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F3CDC" w14:textId="77777777" w:rsidR="005E147C" w:rsidRPr="00084B56" w:rsidRDefault="005E147C">
      <w:pPr>
        <w:rPr>
          <w:lang w:val="fr-CA"/>
        </w:rPr>
      </w:pPr>
    </w:p>
    <w:p w14:paraId="5673D7EE" w14:textId="6BD881D4" w:rsidR="005E147C" w:rsidRPr="00084B56" w:rsidRDefault="005E147C">
      <w:pPr>
        <w:rPr>
          <w:lang w:val="fr-CA"/>
        </w:rPr>
      </w:pPr>
      <w:r w:rsidRPr="00084B56">
        <w:rPr>
          <w:noProof/>
          <w:lang w:val="fr-CA" w:eastAsia="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14:paraId="6BF98658" w14:textId="1B77E94B" w:rsidR="005E147C" w:rsidRPr="00084B56" w:rsidRDefault="005E147C">
      <w:pPr>
        <w:rPr>
          <w:lang w:val="fr-CA"/>
        </w:rPr>
      </w:pPr>
    </w:p>
    <w:p w14:paraId="623DA023" w14:textId="713539E6" w:rsidR="005E147C" w:rsidRPr="00084B56" w:rsidRDefault="005E147C">
      <w:pPr>
        <w:rPr>
          <w:lang w:val="fr-CA"/>
        </w:rPr>
      </w:pPr>
    </w:p>
    <w:p w14:paraId="21FB2EEF" w14:textId="3C443C66" w:rsidR="005E147C" w:rsidRPr="00084B56" w:rsidRDefault="005E147C">
      <w:pPr>
        <w:rPr>
          <w:lang w:val="fr-CA"/>
        </w:rPr>
      </w:pPr>
    </w:p>
    <w:p w14:paraId="20CDEA07" w14:textId="1697C146" w:rsidR="005E147C" w:rsidRPr="00084B56" w:rsidRDefault="005E147C">
      <w:pPr>
        <w:rPr>
          <w:lang w:val="fr-CA"/>
        </w:rPr>
      </w:pPr>
    </w:p>
    <w:p w14:paraId="56DE4CC8" w14:textId="293470E5" w:rsidR="005E147C" w:rsidRPr="00084B56" w:rsidRDefault="005E147C">
      <w:pPr>
        <w:rPr>
          <w:lang w:val="fr-CA"/>
        </w:rPr>
      </w:pPr>
    </w:p>
    <w:p w14:paraId="5BDBCBAB" w14:textId="1A214E18" w:rsidR="005E147C" w:rsidRPr="00084B56" w:rsidRDefault="005E147C">
      <w:pPr>
        <w:rPr>
          <w:lang w:val="fr-CA"/>
        </w:rPr>
      </w:pPr>
    </w:p>
    <w:p w14:paraId="0ABDA293" w14:textId="28128931" w:rsidR="005E147C" w:rsidRPr="00084B56" w:rsidRDefault="005E147C">
      <w:pPr>
        <w:rPr>
          <w:lang w:val="fr-CA"/>
        </w:rPr>
      </w:pPr>
    </w:p>
    <w:p w14:paraId="6A25E195" w14:textId="4A4C0797" w:rsidR="005E147C" w:rsidRPr="00084B56" w:rsidRDefault="005E147C">
      <w:pPr>
        <w:rPr>
          <w:lang w:val="fr-CA"/>
        </w:rPr>
      </w:pPr>
    </w:p>
    <w:p w14:paraId="61CC0C5D" w14:textId="0C934FC1" w:rsidR="005E147C" w:rsidRPr="00084B56" w:rsidRDefault="00742252" w:rsidP="005E147C">
      <w:pPr>
        <w:jc w:val="center"/>
        <w:rPr>
          <w:sz w:val="72"/>
          <w:szCs w:val="72"/>
          <w:lang w:val="fr-CA"/>
        </w:rPr>
      </w:pPr>
      <w:r>
        <w:rPr>
          <w:sz w:val="72"/>
          <w:szCs w:val="72"/>
          <w:lang w:val="fr-CA"/>
        </w:rPr>
        <w:t>Détermination des composantes</w:t>
      </w:r>
    </w:p>
    <w:p w14:paraId="5FE37751" w14:textId="346536FE" w:rsidR="005E147C" w:rsidRPr="00084B56" w:rsidRDefault="005E147C" w:rsidP="005E147C">
      <w:pPr>
        <w:jc w:val="center"/>
        <w:rPr>
          <w:sz w:val="32"/>
          <w:szCs w:val="32"/>
          <w:lang w:val="fr-CA"/>
        </w:rPr>
      </w:pPr>
    </w:p>
    <w:p w14:paraId="014ACEBA" w14:textId="752C7D7E" w:rsidR="4286FEDE" w:rsidRPr="001E4C0B" w:rsidRDefault="102E9686" w:rsidP="4286FEDE">
      <w:pPr>
        <w:jc w:val="center"/>
        <w:rPr>
          <w:lang w:val="fr-CA"/>
        </w:rPr>
      </w:pPr>
      <w:r w:rsidRPr="102E9686">
        <w:rPr>
          <w:sz w:val="32"/>
          <w:szCs w:val="32"/>
          <w:lang w:val="fr-CA"/>
        </w:rPr>
        <w:t>Application de téléphonie IP</w:t>
      </w:r>
    </w:p>
    <w:p w14:paraId="52BCE5CA" w14:textId="17B6457E" w:rsidR="4286FEDE" w:rsidRPr="001E4C0B" w:rsidRDefault="31C1E921" w:rsidP="4286FEDE">
      <w:pPr>
        <w:jc w:val="center"/>
        <w:rPr>
          <w:lang w:val="fr-CA"/>
        </w:rPr>
      </w:pPr>
      <w:r w:rsidRPr="31C1E921">
        <w:rPr>
          <w:sz w:val="32"/>
          <w:szCs w:val="32"/>
          <w:lang w:val="fr-CA"/>
        </w:rPr>
        <w:t>1.</w:t>
      </w:r>
      <w:r w:rsidR="001E4C0B">
        <w:rPr>
          <w:sz w:val="32"/>
          <w:szCs w:val="32"/>
          <w:lang w:val="fr-CA"/>
        </w:rPr>
        <w:t>3</w:t>
      </w:r>
    </w:p>
    <w:p w14:paraId="25B07A06" w14:textId="7E45F65E" w:rsidR="005E147C" w:rsidRPr="00084B56" w:rsidRDefault="005E147C" w:rsidP="005E147C">
      <w:pPr>
        <w:jc w:val="center"/>
        <w:rPr>
          <w:sz w:val="32"/>
          <w:szCs w:val="32"/>
          <w:lang w:val="fr-CA"/>
        </w:rPr>
      </w:pPr>
    </w:p>
    <w:p w14:paraId="5D096B35" w14:textId="66B20DF6" w:rsidR="005E147C" w:rsidRPr="00084B56" w:rsidRDefault="005E147C" w:rsidP="005E147C">
      <w:pPr>
        <w:jc w:val="center"/>
        <w:rPr>
          <w:sz w:val="32"/>
          <w:szCs w:val="32"/>
          <w:lang w:val="fr-CA"/>
        </w:rPr>
      </w:pPr>
    </w:p>
    <w:p w14:paraId="57CE96CB" w14:textId="2B7BD053" w:rsidR="005E147C" w:rsidRPr="00084B56" w:rsidRDefault="005E147C" w:rsidP="005E147C">
      <w:pPr>
        <w:jc w:val="center"/>
        <w:rPr>
          <w:sz w:val="32"/>
          <w:szCs w:val="32"/>
          <w:lang w:val="fr-CA"/>
        </w:rPr>
      </w:pPr>
    </w:p>
    <w:p w14:paraId="7CFBF05A" w14:textId="4666C056" w:rsidR="4286FEDE" w:rsidRDefault="4286FEDE" w:rsidP="4286FEDE">
      <w:pPr>
        <w:spacing w:line="256" w:lineRule="auto"/>
        <w:jc w:val="center"/>
        <w:rPr>
          <w:rFonts w:ascii="Calibri" w:eastAsia="Calibri" w:hAnsi="Calibri" w:cs="Calibri"/>
          <w:sz w:val="32"/>
          <w:szCs w:val="32"/>
          <w:lang w:val="fr-CA"/>
        </w:rPr>
      </w:pPr>
      <w:r w:rsidRPr="4286FEDE">
        <w:rPr>
          <w:rFonts w:ascii="Calibri" w:eastAsia="Calibri" w:hAnsi="Calibri" w:cs="Calibri"/>
          <w:sz w:val="32"/>
          <w:szCs w:val="32"/>
          <w:lang w:val="fr-CA"/>
        </w:rPr>
        <w:t xml:space="preserve">Falimanana </w:t>
      </w:r>
      <w:proofErr w:type="spellStart"/>
      <w:r w:rsidRPr="4286FEDE">
        <w:rPr>
          <w:rFonts w:ascii="Calibri" w:eastAsia="Calibri" w:hAnsi="Calibri" w:cs="Calibri"/>
          <w:sz w:val="32"/>
          <w:szCs w:val="32"/>
          <w:lang w:val="fr-CA"/>
        </w:rPr>
        <w:t>Razafindrabe</w:t>
      </w:r>
      <w:proofErr w:type="spellEnd"/>
    </w:p>
    <w:p w14:paraId="266C1EC7" w14:textId="28802561" w:rsidR="4286FEDE" w:rsidRDefault="4286FEDE" w:rsidP="4286FEDE">
      <w:pPr>
        <w:spacing w:line="256" w:lineRule="auto"/>
        <w:jc w:val="center"/>
        <w:rPr>
          <w:rFonts w:ascii="Calibri" w:eastAsia="Calibri" w:hAnsi="Calibri" w:cs="Calibri"/>
          <w:sz w:val="32"/>
          <w:szCs w:val="32"/>
          <w:lang w:val="fr-CA"/>
        </w:rPr>
      </w:pPr>
      <w:r w:rsidRPr="4286FEDE">
        <w:rPr>
          <w:rFonts w:ascii="Calibri" w:eastAsia="Calibri" w:hAnsi="Calibri" w:cs="Calibri"/>
          <w:sz w:val="32"/>
          <w:szCs w:val="32"/>
          <w:lang w:val="fr-CA"/>
        </w:rPr>
        <w:t xml:space="preserve">Johan </w:t>
      </w:r>
      <w:proofErr w:type="spellStart"/>
      <w:r w:rsidRPr="4286FEDE">
        <w:rPr>
          <w:rFonts w:ascii="Calibri" w:eastAsia="Calibri" w:hAnsi="Calibri" w:cs="Calibri"/>
          <w:sz w:val="32"/>
          <w:szCs w:val="32"/>
          <w:lang w:val="fr-CA"/>
        </w:rPr>
        <w:t>Yémanlin</w:t>
      </w:r>
      <w:proofErr w:type="spellEnd"/>
      <w:r w:rsidRPr="4286FEDE">
        <w:rPr>
          <w:rFonts w:ascii="Calibri" w:eastAsia="Calibri" w:hAnsi="Calibri" w:cs="Calibri"/>
          <w:sz w:val="32"/>
          <w:szCs w:val="32"/>
          <w:lang w:val="fr-CA"/>
        </w:rPr>
        <w:t xml:space="preserve"> </w:t>
      </w:r>
      <w:proofErr w:type="spellStart"/>
      <w:r w:rsidRPr="4286FEDE">
        <w:rPr>
          <w:rFonts w:ascii="Calibri" w:eastAsia="Calibri" w:hAnsi="Calibri" w:cs="Calibri"/>
          <w:sz w:val="32"/>
          <w:szCs w:val="32"/>
          <w:lang w:val="fr-CA"/>
        </w:rPr>
        <w:t>Sintondji</w:t>
      </w:r>
      <w:proofErr w:type="spellEnd"/>
    </w:p>
    <w:p w14:paraId="62AB99AB" w14:textId="33E1AF68" w:rsidR="4286FEDE" w:rsidRDefault="4286FEDE" w:rsidP="4286FEDE">
      <w:pPr>
        <w:spacing w:line="256" w:lineRule="auto"/>
        <w:jc w:val="center"/>
        <w:rPr>
          <w:rFonts w:ascii="Calibri" w:eastAsia="Calibri" w:hAnsi="Calibri" w:cs="Calibri"/>
          <w:sz w:val="32"/>
          <w:szCs w:val="32"/>
          <w:lang w:val="fr-CA"/>
        </w:rPr>
      </w:pPr>
      <w:r w:rsidRPr="4286FEDE">
        <w:rPr>
          <w:rFonts w:ascii="Calibri" w:eastAsia="Calibri" w:hAnsi="Calibri" w:cs="Calibri"/>
          <w:sz w:val="32"/>
          <w:szCs w:val="32"/>
          <w:lang w:val="fr-CA"/>
        </w:rPr>
        <w:t>Joël Villeneuve</w:t>
      </w:r>
    </w:p>
    <w:p w14:paraId="1DB416FD" w14:textId="297BAF5E" w:rsidR="4286FEDE" w:rsidRDefault="4286FEDE" w:rsidP="4286FEDE">
      <w:pPr>
        <w:spacing w:line="256" w:lineRule="auto"/>
        <w:rPr>
          <w:rFonts w:ascii="Calibri" w:eastAsia="Calibri" w:hAnsi="Calibri" w:cs="Calibri"/>
          <w:sz w:val="32"/>
          <w:szCs w:val="32"/>
          <w:lang w:val="fr-CA"/>
        </w:rPr>
      </w:pPr>
    </w:p>
    <w:p w14:paraId="661E618C" w14:textId="0DB613DA" w:rsidR="4286FEDE" w:rsidRDefault="4286FEDE" w:rsidP="4286FEDE">
      <w:pPr>
        <w:spacing w:line="256" w:lineRule="auto"/>
        <w:jc w:val="center"/>
        <w:rPr>
          <w:rFonts w:ascii="Calibri" w:eastAsia="Calibri" w:hAnsi="Calibri" w:cs="Calibri"/>
          <w:sz w:val="32"/>
          <w:szCs w:val="32"/>
          <w:lang w:val="fr-CA"/>
        </w:rPr>
      </w:pPr>
      <w:r w:rsidRPr="4286FEDE">
        <w:rPr>
          <w:rFonts w:ascii="Calibri" w:eastAsia="Calibri" w:hAnsi="Calibri" w:cs="Calibri"/>
          <w:sz w:val="32"/>
          <w:szCs w:val="32"/>
          <w:lang w:val="fr-CA"/>
        </w:rPr>
        <w:t>29 octobre 2019</w:t>
      </w:r>
    </w:p>
    <w:p w14:paraId="3E8106F7" w14:textId="6F1EF0AC" w:rsidR="4286FEDE" w:rsidRDefault="4286FEDE" w:rsidP="4286FEDE">
      <w:pPr>
        <w:jc w:val="center"/>
        <w:rPr>
          <w:sz w:val="32"/>
          <w:szCs w:val="32"/>
          <w:lang w:val="fr-CA"/>
        </w:rPr>
      </w:pPr>
    </w:p>
    <w:p w14:paraId="2D29CF02" w14:textId="5C679F79" w:rsidR="005E147C" w:rsidRPr="00084B56" w:rsidRDefault="005E147C" w:rsidP="005E147C">
      <w:pPr>
        <w:rPr>
          <w:sz w:val="32"/>
          <w:szCs w:val="32"/>
          <w:lang w:val="fr-CA"/>
        </w:rPr>
      </w:pPr>
    </w:p>
    <w:p w14:paraId="0E5DC4CB" w14:textId="3779E3BD" w:rsidR="005E147C" w:rsidRPr="00084B56" w:rsidRDefault="005E147C" w:rsidP="00827EA5">
      <w:pPr>
        <w:pStyle w:val="Titre1"/>
        <w:rPr>
          <w:lang w:val="fr-CA"/>
        </w:rPr>
      </w:pPr>
      <w:bookmarkStart w:id="0" w:name="_Toc526337951"/>
      <w:r w:rsidRPr="00084B56">
        <w:rPr>
          <w:lang w:val="fr-CA"/>
        </w:rPr>
        <w:t>Historique des r</w:t>
      </w:r>
      <w:r w:rsidR="00827EA5" w:rsidRPr="00084B56">
        <w:rPr>
          <w:lang w:val="fr-CA"/>
        </w:rPr>
        <w:t>é</w:t>
      </w:r>
      <w:r w:rsidRPr="00084B56">
        <w:rPr>
          <w:lang w:val="fr-CA"/>
        </w:rPr>
        <w:t>vision</w:t>
      </w:r>
      <w:r w:rsidR="00084B56">
        <w:rPr>
          <w:lang w:val="fr-CA"/>
        </w:rPr>
        <w:t>s</w:t>
      </w:r>
      <w:bookmarkEnd w:id="0"/>
    </w:p>
    <w:p w14:paraId="6EB57FCF" w14:textId="77777777" w:rsidR="00827EA5" w:rsidRPr="00084B56" w:rsidRDefault="00827EA5" w:rsidP="00827EA5">
      <w:pPr>
        <w:rPr>
          <w:lang w:val="fr-CA"/>
        </w:rPr>
      </w:pPr>
    </w:p>
    <w:tbl>
      <w:tblPr>
        <w:tblStyle w:val="Grilledutableau"/>
        <w:tblW w:w="0" w:type="auto"/>
        <w:tblLook w:val="04A0" w:firstRow="1" w:lastRow="0" w:firstColumn="1" w:lastColumn="0" w:noHBand="0" w:noVBand="1"/>
      </w:tblPr>
      <w:tblGrid>
        <w:gridCol w:w="2337"/>
        <w:gridCol w:w="2337"/>
        <w:gridCol w:w="2338"/>
        <w:gridCol w:w="2338"/>
      </w:tblGrid>
      <w:tr w:rsidR="00827EA5" w:rsidRPr="00084B56" w14:paraId="37F0FE98" w14:textId="77777777" w:rsidTr="31C1E921">
        <w:tc>
          <w:tcPr>
            <w:tcW w:w="2337" w:type="dxa"/>
            <w:shd w:val="clear" w:color="auto" w:fill="C5E0B3" w:themeFill="accent6" w:themeFillTint="66"/>
          </w:tcPr>
          <w:p w14:paraId="6A0CA27A" w14:textId="08613EFD" w:rsidR="00827EA5" w:rsidRPr="00084B56" w:rsidRDefault="00827EA5" w:rsidP="005E147C">
            <w:pPr>
              <w:rPr>
                <w:b/>
                <w:lang w:val="fr-CA"/>
              </w:rPr>
            </w:pPr>
            <w:r w:rsidRPr="00084B56">
              <w:rPr>
                <w:b/>
                <w:lang w:val="fr-CA"/>
              </w:rPr>
              <w:t>Date</w:t>
            </w:r>
          </w:p>
        </w:tc>
        <w:tc>
          <w:tcPr>
            <w:tcW w:w="2337" w:type="dxa"/>
            <w:shd w:val="clear" w:color="auto" w:fill="C5E0B3" w:themeFill="accent6" w:themeFillTint="66"/>
          </w:tcPr>
          <w:p w14:paraId="01C21C62" w14:textId="3605BDD3" w:rsidR="00827EA5" w:rsidRPr="00084B56" w:rsidRDefault="00827EA5" w:rsidP="005E147C">
            <w:pPr>
              <w:rPr>
                <w:b/>
                <w:lang w:val="fr-CA"/>
              </w:rPr>
            </w:pPr>
            <w:r w:rsidRPr="00084B56">
              <w:rPr>
                <w:b/>
                <w:lang w:val="fr-CA"/>
              </w:rPr>
              <w:t>Version</w:t>
            </w:r>
          </w:p>
        </w:tc>
        <w:tc>
          <w:tcPr>
            <w:tcW w:w="2338" w:type="dxa"/>
            <w:shd w:val="clear" w:color="auto" w:fill="C5E0B3" w:themeFill="accent6" w:themeFillTint="66"/>
          </w:tcPr>
          <w:p w14:paraId="0EC78AF6" w14:textId="424F965F" w:rsidR="00827EA5" w:rsidRPr="00084B56" w:rsidRDefault="00827EA5" w:rsidP="005E147C">
            <w:pPr>
              <w:rPr>
                <w:b/>
                <w:lang w:val="fr-CA"/>
              </w:rPr>
            </w:pPr>
            <w:r w:rsidRPr="00084B56">
              <w:rPr>
                <w:b/>
                <w:lang w:val="fr-CA"/>
              </w:rPr>
              <w:t>Description</w:t>
            </w:r>
          </w:p>
        </w:tc>
        <w:tc>
          <w:tcPr>
            <w:tcW w:w="2338" w:type="dxa"/>
            <w:shd w:val="clear" w:color="auto" w:fill="C5E0B3" w:themeFill="accent6" w:themeFillTint="66"/>
          </w:tcPr>
          <w:p w14:paraId="182AAB0E" w14:textId="790A5A98" w:rsidR="00827EA5" w:rsidRPr="00084B56" w:rsidRDefault="00827EA5" w:rsidP="005E147C">
            <w:pPr>
              <w:rPr>
                <w:b/>
                <w:lang w:val="fr-CA"/>
              </w:rPr>
            </w:pPr>
            <w:r w:rsidRPr="00084B56">
              <w:rPr>
                <w:b/>
                <w:lang w:val="fr-CA"/>
              </w:rPr>
              <w:t>Auteur</w:t>
            </w:r>
          </w:p>
        </w:tc>
      </w:tr>
      <w:tr w:rsidR="00827EA5" w:rsidRPr="00084B56" w14:paraId="5C8345EA" w14:textId="77777777" w:rsidTr="31C1E921">
        <w:tc>
          <w:tcPr>
            <w:tcW w:w="2337" w:type="dxa"/>
          </w:tcPr>
          <w:p w14:paraId="0F21C45A" w14:textId="306108FA" w:rsidR="00827EA5" w:rsidRPr="00084B56" w:rsidRDefault="31C1E921" w:rsidP="31C1E921">
            <w:pPr>
              <w:rPr>
                <w:lang w:val="fr-CA"/>
              </w:rPr>
            </w:pPr>
            <w:r w:rsidRPr="31C1E921">
              <w:rPr>
                <w:lang w:val="fr-CA"/>
              </w:rPr>
              <w:t>2019-11-</w:t>
            </w:r>
            <w:r w:rsidR="001E4C0B">
              <w:rPr>
                <w:lang w:val="fr-CA"/>
              </w:rPr>
              <w:t>11</w:t>
            </w:r>
          </w:p>
        </w:tc>
        <w:tc>
          <w:tcPr>
            <w:tcW w:w="2337" w:type="dxa"/>
          </w:tcPr>
          <w:p w14:paraId="1D766047" w14:textId="539A6A4E" w:rsidR="00827EA5" w:rsidRPr="00084B56" w:rsidRDefault="31C1E921" w:rsidP="31C1E921">
            <w:pPr>
              <w:rPr>
                <w:lang w:val="fr-CA"/>
              </w:rPr>
            </w:pPr>
            <w:r w:rsidRPr="31C1E921">
              <w:rPr>
                <w:lang w:val="fr-CA"/>
              </w:rPr>
              <w:t>1.</w:t>
            </w:r>
            <w:r w:rsidR="001E4C0B">
              <w:rPr>
                <w:lang w:val="fr-CA"/>
              </w:rPr>
              <w:t>3</w:t>
            </w:r>
          </w:p>
        </w:tc>
        <w:tc>
          <w:tcPr>
            <w:tcW w:w="2338" w:type="dxa"/>
          </w:tcPr>
          <w:p w14:paraId="61584461" w14:textId="224DE20F" w:rsidR="00827EA5" w:rsidRPr="00084B56" w:rsidRDefault="31C1E921" w:rsidP="31C1E921">
            <w:pPr>
              <w:rPr>
                <w:lang w:val="fr-CA"/>
              </w:rPr>
            </w:pPr>
            <w:r w:rsidRPr="31C1E921">
              <w:rPr>
                <w:lang w:val="fr-CA"/>
              </w:rPr>
              <w:t>Première ébauche</w:t>
            </w:r>
          </w:p>
        </w:tc>
        <w:tc>
          <w:tcPr>
            <w:tcW w:w="2338" w:type="dxa"/>
          </w:tcPr>
          <w:p w14:paraId="12442D1C" w14:textId="38B419BB" w:rsidR="00827EA5" w:rsidRPr="00084B56" w:rsidRDefault="31C1E921" w:rsidP="31C1E921">
            <w:pPr>
              <w:rPr>
                <w:lang w:val="fr-CA"/>
              </w:rPr>
            </w:pPr>
            <w:proofErr w:type="spellStart"/>
            <w:r w:rsidRPr="31C1E921">
              <w:rPr>
                <w:lang w:val="fr-CA"/>
              </w:rPr>
              <w:t>SoraTech</w:t>
            </w:r>
            <w:proofErr w:type="spellEnd"/>
          </w:p>
        </w:tc>
      </w:tr>
    </w:tbl>
    <w:p w14:paraId="0F1E6E36" w14:textId="79AC1660" w:rsidR="00B2655D" w:rsidRDefault="00B2655D" w:rsidP="00B2655D">
      <w:pPr>
        <w:rPr>
          <w:lang w:val="fr-CA"/>
        </w:rPr>
      </w:pPr>
    </w:p>
    <w:p w14:paraId="1D76C345" w14:textId="77777777" w:rsidR="00B2655D" w:rsidRPr="00FE5496" w:rsidRDefault="00B2655D" w:rsidP="00B2655D">
      <w:pPr>
        <w:pStyle w:val="Titre1"/>
        <w:rPr>
          <w:lang w:val="fr-CA"/>
        </w:rPr>
      </w:pPr>
      <w:bookmarkStart w:id="1" w:name="_Toc526337952"/>
      <w:r>
        <w:rPr>
          <w:lang w:val="fr-CA"/>
        </w:rPr>
        <w:t>Définitions</w:t>
      </w:r>
      <w:bookmarkEnd w:id="1"/>
    </w:p>
    <w:tbl>
      <w:tblPr>
        <w:tblStyle w:val="Grilledutableau"/>
        <w:tblW w:w="0" w:type="auto"/>
        <w:tblLook w:val="04A0" w:firstRow="1" w:lastRow="0" w:firstColumn="1" w:lastColumn="0" w:noHBand="0" w:noVBand="1"/>
      </w:tblPr>
      <w:tblGrid>
        <w:gridCol w:w="1838"/>
        <w:gridCol w:w="7512"/>
      </w:tblGrid>
      <w:tr w:rsidR="00B2655D" w14:paraId="56C6D719" w14:textId="77777777" w:rsidTr="008A4B7D">
        <w:tc>
          <w:tcPr>
            <w:tcW w:w="1838" w:type="dxa"/>
            <w:shd w:val="clear" w:color="auto" w:fill="C5E0B3" w:themeFill="accent6" w:themeFillTint="66"/>
          </w:tcPr>
          <w:p w14:paraId="702DE3A3" w14:textId="77777777" w:rsidR="00B2655D" w:rsidRDefault="00B2655D" w:rsidP="008A4B7D">
            <w:pPr>
              <w:rPr>
                <w:lang w:val="fr-CA"/>
              </w:rPr>
            </w:pPr>
            <w:r>
              <w:rPr>
                <w:lang w:val="fr-CA"/>
              </w:rPr>
              <w:t>Terme</w:t>
            </w:r>
          </w:p>
        </w:tc>
        <w:tc>
          <w:tcPr>
            <w:tcW w:w="7512" w:type="dxa"/>
            <w:shd w:val="clear" w:color="auto" w:fill="C5E0B3" w:themeFill="accent6" w:themeFillTint="66"/>
          </w:tcPr>
          <w:p w14:paraId="2B82DF8C" w14:textId="77777777" w:rsidR="00B2655D" w:rsidRDefault="00B2655D" w:rsidP="008A4B7D">
            <w:pPr>
              <w:rPr>
                <w:lang w:val="fr-CA"/>
              </w:rPr>
            </w:pPr>
            <w:r>
              <w:rPr>
                <w:lang w:val="fr-CA"/>
              </w:rPr>
              <w:t>Définition</w:t>
            </w:r>
          </w:p>
        </w:tc>
      </w:tr>
      <w:tr w:rsidR="00B2655D" w14:paraId="72B9C879" w14:textId="77777777" w:rsidTr="008A4B7D">
        <w:tc>
          <w:tcPr>
            <w:tcW w:w="1838" w:type="dxa"/>
          </w:tcPr>
          <w:p w14:paraId="2536C0BC" w14:textId="77777777" w:rsidR="00B2655D" w:rsidRDefault="00B2655D" w:rsidP="008A4B7D">
            <w:pPr>
              <w:rPr>
                <w:lang w:val="fr-CA"/>
              </w:rPr>
            </w:pPr>
          </w:p>
        </w:tc>
        <w:tc>
          <w:tcPr>
            <w:tcW w:w="7512" w:type="dxa"/>
          </w:tcPr>
          <w:p w14:paraId="408CC04B" w14:textId="77777777" w:rsidR="00B2655D" w:rsidRDefault="00B2655D" w:rsidP="008A4B7D">
            <w:pPr>
              <w:rPr>
                <w:lang w:val="fr-CA"/>
              </w:rPr>
            </w:pPr>
          </w:p>
        </w:tc>
      </w:tr>
    </w:tbl>
    <w:p w14:paraId="5C4CB1E2" w14:textId="77777777" w:rsidR="00B2655D" w:rsidRDefault="00B2655D" w:rsidP="00B2655D">
      <w:pPr>
        <w:rPr>
          <w:lang w:val="fr-CA"/>
        </w:rPr>
      </w:pPr>
    </w:p>
    <w:p w14:paraId="0551028C" w14:textId="77777777" w:rsidR="00B2655D" w:rsidRDefault="00B2655D" w:rsidP="00B2655D">
      <w:pPr>
        <w:pStyle w:val="Titre1"/>
        <w:rPr>
          <w:lang w:val="fr-CA"/>
        </w:rPr>
      </w:pPr>
      <w:bookmarkStart w:id="2" w:name="_Toc526337953"/>
      <w:r>
        <w:rPr>
          <w:lang w:val="fr-CA"/>
        </w:rPr>
        <w:t>Abréviations/acronymes</w:t>
      </w:r>
      <w:bookmarkEnd w:id="2"/>
    </w:p>
    <w:tbl>
      <w:tblPr>
        <w:tblStyle w:val="Grilledutableau"/>
        <w:tblW w:w="0" w:type="auto"/>
        <w:tblLook w:val="04A0" w:firstRow="1" w:lastRow="0" w:firstColumn="1" w:lastColumn="0" w:noHBand="0" w:noVBand="1"/>
      </w:tblPr>
      <w:tblGrid>
        <w:gridCol w:w="1838"/>
        <w:gridCol w:w="7512"/>
      </w:tblGrid>
      <w:tr w:rsidR="00B2655D" w14:paraId="31B795D2" w14:textId="77777777" w:rsidTr="008A4B7D">
        <w:tc>
          <w:tcPr>
            <w:tcW w:w="1838" w:type="dxa"/>
            <w:shd w:val="clear" w:color="auto" w:fill="C5E0B3" w:themeFill="accent6" w:themeFillTint="66"/>
          </w:tcPr>
          <w:p w14:paraId="0FDB675D" w14:textId="77777777" w:rsidR="00B2655D" w:rsidRDefault="00B2655D" w:rsidP="008A4B7D">
            <w:pPr>
              <w:rPr>
                <w:lang w:val="fr-CA"/>
              </w:rPr>
            </w:pPr>
            <w:proofErr w:type="spellStart"/>
            <w:r>
              <w:rPr>
                <w:lang w:val="fr-CA"/>
              </w:rPr>
              <w:t>Abré</w:t>
            </w:r>
            <w:proofErr w:type="spellEnd"/>
            <w:r>
              <w:rPr>
                <w:lang w:val="fr-CA"/>
              </w:rPr>
              <w:t>./Acro.</w:t>
            </w:r>
          </w:p>
        </w:tc>
        <w:tc>
          <w:tcPr>
            <w:tcW w:w="7512" w:type="dxa"/>
            <w:shd w:val="clear" w:color="auto" w:fill="C5E0B3" w:themeFill="accent6" w:themeFillTint="66"/>
          </w:tcPr>
          <w:p w14:paraId="6F191E98" w14:textId="77777777" w:rsidR="00B2655D" w:rsidRDefault="00B2655D" w:rsidP="008A4B7D">
            <w:pPr>
              <w:rPr>
                <w:lang w:val="fr-CA"/>
              </w:rPr>
            </w:pPr>
            <w:r>
              <w:rPr>
                <w:lang w:val="fr-CA"/>
              </w:rPr>
              <w:t>Définition</w:t>
            </w:r>
          </w:p>
        </w:tc>
      </w:tr>
      <w:tr w:rsidR="00B2655D" w14:paraId="3F5D4EFD" w14:textId="77777777" w:rsidTr="008A4B7D">
        <w:tc>
          <w:tcPr>
            <w:tcW w:w="1838" w:type="dxa"/>
          </w:tcPr>
          <w:p w14:paraId="6AFB62A4" w14:textId="77777777" w:rsidR="00B2655D" w:rsidRDefault="00B2655D" w:rsidP="008A4B7D">
            <w:pPr>
              <w:rPr>
                <w:lang w:val="fr-CA"/>
              </w:rPr>
            </w:pPr>
          </w:p>
        </w:tc>
        <w:tc>
          <w:tcPr>
            <w:tcW w:w="7512" w:type="dxa"/>
          </w:tcPr>
          <w:p w14:paraId="4904271D" w14:textId="77777777" w:rsidR="00B2655D" w:rsidRDefault="00B2655D" w:rsidP="008A4B7D">
            <w:pPr>
              <w:rPr>
                <w:lang w:val="fr-CA"/>
              </w:rPr>
            </w:pPr>
          </w:p>
        </w:tc>
      </w:tr>
    </w:tbl>
    <w:p w14:paraId="765A4D36" w14:textId="4B91C2FD" w:rsidR="00827EA5" w:rsidRPr="00084B56" w:rsidRDefault="00827EA5">
      <w:pPr>
        <w:rPr>
          <w:lang w:val="fr-CA"/>
        </w:rPr>
      </w:pPr>
      <w:r w:rsidRPr="00084B56">
        <w:rPr>
          <w:lang w:val="fr-CA"/>
        </w:rPr>
        <w:br w:type="page"/>
      </w:r>
    </w:p>
    <w:bookmarkStart w:id="3" w:name="_Toc526337954" w:displacedByCustomXml="next"/>
    <w:sdt>
      <w:sdtPr>
        <w:rPr>
          <w:rFonts w:asciiTheme="minorHAnsi" w:eastAsiaTheme="minorHAnsi" w:hAnsiTheme="minorHAnsi" w:cstheme="minorBidi"/>
          <w:color w:val="auto"/>
          <w:sz w:val="22"/>
          <w:szCs w:val="22"/>
          <w:lang w:val="fr-CA"/>
        </w:rPr>
        <w:id w:val="1313210062"/>
        <w:docPartObj>
          <w:docPartGallery w:val="Table of Contents"/>
          <w:docPartUnique/>
        </w:docPartObj>
      </w:sdtPr>
      <w:sdtEndPr>
        <w:rPr>
          <w:b/>
          <w:bCs/>
          <w:noProof/>
        </w:rPr>
      </w:sdtEndPr>
      <w:sdtContent>
        <w:p w14:paraId="7B54E0E9" w14:textId="4FE8C09E" w:rsidR="00827EA5" w:rsidRPr="00084B56" w:rsidRDefault="00827EA5" w:rsidP="00827EA5">
          <w:pPr>
            <w:pStyle w:val="Titre1"/>
            <w:rPr>
              <w:lang w:val="fr-CA"/>
            </w:rPr>
          </w:pPr>
          <w:r w:rsidRPr="00084B56">
            <w:rPr>
              <w:lang w:val="fr-CA"/>
            </w:rPr>
            <w:t>Table des matières</w:t>
          </w:r>
          <w:bookmarkEnd w:id="3"/>
        </w:p>
        <w:p w14:paraId="37A4A75A" w14:textId="10900372" w:rsidR="00160FA5" w:rsidRDefault="00827EA5">
          <w:pPr>
            <w:pStyle w:val="TM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anchor="_Toc526337951" w:history="1">
            <w:r w:rsidR="00160FA5" w:rsidRPr="00C0711E">
              <w:rPr>
                <w:rStyle w:val="Lienhypertexte"/>
                <w:noProof/>
                <w:lang w:val="fr-CA"/>
              </w:rPr>
              <w:t>Historique des révisions</w:t>
            </w:r>
            <w:r w:rsidR="00160FA5">
              <w:rPr>
                <w:noProof/>
                <w:webHidden/>
              </w:rPr>
              <w:tab/>
            </w:r>
            <w:r w:rsidR="00160FA5">
              <w:rPr>
                <w:noProof/>
                <w:webHidden/>
              </w:rPr>
              <w:fldChar w:fldCharType="begin"/>
            </w:r>
            <w:r w:rsidR="00160FA5">
              <w:rPr>
                <w:noProof/>
                <w:webHidden/>
              </w:rPr>
              <w:instrText xml:space="preserve"> PAGEREF _Toc526337951 \h </w:instrText>
            </w:r>
            <w:r w:rsidR="00160FA5">
              <w:rPr>
                <w:noProof/>
                <w:webHidden/>
              </w:rPr>
            </w:r>
            <w:r w:rsidR="00160FA5">
              <w:rPr>
                <w:noProof/>
                <w:webHidden/>
              </w:rPr>
              <w:fldChar w:fldCharType="separate"/>
            </w:r>
            <w:r w:rsidR="00160FA5">
              <w:rPr>
                <w:noProof/>
                <w:webHidden/>
              </w:rPr>
              <w:t>2</w:t>
            </w:r>
            <w:r w:rsidR="00160FA5">
              <w:rPr>
                <w:noProof/>
                <w:webHidden/>
              </w:rPr>
              <w:fldChar w:fldCharType="end"/>
            </w:r>
          </w:hyperlink>
        </w:p>
        <w:p w14:paraId="42B4F672" w14:textId="31C0E50F" w:rsidR="00160FA5" w:rsidRDefault="008A23E4">
          <w:pPr>
            <w:pStyle w:val="TM1"/>
            <w:tabs>
              <w:tab w:val="right" w:leader="dot" w:pos="9350"/>
            </w:tabs>
            <w:rPr>
              <w:rFonts w:eastAsiaTheme="minorEastAsia"/>
              <w:noProof/>
              <w:sz w:val="24"/>
              <w:szCs w:val="24"/>
            </w:rPr>
          </w:pPr>
          <w:hyperlink w:anchor="_Toc526337952" w:history="1">
            <w:r w:rsidR="00160FA5" w:rsidRPr="00C0711E">
              <w:rPr>
                <w:rStyle w:val="Lienhypertexte"/>
                <w:noProof/>
                <w:lang w:val="fr-CA"/>
              </w:rPr>
              <w:t>Définitions</w:t>
            </w:r>
            <w:r w:rsidR="00160FA5">
              <w:rPr>
                <w:noProof/>
                <w:webHidden/>
              </w:rPr>
              <w:tab/>
            </w:r>
            <w:r w:rsidR="00160FA5">
              <w:rPr>
                <w:noProof/>
                <w:webHidden/>
              </w:rPr>
              <w:fldChar w:fldCharType="begin"/>
            </w:r>
            <w:r w:rsidR="00160FA5">
              <w:rPr>
                <w:noProof/>
                <w:webHidden/>
              </w:rPr>
              <w:instrText xml:space="preserve"> PAGEREF _Toc526337952 \h </w:instrText>
            </w:r>
            <w:r w:rsidR="00160FA5">
              <w:rPr>
                <w:noProof/>
                <w:webHidden/>
              </w:rPr>
            </w:r>
            <w:r w:rsidR="00160FA5">
              <w:rPr>
                <w:noProof/>
                <w:webHidden/>
              </w:rPr>
              <w:fldChar w:fldCharType="separate"/>
            </w:r>
            <w:r w:rsidR="00160FA5">
              <w:rPr>
                <w:noProof/>
                <w:webHidden/>
              </w:rPr>
              <w:t>2</w:t>
            </w:r>
            <w:r w:rsidR="00160FA5">
              <w:rPr>
                <w:noProof/>
                <w:webHidden/>
              </w:rPr>
              <w:fldChar w:fldCharType="end"/>
            </w:r>
          </w:hyperlink>
        </w:p>
        <w:p w14:paraId="335F4995" w14:textId="6F85A1F8" w:rsidR="00160FA5" w:rsidRDefault="008A23E4">
          <w:pPr>
            <w:pStyle w:val="TM1"/>
            <w:tabs>
              <w:tab w:val="right" w:leader="dot" w:pos="9350"/>
            </w:tabs>
            <w:rPr>
              <w:rFonts w:eastAsiaTheme="minorEastAsia"/>
              <w:noProof/>
              <w:sz w:val="24"/>
              <w:szCs w:val="24"/>
            </w:rPr>
          </w:pPr>
          <w:hyperlink w:anchor="_Toc526337953" w:history="1">
            <w:r w:rsidR="00160FA5" w:rsidRPr="00C0711E">
              <w:rPr>
                <w:rStyle w:val="Lienhypertexte"/>
                <w:noProof/>
                <w:lang w:val="fr-CA"/>
              </w:rPr>
              <w:t>Abréviations/acronymes</w:t>
            </w:r>
            <w:r w:rsidR="00160FA5">
              <w:rPr>
                <w:noProof/>
                <w:webHidden/>
              </w:rPr>
              <w:tab/>
            </w:r>
            <w:r w:rsidR="00160FA5">
              <w:rPr>
                <w:noProof/>
                <w:webHidden/>
              </w:rPr>
              <w:fldChar w:fldCharType="begin"/>
            </w:r>
            <w:r w:rsidR="00160FA5">
              <w:rPr>
                <w:noProof/>
                <w:webHidden/>
              </w:rPr>
              <w:instrText xml:space="preserve"> PAGEREF _Toc526337953 \h </w:instrText>
            </w:r>
            <w:r w:rsidR="00160FA5">
              <w:rPr>
                <w:noProof/>
                <w:webHidden/>
              </w:rPr>
            </w:r>
            <w:r w:rsidR="00160FA5">
              <w:rPr>
                <w:noProof/>
                <w:webHidden/>
              </w:rPr>
              <w:fldChar w:fldCharType="separate"/>
            </w:r>
            <w:r w:rsidR="00160FA5">
              <w:rPr>
                <w:noProof/>
                <w:webHidden/>
              </w:rPr>
              <w:t>2</w:t>
            </w:r>
            <w:r w:rsidR="00160FA5">
              <w:rPr>
                <w:noProof/>
                <w:webHidden/>
              </w:rPr>
              <w:fldChar w:fldCharType="end"/>
            </w:r>
          </w:hyperlink>
        </w:p>
        <w:p w14:paraId="6996AE9F" w14:textId="7075DA61" w:rsidR="00160FA5" w:rsidRDefault="008A23E4">
          <w:pPr>
            <w:pStyle w:val="TM1"/>
            <w:tabs>
              <w:tab w:val="right" w:leader="dot" w:pos="9350"/>
            </w:tabs>
            <w:rPr>
              <w:rFonts w:eastAsiaTheme="minorEastAsia"/>
              <w:noProof/>
              <w:sz w:val="24"/>
              <w:szCs w:val="24"/>
            </w:rPr>
          </w:pPr>
          <w:hyperlink w:anchor="_Toc526337954" w:history="1">
            <w:r w:rsidR="00160FA5" w:rsidRPr="00C0711E">
              <w:rPr>
                <w:rStyle w:val="Lienhypertexte"/>
                <w:noProof/>
                <w:lang w:val="fr-CA"/>
              </w:rPr>
              <w:t>Table des matières</w:t>
            </w:r>
            <w:r w:rsidR="00160FA5">
              <w:rPr>
                <w:noProof/>
                <w:webHidden/>
              </w:rPr>
              <w:tab/>
            </w:r>
            <w:r w:rsidR="00160FA5">
              <w:rPr>
                <w:noProof/>
                <w:webHidden/>
              </w:rPr>
              <w:fldChar w:fldCharType="begin"/>
            </w:r>
            <w:r w:rsidR="00160FA5">
              <w:rPr>
                <w:noProof/>
                <w:webHidden/>
              </w:rPr>
              <w:instrText xml:space="preserve"> PAGEREF _Toc526337954 \h </w:instrText>
            </w:r>
            <w:r w:rsidR="00160FA5">
              <w:rPr>
                <w:noProof/>
                <w:webHidden/>
              </w:rPr>
            </w:r>
            <w:r w:rsidR="00160FA5">
              <w:rPr>
                <w:noProof/>
                <w:webHidden/>
              </w:rPr>
              <w:fldChar w:fldCharType="separate"/>
            </w:r>
            <w:r w:rsidR="00160FA5">
              <w:rPr>
                <w:noProof/>
                <w:webHidden/>
              </w:rPr>
              <w:t>3</w:t>
            </w:r>
            <w:r w:rsidR="00160FA5">
              <w:rPr>
                <w:noProof/>
                <w:webHidden/>
              </w:rPr>
              <w:fldChar w:fldCharType="end"/>
            </w:r>
          </w:hyperlink>
        </w:p>
        <w:p w14:paraId="54B5ED44" w14:textId="174E48F3" w:rsidR="00160FA5" w:rsidRDefault="008A23E4">
          <w:pPr>
            <w:pStyle w:val="TM1"/>
            <w:tabs>
              <w:tab w:val="left" w:pos="440"/>
              <w:tab w:val="right" w:leader="dot" w:pos="9350"/>
            </w:tabs>
            <w:rPr>
              <w:rFonts w:eastAsiaTheme="minorEastAsia"/>
              <w:noProof/>
              <w:sz w:val="24"/>
              <w:szCs w:val="24"/>
            </w:rPr>
          </w:pPr>
          <w:hyperlink w:anchor="_Toc526337955" w:history="1">
            <w:r w:rsidR="00160FA5" w:rsidRPr="00C0711E">
              <w:rPr>
                <w:rStyle w:val="Lienhypertexte"/>
                <w:noProof/>
                <w:lang w:val="fr-CA"/>
              </w:rPr>
              <w:t>1.</w:t>
            </w:r>
            <w:r w:rsidR="00160FA5">
              <w:rPr>
                <w:rFonts w:eastAsiaTheme="minorEastAsia"/>
                <w:noProof/>
                <w:sz w:val="24"/>
                <w:szCs w:val="24"/>
              </w:rPr>
              <w:tab/>
            </w:r>
            <w:r w:rsidR="00160FA5" w:rsidRPr="00C0711E">
              <w:rPr>
                <w:rStyle w:val="Lienhypertexte"/>
                <w:noProof/>
                <w:lang w:val="fr-CA"/>
              </w:rPr>
              <w:t>Introduction</w:t>
            </w:r>
            <w:r w:rsidR="00160FA5">
              <w:rPr>
                <w:noProof/>
                <w:webHidden/>
              </w:rPr>
              <w:tab/>
            </w:r>
            <w:r w:rsidR="00160FA5">
              <w:rPr>
                <w:noProof/>
                <w:webHidden/>
              </w:rPr>
              <w:fldChar w:fldCharType="begin"/>
            </w:r>
            <w:r w:rsidR="00160FA5">
              <w:rPr>
                <w:noProof/>
                <w:webHidden/>
              </w:rPr>
              <w:instrText xml:space="preserve"> PAGEREF _Toc526337955 \h </w:instrText>
            </w:r>
            <w:r w:rsidR="00160FA5">
              <w:rPr>
                <w:noProof/>
                <w:webHidden/>
              </w:rPr>
            </w:r>
            <w:r w:rsidR="00160FA5">
              <w:rPr>
                <w:noProof/>
                <w:webHidden/>
              </w:rPr>
              <w:fldChar w:fldCharType="separate"/>
            </w:r>
            <w:r w:rsidR="00160FA5">
              <w:rPr>
                <w:noProof/>
                <w:webHidden/>
              </w:rPr>
              <w:t>4</w:t>
            </w:r>
            <w:r w:rsidR="00160FA5">
              <w:rPr>
                <w:noProof/>
                <w:webHidden/>
              </w:rPr>
              <w:fldChar w:fldCharType="end"/>
            </w:r>
          </w:hyperlink>
        </w:p>
        <w:p w14:paraId="625C2BEF" w14:textId="6B74B7E6" w:rsidR="00160FA5" w:rsidRDefault="008A23E4">
          <w:pPr>
            <w:pStyle w:val="TM2"/>
            <w:tabs>
              <w:tab w:val="left" w:pos="960"/>
              <w:tab w:val="right" w:leader="dot" w:pos="9350"/>
            </w:tabs>
            <w:rPr>
              <w:rFonts w:eastAsiaTheme="minorEastAsia"/>
              <w:noProof/>
              <w:sz w:val="24"/>
              <w:szCs w:val="24"/>
            </w:rPr>
          </w:pPr>
          <w:hyperlink w:anchor="_Toc526337956" w:history="1">
            <w:r w:rsidR="00160FA5" w:rsidRPr="00C0711E">
              <w:rPr>
                <w:rStyle w:val="Lienhypertexte"/>
                <w:noProof/>
                <w:lang w:val="fr-CA"/>
              </w:rPr>
              <w:t>1.1.</w:t>
            </w:r>
            <w:r w:rsidR="00160FA5">
              <w:rPr>
                <w:rFonts w:eastAsiaTheme="minorEastAsia"/>
                <w:noProof/>
                <w:sz w:val="24"/>
                <w:szCs w:val="24"/>
              </w:rPr>
              <w:tab/>
            </w:r>
            <w:r w:rsidR="00160FA5" w:rsidRPr="00C0711E">
              <w:rPr>
                <w:rStyle w:val="Lienhypertexte"/>
                <w:noProof/>
                <w:lang w:val="fr-CA"/>
              </w:rPr>
              <w:t>Objectifs</w:t>
            </w:r>
            <w:r w:rsidR="00160FA5">
              <w:rPr>
                <w:noProof/>
                <w:webHidden/>
              </w:rPr>
              <w:tab/>
            </w:r>
            <w:r w:rsidR="00160FA5">
              <w:rPr>
                <w:noProof/>
                <w:webHidden/>
              </w:rPr>
              <w:fldChar w:fldCharType="begin"/>
            </w:r>
            <w:r w:rsidR="00160FA5">
              <w:rPr>
                <w:noProof/>
                <w:webHidden/>
              </w:rPr>
              <w:instrText xml:space="preserve"> PAGEREF _Toc526337956 \h </w:instrText>
            </w:r>
            <w:r w:rsidR="00160FA5">
              <w:rPr>
                <w:noProof/>
                <w:webHidden/>
              </w:rPr>
            </w:r>
            <w:r w:rsidR="00160FA5">
              <w:rPr>
                <w:noProof/>
                <w:webHidden/>
              </w:rPr>
              <w:fldChar w:fldCharType="separate"/>
            </w:r>
            <w:r w:rsidR="00160FA5">
              <w:rPr>
                <w:noProof/>
                <w:webHidden/>
              </w:rPr>
              <w:t>4</w:t>
            </w:r>
            <w:r w:rsidR="00160FA5">
              <w:rPr>
                <w:noProof/>
                <w:webHidden/>
              </w:rPr>
              <w:fldChar w:fldCharType="end"/>
            </w:r>
          </w:hyperlink>
        </w:p>
        <w:p w14:paraId="050E4EB0" w14:textId="051CDE4D" w:rsidR="00160FA5" w:rsidRDefault="008A23E4">
          <w:pPr>
            <w:pStyle w:val="TM2"/>
            <w:tabs>
              <w:tab w:val="left" w:pos="960"/>
              <w:tab w:val="right" w:leader="dot" w:pos="9350"/>
            </w:tabs>
            <w:rPr>
              <w:rFonts w:eastAsiaTheme="minorEastAsia"/>
              <w:noProof/>
              <w:sz w:val="24"/>
              <w:szCs w:val="24"/>
            </w:rPr>
          </w:pPr>
          <w:hyperlink w:anchor="_Toc526337957" w:history="1">
            <w:r w:rsidR="00160FA5" w:rsidRPr="00C0711E">
              <w:rPr>
                <w:rStyle w:val="Lienhypertexte"/>
                <w:noProof/>
                <w:lang w:val="fr-CA"/>
              </w:rPr>
              <w:t>1.2.</w:t>
            </w:r>
            <w:r w:rsidR="00160FA5">
              <w:rPr>
                <w:rFonts w:eastAsiaTheme="minorEastAsia"/>
                <w:noProof/>
                <w:sz w:val="24"/>
                <w:szCs w:val="24"/>
              </w:rPr>
              <w:tab/>
            </w:r>
            <w:r w:rsidR="00160FA5" w:rsidRPr="00C0711E">
              <w:rPr>
                <w:rStyle w:val="Lienhypertexte"/>
                <w:noProof/>
                <w:lang w:val="fr-CA"/>
              </w:rPr>
              <w:t>Portée</w:t>
            </w:r>
            <w:r w:rsidR="00160FA5">
              <w:rPr>
                <w:noProof/>
                <w:webHidden/>
              </w:rPr>
              <w:tab/>
            </w:r>
            <w:r w:rsidR="00160FA5">
              <w:rPr>
                <w:noProof/>
                <w:webHidden/>
              </w:rPr>
              <w:fldChar w:fldCharType="begin"/>
            </w:r>
            <w:r w:rsidR="00160FA5">
              <w:rPr>
                <w:noProof/>
                <w:webHidden/>
              </w:rPr>
              <w:instrText xml:space="preserve"> PAGEREF _Toc526337957 \h </w:instrText>
            </w:r>
            <w:r w:rsidR="00160FA5">
              <w:rPr>
                <w:noProof/>
                <w:webHidden/>
              </w:rPr>
            </w:r>
            <w:r w:rsidR="00160FA5">
              <w:rPr>
                <w:noProof/>
                <w:webHidden/>
              </w:rPr>
              <w:fldChar w:fldCharType="separate"/>
            </w:r>
            <w:r w:rsidR="00160FA5">
              <w:rPr>
                <w:noProof/>
                <w:webHidden/>
              </w:rPr>
              <w:t>4</w:t>
            </w:r>
            <w:r w:rsidR="00160FA5">
              <w:rPr>
                <w:noProof/>
                <w:webHidden/>
              </w:rPr>
              <w:fldChar w:fldCharType="end"/>
            </w:r>
          </w:hyperlink>
        </w:p>
        <w:p w14:paraId="10ED67C5" w14:textId="1A7BDE2C" w:rsidR="00160FA5" w:rsidRDefault="008A23E4">
          <w:pPr>
            <w:pStyle w:val="TM2"/>
            <w:tabs>
              <w:tab w:val="left" w:pos="960"/>
              <w:tab w:val="right" w:leader="dot" w:pos="9350"/>
            </w:tabs>
            <w:rPr>
              <w:rFonts w:eastAsiaTheme="minorEastAsia"/>
              <w:noProof/>
              <w:sz w:val="24"/>
              <w:szCs w:val="24"/>
            </w:rPr>
          </w:pPr>
          <w:hyperlink w:anchor="_Toc526337958" w:history="1">
            <w:r w:rsidR="00160FA5" w:rsidRPr="00C0711E">
              <w:rPr>
                <w:rStyle w:val="Lienhypertexte"/>
                <w:noProof/>
                <w:lang w:val="fr-CA"/>
              </w:rPr>
              <w:t>1.3.</w:t>
            </w:r>
            <w:r w:rsidR="00160FA5">
              <w:rPr>
                <w:rFonts w:eastAsiaTheme="minorEastAsia"/>
                <w:noProof/>
                <w:sz w:val="24"/>
                <w:szCs w:val="24"/>
              </w:rPr>
              <w:tab/>
            </w:r>
            <w:r w:rsidR="00160FA5" w:rsidRPr="00C0711E">
              <w:rPr>
                <w:rStyle w:val="Lienhypertexte"/>
                <w:noProof/>
                <w:lang w:val="fr-CA"/>
              </w:rPr>
              <w:t>Références</w:t>
            </w:r>
            <w:r w:rsidR="00160FA5">
              <w:rPr>
                <w:noProof/>
                <w:webHidden/>
              </w:rPr>
              <w:tab/>
            </w:r>
            <w:r w:rsidR="00160FA5">
              <w:rPr>
                <w:noProof/>
                <w:webHidden/>
              </w:rPr>
              <w:fldChar w:fldCharType="begin"/>
            </w:r>
            <w:r w:rsidR="00160FA5">
              <w:rPr>
                <w:noProof/>
                <w:webHidden/>
              </w:rPr>
              <w:instrText xml:space="preserve"> PAGEREF _Toc526337958 \h </w:instrText>
            </w:r>
            <w:r w:rsidR="00160FA5">
              <w:rPr>
                <w:noProof/>
                <w:webHidden/>
              </w:rPr>
            </w:r>
            <w:r w:rsidR="00160FA5">
              <w:rPr>
                <w:noProof/>
                <w:webHidden/>
              </w:rPr>
              <w:fldChar w:fldCharType="separate"/>
            </w:r>
            <w:r w:rsidR="00160FA5">
              <w:rPr>
                <w:noProof/>
                <w:webHidden/>
              </w:rPr>
              <w:t>4</w:t>
            </w:r>
            <w:r w:rsidR="00160FA5">
              <w:rPr>
                <w:noProof/>
                <w:webHidden/>
              </w:rPr>
              <w:fldChar w:fldCharType="end"/>
            </w:r>
          </w:hyperlink>
        </w:p>
        <w:p w14:paraId="7EB29C05" w14:textId="77C74102" w:rsidR="00160FA5" w:rsidRDefault="008A23E4">
          <w:pPr>
            <w:pStyle w:val="TM1"/>
            <w:tabs>
              <w:tab w:val="left" w:pos="440"/>
              <w:tab w:val="right" w:leader="dot" w:pos="9350"/>
            </w:tabs>
            <w:rPr>
              <w:rFonts w:eastAsiaTheme="minorEastAsia"/>
              <w:noProof/>
              <w:sz w:val="24"/>
              <w:szCs w:val="24"/>
            </w:rPr>
          </w:pPr>
          <w:hyperlink w:anchor="_Toc526337959" w:history="1">
            <w:r w:rsidR="00160FA5" w:rsidRPr="00C0711E">
              <w:rPr>
                <w:rStyle w:val="Lienhypertexte"/>
                <w:noProof/>
                <w:lang w:val="fr-CA"/>
              </w:rPr>
              <w:t>2.</w:t>
            </w:r>
            <w:r w:rsidR="00160FA5">
              <w:rPr>
                <w:rFonts w:eastAsiaTheme="minorEastAsia"/>
                <w:noProof/>
                <w:sz w:val="24"/>
                <w:szCs w:val="24"/>
              </w:rPr>
              <w:tab/>
            </w:r>
            <w:r w:rsidR="00160FA5" w:rsidRPr="00C0711E">
              <w:rPr>
                <w:rStyle w:val="Lienhypertexte"/>
                <w:noProof/>
                <w:lang w:val="fr-CA"/>
              </w:rPr>
              <w:t>Description des composants logiciels</w:t>
            </w:r>
            <w:r w:rsidR="00160FA5">
              <w:rPr>
                <w:noProof/>
                <w:webHidden/>
              </w:rPr>
              <w:tab/>
            </w:r>
            <w:r w:rsidR="00160FA5">
              <w:rPr>
                <w:noProof/>
                <w:webHidden/>
              </w:rPr>
              <w:fldChar w:fldCharType="begin"/>
            </w:r>
            <w:r w:rsidR="00160FA5">
              <w:rPr>
                <w:noProof/>
                <w:webHidden/>
              </w:rPr>
              <w:instrText xml:space="preserve"> PAGEREF _Toc526337959 \h </w:instrText>
            </w:r>
            <w:r w:rsidR="00160FA5">
              <w:rPr>
                <w:noProof/>
                <w:webHidden/>
              </w:rPr>
            </w:r>
            <w:r w:rsidR="00160FA5">
              <w:rPr>
                <w:noProof/>
                <w:webHidden/>
              </w:rPr>
              <w:fldChar w:fldCharType="separate"/>
            </w:r>
            <w:r w:rsidR="00160FA5">
              <w:rPr>
                <w:noProof/>
                <w:webHidden/>
              </w:rPr>
              <w:t>5</w:t>
            </w:r>
            <w:r w:rsidR="00160FA5">
              <w:rPr>
                <w:noProof/>
                <w:webHidden/>
              </w:rPr>
              <w:fldChar w:fldCharType="end"/>
            </w:r>
          </w:hyperlink>
        </w:p>
        <w:p w14:paraId="25187982" w14:textId="13A66360" w:rsidR="00160FA5" w:rsidRDefault="008A23E4">
          <w:pPr>
            <w:pStyle w:val="TM2"/>
            <w:tabs>
              <w:tab w:val="left" w:pos="960"/>
              <w:tab w:val="right" w:leader="dot" w:pos="9350"/>
            </w:tabs>
            <w:rPr>
              <w:rFonts w:eastAsiaTheme="minorEastAsia"/>
              <w:noProof/>
              <w:sz w:val="24"/>
              <w:szCs w:val="24"/>
            </w:rPr>
          </w:pPr>
          <w:hyperlink w:anchor="_Toc526337960" w:history="1">
            <w:r w:rsidR="00160FA5" w:rsidRPr="00C0711E">
              <w:rPr>
                <w:rStyle w:val="Lienhypertexte"/>
                <w:noProof/>
                <w:lang w:val="fr-CA"/>
              </w:rPr>
              <w:t>2.1.</w:t>
            </w:r>
            <w:r w:rsidR="00160FA5">
              <w:rPr>
                <w:rFonts w:eastAsiaTheme="minorEastAsia"/>
                <w:noProof/>
                <w:sz w:val="24"/>
                <w:szCs w:val="24"/>
              </w:rPr>
              <w:tab/>
            </w:r>
            <w:r w:rsidR="00160FA5" w:rsidRPr="00C0711E">
              <w:rPr>
                <w:rStyle w:val="Lienhypertexte"/>
                <w:noProof/>
                <w:lang w:val="fr-CA"/>
              </w:rPr>
              <w:t>Composant 1</w:t>
            </w:r>
            <w:r w:rsidR="00160FA5">
              <w:rPr>
                <w:noProof/>
                <w:webHidden/>
              </w:rPr>
              <w:tab/>
            </w:r>
            <w:r w:rsidR="00160FA5">
              <w:rPr>
                <w:noProof/>
                <w:webHidden/>
              </w:rPr>
              <w:fldChar w:fldCharType="begin"/>
            </w:r>
            <w:r w:rsidR="00160FA5">
              <w:rPr>
                <w:noProof/>
                <w:webHidden/>
              </w:rPr>
              <w:instrText xml:space="preserve"> PAGEREF _Toc526337960 \h </w:instrText>
            </w:r>
            <w:r w:rsidR="00160FA5">
              <w:rPr>
                <w:noProof/>
                <w:webHidden/>
              </w:rPr>
            </w:r>
            <w:r w:rsidR="00160FA5">
              <w:rPr>
                <w:noProof/>
                <w:webHidden/>
              </w:rPr>
              <w:fldChar w:fldCharType="separate"/>
            </w:r>
            <w:r w:rsidR="00160FA5">
              <w:rPr>
                <w:noProof/>
                <w:webHidden/>
              </w:rPr>
              <w:t>5</w:t>
            </w:r>
            <w:r w:rsidR="00160FA5">
              <w:rPr>
                <w:noProof/>
                <w:webHidden/>
              </w:rPr>
              <w:fldChar w:fldCharType="end"/>
            </w:r>
          </w:hyperlink>
        </w:p>
        <w:p w14:paraId="36FA3649" w14:textId="78E60E19" w:rsidR="00160FA5" w:rsidRDefault="008A23E4">
          <w:pPr>
            <w:pStyle w:val="TM2"/>
            <w:tabs>
              <w:tab w:val="left" w:pos="960"/>
              <w:tab w:val="right" w:leader="dot" w:pos="9350"/>
            </w:tabs>
            <w:rPr>
              <w:rFonts w:eastAsiaTheme="minorEastAsia"/>
              <w:noProof/>
              <w:sz w:val="24"/>
              <w:szCs w:val="24"/>
            </w:rPr>
          </w:pPr>
          <w:hyperlink w:anchor="_Toc526337961" w:history="1">
            <w:r w:rsidR="00160FA5" w:rsidRPr="00C0711E">
              <w:rPr>
                <w:rStyle w:val="Lienhypertexte"/>
                <w:noProof/>
                <w:lang w:val="fr-CA"/>
              </w:rPr>
              <w:t>2.2.</w:t>
            </w:r>
            <w:r w:rsidR="00160FA5">
              <w:rPr>
                <w:rFonts w:eastAsiaTheme="minorEastAsia"/>
                <w:noProof/>
                <w:sz w:val="24"/>
                <w:szCs w:val="24"/>
              </w:rPr>
              <w:tab/>
            </w:r>
            <w:r w:rsidR="00160FA5" w:rsidRPr="00C0711E">
              <w:rPr>
                <w:rStyle w:val="Lienhypertexte"/>
                <w:noProof/>
                <w:lang w:val="fr-CA"/>
              </w:rPr>
              <w:t>Composant 2</w:t>
            </w:r>
            <w:r w:rsidR="00160FA5">
              <w:rPr>
                <w:noProof/>
                <w:webHidden/>
              </w:rPr>
              <w:tab/>
            </w:r>
            <w:r w:rsidR="00160FA5">
              <w:rPr>
                <w:noProof/>
                <w:webHidden/>
              </w:rPr>
              <w:fldChar w:fldCharType="begin"/>
            </w:r>
            <w:r w:rsidR="00160FA5">
              <w:rPr>
                <w:noProof/>
                <w:webHidden/>
              </w:rPr>
              <w:instrText xml:space="preserve"> PAGEREF _Toc526337961 \h </w:instrText>
            </w:r>
            <w:r w:rsidR="00160FA5">
              <w:rPr>
                <w:noProof/>
                <w:webHidden/>
              </w:rPr>
            </w:r>
            <w:r w:rsidR="00160FA5">
              <w:rPr>
                <w:noProof/>
                <w:webHidden/>
              </w:rPr>
              <w:fldChar w:fldCharType="separate"/>
            </w:r>
            <w:r w:rsidR="00160FA5">
              <w:rPr>
                <w:noProof/>
                <w:webHidden/>
              </w:rPr>
              <w:t>5</w:t>
            </w:r>
            <w:r w:rsidR="00160FA5">
              <w:rPr>
                <w:noProof/>
                <w:webHidden/>
              </w:rPr>
              <w:fldChar w:fldCharType="end"/>
            </w:r>
          </w:hyperlink>
        </w:p>
        <w:p w14:paraId="02453F16" w14:textId="277110F7" w:rsidR="00827EA5" w:rsidRPr="00084B56" w:rsidRDefault="00827EA5">
          <w:pPr>
            <w:rPr>
              <w:lang w:val="fr-CA"/>
            </w:rPr>
          </w:pPr>
          <w:r w:rsidRPr="00084B56">
            <w:rPr>
              <w:b/>
              <w:bCs/>
              <w:noProof/>
              <w:lang w:val="fr-CA"/>
            </w:rPr>
            <w:fldChar w:fldCharType="end"/>
          </w:r>
        </w:p>
      </w:sdtContent>
    </w:sdt>
    <w:p w14:paraId="31F24C19" w14:textId="396A9446" w:rsidR="00827EA5" w:rsidRPr="00084B56" w:rsidRDefault="00827EA5">
      <w:pPr>
        <w:rPr>
          <w:lang w:val="fr-CA"/>
        </w:rPr>
      </w:pPr>
      <w:r w:rsidRPr="00084B56">
        <w:rPr>
          <w:lang w:val="fr-CA"/>
        </w:rPr>
        <w:br w:type="page"/>
      </w:r>
    </w:p>
    <w:p w14:paraId="48C70E61" w14:textId="6B765A0F" w:rsidR="00827EA5" w:rsidRPr="00084B56" w:rsidRDefault="00827EA5" w:rsidP="00827EA5">
      <w:pPr>
        <w:pStyle w:val="Titre1"/>
        <w:numPr>
          <w:ilvl w:val="0"/>
          <w:numId w:val="2"/>
        </w:numPr>
        <w:rPr>
          <w:lang w:val="fr-CA"/>
        </w:rPr>
      </w:pPr>
      <w:bookmarkStart w:id="4" w:name="_Toc526337955"/>
      <w:r w:rsidRPr="00084B56">
        <w:rPr>
          <w:lang w:val="fr-CA"/>
        </w:rPr>
        <w:lastRenderedPageBreak/>
        <w:t>Introduction</w:t>
      </w:r>
      <w:bookmarkEnd w:id="4"/>
    </w:p>
    <w:p w14:paraId="3669CEE3" w14:textId="0D2BF996" w:rsidR="00827EA5" w:rsidRDefault="00DE06AC" w:rsidP="00827EA5">
      <w:pPr>
        <w:pStyle w:val="Titre2"/>
        <w:numPr>
          <w:ilvl w:val="1"/>
          <w:numId w:val="3"/>
        </w:numPr>
        <w:rPr>
          <w:lang w:val="fr-CA"/>
        </w:rPr>
      </w:pPr>
      <w:bookmarkStart w:id="5" w:name="_Toc526337956"/>
      <w:r>
        <w:rPr>
          <w:lang w:val="fr-CA"/>
        </w:rPr>
        <w:t>Objectifs</w:t>
      </w:r>
      <w:bookmarkEnd w:id="5"/>
    </w:p>
    <w:p w14:paraId="6B12B4B9" w14:textId="3D9B1A95" w:rsidR="00B2655D" w:rsidRPr="00B2655D" w:rsidRDefault="00B2655D" w:rsidP="00B2655D">
      <w:pPr>
        <w:ind w:firstLine="720"/>
        <w:rPr>
          <w:lang w:val="fr-CA"/>
        </w:rPr>
      </w:pPr>
      <w:r>
        <w:rPr>
          <w:lang w:val="fr-CA"/>
        </w:rPr>
        <w:t xml:space="preserve">Le but de ce document est de fournir une description </w:t>
      </w:r>
      <w:r w:rsidR="00742252">
        <w:rPr>
          <w:lang w:val="fr-CA"/>
        </w:rPr>
        <w:t>textuelle et graphique sur la structure du logiciel en se basant sur les exigences dans le document des spécifications du logiciel</w:t>
      </w:r>
      <w:r>
        <w:rPr>
          <w:lang w:val="fr-CA"/>
        </w:rPr>
        <w:t>.</w:t>
      </w:r>
    </w:p>
    <w:p w14:paraId="418FA3A9" w14:textId="5527C03E" w:rsidR="00827EA5" w:rsidRDefault="00DE06AC" w:rsidP="00827EA5">
      <w:pPr>
        <w:pStyle w:val="Titre2"/>
        <w:numPr>
          <w:ilvl w:val="1"/>
          <w:numId w:val="3"/>
        </w:numPr>
        <w:rPr>
          <w:lang w:val="fr-CA"/>
        </w:rPr>
      </w:pPr>
      <w:bookmarkStart w:id="6" w:name="_Toc526337957"/>
      <w:r>
        <w:rPr>
          <w:lang w:val="fr-CA"/>
        </w:rPr>
        <w:t>Portée</w:t>
      </w:r>
      <w:bookmarkEnd w:id="6"/>
    </w:p>
    <w:p w14:paraId="48AA8A3B" w14:textId="61B9D3B3" w:rsidR="00563E46" w:rsidRDefault="00B2655D" w:rsidP="00B2655D">
      <w:pPr>
        <w:rPr>
          <w:i/>
          <w:lang w:val="fr-CA"/>
        </w:rPr>
      </w:pPr>
      <w:r>
        <w:rPr>
          <w:i/>
          <w:lang w:val="fr-CA"/>
        </w:rPr>
        <w:t>[Indiquez si le produit est un système adjacent, un sous-système ou est la mise à jour d’un produit existant.  Présentez les systèmes et les logiciels avec lesquels le produit interagit.  Aussi, expliquez ce qui ne fait pas partie de la portée.]</w:t>
      </w:r>
    </w:p>
    <w:p w14:paraId="30FB6314" w14:textId="06AD1977" w:rsidR="002C327E" w:rsidRPr="002C327E" w:rsidRDefault="00D16F12" w:rsidP="00B2655D">
      <w:pPr>
        <w:rPr>
          <w:iCs/>
          <w:lang w:val="fr-CA"/>
        </w:rPr>
      </w:pPr>
      <w:r>
        <w:rPr>
          <w:iCs/>
          <w:lang w:val="fr-CA"/>
        </w:rPr>
        <w:t>Pour établir la communi</w:t>
      </w:r>
      <w:r w:rsidR="002532B9">
        <w:rPr>
          <w:iCs/>
          <w:lang w:val="fr-CA"/>
        </w:rPr>
        <w:t xml:space="preserve">cation de la voix par </w:t>
      </w:r>
      <w:proofErr w:type="spellStart"/>
      <w:r w:rsidR="002532B9">
        <w:rPr>
          <w:iCs/>
          <w:lang w:val="fr-CA"/>
        </w:rPr>
        <w:t>par</w:t>
      </w:r>
      <w:proofErr w:type="spellEnd"/>
      <w:r w:rsidR="002532B9">
        <w:rPr>
          <w:iCs/>
          <w:lang w:val="fr-CA"/>
        </w:rPr>
        <w:t xml:space="preserve"> IP</w:t>
      </w:r>
      <w:r w:rsidR="008B6192">
        <w:rPr>
          <w:iCs/>
          <w:lang w:val="fr-CA"/>
        </w:rPr>
        <w:t xml:space="preserve">, </w:t>
      </w:r>
      <w:proofErr w:type="spellStart"/>
      <w:r w:rsidR="00481777">
        <w:rPr>
          <w:iCs/>
          <w:lang w:val="fr-CA"/>
        </w:rPr>
        <w:t>Soratech</w:t>
      </w:r>
      <w:proofErr w:type="spellEnd"/>
      <w:r w:rsidR="00481777">
        <w:rPr>
          <w:iCs/>
          <w:lang w:val="fr-CA"/>
        </w:rPr>
        <w:t xml:space="preserve"> a opté pour l’utilisation d’une librairie existante</w:t>
      </w:r>
      <w:r w:rsidR="00F6488C">
        <w:rPr>
          <w:iCs/>
          <w:lang w:val="fr-CA"/>
        </w:rPr>
        <w:t xml:space="preserve"> et de l’adapter au projet actuel.</w:t>
      </w:r>
      <w:r w:rsidR="004F0E43">
        <w:rPr>
          <w:iCs/>
          <w:lang w:val="fr-CA"/>
        </w:rPr>
        <w:t xml:space="preserve"> </w:t>
      </w:r>
      <w:r w:rsidR="00627526">
        <w:rPr>
          <w:iCs/>
          <w:lang w:val="fr-CA"/>
        </w:rPr>
        <w:t>La librairie utilisée</w:t>
      </w:r>
      <w:r w:rsidR="00296C2E">
        <w:rPr>
          <w:iCs/>
          <w:lang w:val="fr-CA"/>
        </w:rPr>
        <w:t xml:space="preserve"> est le PJSIP</w:t>
      </w:r>
      <w:r w:rsidR="00A02DA1">
        <w:rPr>
          <w:iCs/>
          <w:lang w:val="fr-CA"/>
        </w:rPr>
        <w:t xml:space="preserve">, </w:t>
      </w:r>
      <w:r w:rsidR="005D5356" w:rsidRPr="005D5356">
        <w:rPr>
          <w:iCs/>
          <w:lang w:val="fr-CA"/>
        </w:rPr>
        <w:t>une bibliothèque de communication multimédia libre et à source ouverte écrite en langage C et mettant en œuvre des protocoles standard tels que SIP</w:t>
      </w:r>
      <w:r w:rsidR="001173FB">
        <w:rPr>
          <w:iCs/>
          <w:lang w:val="fr-CA"/>
        </w:rPr>
        <w:t>,</w:t>
      </w:r>
      <w:r w:rsidR="00627526">
        <w:rPr>
          <w:iCs/>
          <w:lang w:val="fr-CA"/>
        </w:rPr>
        <w:t xml:space="preserve"> </w:t>
      </w:r>
      <w:r w:rsidR="001173FB">
        <w:rPr>
          <w:iCs/>
          <w:lang w:val="fr-CA"/>
        </w:rPr>
        <w:t>SDP…</w:t>
      </w:r>
      <w:r w:rsidR="005C5016">
        <w:rPr>
          <w:iCs/>
          <w:lang w:val="fr-CA"/>
        </w:rPr>
        <w:t>Le facteur du choix dominant étant sa portabilité</w:t>
      </w:r>
      <w:r w:rsidR="00B53AB8">
        <w:rPr>
          <w:iCs/>
          <w:lang w:val="fr-CA"/>
        </w:rPr>
        <w:t xml:space="preserve">. En effet, la </w:t>
      </w:r>
      <w:r w:rsidR="00906CDB">
        <w:rPr>
          <w:iCs/>
          <w:lang w:val="fr-CA"/>
        </w:rPr>
        <w:t>librairie peut</w:t>
      </w:r>
      <w:r w:rsidR="0010792D">
        <w:rPr>
          <w:iCs/>
          <w:lang w:val="fr-CA"/>
        </w:rPr>
        <w:t xml:space="preserve"> être import</w:t>
      </w:r>
      <w:r w:rsidR="00D55A79">
        <w:rPr>
          <w:iCs/>
          <w:lang w:val="fr-CA"/>
        </w:rPr>
        <w:t xml:space="preserve">é en python, le langage </w:t>
      </w:r>
      <w:r w:rsidR="00CD4428">
        <w:rPr>
          <w:iCs/>
          <w:lang w:val="fr-CA"/>
        </w:rPr>
        <w:t xml:space="preserve">qui est utilisé pour faire l’interface graphique. </w:t>
      </w:r>
      <w:r w:rsidR="00522DD3">
        <w:rPr>
          <w:iCs/>
          <w:lang w:val="fr-CA"/>
        </w:rPr>
        <w:t xml:space="preserve">Le travail consiste donc a </w:t>
      </w:r>
      <w:r w:rsidR="00906CDB">
        <w:rPr>
          <w:iCs/>
          <w:lang w:val="fr-CA"/>
        </w:rPr>
        <w:t>généré</w:t>
      </w:r>
      <w:r w:rsidR="00522DD3">
        <w:rPr>
          <w:iCs/>
          <w:lang w:val="fr-CA"/>
        </w:rPr>
        <w:t xml:space="preserve"> le </w:t>
      </w:r>
      <w:r w:rsidR="00906CDB">
        <w:rPr>
          <w:iCs/>
          <w:lang w:val="fr-CA"/>
        </w:rPr>
        <w:t>fichier pjsua.pyd</w:t>
      </w:r>
      <w:r w:rsidR="00522DD3">
        <w:rPr>
          <w:iCs/>
          <w:lang w:val="fr-CA"/>
        </w:rPr>
        <w:t xml:space="preserve"> </w:t>
      </w:r>
      <w:r w:rsidR="00E56E34">
        <w:rPr>
          <w:iCs/>
          <w:lang w:val="fr-CA"/>
        </w:rPr>
        <w:t xml:space="preserve">de </w:t>
      </w:r>
      <w:r w:rsidR="00951809">
        <w:rPr>
          <w:iCs/>
          <w:lang w:val="fr-CA"/>
        </w:rPr>
        <w:t>ladite</w:t>
      </w:r>
      <w:r w:rsidR="00E56E34">
        <w:rPr>
          <w:iCs/>
          <w:lang w:val="fr-CA"/>
        </w:rPr>
        <w:t xml:space="preserve"> librairie</w:t>
      </w:r>
      <w:r w:rsidR="004D2592">
        <w:rPr>
          <w:iCs/>
          <w:lang w:val="fr-CA"/>
        </w:rPr>
        <w:t xml:space="preserve"> PJSUA</w:t>
      </w:r>
      <w:r w:rsidR="003403EB">
        <w:rPr>
          <w:iCs/>
          <w:lang w:val="fr-CA"/>
        </w:rPr>
        <w:t xml:space="preserve">. Et ensuite, faire </w:t>
      </w:r>
      <w:r w:rsidR="00906CDB">
        <w:rPr>
          <w:iCs/>
          <w:lang w:val="fr-CA"/>
        </w:rPr>
        <w:t xml:space="preserve">l’interface graphique </w:t>
      </w:r>
      <w:r w:rsidR="00951809">
        <w:rPr>
          <w:iCs/>
          <w:lang w:val="fr-CA"/>
        </w:rPr>
        <w:t xml:space="preserve">avec le </w:t>
      </w:r>
      <w:r w:rsidR="006037EC">
        <w:rPr>
          <w:iCs/>
          <w:lang w:val="fr-CA"/>
        </w:rPr>
        <w:t xml:space="preserve">module Tkinter de Python. Et enfin, établir la communication entre </w:t>
      </w:r>
      <w:r w:rsidR="0012387F">
        <w:rPr>
          <w:iCs/>
          <w:lang w:val="fr-CA"/>
        </w:rPr>
        <w:t xml:space="preserve">le softphone et le serveur </w:t>
      </w:r>
      <w:proofErr w:type="spellStart"/>
      <w:r w:rsidR="0012387F">
        <w:rPr>
          <w:iCs/>
          <w:lang w:val="fr-CA"/>
        </w:rPr>
        <w:t>freeswitch</w:t>
      </w:r>
      <w:proofErr w:type="spellEnd"/>
      <w:r w:rsidR="0012387F">
        <w:rPr>
          <w:iCs/>
          <w:lang w:val="fr-CA"/>
        </w:rPr>
        <w:t>.</w:t>
      </w:r>
      <w:r w:rsidR="000D41CA">
        <w:rPr>
          <w:iCs/>
          <w:lang w:val="fr-CA"/>
        </w:rPr>
        <w:t xml:space="preserve"> Le projet </w:t>
      </w:r>
      <w:r w:rsidR="00861B94">
        <w:rPr>
          <w:iCs/>
          <w:lang w:val="fr-CA"/>
        </w:rPr>
        <w:t xml:space="preserve">ne mettra pas en </w:t>
      </w:r>
      <w:r w:rsidR="009B5D49">
        <w:rPr>
          <w:iCs/>
          <w:lang w:val="fr-CA"/>
        </w:rPr>
        <w:t xml:space="preserve">place les fonctionnalités avancées </w:t>
      </w:r>
      <w:r w:rsidR="00DC6F61">
        <w:rPr>
          <w:iCs/>
          <w:lang w:val="fr-CA"/>
        </w:rPr>
        <w:t xml:space="preserve">d’un softphone mais </w:t>
      </w:r>
      <w:r w:rsidR="000D5320">
        <w:rPr>
          <w:iCs/>
          <w:lang w:val="fr-CA"/>
        </w:rPr>
        <w:t xml:space="preserve">pourra faire </w:t>
      </w:r>
      <w:r w:rsidR="00C50F0A">
        <w:rPr>
          <w:iCs/>
          <w:lang w:val="fr-CA"/>
        </w:rPr>
        <w:t xml:space="preserve">les </w:t>
      </w:r>
      <w:r w:rsidR="004070C8">
        <w:rPr>
          <w:iCs/>
          <w:lang w:val="fr-CA"/>
        </w:rPr>
        <w:t xml:space="preserve">fonctionnalités standard tel qu’effectuer un appel, recevoir un appel, envoyer un message, </w:t>
      </w:r>
      <w:r w:rsidR="00652533">
        <w:rPr>
          <w:iCs/>
          <w:lang w:val="fr-CA"/>
        </w:rPr>
        <w:t>la messagerie vocale…</w:t>
      </w:r>
    </w:p>
    <w:p w14:paraId="4B62516D" w14:textId="75A73C0A" w:rsidR="00827EA5" w:rsidRDefault="00DE06AC" w:rsidP="00827EA5">
      <w:pPr>
        <w:pStyle w:val="Titre2"/>
        <w:numPr>
          <w:ilvl w:val="1"/>
          <w:numId w:val="3"/>
        </w:numPr>
        <w:rPr>
          <w:lang w:val="fr-CA"/>
        </w:rPr>
      </w:pPr>
      <w:bookmarkStart w:id="7" w:name="_Toc526337958"/>
      <w:r>
        <w:rPr>
          <w:lang w:val="fr-CA"/>
        </w:rPr>
        <w:t>Références</w:t>
      </w:r>
      <w:bookmarkEnd w:id="7"/>
    </w:p>
    <w:p w14:paraId="44469849" w14:textId="2421304E" w:rsidR="00B2655D" w:rsidRDefault="00B2655D" w:rsidP="00B2655D">
      <w:pPr>
        <w:rPr>
          <w:lang w:val="fr-CA"/>
        </w:rPr>
      </w:pPr>
      <w:r>
        <w:rPr>
          <w:i/>
          <w:lang w:val="fr-CA"/>
        </w:rPr>
        <w:t>[Énumérez les d</w:t>
      </w:r>
      <w:r w:rsidR="00742252">
        <w:rPr>
          <w:i/>
          <w:lang w:val="fr-CA"/>
        </w:rPr>
        <w:t>ocuments utilisés pour rédiger c</w:t>
      </w:r>
      <w:r>
        <w:rPr>
          <w:i/>
          <w:lang w:val="fr-CA"/>
        </w:rPr>
        <w:t>e plan.  Ex : énoncé des travaux, normes ISO, standards de programmation, …]</w:t>
      </w:r>
    </w:p>
    <w:p w14:paraId="135119C7" w14:textId="77777777" w:rsidR="00084B56" w:rsidRPr="00084B56" w:rsidRDefault="00084B56" w:rsidP="00084B56">
      <w:pPr>
        <w:rPr>
          <w:lang w:val="fr-CA"/>
        </w:rPr>
      </w:pPr>
    </w:p>
    <w:p w14:paraId="5DA968B0" w14:textId="77777777" w:rsidR="00084B56" w:rsidRPr="00084B56" w:rsidRDefault="00084B56">
      <w:pPr>
        <w:rPr>
          <w:rFonts w:asciiTheme="majorHAnsi" w:eastAsiaTheme="majorEastAsia" w:hAnsiTheme="majorHAnsi" w:cstheme="majorBidi"/>
          <w:color w:val="2F5496" w:themeColor="accent1" w:themeShade="BF"/>
          <w:sz w:val="32"/>
          <w:szCs w:val="32"/>
          <w:lang w:val="fr-CA"/>
        </w:rPr>
      </w:pPr>
      <w:r w:rsidRPr="00084B56">
        <w:rPr>
          <w:lang w:val="fr-CA"/>
        </w:rPr>
        <w:br w:type="page"/>
      </w:r>
    </w:p>
    <w:p w14:paraId="1B4298D0" w14:textId="4F5EE8DB" w:rsidR="00827EA5" w:rsidRDefault="00742252" w:rsidP="00827EA5">
      <w:pPr>
        <w:pStyle w:val="Titre1"/>
        <w:numPr>
          <w:ilvl w:val="0"/>
          <w:numId w:val="2"/>
        </w:numPr>
        <w:rPr>
          <w:lang w:val="fr-CA"/>
        </w:rPr>
      </w:pPr>
      <w:bookmarkStart w:id="8" w:name="_Toc526337959"/>
      <w:r>
        <w:rPr>
          <w:lang w:val="fr-CA"/>
        </w:rPr>
        <w:lastRenderedPageBreak/>
        <w:t>Description des composants logiciels</w:t>
      </w:r>
      <w:bookmarkEnd w:id="8"/>
    </w:p>
    <w:p w14:paraId="06CC538A" w14:textId="2ACBA64F" w:rsidR="00742252" w:rsidRPr="00742252" w:rsidRDefault="00742252" w:rsidP="102E9686">
      <w:pPr>
        <w:rPr>
          <w:lang w:val="fr-CA"/>
        </w:rPr>
      </w:pPr>
    </w:p>
    <w:p w14:paraId="569704E7" w14:textId="46894A89" w:rsidR="4286FEDE" w:rsidRDefault="4286FEDE" w:rsidP="4286FEDE">
      <w:pPr>
        <w:pStyle w:val="Titre2"/>
        <w:numPr>
          <w:ilvl w:val="0"/>
          <w:numId w:val="6"/>
        </w:numPr>
        <w:rPr>
          <w:lang w:val="fr-CA"/>
        </w:rPr>
      </w:pPr>
      <w:r w:rsidRPr="4286FEDE">
        <w:rPr>
          <w:lang w:val="fr-CA"/>
        </w:rPr>
        <w:t>Ordinateur</w:t>
      </w:r>
    </w:p>
    <w:p w14:paraId="3F93C354" w14:textId="1D371312" w:rsidR="4286FEDE" w:rsidRDefault="4286FEDE" w:rsidP="4286FEDE">
      <w:pPr>
        <w:spacing w:line="360" w:lineRule="auto"/>
        <w:rPr>
          <w:rFonts w:ascii="Arial" w:eastAsia="Arial" w:hAnsi="Arial" w:cs="Arial"/>
          <w:lang w:val="fr-CA"/>
        </w:rPr>
      </w:pPr>
      <w:r w:rsidRPr="4286FEDE">
        <w:rPr>
          <w:rFonts w:ascii="Arial" w:eastAsia="Arial" w:hAnsi="Arial" w:cs="Arial"/>
          <w:lang w:val="fr-CA"/>
        </w:rPr>
        <w:t>Les ordinateurs utilisés pour la phase implémentation du serveur ont les spécifications suivantes :</w:t>
      </w:r>
    </w:p>
    <w:p w14:paraId="22D89298" w14:textId="3630755D" w:rsidR="4286FEDE" w:rsidRDefault="4286FEDE" w:rsidP="4286FEDE">
      <w:pPr>
        <w:pStyle w:val="Paragraphedeliste"/>
        <w:numPr>
          <w:ilvl w:val="0"/>
          <w:numId w:val="1"/>
        </w:numPr>
        <w:spacing w:line="360" w:lineRule="auto"/>
        <w:rPr>
          <w:lang w:val="fr-CA"/>
        </w:rPr>
      </w:pPr>
      <w:r w:rsidRPr="4286FEDE">
        <w:rPr>
          <w:rFonts w:ascii="Arial" w:eastAsia="Arial" w:hAnsi="Arial" w:cs="Arial"/>
          <w:lang w:val="fr-CA"/>
        </w:rPr>
        <w:t>Système d’exploitation Windows 10 entreprise 64 bits (10.0, version 16299)</w:t>
      </w:r>
    </w:p>
    <w:p w14:paraId="1628AD0F" w14:textId="4B815DB0" w:rsidR="4286FEDE" w:rsidRDefault="4286FEDE" w:rsidP="4286FEDE">
      <w:pPr>
        <w:pStyle w:val="Paragraphedeliste"/>
        <w:numPr>
          <w:ilvl w:val="0"/>
          <w:numId w:val="1"/>
        </w:numPr>
        <w:spacing w:line="360" w:lineRule="auto"/>
        <w:rPr>
          <w:lang w:val="fr-CA"/>
        </w:rPr>
      </w:pPr>
      <w:r w:rsidRPr="4286FEDE">
        <w:rPr>
          <w:rFonts w:ascii="Arial" w:eastAsia="Arial" w:hAnsi="Arial" w:cs="Arial"/>
          <w:lang w:val="fr-CA"/>
        </w:rPr>
        <w:t>Processeur Intel® Xeon® CPU E3-1231 v3 @ 3.40 GHz</w:t>
      </w:r>
    </w:p>
    <w:p w14:paraId="481A7D89" w14:textId="135248AE" w:rsidR="4286FEDE" w:rsidRDefault="4286FEDE" w:rsidP="4286FEDE">
      <w:pPr>
        <w:pStyle w:val="Paragraphedeliste"/>
        <w:numPr>
          <w:ilvl w:val="0"/>
          <w:numId w:val="1"/>
        </w:numPr>
        <w:spacing w:line="360" w:lineRule="auto"/>
        <w:rPr>
          <w:lang w:val="fr-CA"/>
        </w:rPr>
      </w:pPr>
      <w:r w:rsidRPr="4286FEDE">
        <w:rPr>
          <w:rFonts w:ascii="Arial" w:eastAsia="Arial" w:hAnsi="Arial" w:cs="Arial"/>
          <w:lang w:val="fr-CA"/>
        </w:rPr>
        <w:t>Mémoire vive : 8192 Mb</w:t>
      </w:r>
    </w:p>
    <w:p w14:paraId="2BE40994" w14:textId="1FB818B0" w:rsidR="4286FEDE" w:rsidRDefault="4286FEDE" w:rsidP="4286FEDE">
      <w:pPr>
        <w:pStyle w:val="Paragraphedeliste"/>
        <w:numPr>
          <w:ilvl w:val="0"/>
          <w:numId w:val="1"/>
        </w:numPr>
        <w:spacing w:line="360" w:lineRule="auto"/>
        <w:rPr>
          <w:lang w:val="fr-CA"/>
        </w:rPr>
      </w:pPr>
      <w:r w:rsidRPr="4286FEDE">
        <w:rPr>
          <w:rFonts w:ascii="Arial" w:eastAsia="Arial" w:hAnsi="Arial" w:cs="Arial"/>
          <w:lang w:val="fr-CA"/>
        </w:rPr>
        <w:t>Cartes réseau : ASIX AX88179 USB 3.0 to Gigabit Ethernet Adapter #2</w:t>
      </w:r>
    </w:p>
    <w:p w14:paraId="54C2BF30" w14:textId="7EC039BC" w:rsidR="4286FEDE" w:rsidRDefault="4286FEDE" w:rsidP="4286FEDE">
      <w:pPr>
        <w:pStyle w:val="Paragraphedeliste"/>
        <w:numPr>
          <w:ilvl w:val="0"/>
          <w:numId w:val="1"/>
        </w:numPr>
        <w:spacing w:line="360" w:lineRule="auto"/>
        <w:rPr>
          <w:lang w:val="fr-CA"/>
        </w:rPr>
      </w:pPr>
      <w:r w:rsidRPr="4286FEDE">
        <w:rPr>
          <w:rFonts w:ascii="Arial" w:eastAsia="Arial" w:hAnsi="Arial" w:cs="Arial"/>
          <w:lang w:val="fr-CA"/>
        </w:rPr>
        <w:t xml:space="preserve">Carte réseau : Intel® Ethernet </w:t>
      </w:r>
      <w:proofErr w:type="spellStart"/>
      <w:r w:rsidRPr="4286FEDE">
        <w:rPr>
          <w:rFonts w:ascii="Arial" w:eastAsia="Arial" w:hAnsi="Arial" w:cs="Arial"/>
          <w:lang w:val="fr-CA"/>
        </w:rPr>
        <w:t>connection</w:t>
      </w:r>
      <w:proofErr w:type="spellEnd"/>
      <w:r w:rsidRPr="4286FEDE">
        <w:rPr>
          <w:rFonts w:ascii="Arial" w:eastAsia="Arial" w:hAnsi="Arial" w:cs="Arial"/>
          <w:lang w:val="fr-CA"/>
        </w:rPr>
        <w:t xml:space="preserve"> I217-LM</w:t>
      </w:r>
    </w:p>
    <w:p w14:paraId="5DFAD8CA" w14:textId="71FC620C" w:rsidR="4286FEDE" w:rsidRDefault="4286FEDE" w:rsidP="4286FEDE">
      <w:pPr>
        <w:pStyle w:val="Paragraphedeliste"/>
        <w:numPr>
          <w:ilvl w:val="0"/>
          <w:numId w:val="1"/>
        </w:numPr>
        <w:spacing w:line="360" w:lineRule="auto"/>
        <w:rPr>
          <w:lang w:val="fr-CA"/>
        </w:rPr>
      </w:pPr>
      <w:r w:rsidRPr="4286FEDE">
        <w:rPr>
          <w:rFonts w:ascii="Arial" w:eastAsia="Arial" w:hAnsi="Arial" w:cs="Arial"/>
          <w:lang w:val="fr-CA"/>
        </w:rPr>
        <w:t xml:space="preserve">Carte graphique : NVIDIA </w:t>
      </w:r>
      <w:proofErr w:type="spellStart"/>
      <w:r w:rsidRPr="4286FEDE">
        <w:rPr>
          <w:rFonts w:ascii="Arial" w:eastAsia="Arial" w:hAnsi="Arial" w:cs="Arial"/>
          <w:lang w:val="fr-CA"/>
        </w:rPr>
        <w:t>Quadre</w:t>
      </w:r>
      <w:proofErr w:type="spellEnd"/>
      <w:r w:rsidRPr="4286FEDE">
        <w:rPr>
          <w:rFonts w:ascii="Arial" w:eastAsia="Arial" w:hAnsi="Arial" w:cs="Arial"/>
          <w:lang w:val="fr-CA"/>
        </w:rPr>
        <w:t xml:space="preserve"> K420</w:t>
      </w:r>
    </w:p>
    <w:p w14:paraId="6AD2C5AD" w14:textId="60256CB2" w:rsidR="4286FEDE" w:rsidRDefault="4286FEDE" w:rsidP="4286FEDE">
      <w:pPr>
        <w:pStyle w:val="Paragraphedeliste"/>
        <w:numPr>
          <w:ilvl w:val="0"/>
          <w:numId w:val="1"/>
        </w:numPr>
        <w:spacing w:line="360" w:lineRule="auto"/>
        <w:rPr>
          <w:lang w:val="fr-CA"/>
        </w:rPr>
      </w:pPr>
      <w:r w:rsidRPr="4286FEDE">
        <w:rPr>
          <w:rFonts w:ascii="Arial" w:eastAsia="Arial" w:hAnsi="Arial" w:cs="Arial"/>
          <w:lang w:val="fr-CA"/>
        </w:rPr>
        <w:t>Disque dur : 500 GB</w:t>
      </w:r>
    </w:p>
    <w:p w14:paraId="78BB07DF" w14:textId="135D4860" w:rsidR="4286FEDE" w:rsidRDefault="4286FEDE" w:rsidP="4286FEDE">
      <w:pPr>
        <w:pStyle w:val="Titre2"/>
        <w:numPr>
          <w:ilvl w:val="0"/>
          <w:numId w:val="6"/>
        </w:numPr>
      </w:pPr>
      <w:r w:rsidRPr="4286FEDE">
        <w:rPr>
          <w:lang w:val="fr-CA"/>
        </w:rPr>
        <w:t>Connexion</w:t>
      </w:r>
    </w:p>
    <w:p w14:paraId="5D56D80A" w14:textId="619117F7" w:rsidR="4286FEDE" w:rsidRDefault="4286FEDE" w:rsidP="4286FEDE">
      <w:pPr>
        <w:spacing w:line="360" w:lineRule="auto"/>
        <w:rPr>
          <w:rFonts w:ascii="Arial" w:eastAsia="Arial" w:hAnsi="Arial" w:cs="Arial"/>
          <w:lang w:val="fr-CA"/>
        </w:rPr>
      </w:pPr>
    </w:p>
    <w:p w14:paraId="32419CD9" w14:textId="3B1B79EE" w:rsidR="4286FEDE" w:rsidRDefault="4286FEDE" w:rsidP="4286FEDE">
      <w:pPr>
        <w:spacing w:line="360" w:lineRule="auto"/>
        <w:rPr>
          <w:rFonts w:ascii="Arial" w:eastAsia="Arial" w:hAnsi="Arial" w:cs="Arial"/>
          <w:lang w:val="fr-CA"/>
        </w:rPr>
      </w:pPr>
      <w:r w:rsidRPr="4286FEDE">
        <w:rPr>
          <w:rFonts w:ascii="Arial" w:eastAsia="Arial" w:hAnsi="Arial" w:cs="Arial"/>
          <w:lang w:val="fr-CA"/>
        </w:rPr>
        <w:t>Nous avons testé la connexion internet qui sera utilisé et avons obtenu une bande passante de près de 400 Mb/s descendant et montant.</w:t>
      </w:r>
    </w:p>
    <w:p w14:paraId="2BB4BAEF" w14:textId="2AA8427D" w:rsidR="4286FEDE" w:rsidRDefault="4286FEDE" w:rsidP="4286FEDE">
      <w:pPr>
        <w:spacing w:line="360" w:lineRule="auto"/>
        <w:jc w:val="center"/>
        <w:rPr>
          <w:rFonts w:ascii="Calibri" w:eastAsia="Calibri" w:hAnsi="Calibri" w:cs="Calibri"/>
          <w:lang w:val="fr-CA"/>
        </w:rPr>
      </w:pPr>
      <w:r>
        <w:rPr>
          <w:noProof/>
          <w:lang w:val="fr-CA" w:eastAsia="fr-CA"/>
        </w:rPr>
        <w:drawing>
          <wp:inline distT="0" distB="0" distL="0" distR="0" wp14:anchorId="61AB5818" wp14:editId="6054F7E2">
            <wp:extent cx="5486400" cy="2057400"/>
            <wp:effectExtent l="0" t="0" r="0" b="0"/>
            <wp:docPr id="622860537" name="Image 62286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2057400"/>
                    </a:xfrm>
                    <a:prstGeom prst="rect">
                      <a:avLst/>
                    </a:prstGeom>
                  </pic:spPr>
                </pic:pic>
              </a:graphicData>
            </a:graphic>
          </wp:inline>
        </w:drawing>
      </w:r>
    </w:p>
    <w:p w14:paraId="2D03DAE5" w14:textId="56C2BBA6" w:rsidR="4286FEDE" w:rsidRDefault="4286FEDE" w:rsidP="4286FEDE">
      <w:pPr>
        <w:spacing w:after="200" w:line="240" w:lineRule="auto"/>
        <w:jc w:val="center"/>
        <w:rPr>
          <w:rFonts w:ascii="Arial" w:eastAsia="Arial" w:hAnsi="Arial" w:cs="Arial"/>
          <w:i/>
          <w:iCs/>
          <w:color w:val="44546A" w:themeColor="text2"/>
          <w:sz w:val="20"/>
          <w:szCs w:val="20"/>
          <w:lang w:val="fr-CA"/>
        </w:rPr>
      </w:pPr>
      <w:r w:rsidRPr="4286FEDE">
        <w:rPr>
          <w:rFonts w:ascii="Arial" w:eastAsia="Arial" w:hAnsi="Arial" w:cs="Arial"/>
          <w:i/>
          <w:iCs/>
          <w:color w:val="44546A" w:themeColor="text2"/>
          <w:sz w:val="20"/>
          <w:szCs w:val="20"/>
          <w:lang w:val="fr-CA"/>
        </w:rPr>
        <w:t>Figure 1 - Test de la connexion internet</w:t>
      </w:r>
    </w:p>
    <w:p w14:paraId="71B1F0D3" w14:textId="2F894D54" w:rsidR="4286FEDE" w:rsidRDefault="4286FEDE" w:rsidP="4286FEDE">
      <w:pPr>
        <w:rPr>
          <w:lang w:val="fr-CA"/>
        </w:rPr>
      </w:pPr>
    </w:p>
    <w:p w14:paraId="2E69F8EB" w14:textId="7CD83C4F" w:rsidR="00B2655D" w:rsidRDefault="4286FEDE" w:rsidP="4286FEDE">
      <w:pPr>
        <w:pStyle w:val="Titre2"/>
        <w:numPr>
          <w:ilvl w:val="0"/>
          <w:numId w:val="6"/>
        </w:numPr>
        <w:rPr>
          <w:lang w:val="fr-CA"/>
        </w:rPr>
      </w:pPr>
      <w:bookmarkStart w:id="9" w:name="_Toc526337961"/>
      <w:proofErr w:type="spellStart"/>
      <w:r w:rsidRPr="4286FEDE">
        <w:rPr>
          <w:lang w:val="fr-CA"/>
        </w:rPr>
        <w:t>FreeSwitch</w:t>
      </w:r>
      <w:bookmarkEnd w:id="9"/>
      <w:proofErr w:type="spellEnd"/>
    </w:p>
    <w:p w14:paraId="43068A7F" w14:textId="71169A3F" w:rsidR="4286FEDE" w:rsidRDefault="4286FEDE" w:rsidP="4286FEDE">
      <w:pPr>
        <w:spacing w:before="40" w:after="0" w:line="360" w:lineRule="auto"/>
        <w:jc w:val="both"/>
        <w:rPr>
          <w:rFonts w:ascii="Arial" w:eastAsia="Arial" w:hAnsi="Arial" w:cs="Arial"/>
          <w:lang w:val="fr-CA"/>
        </w:rPr>
      </w:pPr>
      <w:proofErr w:type="spellStart"/>
      <w:r w:rsidRPr="4286FEDE">
        <w:rPr>
          <w:rFonts w:ascii="Arial" w:eastAsia="Arial" w:hAnsi="Arial" w:cs="Arial"/>
          <w:lang w:val="fr-CA"/>
        </w:rPr>
        <w:t>FreeSWITCH</w:t>
      </w:r>
      <w:proofErr w:type="spellEnd"/>
      <w:r w:rsidRPr="4286FEDE">
        <w:rPr>
          <w:rFonts w:ascii="Arial" w:eastAsia="Arial" w:hAnsi="Arial" w:cs="Arial"/>
          <w:lang w:val="fr-CA"/>
        </w:rPr>
        <w:t xml:space="preserve"> est une bibliothèque qui peut être intégrée à toute application sur n’importe quel appareil allant d’un petit Raspberry Pi qu’a un superordinateur comme les clusters. Cependant, plus généralement, il est conçu pour s'exécuter en tant que service sous Windows. Il utilise CLI </w:t>
      </w:r>
      <w:r w:rsidRPr="4286FEDE">
        <w:rPr>
          <w:rFonts w:ascii="Arial" w:eastAsia="Arial" w:hAnsi="Arial" w:cs="Arial"/>
          <w:lang w:val="fr-CA"/>
        </w:rPr>
        <w:lastRenderedPageBreak/>
        <w:t xml:space="preserve">comme interface. </w:t>
      </w:r>
      <w:proofErr w:type="spellStart"/>
      <w:r w:rsidRPr="4286FEDE">
        <w:rPr>
          <w:rFonts w:ascii="Arial" w:eastAsia="Arial" w:hAnsi="Arial" w:cs="Arial"/>
          <w:lang w:val="fr-CA"/>
        </w:rPr>
        <w:t>FreeSwitch</w:t>
      </w:r>
      <w:proofErr w:type="spellEnd"/>
      <w:r w:rsidRPr="4286FEDE">
        <w:rPr>
          <w:rFonts w:ascii="Arial" w:eastAsia="Arial" w:hAnsi="Arial" w:cs="Arial"/>
          <w:lang w:val="fr-CA"/>
        </w:rPr>
        <w:t xml:space="preserve"> est multiplateforme, extensible (ajout facile de fonctionnalités), évolutive, flexible et stable.</w:t>
      </w:r>
    </w:p>
    <w:p w14:paraId="550A189E" w14:textId="2767FF90" w:rsidR="4286FEDE" w:rsidRDefault="4286FEDE" w:rsidP="4286FEDE">
      <w:pPr>
        <w:spacing w:line="360" w:lineRule="auto"/>
        <w:jc w:val="both"/>
        <w:rPr>
          <w:rFonts w:ascii="Arial" w:eastAsia="Arial" w:hAnsi="Arial" w:cs="Arial"/>
          <w:lang w:val="fr-CA"/>
        </w:rPr>
      </w:pPr>
      <w:proofErr w:type="spellStart"/>
      <w:r w:rsidRPr="4286FEDE">
        <w:rPr>
          <w:rFonts w:ascii="Arial" w:eastAsia="Arial" w:hAnsi="Arial" w:cs="Arial"/>
          <w:lang w:val="fr-CA"/>
        </w:rPr>
        <w:t>FreeSWITCH</w:t>
      </w:r>
      <w:proofErr w:type="spellEnd"/>
      <w:r w:rsidRPr="4286FEDE">
        <w:rPr>
          <w:rFonts w:ascii="Arial" w:eastAsia="Arial" w:hAnsi="Arial" w:cs="Arial"/>
          <w:lang w:val="fr-CA"/>
        </w:rPr>
        <w:t xml:space="preserve"> est construit à l'aide d'un système modulaire. Il a un petit noyau qui fournit le système de base utilisé par tous les modules, mais la plupart des fonctionnalités ne sont pas implémentées dans le noyau lui-même, mais dans des modules autonomes qui ne dépendent pas les uns des autres. Les différents modules communiquent entre eux via le cœur du système.</w:t>
      </w:r>
    </w:p>
    <w:p w14:paraId="23297DEA" w14:textId="6E66D21A" w:rsidR="4286FEDE" w:rsidRDefault="4286FEDE" w:rsidP="4286FEDE">
      <w:pPr>
        <w:jc w:val="center"/>
        <w:rPr>
          <w:rFonts w:ascii="Calibri" w:eastAsia="Calibri" w:hAnsi="Calibri" w:cs="Calibri"/>
          <w:lang w:val="fr-CA"/>
        </w:rPr>
      </w:pPr>
      <w:r>
        <w:rPr>
          <w:noProof/>
          <w:lang w:val="fr-CA" w:eastAsia="fr-CA"/>
        </w:rPr>
        <w:drawing>
          <wp:inline distT="0" distB="0" distL="0" distR="0" wp14:anchorId="524BED31" wp14:editId="76F233EB">
            <wp:extent cx="3352800" cy="3105150"/>
            <wp:effectExtent l="0" t="0" r="0" b="0"/>
            <wp:docPr id="2027185428" name="Image 202718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105150"/>
                    </a:xfrm>
                    <a:prstGeom prst="rect">
                      <a:avLst/>
                    </a:prstGeom>
                  </pic:spPr>
                </pic:pic>
              </a:graphicData>
            </a:graphic>
          </wp:inline>
        </w:drawing>
      </w:r>
    </w:p>
    <w:p w14:paraId="76470E52" w14:textId="0FC98979" w:rsidR="4286FEDE" w:rsidRDefault="4286FEDE" w:rsidP="4286FEDE">
      <w:pPr>
        <w:spacing w:after="200" w:line="360" w:lineRule="auto"/>
        <w:jc w:val="center"/>
        <w:rPr>
          <w:rFonts w:ascii="Arial" w:eastAsia="Arial" w:hAnsi="Arial" w:cs="Arial"/>
          <w:i/>
          <w:iCs/>
          <w:color w:val="44546A" w:themeColor="text2"/>
          <w:sz w:val="20"/>
          <w:szCs w:val="20"/>
          <w:lang w:val="fr-CA"/>
        </w:rPr>
      </w:pPr>
      <w:r w:rsidRPr="4286FEDE">
        <w:rPr>
          <w:rFonts w:ascii="Arial" w:eastAsia="Arial" w:hAnsi="Arial" w:cs="Arial"/>
          <w:i/>
          <w:iCs/>
          <w:color w:val="000000" w:themeColor="text1"/>
          <w:sz w:val="20"/>
          <w:szCs w:val="20"/>
          <w:lang w:val="fr-CA"/>
        </w:rPr>
        <w:t xml:space="preserve">Figure </w:t>
      </w:r>
      <w:r w:rsidRPr="4286FEDE">
        <w:rPr>
          <w:rFonts w:ascii="Arial" w:eastAsia="Arial" w:hAnsi="Arial" w:cs="Arial"/>
          <w:i/>
          <w:iCs/>
          <w:color w:val="44546A" w:themeColor="text2"/>
          <w:sz w:val="20"/>
          <w:szCs w:val="20"/>
          <w:lang w:val="fr-CA"/>
        </w:rPr>
        <w:t>2</w:t>
      </w:r>
      <w:r w:rsidRPr="4286FEDE">
        <w:rPr>
          <w:rFonts w:ascii="Arial" w:eastAsia="Arial" w:hAnsi="Arial" w:cs="Arial"/>
          <w:i/>
          <w:iCs/>
          <w:color w:val="000000" w:themeColor="text1"/>
          <w:sz w:val="20"/>
          <w:szCs w:val="20"/>
          <w:lang w:val="fr-CA"/>
        </w:rPr>
        <w:t xml:space="preserve"> - Architecture de </w:t>
      </w:r>
      <w:proofErr w:type="spellStart"/>
      <w:r w:rsidRPr="4286FEDE">
        <w:rPr>
          <w:rFonts w:ascii="Arial" w:eastAsia="Arial" w:hAnsi="Arial" w:cs="Arial"/>
          <w:i/>
          <w:iCs/>
          <w:color w:val="000000" w:themeColor="text1"/>
          <w:sz w:val="20"/>
          <w:szCs w:val="20"/>
          <w:lang w:val="fr-CA"/>
        </w:rPr>
        <w:t>FreeSwitch</w:t>
      </w:r>
      <w:proofErr w:type="spellEnd"/>
    </w:p>
    <w:p w14:paraId="612C3C1C" w14:textId="00273CE4" w:rsidR="4286FEDE" w:rsidRDefault="617DE8ED" w:rsidP="617DE8ED">
      <w:pPr>
        <w:spacing w:line="360" w:lineRule="auto"/>
        <w:jc w:val="both"/>
        <w:rPr>
          <w:rFonts w:ascii="Arial" w:eastAsia="Arial" w:hAnsi="Arial" w:cs="Arial"/>
          <w:lang w:val="fr-CA"/>
        </w:rPr>
      </w:pPr>
      <w:r w:rsidRPr="617DE8ED">
        <w:rPr>
          <w:rFonts w:ascii="Arial" w:eastAsia="Arial" w:hAnsi="Arial" w:cs="Arial"/>
          <w:lang w:val="fr-CA"/>
        </w:rPr>
        <w:t xml:space="preserve">L'objectif de conception de </w:t>
      </w:r>
      <w:proofErr w:type="spellStart"/>
      <w:r w:rsidRPr="617DE8ED">
        <w:rPr>
          <w:rFonts w:ascii="Arial" w:eastAsia="Arial" w:hAnsi="Arial" w:cs="Arial"/>
          <w:lang w:val="fr-CA"/>
        </w:rPr>
        <w:t>Freeswitch</w:t>
      </w:r>
      <w:proofErr w:type="spellEnd"/>
      <w:r w:rsidRPr="617DE8ED">
        <w:rPr>
          <w:rFonts w:ascii="Arial" w:eastAsia="Arial" w:hAnsi="Arial" w:cs="Arial"/>
          <w:lang w:val="fr-CA"/>
        </w:rPr>
        <w:t xml:space="preserve"> est de fournir un système modulaire et évolutif autour d'un cœur de commutation stable, ainsi qu'une interface robuste permettant aux développeurs d'ajouter et de contrôler le système.</w:t>
      </w:r>
    </w:p>
    <w:p w14:paraId="584D09D9" w14:textId="26CE6C72" w:rsidR="617DE8ED" w:rsidRDefault="617DE8ED" w:rsidP="617DE8ED">
      <w:pPr>
        <w:spacing w:line="360" w:lineRule="auto"/>
        <w:jc w:val="both"/>
        <w:rPr>
          <w:rFonts w:ascii="Arial" w:eastAsia="Arial" w:hAnsi="Arial" w:cs="Arial"/>
          <w:lang w:val="fr-CA"/>
        </w:rPr>
      </w:pPr>
    </w:p>
    <w:p w14:paraId="05F95AD1" w14:textId="591F3987" w:rsidR="617DE8ED" w:rsidRDefault="617DE8ED" w:rsidP="617DE8ED">
      <w:pPr>
        <w:spacing w:line="360" w:lineRule="auto"/>
        <w:jc w:val="both"/>
        <w:rPr>
          <w:rFonts w:ascii="Arial" w:eastAsia="Arial" w:hAnsi="Arial" w:cs="Arial"/>
          <w:lang w:val="fr-CA"/>
        </w:rPr>
      </w:pPr>
      <w:r w:rsidRPr="617DE8ED">
        <w:rPr>
          <w:rFonts w:ascii="Arial" w:eastAsia="Arial" w:hAnsi="Arial" w:cs="Arial"/>
          <w:lang w:val="fr-CA"/>
        </w:rPr>
        <w:t>2-4 Softphone</w:t>
      </w:r>
    </w:p>
    <w:p w14:paraId="7F1BD789" w14:textId="0825F7A9" w:rsidR="617DE8ED" w:rsidRDefault="191C405E" w:rsidP="191C405E">
      <w:pPr>
        <w:spacing w:line="360" w:lineRule="auto"/>
        <w:jc w:val="both"/>
        <w:rPr>
          <w:rFonts w:ascii="Arial" w:eastAsia="Arial" w:hAnsi="Arial" w:cs="Arial"/>
          <w:lang w:val="fr-CA"/>
        </w:rPr>
      </w:pPr>
      <w:r w:rsidRPr="191C405E">
        <w:rPr>
          <w:rFonts w:ascii="Arial" w:eastAsia="Arial" w:hAnsi="Arial" w:cs="Arial"/>
          <w:lang w:val="fr-CA"/>
        </w:rPr>
        <w:t xml:space="preserve">Plusieurs librairies existent pour établir la communication entre le serveur et le softphone. Les plus populaires sont PJSIP, </w:t>
      </w:r>
      <w:proofErr w:type="spellStart"/>
      <w:r w:rsidRPr="191C405E">
        <w:rPr>
          <w:rFonts w:ascii="Arial" w:eastAsia="Arial" w:hAnsi="Arial" w:cs="Arial"/>
          <w:lang w:val="fr-CA"/>
        </w:rPr>
        <w:t>Osip</w:t>
      </w:r>
      <w:proofErr w:type="spellEnd"/>
      <w:r w:rsidRPr="191C405E">
        <w:rPr>
          <w:rFonts w:ascii="Arial" w:eastAsia="Arial" w:hAnsi="Arial" w:cs="Arial"/>
          <w:lang w:val="fr-CA"/>
        </w:rPr>
        <w:t>, Sofia-SIP parmi ceux qui sont développés en c ou en c++. Ces librairies permettent d’établir les fonctionnalités PABX traditionnel pour implanter la voix sur IP. Lors de ce sprint, nous avons établi une liste de ces bibliothèques ainsi que les critères de programmation de chacun. Voici le tableau que nous avons fait:</w:t>
      </w:r>
    </w:p>
    <w:p w14:paraId="371C19B5" w14:textId="28DD6C74" w:rsidR="31C1E921" w:rsidRDefault="31C1E921" w:rsidP="31C1E921">
      <w:pPr>
        <w:spacing w:line="360" w:lineRule="auto"/>
        <w:jc w:val="center"/>
      </w:pPr>
      <w:r>
        <w:rPr>
          <w:noProof/>
          <w:lang w:val="fr-CA" w:eastAsia="fr-CA"/>
        </w:rPr>
        <w:lastRenderedPageBreak/>
        <w:drawing>
          <wp:inline distT="0" distB="0" distL="0" distR="0" wp14:anchorId="2E46F3A5" wp14:editId="450761F6">
            <wp:extent cx="4816698" cy="2446404"/>
            <wp:effectExtent l="0" t="0" r="0" b="0"/>
            <wp:docPr id="2137814433" name="Image 213781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16698" cy="2446404"/>
                    </a:xfrm>
                    <a:prstGeom prst="rect">
                      <a:avLst/>
                    </a:prstGeom>
                  </pic:spPr>
                </pic:pic>
              </a:graphicData>
            </a:graphic>
          </wp:inline>
        </w:drawing>
      </w:r>
    </w:p>
    <w:p w14:paraId="5E2C2460" w14:textId="71694769" w:rsidR="191C405E" w:rsidRPr="001E4C0B" w:rsidRDefault="191C405E" w:rsidP="191C405E">
      <w:pPr>
        <w:spacing w:line="360" w:lineRule="auto"/>
        <w:jc w:val="both"/>
        <w:rPr>
          <w:lang w:val="fr-CA"/>
        </w:rPr>
      </w:pPr>
      <w:r w:rsidRPr="001E4C0B">
        <w:rPr>
          <w:lang w:val="fr-CA"/>
        </w:rPr>
        <w:t xml:space="preserve">À la vue de ce tableau, nous concluons qu’il serait possible de faire le projet avec plusieurs librairies. Étant donné que la </w:t>
      </w:r>
      <w:r w:rsidR="00652533" w:rsidRPr="001E4C0B">
        <w:rPr>
          <w:lang w:val="fr-CA"/>
        </w:rPr>
        <w:t>dernière, PJSIP</w:t>
      </w:r>
      <w:r w:rsidRPr="001E4C0B">
        <w:rPr>
          <w:lang w:val="fr-CA"/>
        </w:rPr>
        <w:t xml:space="preserve">, est plus documenté et utilisée dans le milieu, c’est celle que nous avons choisi. Nous avons ensuite pu </w:t>
      </w:r>
      <w:r w:rsidR="00652533" w:rsidRPr="001E4C0B">
        <w:rPr>
          <w:lang w:val="fr-CA"/>
        </w:rPr>
        <w:t>installer</w:t>
      </w:r>
      <w:r w:rsidRPr="001E4C0B">
        <w:rPr>
          <w:lang w:val="fr-CA"/>
        </w:rPr>
        <w:t xml:space="preserve"> PJSUA et il est maintenant prêt et fonctionnel. </w:t>
      </w:r>
      <w:r w:rsidR="003C4514">
        <w:rPr>
          <w:lang w:val="fr-CA"/>
        </w:rPr>
        <w:t xml:space="preserve">L’interface graphique </w:t>
      </w:r>
      <w:r w:rsidR="00A21DE7">
        <w:rPr>
          <w:lang w:val="fr-CA"/>
        </w:rPr>
        <w:t xml:space="preserve">du softphone </w:t>
      </w:r>
      <w:r w:rsidR="000832B6">
        <w:rPr>
          <w:lang w:val="fr-CA"/>
        </w:rPr>
        <w:t xml:space="preserve">a </w:t>
      </w:r>
      <w:r w:rsidR="00873A73">
        <w:rPr>
          <w:lang w:val="fr-CA"/>
        </w:rPr>
        <w:t xml:space="preserve">été développé au cours </w:t>
      </w:r>
      <w:r w:rsidR="00D70F48">
        <w:rPr>
          <w:lang w:val="fr-CA"/>
        </w:rPr>
        <w:t xml:space="preserve">du sprint 3 et 4. </w:t>
      </w:r>
      <w:r w:rsidR="0095515B">
        <w:rPr>
          <w:lang w:val="fr-CA"/>
        </w:rPr>
        <w:t>Le rendu visuel est comme suit :</w:t>
      </w:r>
      <w:r w:rsidR="00EB6DCF">
        <w:rPr>
          <w:lang w:val="fr-CA"/>
        </w:rPr>
        <w:br/>
      </w:r>
      <w:r w:rsidR="00FF0BD3">
        <w:rPr>
          <w:noProof/>
        </w:rPr>
        <w:drawing>
          <wp:inline distT="0" distB="0" distL="0" distR="0" wp14:anchorId="257D6C94" wp14:editId="245A3900">
            <wp:extent cx="3295371" cy="4438650"/>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9063" cy="4484030"/>
                    </a:xfrm>
                    <a:prstGeom prst="rect">
                      <a:avLst/>
                    </a:prstGeom>
                  </pic:spPr>
                </pic:pic>
              </a:graphicData>
            </a:graphic>
          </wp:inline>
        </w:drawing>
      </w:r>
    </w:p>
    <w:p w14:paraId="056BC589" w14:textId="3BCB21EB" w:rsidR="191C405E" w:rsidRPr="001E4C0B" w:rsidRDefault="00570189" w:rsidP="191C405E">
      <w:pPr>
        <w:spacing w:line="360" w:lineRule="auto"/>
        <w:jc w:val="both"/>
        <w:rPr>
          <w:lang w:val="fr-CA"/>
        </w:rPr>
      </w:pPr>
      <w:r>
        <w:rPr>
          <w:lang w:val="fr-CA"/>
        </w:rPr>
        <w:lastRenderedPageBreak/>
        <w:t>L’interface</w:t>
      </w:r>
      <w:r w:rsidR="00C12293">
        <w:rPr>
          <w:lang w:val="fr-CA"/>
        </w:rPr>
        <w:t xml:space="preserve"> est </w:t>
      </w:r>
      <w:r>
        <w:rPr>
          <w:lang w:val="fr-CA"/>
        </w:rPr>
        <w:t>développée</w:t>
      </w:r>
      <w:r w:rsidR="00FE1219">
        <w:rPr>
          <w:lang w:val="fr-CA"/>
        </w:rPr>
        <w:t xml:space="preserve"> en python 3.6.6</w:t>
      </w:r>
      <w:r w:rsidR="00FB1E43">
        <w:rPr>
          <w:lang w:val="fr-CA"/>
        </w:rPr>
        <w:t xml:space="preserve"> avec le module Tkinter. </w:t>
      </w:r>
      <w:r w:rsidR="00577C2F">
        <w:rPr>
          <w:lang w:val="fr-CA"/>
        </w:rPr>
        <w:t>L’</w:t>
      </w:r>
      <w:r w:rsidR="00103D86">
        <w:rPr>
          <w:lang w:val="fr-CA"/>
        </w:rPr>
        <w:t>implémentation</w:t>
      </w:r>
      <w:r w:rsidR="00577C2F">
        <w:rPr>
          <w:lang w:val="fr-CA"/>
        </w:rPr>
        <w:t xml:space="preserve"> </w:t>
      </w:r>
      <w:r w:rsidR="00D80481">
        <w:rPr>
          <w:lang w:val="fr-CA"/>
        </w:rPr>
        <w:t>nécessite l’utilisation</w:t>
      </w:r>
      <w:r w:rsidR="00EE67EC">
        <w:rPr>
          <w:lang w:val="fr-CA"/>
        </w:rPr>
        <w:t xml:space="preserve"> de la </w:t>
      </w:r>
      <w:r w:rsidR="00CD6579">
        <w:rPr>
          <w:lang w:val="fr-CA"/>
        </w:rPr>
        <w:t xml:space="preserve">librairie PIL(Pillow) de </w:t>
      </w:r>
      <w:r w:rsidR="00CD13A6">
        <w:rPr>
          <w:lang w:val="fr-CA"/>
        </w:rPr>
        <w:t xml:space="preserve">python pour les </w:t>
      </w:r>
      <w:r w:rsidR="007F0C88">
        <w:rPr>
          <w:lang w:val="fr-CA"/>
        </w:rPr>
        <w:t>images ou les icones utilisés da</w:t>
      </w:r>
      <w:r w:rsidR="00023320">
        <w:rPr>
          <w:lang w:val="fr-CA"/>
        </w:rPr>
        <w:t>ns le programme.</w:t>
      </w:r>
      <w:r w:rsidR="006D7199">
        <w:rPr>
          <w:lang w:val="fr-CA"/>
        </w:rPr>
        <w:t xml:space="preserve"> </w:t>
      </w:r>
      <w:r w:rsidR="00AA27C1">
        <w:rPr>
          <w:lang w:val="fr-CA"/>
        </w:rPr>
        <w:t xml:space="preserve">Avec </w:t>
      </w:r>
      <w:r w:rsidR="00D80481">
        <w:rPr>
          <w:lang w:val="fr-CA"/>
        </w:rPr>
        <w:t>les menus déroulants</w:t>
      </w:r>
      <w:r w:rsidR="00AA27C1">
        <w:rPr>
          <w:lang w:val="fr-CA"/>
        </w:rPr>
        <w:t xml:space="preserve"> </w:t>
      </w:r>
      <w:r w:rsidR="00837DA2">
        <w:rPr>
          <w:lang w:val="fr-CA"/>
        </w:rPr>
        <w:t xml:space="preserve">qui sont </w:t>
      </w:r>
      <w:r w:rsidR="00D80481">
        <w:rPr>
          <w:lang w:val="fr-CA"/>
        </w:rPr>
        <w:t>créés</w:t>
      </w:r>
      <w:r w:rsidR="00837DA2">
        <w:rPr>
          <w:lang w:val="fr-CA"/>
        </w:rPr>
        <w:t xml:space="preserve"> en cascade</w:t>
      </w:r>
      <w:r w:rsidR="006F672A">
        <w:rPr>
          <w:lang w:val="fr-CA"/>
        </w:rPr>
        <w:t xml:space="preserve">, il serait possible de consulter le </w:t>
      </w:r>
      <w:r w:rsidR="00D80481">
        <w:rPr>
          <w:lang w:val="fr-CA"/>
        </w:rPr>
        <w:t>répertoire, les historiques d’appels et différentes autres options.</w:t>
      </w:r>
      <w:r w:rsidR="00D91563">
        <w:rPr>
          <w:lang w:val="fr-CA"/>
        </w:rPr>
        <w:t xml:space="preserve"> Le</w:t>
      </w:r>
      <w:r w:rsidR="00BE76DB">
        <w:rPr>
          <w:lang w:val="fr-CA"/>
        </w:rPr>
        <w:t xml:space="preserve"> menu a été créés spécialement selon les besoins du clients. </w:t>
      </w:r>
      <w:bookmarkStart w:id="10" w:name="_GoBack"/>
      <w:bookmarkEnd w:id="10"/>
    </w:p>
    <w:sectPr w:rsidR="191C405E" w:rsidRPr="001E4C0B">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3EDFE" w14:textId="77777777" w:rsidR="008A23E4" w:rsidRDefault="008A23E4" w:rsidP="005E147C">
      <w:pPr>
        <w:spacing w:after="0" w:line="240" w:lineRule="auto"/>
      </w:pPr>
      <w:r>
        <w:separator/>
      </w:r>
    </w:p>
  </w:endnote>
  <w:endnote w:type="continuationSeparator" w:id="0">
    <w:p w14:paraId="5D4575F8" w14:textId="77777777" w:rsidR="008A23E4" w:rsidRDefault="008A23E4" w:rsidP="005E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6880" w14:textId="6E23C981" w:rsidR="005E147C" w:rsidRDefault="005E147C">
    <w:pPr>
      <w:pStyle w:val="Pieddepage"/>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5F05BC" w:rsidRPr="005F05BC">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0B908" w14:textId="77777777" w:rsidR="008A23E4" w:rsidRDefault="008A23E4" w:rsidP="005E147C">
      <w:pPr>
        <w:spacing w:after="0" w:line="240" w:lineRule="auto"/>
      </w:pPr>
      <w:r>
        <w:separator/>
      </w:r>
    </w:p>
  </w:footnote>
  <w:footnote w:type="continuationSeparator" w:id="0">
    <w:p w14:paraId="4515C154" w14:textId="77777777" w:rsidR="008A23E4" w:rsidRDefault="008A23E4" w:rsidP="005E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321E6" w14:textId="41E5B005" w:rsidR="005E147C" w:rsidRPr="00084B56" w:rsidRDefault="005E147C">
    <w:pPr>
      <w:pStyle w:val="En-tte"/>
      <w:rPr>
        <w:lang w:val="fr-CA"/>
      </w:rPr>
    </w:pPr>
    <w:r w:rsidRPr="00084B56">
      <w:rPr>
        <w:noProof/>
        <w:lang w:val="fr-CA" w:eastAsia="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t xml:space="preserve">Plan de projet </w:t>
    </w:r>
    <w:r w:rsidR="0016625C">
      <w:rPr>
        <w:lang w:val="fr-CA"/>
      </w:rPr>
      <w:t>– Application de téléphonie</w:t>
    </w:r>
  </w:p>
  <w:p w14:paraId="43BE2EDB" w14:textId="0F1E117A" w:rsidR="005E147C" w:rsidRPr="00084B56" w:rsidRDefault="005E147C">
    <w:pPr>
      <w:pStyle w:val="En-tte"/>
      <w:rPr>
        <w:lang w:val="fr-CA"/>
      </w:rPr>
    </w:pPr>
    <w:r w:rsidRPr="00084B56">
      <w:rPr>
        <w:lang w:val="fr-CA"/>
      </w:rPr>
      <w:tab/>
    </w:r>
    <w:r w:rsidRPr="00084B56">
      <w:rPr>
        <w:lang w:val="fr-CA"/>
      </w:rPr>
      <w:tab/>
    </w:r>
    <w:r w:rsidR="0016625C">
      <w:rPr>
        <w:lang w:val="fr-CA"/>
      </w:rPr>
      <w:t>1.1</w:t>
    </w:r>
  </w:p>
  <w:p w14:paraId="7F27545B" w14:textId="23C6B9F1" w:rsidR="005E147C" w:rsidRPr="00084B56" w:rsidRDefault="005E147C">
    <w:pPr>
      <w:pStyle w:val="En-tte"/>
      <w:rPr>
        <w:lang w:val="fr-CA"/>
      </w:rPr>
    </w:pPr>
    <w:r w:rsidRPr="00084B56">
      <w:rPr>
        <w:lang w:val="fr-CA"/>
      </w:rPr>
      <w:tab/>
    </w:r>
    <w:r w:rsidRPr="00084B56">
      <w:rPr>
        <w:lang w:val="fr-CA"/>
      </w:rPr>
      <w:tab/>
    </w:r>
    <w:r w:rsidR="0016625C">
      <w:rPr>
        <w:lang w:val="fr-CA"/>
      </w:rPr>
      <w:t>2019-11-05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77408D"/>
    <w:multiLevelType w:val="hybridMultilevel"/>
    <w:tmpl w:val="2F9A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11BE"/>
    <w:multiLevelType w:val="hybridMultilevel"/>
    <w:tmpl w:val="08146B62"/>
    <w:lvl w:ilvl="0" w:tplc="FFFFFFFF">
      <w:start w:val="1"/>
      <w:numFmt w:val="decimal"/>
      <w:lvlText w:val="2.%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33008"/>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254DBD"/>
    <w:multiLevelType w:val="hybridMultilevel"/>
    <w:tmpl w:val="485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944FE"/>
    <w:multiLevelType w:val="hybridMultilevel"/>
    <w:tmpl w:val="F3BC0302"/>
    <w:lvl w:ilvl="0" w:tplc="A0428ACC">
      <w:start w:val="1"/>
      <w:numFmt w:val="bullet"/>
      <w:lvlText w:val=""/>
      <w:lvlJc w:val="left"/>
      <w:pPr>
        <w:ind w:left="720" w:hanging="360"/>
      </w:pPr>
      <w:rPr>
        <w:rFonts w:ascii="Symbol" w:hAnsi="Symbol" w:hint="default"/>
      </w:rPr>
    </w:lvl>
    <w:lvl w:ilvl="1" w:tplc="14A0A1DC">
      <w:start w:val="1"/>
      <w:numFmt w:val="bullet"/>
      <w:lvlText w:val="o"/>
      <w:lvlJc w:val="left"/>
      <w:pPr>
        <w:ind w:left="1440" w:hanging="360"/>
      </w:pPr>
      <w:rPr>
        <w:rFonts w:ascii="Courier New" w:hAnsi="Courier New" w:hint="default"/>
      </w:rPr>
    </w:lvl>
    <w:lvl w:ilvl="2" w:tplc="FA3EB5BE">
      <w:start w:val="1"/>
      <w:numFmt w:val="bullet"/>
      <w:lvlText w:val=""/>
      <w:lvlJc w:val="left"/>
      <w:pPr>
        <w:ind w:left="2160" w:hanging="360"/>
      </w:pPr>
      <w:rPr>
        <w:rFonts w:ascii="Wingdings" w:hAnsi="Wingdings" w:hint="default"/>
      </w:rPr>
    </w:lvl>
    <w:lvl w:ilvl="3" w:tplc="DCB8125C">
      <w:start w:val="1"/>
      <w:numFmt w:val="bullet"/>
      <w:lvlText w:val=""/>
      <w:lvlJc w:val="left"/>
      <w:pPr>
        <w:ind w:left="2880" w:hanging="360"/>
      </w:pPr>
      <w:rPr>
        <w:rFonts w:ascii="Symbol" w:hAnsi="Symbol" w:hint="default"/>
      </w:rPr>
    </w:lvl>
    <w:lvl w:ilvl="4" w:tplc="AA3E9150">
      <w:start w:val="1"/>
      <w:numFmt w:val="bullet"/>
      <w:lvlText w:val="o"/>
      <w:lvlJc w:val="left"/>
      <w:pPr>
        <w:ind w:left="3600" w:hanging="360"/>
      </w:pPr>
      <w:rPr>
        <w:rFonts w:ascii="Courier New" w:hAnsi="Courier New" w:hint="default"/>
      </w:rPr>
    </w:lvl>
    <w:lvl w:ilvl="5" w:tplc="4998B384">
      <w:start w:val="1"/>
      <w:numFmt w:val="bullet"/>
      <w:lvlText w:val=""/>
      <w:lvlJc w:val="left"/>
      <w:pPr>
        <w:ind w:left="4320" w:hanging="360"/>
      </w:pPr>
      <w:rPr>
        <w:rFonts w:ascii="Wingdings" w:hAnsi="Wingdings" w:hint="default"/>
      </w:rPr>
    </w:lvl>
    <w:lvl w:ilvl="6" w:tplc="4DE24746">
      <w:start w:val="1"/>
      <w:numFmt w:val="bullet"/>
      <w:lvlText w:val=""/>
      <w:lvlJc w:val="left"/>
      <w:pPr>
        <w:ind w:left="5040" w:hanging="360"/>
      </w:pPr>
      <w:rPr>
        <w:rFonts w:ascii="Symbol" w:hAnsi="Symbol" w:hint="default"/>
      </w:rPr>
    </w:lvl>
    <w:lvl w:ilvl="7" w:tplc="D13C9820">
      <w:start w:val="1"/>
      <w:numFmt w:val="bullet"/>
      <w:lvlText w:val="o"/>
      <w:lvlJc w:val="left"/>
      <w:pPr>
        <w:ind w:left="5760" w:hanging="360"/>
      </w:pPr>
      <w:rPr>
        <w:rFonts w:ascii="Courier New" w:hAnsi="Courier New" w:hint="default"/>
      </w:rPr>
    </w:lvl>
    <w:lvl w:ilvl="8" w:tplc="76AAC3BE">
      <w:start w:val="1"/>
      <w:numFmt w:val="bullet"/>
      <w:lvlText w:val=""/>
      <w:lvlJc w:val="left"/>
      <w:pPr>
        <w:ind w:left="6480" w:hanging="360"/>
      </w:pPr>
      <w:rPr>
        <w:rFonts w:ascii="Wingdings" w:hAnsi="Wingdings" w:hint="default"/>
      </w:rPr>
    </w:lvl>
  </w:abstractNum>
  <w:abstractNum w:abstractNumId="6"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CE098A"/>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7832855"/>
    <w:multiLevelType w:val="multilevel"/>
    <w:tmpl w:val="EB7A3946"/>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A3026F"/>
    <w:multiLevelType w:val="multilevel"/>
    <w:tmpl w:val="7880503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864792"/>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5297C24"/>
    <w:multiLevelType w:val="multilevel"/>
    <w:tmpl w:val="BBEA7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FC14D5"/>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F7871CC"/>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 w:numId="8">
    <w:abstractNumId w:val="7"/>
  </w:num>
  <w:num w:numId="9">
    <w:abstractNumId w:val="8"/>
  </w:num>
  <w:num w:numId="10">
    <w:abstractNumId w:val="13"/>
  </w:num>
  <w:num w:numId="11">
    <w:abstractNumId w:val="12"/>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7C"/>
    <w:rsid w:val="00023320"/>
    <w:rsid w:val="0006035F"/>
    <w:rsid w:val="000708F1"/>
    <w:rsid w:val="000832B6"/>
    <w:rsid w:val="00084B56"/>
    <w:rsid w:val="000D3EFF"/>
    <w:rsid w:val="000D41CA"/>
    <w:rsid w:val="000D5320"/>
    <w:rsid w:val="00103D86"/>
    <w:rsid w:val="0010792D"/>
    <w:rsid w:val="001173FB"/>
    <w:rsid w:val="0012387F"/>
    <w:rsid w:val="00160FA5"/>
    <w:rsid w:val="0016625C"/>
    <w:rsid w:val="001E4C0B"/>
    <w:rsid w:val="00242294"/>
    <w:rsid w:val="002464B6"/>
    <w:rsid w:val="002532B9"/>
    <w:rsid w:val="00296C2E"/>
    <w:rsid w:val="002C327E"/>
    <w:rsid w:val="0031270F"/>
    <w:rsid w:val="003403EB"/>
    <w:rsid w:val="003C4514"/>
    <w:rsid w:val="004070C8"/>
    <w:rsid w:val="00481777"/>
    <w:rsid w:val="0049316C"/>
    <w:rsid w:val="004D2592"/>
    <w:rsid w:val="004F0E43"/>
    <w:rsid w:val="005041C3"/>
    <w:rsid w:val="00522DD3"/>
    <w:rsid w:val="00563E46"/>
    <w:rsid w:val="00570189"/>
    <w:rsid w:val="00577C2F"/>
    <w:rsid w:val="005C5016"/>
    <w:rsid w:val="005D5356"/>
    <w:rsid w:val="005E147C"/>
    <w:rsid w:val="005F05BC"/>
    <w:rsid w:val="006037EC"/>
    <w:rsid w:val="00627526"/>
    <w:rsid w:val="00652533"/>
    <w:rsid w:val="006609F6"/>
    <w:rsid w:val="00681F9C"/>
    <w:rsid w:val="00696941"/>
    <w:rsid w:val="006A674A"/>
    <w:rsid w:val="006D7199"/>
    <w:rsid w:val="006F672A"/>
    <w:rsid w:val="00705D24"/>
    <w:rsid w:val="00742252"/>
    <w:rsid w:val="007639AA"/>
    <w:rsid w:val="007D1AE4"/>
    <w:rsid w:val="007F0C88"/>
    <w:rsid w:val="00827EA5"/>
    <w:rsid w:val="00837DA2"/>
    <w:rsid w:val="00861B94"/>
    <w:rsid w:val="00870205"/>
    <w:rsid w:val="00873A73"/>
    <w:rsid w:val="00887576"/>
    <w:rsid w:val="008A23E4"/>
    <w:rsid w:val="008B6192"/>
    <w:rsid w:val="008B64F1"/>
    <w:rsid w:val="00906CDB"/>
    <w:rsid w:val="00951809"/>
    <w:rsid w:val="0095515B"/>
    <w:rsid w:val="00983C5E"/>
    <w:rsid w:val="009B5D49"/>
    <w:rsid w:val="00A02DA1"/>
    <w:rsid w:val="00A21DE7"/>
    <w:rsid w:val="00AA27C1"/>
    <w:rsid w:val="00AB0D25"/>
    <w:rsid w:val="00B2655D"/>
    <w:rsid w:val="00B53AB8"/>
    <w:rsid w:val="00B67084"/>
    <w:rsid w:val="00BE76DB"/>
    <w:rsid w:val="00C12293"/>
    <w:rsid w:val="00C50F0A"/>
    <w:rsid w:val="00C66149"/>
    <w:rsid w:val="00CD13A6"/>
    <w:rsid w:val="00CD4428"/>
    <w:rsid w:val="00CD6579"/>
    <w:rsid w:val="00D16F12"/>
    <w:rsid w:val="00D55A79"/>
    <w:rsid w:val="00D70F48"/>
    <w:rsid w:val="00D80481"/>
    <w:rsid w:val="00D91563"/>
    <w:rsid w:val="00DA5BA2"/>
    <w:rsid w:val="00DC6F61"/>
    <w:rsid w:val="00DE06AC"/>
    <w:rsid w:val="00E56E34"/>
    <w:rsid w:val="00EB6DCF"/>
    <w:rsid w:val="00EE67EC"/>
    <w:rsid w:val="00F6488C"/>
    <w:rsid w:val="00FB1E43"/>
    <w:rsid w:val="00FE1219"/>
    <w:rsid w:val="00FF0BD3"/>
    <w:rsid w:val="102E9686"/>
    <w:rsid w:val="191C405E"/>
    <w:rsid w:val="31C1E921"/>
    <w:rsid w:val="4286FEDE"/>
    <w:rsid w:val="617DE8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2C53"/>
  <w15:chartTrackingRefBased/>
  <w15:docId w15:val="{879FCD8E-9DEA-4A06-8799-C465322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27EA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827EA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Titre3Car">
    <w:name w:val="Titre 3 Car"/>
    <w:basedOn w:val="Policepardfaut"/>
    <w:link w:val="Titre3"/>
    <w:uiPriority w:val="9"/>
    <w:rsid w:val="00DE06A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6A67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7683D-E158-4B2D-9E35-76B27999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907</Words>
  <Characters>4993</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falimanana raza</cp:lastModifiedBy>
  <cp:revision>91</cp:revision>
  <dcterms:created xsi:type="dcterms:W3CDTF">2018-09-18T01:36:00Z</dcterms:created>
  <dcterms:modified xsi:type="dcterms:W3CDTF">2019-11-19T22:58:00Z</dcterms:modified>
</cp:coreProperties>
</file>