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8AF3C" w14:textId="5EC7C74C" w:rsidR="0054174C" w:rsidRPr="00782833" w:rsidRDefault="00366811" w:rsidP="00366811">
      <w:pPr>
        <w:pStyle w:val="Heading1"/>
      </w:pPr>
      <w:bookmarkStart w:id="0" w:name="_GoBack"/>
      <w:bookmarkEnd w:id="0"/>
      <w:r w:rsidRPr="006310EF">
        <w:rPr>
          <w:highlight w:val="yellow"/>
        </w:rPr>
        <w:t>Appendix XX</w:t>
      </w:r>
      <w:r w:rsidRPr="00782833">
        <w:t xml:space="preserve"> – Design and Manufacture of the ‘Flynn Restrictor Valve’</w:t>
      </w:r>
    </w:p>
    <w:p w14:paraId="31358899" w14:textId="6DC63530" w:rsidR="00366811" w:rsidRPr="00782833" w:rsidRDefault="00366811" w:rsidP="00366811"/>
    <w:p w14:paraId="73769229" w14:textId="77777777" w:rsidR="00C348B6" w:rsidRPr="00782833" w:rsidRDefault="00C348B6" w:rsidP="00C348B6">
      <w:pPr>
        <w:pStyle w:val="Heading2"/>
      </w:pPr>
      <w:r w:rsidRPr="00782833">
        <w:t>Working Principles</w:t>
      </w:r>
    </w:p>
    <w:p w14:paraId="53473A3A" w14:textId="6A0D2FC6" w:rsidR="00366811" w:rsidRPr="00782833" w:rsidRDefault="00323B2B" w:rsidP="00C348B6">
      <w:r w:rsidRPr="00782833">
        <w:t xml:space="preserve">This appendix </w:t>
      </w:r>
      <w:r w:rsidRPr="00782833">
        <w:t xml:space="preserve">details the design and manufacture of the ‘Flynn Restrictor Valve’ (FRV, hereafter). </w:t>
      </w:r>
      <w:r w:rsidR="00C348B6" w:rsidRPr="00782833">
        <w:t>The FRV comprises two components, the barrel and the plunger (</w:t>
      </w:r>
      <w:r w:rsidR="00A5712F" w:rsidRPr="00782833">
        <w:rPr>
          <w:highlight w:val="yellow"/>
        </w:rPr>
        <w:fldChar w:fldCharType="begin"/>
      </w:r>
      <w:r w:rsidR="00A5712F" w:rsidRPr="00782833">
        <w:instrText xml:space="preserve"> REF _Ref37404878 \h </w:instrText>
      </w:r>
      <w:r w:rsidR="00A5712F" w:rsidRPr="00782833">
        <w:rPr>
          <w:highlight w:val="yellow"/>
        </w:rPr>
      </w:r>
      <w:r w:rsidR="00A5712F" w:rsidRPr="00782833">
        <w:rPr>
          <w:highlight w:val="yellow"/>
        </w:rPr>
        <w:fldChar w:fldCharType="separate"/>
      </w:r>
      <w:r w:rsidR="00A5712F" w:rsidRPr="00782833">
        <w:t xml:space="preserve">Figure </w:t>
      </w:r>
      <w:r w:rsidR="00A5712F" w:rsidRPr="00782833">
        <w:rPr>
          <w:noProof/>
        </w:rPr>
        <w:t>1</w:t>
      </w:r>
      <w:r w:rsidR="00A5712F" w:rsidRPr="00782833">
        <w:rPr>
          <w:highlight w:val="yellow"/>
        </w:rPr>
        <w:fldChar w:fldCharType="end"/>
      </w:r>
      <w:r w:rsidR="00C348B6" w:rsidRPr="00782833">
        <w:t xml:space="preserve">). The plunger fits inside the barrel and can slide to different discrete positions in order to change the resistance to the flow.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712F" w:rsidRPr="00782833" w14:paraId="3D36B056" w14:textId="77777777" w:rsidTr="00C348B6">
        <w:tc>
          <w:tcPr>
            <w:tcW w:w="4508" w:type="dxa"/>
          </w:tcPr>
          <w:p w14:paraId="2B0F2AF8" w14:textId="7351C59B" w:rsidR="00C348B6" w:rsidRPr="00782833" w:rsidRDefault="00C348B6" w:rsidP="00C348B6">
            <w:pPr>
              <w:jc w:val="center"/>
            </w:pPr>
            <w:r w:rsidRPr="00782833">
              <w:drawing>
                <wp:inline distT="0" distB="0" distL="0" distR="0" wp14:anchorId="2316B5DC" wp14:editId="72F4E87A">
                  <wp:extent cx="1187450" cy="3229471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289" cy="32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FF03538" w14:textId="29188A9C" w:rsidR="00C348B6" w:rsidRPr="00782833" w:rsidRDefault="00C348B6" w:rsidP="00A5712F">
            <w:pPr>
              <w:jc w:val="center"/>
            </w:pPr>
            <w:r w:rsidRPr="00782833">
              <w:drawing>
                <wp:inline distT="0" distB="0" distL="0" distR="0" wp14:anchorId="2D8A4B0E" wp14:editId="17FB9F9B">
                  <wp:extent cx="2160000" cy="324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12F" w:rsidRPr="00782833" w14:paraId="5861554A" w14:textId="77777777" w:rsidTr="00A5712F">
        <w:tc>
          <w:tcPr>
            <w:tcW w:w="4508" w:type="dxa"/>
            <w:vAlign w:val="center"/>
          </w:tcPr>
          <w:p w14:paraId="052B5E94" w14:textId="2F2E1C65" w:rsidR="00C348B6" w:rsidRPr="00782833" w:rsidRDefault="00A5712F" w:rsidP="00A5712F">
            <w:pPr>
              <w:jc w:val="center"/>
            </w:pPr>
            <w:r w:rsidRPr="00782833">
              <w:drawing>
                <wp:inline distT="0" distB="0" distL="0" distR="0" wp14:anchorId="17041966" wp14:editId="6A564926">
                  <wp:extent cx="1188000" cy="1200050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214" r="5009"/>
                          <a:stretch/>
                        </pic:blipFill>
                        <pic:spPr bwMode="auto">
                          <a:xfrm>
                            <a:off x="0" y="0"/>
                            <a:ext cx="1188000" cy="12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BD7FF12" w14:textId="4AEA0DEA" w:rsidR="00C348B6" w:rsidRPr="00782833" w:rsidRDefault="00A5712F" w:rsidP="00A5712F">
            <w:pPr>
              <w:jc w:val="center"/>
            </w:pPr>
            <w:r w:rsidRPr="00782833">
              <w:drawing>
                <wp:inline distT="0" distB="0" distL="0" distR="0" wp14:anchorId="1024B742" wp14:editId="1AB0BFB1">
                  <wp:extent cx="2160000" cy="2052633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12F" w:rsidRPr="00782833" w14:paraId="7CEC1772" w14:textId="77777777" w:rsidTr="00C348B6">
        <w:tc>
          <w:tcPr>
            <w:tcW w:w="4508" w:type="dxa"/>
          </w:tcPr>
          <w:p w14:paraId="054E3363" w14:textId="06F465C8" w:rsidR="00C348B6" w:rsidRPr="00782833" w:rsidRDefault="00A5712F" w:rsidP="00A5712F">
            <w:pPr>
              <w:pStyle w:val="ListParagraph"/>
              <w:numPr>
                <w:ilvl w:val="0"/>
                <w:numId w:val="1"/>
              </w:numPr>
              <w:jc w:val="center"/>
            </w:pPr>
            <w:r w:rsidRPr="00782833">
              <w:t>Barrel</w:t>
            </w:r>
          </w:p>
        </w:tc>
        <w:tc>
          <w:tcPr>
            <w:tcW w:w="4508" w:type="dxa"/>
          </w:tcPr>
          <w:p w14:paraId="24160C8C" w14:textId="6AE5B288" w:rsidR="00C348B6" w:rsidRPr="00782833" w:rsidRDefault="00A5712F" w:rsidP="00A5712F">
            <w:pPr>
              <w:pStyle w:val="ListParagraph"/>
              <w:keepNext/>
              <w:numPr>
                <w:ilvl w:val="0"/>
                <w:numId w:val="1"/>
              </w:numPr>
              <w:jc w:val="center"/>
            </w:pPr>
            <w:r w:rsidRPr="00782833">
              <w:t>Plunger</w:t>
            </w:r>
          </w:p>
        </w:tc>
      </w:tr>
    </w:tbl>
    <w:p w14:paraId="6DEF2516" w14:textId="3F488C82" w:rsidR="00C348B6" w:rsidRPr="00782833" w:rsidRDefault="00A5712F" w:rsidP="00A5712F">
      <w:pPr>
        <w:pStyle w:val="Caption"/>
        <w:jc w:val="center"/>
      </w:pPr>
      <w:bookmarkStart w:id="1" w:name="_Ref37404878"/>
      <w:r w:rsidRPr="00782833">
        <w:t xml:space="preserve">Figure </w:t>
      </w:r>
      <w:fldSimple w:instr=" SEQ Figure \* ARABIC ">
        <w:r w:rsidR="00EF79BC" w:rsidRPr="00782833">
          <w:rPr>
            <w:noProof/>
          </w:rPr>
          <w:t>1</w:t>
        </w:r>
      </w:fldSimple>
      <w:bookmarkEnd w:id="1"/>
      <w:r w:rsidRPr="00782833">
        <w:t>: Schematics of the barrel and plunger components from the FRV, showing front and bottom views</w:t>
      </w:r>
    </w:p>
    <w:p w14:paraId="51A59D94" w14:textId="4FB28604" w:rsidR="00A5712F" w:rsidRPr="00782833" w:rsidRDefault="00A5110E" w:rsidP="00A5712F">
      <w:r w:rsidRPr="00782833">
        <w:rPr>
          <w:highlight w:val="yellow"/>
        </w:rPr>
        <w:fldChar w:fldCharType="begin"/>
      </w:r>
      <w:r w:rsidRPr="00782833">
        <w:instrText xml:space="preserve"> REF _Ref37405748 \h </w:instrText>
      </w:r>
      <w:r w:rsidRPr="00782833">
        <w:rPr>
          <w:highlight w:val="yellow"/>
        </w:rPr>
      </w:r>
      <w:r w:rsidRPr="00782833">
        <w:rPr>
          <w:highlight w:val="yellow"/>
        </w:rPr>
        <w:fldChar w:fldCharType="separate"/>
      </w:r>
      <w:r w:rsidR="00197401" w:rsidRPr="00782833">
        <w:t xml:space="preserve">Figure </w:t>
      </w:r>
      <w:r w:rsidR="00197401" w:rsidRPr="00782833">
        <w:rPr>
          <w:noProof/>
        </w:rPr>
        <w:t>2</w:t>
      </w:r>
      <w:r w:rsidRPr="00782833">
        <w:rPr>
          <w:highlight w:val="yellow"/>
        </w:rPr>
        <w:fldChar w:fldCharType="end"/>
      </w:r>
      <w:r w:rsidRPr="00782833">
        <w:t xml:space="preserve"> </w:t>
      </w:r>
      <w:r w:rsidR="00A5712F" w:rsidRPr="00782833">
        <w:t>shows the plunger in half-section view.</w:t>
      </w:r>
      <w:r w:rsidRPr="00782833">
        <w:t xml:space="preserve"> The key design features are given in the accompanying labels on the diagram. Similarly, </w:t>
      </w:r>
      <w:r w:rsidR="009F63E5" w:rsidRPr="00782833">
        <w:rPr>
          <w:highlight w:val="yellow"/>
        </w:rPr>
        <w:fldChar w:fldCharType="begin"/>
      </w:r>
      <w:r w:rsidR="009F63E5" w:rsidRPr="00782833">
        <w:instrText xml:space="preserve"> REF _Ref37406578 \h </w:instrText>
      </w:r>
      <w:r w:rsidR="009F63E5" w:rsidRPr="00782833">
        <w:rPr>
          <w:highlight w:val="yellow"/>
        </w:rPr>
      </w:r>
      <w:r w:rsidR="009F63E5" w:rsidRPr="00782833">
        <w:rPr>
          <w:highlight w:val="yellow"/>
        </w:rPr>
        <w:fldChar w:fldCharType="separate"/>
      </w:r>
      <w:r w:rsidR="00197401" w:rsidRPr="00782833">
        <w:t xml:space="preserve">Figure </w:t>
      </w:r>
      <w:r w:rsidR="00197401" w:rsidRPr="00782833">
        <w:rPr>
          <w:noProof/>
        </w:rPr>
        <w:t>3</w:t>
      </w:r>
      <w:r w:rsidR="009F63E5" w:rsidRPr="00782833">
        <w:rPr>
          <w:highlight w:val="yellow"/>
        </w:rPr>
        <w:fldChar w:fldCharType="end"/>
      </w:r>
      <w:r w:rsidR="009F63E5" w:rsidRPr="00782833">
        <w:t xml:space="preserve"> </w:t>
      </w:r>
      <w:r w:rsidRPr="00782833">
        <w:t>shows the barrel in half-section and identifies its key design features.</w:t>
      </w:r>
      <w:r w:rsidR="009F63E5" w:rsidRPr="00782833">
        <w:t xml:space="preserve"> </w:t>
      </w:r>
    </w:p>
    <w:p w14:paraId="7FE878E4" w14:textId="77777777" w:rsidR="00A5110E" w:rsidRPr="00782833" w:rsidRDefault="00A5110E" w:rsidP="00A5712F"/>
    <w:p w14:paraId="167E943A" w14:textId="0EF6FE30" w:rsidR="00A5110E" w:rsidRPr="00782833" w:rsidRDefault="00A5110E" w:rsidP="00A5110E">
      <w:pPr>
        <w:keepNext/>
        <w:jc w:val="center"/>
      </w:pPr>
      <w:r w:rsidRPr="00782833">
        <w:rPr>
          <w:noProof/>
        </w:rPr>
        <w:lastRenderedPageBreak/>
        <w:drawing>
          <wp:inline distT="0" distB="0" distL="0" distR="0" wp14:anchorId="25108CD0" wp14:editId="668114D4">
            <wp:extent cx="5661965" cy="51727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643" cy="5216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C4AB6A" w14:textId="4972F762" w:rsidR="00A5712F" w:rsidRPr="00782833" w:rsidRDefault="00A5110E" w:rsidP="00A5110E">
      <w:pPr>
        <w:pStyle w:val="Caption"/>
        <w:jc w:val="center"/>
      </w:pPr>
      <w:bookmarkStart w:id="2" w:name="_Ref37405748"/>
      <w:r w:rsidRPr="00782833">
        <w:t xml:space="preserve">Figure </w:t>
      </w:r>
      <w:fldSimple w:instr=" SEQ Figure \* ARABIC ">
        <w:r w:rsidR="00EF79BC" w:rsidRPr="00782833">
          <w:rPr>
            <w:noProof/>
          </w:rPr>
          <w:t>2</w:t>
        </w:r>
      </w:fldSimple>
      <w:bookmarkEnd w:id="2"/>
      <w:r w:rsidRPr="00782833">
        <w:t xml:space="preserve">: Half-section view of the plunger component, showing </w:t>
      </w:r>
      <w:proofErr w:type="gramStart"/>
      <w:r w:rsidRPr="00782833">
        <w:t>all of</w:t>
      </w:r>
      <w:proofErr w:type="gramEnd"/>
      <w:r w:rsidRPr="00782833">
        <w:t xml:space="preserve"> the key design features</w:t>
      </w:r>
    </w:p>
    <w:p w14:paraId="3504F436" w14:textId="77777777" w:rsidR="00323B2B" w:rsidRPr="00782833" w:rsidRDefault="00323B2B" w:rsidP="00323B2B"/>
    <w:p w14:paraId="32C3B3F4" w14:textId="3F2386F9" w:rsidR="00323B2B" w:rsidRPr="00782833" w:rsidRDefault="00323B2B" w:rsidP="00323B2B">
      <w:r w:rsidRPr="00782833">
        <w:t xml:space="preserve">The two-part FRV assembly is shown in half-section in </w:t>
      </w:r>
      <w:r w:rsidRPr="00782833">
        <w:fldChar w:fldCharType="begin"/>
      </w:r>
      <w:r w:rsidRPr="00782833">
        <w:instrText xml:space="preserve"> REF _Ref37407511 \h </w:instrText>
      </w:r>
      <w:r w:rsidRPr="00782833">
        <w:fldChar w:fldCharType="separate"/>
      </w:r>
      <w:r w:rsidRPr="00782833">
        <w:t xml:space="preserve">Figure </w:t>
      </w:r>
      <w:r w:rsidRPr="00782833">
        <w:rPr>
          <w:noProof/>
        </w:rPr>
        <w:t>4</w:t>
      </w:r>
      <w:r w:rsidRPr="00782833">
        <w:fldChar w:fldCharType="end"/>
      </w:r>
      <w:r w:rsidRPr="00782833">
        <w:t xml:space="preserve">. The arrows illustrate the inspiratory gas flow paths through the orifice at the tip of the conical surface </w:t>
      </w:r>
      <w:proofErr w:type="gramStart"/>
      <w:r w:rsidRPr="00782833">
        <w:t>and also</w:t>
      </w:r>
      <w:proofErr w:type="gramEnd"/>
      <w:r w:rsidRPr="00782833">
        <w:t xml:space="preserve"> through the perimeter gas flow inlets. When the plunger is fully inserted into the barrel, the FRV is ‘fully open’ offering the lowest level of resistance. Conversely, </w:t>
      </w:r>
      <w:r w:rsidRPr="00782833">
        <w:rPr>
          <w:highlight w:val="yellow"/>
        </w:rPr>
        <w:fldChar w:fldCharType="begin"/>
      </w:r>
      <w:r w:rsidRPr="00782833">
        <w:instrText xml:space="preserve"> REF _Ref37408627 \h </w:instrText>
      </w:r>
      <w:r w:rsidRPr="00782833">
        <w:rPr>
          <w:highlight w:val="yellow"/>
        </w:rPr>
      </w:r>
      <w:r w:rsidRPr="00782833">
        <w:rPr>
          <w:highlight w:val="yellow"/>
        </w:rPr>
        <w:fldChar w:fldCharType="separate"/>
      </w:r>
      <w:r w:rsidRPr="00782833">
        <w:t xml:space="preserve">Figure </w:t>
      </w:r>
      <w:r w:rsidRPr="00782833">
        <w:rPr>
          <w:noProof/>
        </w:rPr>
        <w:t>5</w:t>
      </w:r>
      <w:r w:rsidRPr="00782833">
        <w:rPr>
          <w:highlight w:val="yellow"/>
        </w:rPr>
        <w:fldChar w:fldCharType="end"/>
      </w:r>
      <w:r w:rsidRPr="00782833">
        <w:t xml:space="preserve"> shows the FRV in the ‘closed’ position, which limits gas flow </w:t>
      </w:r>
      <w:r w:rsidR="00B855D6">
        <w:t xml:space="preserve">to </w:t>
      </w:r>
      <w:r w:rsidRPr="00782833">
        <w:t xml:space="preserve">the orifice at the end of the conical surface. There are four intermediate settings between ‘fully open’ and ‘closed’, which gives a total of six resistance settings. The nature of these settings is given in </w:t>
      </w:r>
      <w:r w:rsidRPr="00782833">
        <w:rPr>
          <w:highlight w:val="yellow"/>
        </w:rPr>
        <w:fldChar w:fldCharType="begin"/>
      </w:r>
      <w:r w:rsidRPr="00782833">
        <w:instrText xml:space="preserve"> REF _Ref37410658 \h </w:instrText>
      </w:r>
      <w:r w:rsidRPr="00782833">
        <w:rPr>
          <w:highlight w:val="yellow"/>
        </w:rPr>
      </w:r>
      <w:r w:rsidRPr="00782833">
        <w:rPr>
          <w:highlight w:val="yellow"/>
        </w:rPr>
        <w:fldChar w:fldCharType="separate"/>
      </w:r>
      <w:r w:rsidRPr="00782833">
        <w:t xml:space="preserve">Table </w:t>
      </w:r>
      <w:r w:rsidRPr="00782833">
        <w:rPr>
          <w:noProof/>
        </w:rPr>
        <w:t>1</w:t>
      </w:r>
      <w:r w:rsidRPr="00782833">
        <w:rPr>
          <w:highlight w:val="yellow"/>
        </w:rPr>
        <w:fldChar w:fldCharType="end"/>
      </w:r>
      <w:r w:rsidRPr="00782833">
        <w:t xml:space="preserve">. Each setting reveals fewer </w:t>
      </w:r>
      <w:r w:rsidRPr="00782833">
        <w:t>(</w:t>
      </w:r>
      <w:r w:rsidRPr="00782833">
        <w:t>or more</w:t>
      </w:r>
      <w:r w:rsidRPr="00782833">
        <w:t>)</w:t>
      </w:r>
      <w:r w:rsidRPr="00782833">
        <w:t xml:space="preserve"> of the perimeter gas flow inlets. These inlets are angled at 45</w:t>
      </w:r>
      <w:r w:rsidRPr="00782833">
        <w:rPr>
          <w:rFonts w:cstheme="minorHAnsi"/>
        </w:rPr>
        <w:t>°</w:t>
      </w:r>
      <w:r w:rsidRPr="00782833">
        <w:t xml:space="preserve"> to</w:t>
      </w:r>
      <w:r w:rsidRPr="00782833">
        <w:t xml:space="preserve"> the main flow</w:t>
      </w:r>
      <w:r w:rsidR="00240AAD">
        <w:t xml:space="preserve"> to</w:t>
      </w:r>
      <w:r w:rsidRPr="00782833">
        <w:t xml:space="preserve"> aid </w:t>
      </w:r>
      <w:r w:rsidRPr="00782833">
        <w:t xml:space="preserve">flow out of the barrel and into the plunger. Each </w:t>
      </w:r>
      <w:r w:rsidR="00240AAD">
        <w:t xml:space="preserve">perimeter </w:t>
      </w:r>
      <w:r w:rsidRPr="00782833">
        <w:t xml:space="preserve">inlet </w:t>
      </w:r>
      <w:r w:rsidRPr="00782833">
        <w:t xml:space="preserve">is </w:t>
      </w:r>
      <w:r w:rsidRPr="00782833">
        <w:t xml:space="preserve">approximately rectangular in cross-section, with minimum cross-section 2.9mm x 2mm. </w:t>
      </w:r>
      <w:r w:rsidR="009C1D27" w:rsidRPr="00782833">
        <w:t xml:space="preserve">The written markings on the plunger </w:t>
      </w:r>
      <w:r w:rsidR="00721431" w:rsidRPr="00782833">
        <w:t>give a visual representation of how many rows of inlets are exposed in the current setting.</w:t>
      </w:r>
    </w:p>
    <w:p w14:paraId="396C23AA" w14:textId="04A0F35F" w:rsidR="009F63E5" w:rsidRPr="00782833" w:rsidRDefault="009F63E5" w:rsidP="009F63E5"/>
    <w:p w14:paraId="64A0899E" w14:textId="77777777" w:rsidR="009F63E5" w:rsidRPr="00782833" w:rsidRDefault="009F63E5" w:rsidP="005B1064">
      <w:pPr>
        <w:keepNext/>
        <w:jc w:val="center"/>
      </w:pPr>
      <w:r w:rsidRPr="00782833">
        <w:rPr>
          <w:noProof/>
        </w:rPr>
        <w:lastRenderedPageBreak/>
        <w:drawing>
          <wp:inline distT="0" distB="0" distL="0" distR="0" wp14:anchorId="21AB29F2" wp14:editId="38543196">
            <wp:extent cx="4352966" cy="4391247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94" cy="4411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A54959" w14:textId="2C3AE2C9" w:rsidR="009F63E5" w:rsidRPr="00782833" w:rsidRDefault="009F63E5" w:rsidP="009F63E5">
      <w:pPr>
        <w:pStyle w:val="Caption"/>
        <w:jc w:val="center"/>
      </w:pPr>
      <w:bookmarkStart w:id="3" w:name="_Ref37406578"/>
      <w:r w:rsidRPr="00782833">
        <w:t xml:space="preserve">Figure </w:t>
      </w:r>
      <w:fldSimple w:instr=" SEQ Figure \* ARABIC ">
        <w:r w:rsidR="00EF79BC" w:rsidRPr="00782833">
          <w:rPr>
            <w:noProof/>
          </w:rPr>
          <w:t>3</w:t>
        </w:r>
      </w:fldSimple>
      <w:bookmarkEnd w:id="3"/>
      <w:r w:rsidRPr="00782833">
        <w:t xml:space="preserve">: </w:t>
      </w:r>
      <w:r w:rsidRPr="00782833">
        <w:t xml:space="preserve">Half-section view of the plunger component, showing </w:t>
      </w:r>
      <w:proofErr w:type="gramStart"/>
      <w:r w:rsidRPr="00782833">
        <w:t>all of</w:t>
      </w:r>
      <w:proofErr w:type="gramEnd"/>
      <w:r w:rsidRPr="00782833">
        <w:t xml:space="preserve"> the key design features</w:t>
      </w:r>
    </w:p>
    <w:p w14:paraId="5D1B5C6A" w14:textId="77777777" w:rsidR="00F51E22" w:rsidRPr="00782833" w:rsidRDefault="00F51E22" w:rsidP="00F51E22"/>
    <w:p w14:paraId="7DB54318" w14:textId="77777777" w:rsidR="00F51E22" w:rsidRPr="00782833" w:rsidRDefault="00F51E22" w:rsidP="00F51E22">
      <w:pPr>
        <w:keepNext/>
      </w:pPr>
      <w:r w:rsidRPr="00782833">
        <w:rPr>
          <w:noProof/>
        </w:rPr>
        <w:drawing>
          <wp:inline distT="0" distB="0" distL="0" distR="0" wp14:anchorId="67739ACB" wp14:editId="59064598">
            <wp:extent cx="5694041" cy="3530009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51" cy="355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DBE1D6" w14:textId="59067911" w:rsidR="00F51E22" w:rsidRPr="00782833" w:rsidRDefault="00F51E22" w:rsidP="00F51E22">
      <w:pPr>
        <w:pStyle w:val="Caption"/>
        <w:jc w:val="center"/>
      </w:pPr>
      <w:bookmarkStart w:id="4" w:name="_Ref37407511"/>
      <w:r w:rsidRPr="00782833">
        <w:t xml:space="preserve">Figure </w:t>
      </w:r>
      <w:r w:rsidRPr="00782833">
        <w:fldChar w:fldCharType="begin"/>
      </w:r>
      <w:r w:rsidRPr="00782833">
        <w:instrText xml:space="preserve"> SEQ Figure \* ARABIC </w:instrText>
      </w:r>
      <w:r w:rsidRPr="00782833">
        <w:fldChar w:fldCharType="separate"/>
      </w:r>
      <w:r w:rsidR="00EF79BC" w:rsidRPr="00782833">
        <w:rPr>
          <w:noProof/>
        </w:rPr>
        <w:t>4</w:t>
      </w:r>
      <w:r w:rsidRPr="00782833">
        <w:fldChar w:fldCharType="end"/>
      </w:r>
      <w:bookmarkEnd w:id="4"/>
      <w:r w:rsidRPr="00782833">
        <w:t xml:space="preserve">: Half-section view of the FRV, showing the different gas flow paths in the </w:t>
      </w:r>
      <w:r w:rsidR="00DC47EE" w:rsidRPr="00782833">
        <w:t>‘</w:t>
      </w:r>
      <w:r w:rsidRPr="00782833">
        <w:t>fully-open</w:t>
      </w:r>
      <w:r w:rsidR="00DC47EE" w:rsidRPr="00782833">
        <w:t>’</w:t>
      </w:r>
      <w:r w:rsidRPr="00782833">
        <w:t xml:space="preserve"> configuration</w:t>
      </w:r>
    </w:p>
    <w:p w14:paraId="3D23BF7C" w14:textId="77777777" w:rsidR="00DC47EE" w:rsidRPr="00782833" w:rsidRDefault="00DC47EE" w:rsidP="00DC47EE">
      <w:pPr>
        <w:keepNext/>
      </w:pPr>
      <w:r w:rsidRPr="00782833">
        <w:rPr>
          <w:noProof/>
        </w:rPr>
        <w:lastRenderedPageBreak/>
        <w:drawing>
          <wp:inline distT="0" distB="0" distL="0" distR="0" wp14:anchorId="3C70439D" wp14:editId="36AD2CF0">
            <wp:extent cx="5720316" cy="3218633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30" cy="3237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EA3CB2" w14:textId="3CE58CD6" w:rsidR="00F51E22" w:rsidRPr="00782833" w:rsidRDefault="00DC47EE" w:rsidP="00DC47EE">
      <w:pPr>
        <w:pStyle w:val="Caption"/>
        <w:jc w:val="center"/>
      </w:pPr>
      <w:bookmarkStart w:id="5" w:name="_Ref37408627"/>
      <w:r w:rsidRPr="00782833">
        <w:t xml:space="preserve">Figure </w:t>
      </w:r>
      <w:fldSimple w:instr=" SEQ Figure \* ARABIC ">
        <w:r w:rsidR="00EF79BC" w:rsidRPr="00782833">
          <w:rPr>
            <w:noProof/>
          </w:rPr>
          <w:t>5</w:t>
        </w:r>
      </w:fldSimple>
      <w:bookmarkEnd w:id="5"/>
      <w:r w:rsidRPr="00782833">
        <w:t xml:space="preserve">: </w:t>
      </w:r>
      <w:r w:rsidRPr="00782833">
        <w:t>Half-section view of the FRV, showing the different gas flow paths in the ‘</w:t>
      </w:r>
      <w:r w:rsidRPr="00782833">
        <w:t>closed</w:t>
      </w:r>
      <w:r w:rsidRPr="00782833">
        <w:t>’ configuration</w:t>
      </w:r>
    </w:p>
    <w:p w14:paraId="2E634A7B" w14:textId="322D280D" w:rsidR="00DC47EE" w:rsidRPr="00782833" w:rsidRDefault="00DC47EE" w:rsidP="00F51E22"/>
    <w:p w14:paraId="0C27E196" w14:textId="19F70BBF" w:rsidR="00DD4235" w:rsidRPr="00782833" w:rsidRDefault="00DD4235" w:rsidP="00B34695">
      <w:pPr>
        <w:pStyle w:val="Caption"/>
        <w:keepNext/>
        <w:jc w:val="center"/>
      </w:pPr>
      <w:bookmarkStart w:id="6" w:name="_Ref37410658"/>
      <w:r w:rsidRPr="00782833">
        <w:t xml:space="preserve">Table </w:t>
      </w:r>
      <w:fldSimple w:instr=" SEQ Table \* ARABIC ">
        <w:r w:rsidRPr="00782833">
          <w:rPr>
            <w:noProof/>
          </w:rPr>
          <w:t>1</w:t>
        </w:r>
      </w:fldSimple>
      <w:bookmarkEnd w:id="6"/>
      <w:r w:rsidRPr="00782833">
        <w:t>:</w:t>
      </w:r>
      <w:r w:rsidR="00B34695" w:rsidRPr="00782833">
        <w:t xml:space="preserve"> Outline of the different FRV resistance settings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852"/>
        <w:gridCol w:w="2695"/>
        <w:gridCol w:w="4206"/>
      </w:tblGrid>
      <w:tr w:rsidR="00625B5B" w:rsidRPr="00782833" w14:paraId="794013E5" w14:textId="77777777" w:rsidTr="004913B3">
        <w:tc>
          <w:tcPr>
            <w:tcW w:w="705" w:type="pct"/>
            <w:tcBorders>
              <w:top w:val="single" w:sz="4" w:space="0" w:color="auto"/>
              <w:bottom w:val="single" w:sz="4" w:space="0" w:color="auto"/>
            </w:tcBorders>
          </w:tcPr>
          <w:p w14:paraId="47DFEF56" w14:textId="2BF1B223" w:rsidR="00625B5B" w:rsidRPr="00782833" w:rsidRDefault="00625B5B" w:rsidP="00625B5B">
            <w:pPr>
              <w:jc w:val="center"/>
            </w:pPr>
            <w:r w:rsidRPr="00782833">
              <w:t>FRV Setting</w:t>
            </w:r>
          </w:p>
        </w:tc>
        <w:tc>
          <w:tcPr>
            <w:tcW w:w="472" w:type="pct"/>
            <w:tcBorders>
              <w:top w:val="single" w:sz="4" w:space="0" w:color="auto"/>
              <w:bottom w:val="single" w:sz="4" w:space="0" w:color="auto"/>
            </w:tcBorders>
          </w:tcPr>
          <w:p w14:paraId="74ED95FF" w14:textId="02604807" w:rsidR="00625B5B" w:rsidRPr="00782833" w:rsidRDefault="00625B5B" w:rsidP="00DD4235">
            <w:pPr>
              <w:jc w:val="center"/>
            </w:pPr>
            <w:r w:rsidRPr="00782833">
              <w:t>Orifice Flow</w:t>
            </w:r>
            <w:r w:rsidR="00DD4235" w:rsidRPr="00782833">
              <w:t>?</w:t>
            </w:r>
          </w:p>
        </w:tc>
        <w:tc>
          <w:tcPr>
            <w:tcW w:w="1493" w:type="pct"/>
            <w:tcBorders>
              <w:top w:val="single" w:sz="4" w:space="0" w:color="auto"/>
              <w:bottom w:val="single" w:sz="4" w:space="0" w:color="auto"/>
            </w:tcBorders>
          </w:tcPr>
          <w:p w14:paraId="59A05D15" w14:textId="42B7F282" w:rsidR="00625B5B" w:rsidRPr="00782833" w:rsidRDefault="00625B5B" w:rsidP="0029590C">
            <w:pPr>
              <w:jc w:val="center"/>
            </w:pPr>
            <w:r w:rsidRPr="00782833">
              <w:t>Leakage Flow Through 50</w:t>
            </w:r>
            <w:r w:rsidR="0029590C" w:rsidRPr="00782833">
              <w:t>μ</w:t>
            </w:r>
            <w:r w:rsidR="0029590C" w:rsidRPr="00782833">
              <w:t>m Clearance</w:t>
            </w:r>
            <w:r w:rsidR="00DD4235" w:rsidRPr="00782833">
              <w:t>?</w:t>
            </w:r>
          </w:p>
        </w:tc>
        <w:tc>
          <w:tcPr>
            <w:tcW w:w="2330" w:type="pct"/>
            <w:tcBorders>
              <w:top w:val="single" w:sz="4" w:space="0" w:color="auto"/>
              <w:bottom w:val="single" w:sz="4" w:space="0" w:color="auto"/>
            </w:tcBorders>
          </w:tcPr>
          <w:p w14:paraId="781FDBCC" w14:textId="52A56C4E" w:rsidR="00625B5B" w:rsidRPr="00782833" w:rsidRDefault="00625B5B" w:rsidP="00F51E22">
            <w:r w:rsidRPr="00782833">
              <w:t>No. Exposed Perimeter Gas Flow Inlets</w:t>
            </w:r>
          </w:p>
        </w:tc>
      </w:tr>
      <w:tr w:rsidR="00625B5B" w:rsidRPr="00782833" w14:paraId="0E5D1405" w14:textId="77777777" w:rsidTr="004913B3">
        <w:tc>
          <w:tcPr>
            <w:tcW w:w="705" w:type="pct"/>
            <w:tcBorders>
              <w:top w:val="single" w:sz="4" w:space="0" w:color="auto"/>
            </w:tcBorders>
          </w:tcPr>
          <w:p w14:paraId="2A4842E3" w14:textId="362D3041" w:rsidR="00625B5B" w:rsidRPr="00782833" w:rsidRDefault="00625B5B" w:rsidP="00625B5B">
            <w:pPr>
              <w:jc w:val="center"/>
            </w:pPr>
            <w:r w:rsidRPr="00782833">
              <w:t>Closed</w:t>
            </w:r>
          </w:p>
        </w:tc>
        <w:tc>
          <w:tcPr>
            <w:tcW w:w="472" w:type="pct"/>
            <w:tcBorders>
              <w:top w:val="single" w:sz="4" w:space="0" w:color="auto"/>
            </w:tcBorders>
          </w:tcPr>
          <w:p w14:paraId="313ABA55" w14:textId="5578091A" w:rsidR="00625B5B" w:rsidRPr="00782833" w:rsidRDefault="00025F06" w:rsidP="00DD4235">
            <w:pPr>
              <w:jc w:val="center"/>
            </w:pPr>
            <w:r w:rsidRPr="00782833">
              <w:sym w:font="Wingdings" w:char="F0FC"/>
            </w:r>
          </w:p>
        </w:tc>
        <w:tc>
          <w:tcPr>
            <w:tcW w:w="1493" w:type="pct"/>
            <w:tcBorders>
              <w:top w:val="single" w:sz="4" w:space="0" w:color="auto"/>
            </w:tcBorders>
          </w:tcPr>
          <w:p w14:paraId="350B2DBD" w14:textId="391A7F77" w:rsidR="00625B5B" w:rsidRPr="00782833" w:rsidRDefault="00025F06" w:rsidP="00DD4235">
            <w:pPr>
              <w:jc w:val="center"/>
            </w:pPr>
            <w:r w:rsidRPr="00782833">
              <w:sym w:font="Wingdings" w:char="F0FC"/>
            </w:r>
          </w:p>
        </w:tc>
        <w:tc>
          <w:tcPr>
            <w:tcW w:w="2330" w:type="pct"/>
            <w:tcBorders>
              <w:top w:val="single" w:sz="4" w:space="0" w:color="auto"/>
            </w:tcBorders>
          </w:tcPr>
          <w:p w14:paraId="08E683DB" w14:textId="54BEEEB6" w:rsidR="00625B5B" w:rsidRPr="00782833" w:rsidRDefault="00DD4235" w:rsidP="00F51E22">
            <w:r w:rsidRPr="00782833">
              <w:t>0</w:t>
            </w:r>
          </w:p>
        </w:tc>
      </w:tr>
      <w:tr w:rsidR="00625B5B" w:rsidRPr="00782833" w14:paraId="1E858E5A" w14:textId="77777777" w:rsidTr="004913B3">
        <w:tc>
          <w:tcPr>
            <w:tcW w:w="705" w:type="pct"/>
          </w:tcPr>
          <w:p w14:paraId="23D5C4C8" w14:textId="7EA0FD1C" w:rsidR="00625B5B" w:rsidRPr="00782833" w:rsidRDefault="00625B5B" w:rsidP="00625B5B">
            <w:pPr>
              <w:jc w:val="center"/>
            </w:pPr>
            <w:r w:rsidRPr="00782833">
              <w:t>1</w:t>
            </w:r>
          </w:p>
        </w:tc>
        <w:tc>
          <w:tcPr>
            <w:tcW w:w="472" w:type="pct"/>
          </w:tcPr>
          <w:p w14:paraId="5AEAF2A3" w14:textId="17E269F4" w:rsidR="00625B5B" w:rsidRPr="00782833" w:rsidRDefault="00025F06" w:rsidP="00DD4235">
            <w:pPr>
              <w:jc w:val="center"/>
            </w:pPr>
            <w:r w:rsidRPr="00782833">
              <w:sym w:font="Wingdings" w:char="F0FC"/>
            </w:r>
          </w:p>
        </w:tc>
        <w:tc>
          <w:tcPr>
            <w:tcW w:w="1493" w:type="pct"/>
          </w:tcPr>
          <w:p w14:paraId="026B4A16" w14:textId="4898BF30" w:rsidR="00625B5B" w:rsidRPr="00782833" w:rsidRDefault="00025F06" w:rsidP="00DD4235">
            <w:pPr>
              <w:jc w:val="center"/>
            </w:pPr>
            <w:r w:rsidRPr="00782833">
              <w:sym w:font="Wingdings" w:char="F0FC"/>
            </w:r>
          </w:p>
        </w:tc>
        <w:tc>
          <w:tcPr>
            <w:tcW w:w="2330" w:type="pct"/>
          </w:tcPr>
          <w:p w14:paraId="6905CC90" w14:textId="61648C96" w:rsidR="00625B5B" w:rsidRPr="00782833" w:rsidRDefault="00AA52B6" w:rsidP="00F51E22">
            <w:r w:rsidRPr="00782833">
              <w:t>2</w:t>
            </w:r>
          </w:p>
        </w:tc>
      </w:tr>
      <w:tr w:rsidR="00625B5B" w:rsidRPr="00782833" w14:paraId="4734684D" w14:textId="77777777" w:rsidTr="004913B3">
        <w:tc>
          <w:tcPr>
            <w:tcW w:w="705" w:type="pct"/>
          </w:tcPr>
          <w:p w14:paraId="04B2DB9B" w14:textId="011B10AA" w:rsidR="00625B5B" w:rsidRPr="00782833" w:rsidRDefault="00625B5B" w:rsidP="00625B5B">
            <w:pPr>
              <w:jc w:val="center"/>
            </w:pPr>
            <w:r w:rsidRPr="00782833">
              <w:t>2</w:t>
            </w:r>
          </w:p>
        </w:tc>
        <w:tc>
          <w:tcPr>
            <w:tcW w:w="472" w:type="pct"/>
          </w:tcPr>
          <w:p w14:paraId="5C9F72AB" w14:textId="64076A63" w:rsidR="00625B5B" w:rsidRPr="00782833" w:rsidRDefault="00025F06" w:rsidP="00DD4235">
            <w:pPr>
              <w:jc w:val="center"/>
            </w:pPr>
            <w:r w:rsidRPr="00782833">
              <w:sym w:font="Wingdings" w:char="F0FC"/>
            </w:r>
          </w:p>
        </w:tc>
        <w:tc>
          <w:tcPr>
            <w:tcW w:w="1493" w:type="pct"/>
          </w:tcPr>
          <w:p w14:paraId="6BFEEE26" w14:textId="26EB6ECE" w:rsidR="00625B5B" w:rsidRPr="00782833" w:rsidRDefault="00025F06" w:rsidP="00DD4235">
            <w:pPr>
              <w:jc w:val="center"/>
            </w:pPr>
            <w:r w:rsidRPr="00782833">
              <w:sym w:font="Wingdings" w:char="F0FC"/>
            </w:r>
          </w:p>
        </w:tc>
        <w:tc>
          <w:tcPr>
            <w:tcW w:w="2330" w:type="pct"/>
          </w:tcPr>
          <w:p w14:paraId="2E031474" w14:textId="69FA52C2" w:rsidR="00625B5B" w:rsidRPr="00782833" w:rsidRDefault="00AA52B6" w:rsidP="00F51E22">
            <w:r w:rsidRPr="00782833">
              <w:t>2 + 4 = 6</w:t>
            </w:r>
          </w:p>
        </w:tc>
      </w:tr>
      <w:tr w:rsidR="00625B5B" w:rsidRPr="00782833" w14:paraId="30522E04" w14:textId="77777777" w:rsidTr="004913B3">
        <w:tc>
          <w:tcPr>
            <w:tcW w:w="705" w:type="pct"/>
          </w:tcPr>
          <w:p w14:paraId="40923AB9" w14:textId="065AF60B" w:rsidR="00625B5B" w:rsidRPr="00782833" w:rsidRDefault="00625B5B" w:rsidP="00625B5B">
            <w:pPr>
              <w:jc w:val="center"/>
            </w:pPr>
            <w:r w:rsidRPr="00782833">
              <w:t>3</w:t>
            </w:r>
          </w:p>
        </w:tc>
        <w:tc>
          <w:tcPr>
            <w:tcW w:w="472" w:type="pct"/>
          </w:tcPr>
          <w:p w14:paraId="44E3A280" w14:textId="0B895360" w:rsidR="00625B5B" w:rsidRPr="00782833" w:rsidRDefault="00025F06" w:rsidP="00DD4235">
            <w:pPr>
              <w:jc w:val="center"/>
            </w:pPr>
            <w:r w:rsidRPr="00782833">
              <w:sym w:font="Wingdings" w:char="F0FC"/>
            </w:r>
          </w:p>
        </w:tc>
        <w:tc>
          <w:tcPr>
            <w:tcW w:w="1493" w:type="pct"/>
          </w:tcPr>
          <w:p w14:paraId="6BDDD36D" w14:textId="31068A90" w:rsidR="00625B5B" w:rsidRPr="00782833" w:rsidRDefault="00025F06" w:rsidP="00DD4235">
            <w:pPr>
              <w:jc w:val="center"/>
            </w:pPr>
            <w:r w:rsidRPr="00782833">
              <w:sym w:font="Wingdings" w:char="F0FC"/>
            </w:r>
          </w:p>
        </w:tc>
        <w:tc>
          <w:tcPr>
            <w:tcW w:w="2330" w:type="pct"/>
          </w:tcPr>
          <w:p w14:paraId="3804EF04" w14:textId="792FF865" w:rsidR="00625B5B" w:rsidRPr="00782833" w:rsidRDefault="00AA52B6" w:rsidP="00F51E22">
            <w:r w:rsidRPr="00782833">
              <w:t xml:space="preserve">2 + 4 + 12 = </w:t>
            </w:r>
            <w:r w:rsidR="00874437" w:rsidRPr="00782833">
              <w:t>18</w:t>
            </w:r>
          </w:p>
        </w:tc>
      </w:tr>
      <w:tr w:rsidR="00625B5B" w:rsidRPr="00782833" w14:paraId="52BA9E45" w14:textId="77777777" w:rsidTr="004913B3">
        <w:tc>
          <w:tcPr>
            <w:tcW w:w="705" w:type="pct"/>
          </w:tcPr>
          <w:p w14:paraId="3A82B1BD" w14:textId="26284A13" w:rsidR="00625B5B" w:rsidRPr="00782833" w:rsidRDefault="00625B5B" w:rsidP="00625B5B">
            <w:pPr>
              <w:jc w:val="center"/>
            </w:pPr>
            <w:r w:rsidRPr="00782833">
              <w:t>4</w:t>
            </w:r>
          </w:p>
        </w:tc>
        <w:tc>
          <w:tcPr>
            <w:tcW w:w="472" w:type="pct"/>
          </w:tcPr>
          <w:p w14:paraId="42E96305" w14:textId="2E504392" w:rsidR="00625B5B" w:rsidRPr="00782833" w:rsidRDefault="00025F06" w:rsidP="00DD4235">
            <w:pPr>
              <w:jc w:val="center"/>
            </w:pPr>
            <w:r w:rsidRPr="00782833">
              <w:sym w:font="Wingdings" w:char="F0FC"/>
            </w:r>
          </w:p>
        </w:tc>
        <w:tc>
          <w:tcPr>
            <w:tcW w:w="1493" w:type="pct"/>
          </w:tcPr>
          <w:p w14:paraId="0E889BF9" w14:textId="62FE72DA" w:rsidR="00625B5B" w:rsidRPr="00782833" w:rsidRDefault="00025F06" w:rsidP="00DD4235">
            <w:pPr>
              <w:jc w:val="center"/>
            </w:pPr>
            <w:r w:rsidRPr="00782833">
              <w:sym w:font="Wingdings" w:char="F0FC"/>
            </w:r>
          </w:p>
        </w:tc>
        <w:tc>
          <w:tcPr>
            <w:tcW w:w="2330" w:type="pct"/>
          </w:tcPr>
          <w:p w14:paraId="29D45B2D" w14:textId="05C01FA7" w:rsidR="00625B5B" w:rsidRPr="00782833" w:rsidRDefault="00AA52B6" w:rsidP="00F51E22">
            <w:r w:rsidRPr="00782833">
              <w:t>2 + 4 + 12</w:t>
            </w:r>
            <w:r w:rsidRPr="00782833">
              <w:t xml:space="preserve"> + 12</w:t>
            </w:r>
            <w:r w:rsidR="00874437" w:rsidRPr="00782833">
              <w:t xml:space="preserve"> = 30</w:t>
            </w:r>
          </w:p>
        </w:tc>
      </w:tr>
      <w:tr w:rsidR="00625B5B" w:rsidRPr="00782833" w14:paraId="714CB0D2" w14:textId="77777777" w:rsidTr="004913B3">
        <w:tc>
          <w:tcPr>
            <w:tcW w:w="705" w:type="pct"/>
            <w:tcBorders>
              <w:bottom w:val="single" w:sz="4" w:space="0" w:color="auto"/>
            </w:tcBorders>
          </w:tcPr>
          <w:p w14:paraId="3206F994" w14:textId="755A30B5" w:rsidR="00625B5B" w:rsidRPr="00782833" w:rsidRDefault="00625B5B" w:rsidP="00625B5B">
            <w:pPr>
              <w:jc w:val="center"/>
            </w:pPr>
            <w:r w:rsidRPr="00782833">
              <w:t>Fully Open</w:t>
            </w:r>
          </w:p>
        </w:tc>
        <w:tc>
          <w:tcPr>
            <w:tcW w:w="472" w:type="pct"/>
            <w:tcBorders>
              <w:bottom w:val="single" w:sz="4" w:space="0" w:color="auto"/>
            </w:tcBorders>
          </w:tcPr>
          <w:p w14:paraId="50A181D9" w14:textId="583D0CA2" w:rsidR="00625B5B" w:rsidRPr="00782833" w:rsidRDefault="00025F06" w:rsidP="00DD4235">
            <w:pPr>
              <w:jc w:val="center"/>
            </w:pPr>
            <w:r w:rsidRPr="00782833">
              <w:sym w:font="Wingdings" w:char="F0FC"/>
            </w:r>
          </w:p>
        </w:tc>
        <w:tc>
          <w:tcPr>
            <w:tcW w:w="1493" w:type="pct"/>
            <w:tcBorders>
              <w:bottom w:val="single" w:sz="4" w:space="0" w:color="auto"/>
            </w:tcBorders>
          </w:tcPr>
          <w:p w14:paraId="5EFF4EED" w14:textId="34DFCC8B" w:rsidR="00625B5B" w:rsidRPr="00782833" w:rsidRDefault="00DD4235" w:rsidP="00DD4235">
            <w:pPr>
              <w:jc w:val="center"/>
            </w:pPr>
            <w:r w:rsidRPr="00782833">
              <w:sym w:font="Wingdings" w:char="F0FB"/>
            </w:r>
          </w:p>
        </w:tc>
        <w:tc>
          <w:tcPr>
            <w:tcW w:w="2330" w:type="pct"/>
            <w:tcBorders>
              <w:bottom w:val="single" w:sz="4" w:space="0" w:color="auto"/>
            </w:tcBorders>
          </w:tcPr>
          <w:p w14:paraId="0383C5EC" w14:textId="42561181" w:rsidR="00625B5B" w:rsidRPr="00782833" w:rsidRDefault="00AA52B6" w:rsidP="00F51E22">
            <w:r w:rsidRPr="00782833">
              <w:t>2 + 4 + 12</w:t>
            </w:r>
            <w:r w:rsidRPr="00782833">
              <w:t xml:space="preserve"> + 12 + 12</w:t>
            </w:r>
            <w:r w:rsidR="00874437" w:rsidRPr="00782833">
              <w:t xml:space="preserve"> = 42</w:t>
            </w:r>
          </w:p>
        </w:tc>
      </w:tr>
    </w:tbl>
    <w:p w14:paraId="09664C9F" w14:textId="349637B2" w:rsidR="00DC47EE" w:rsidRPr="00782833" w:rsidRDefault="00DC47EE" w:rsidP="00F51E22"/>
    <w:p w14:paraId="08C37A03" w14:textId="409BFDDB" w:rsidR="00451640" w:rsidRPr="00782833" w:rsidRDefault="00451640" w:rsidP="00451640">
      <w:pPr>
        <w:pStyle w:val="Heading2"/>
      </w:pPr>
      <w:r w:rsidRPr="00782833">
        <w:t>Safety Features and Usability</w:t>
      </w:r>
    </w:p>
    <w:p w14:paraId="332E51A0" w14:textId="4EC152E9" w:rsidR="00451640" w:rsidRPr="00782833" w:rsidRDefault="00451640" w:rsidP="00451640">
      <w:r w:rsidRPr="00782833">
        <w:t xml:space="preserve">There are two safety features in the present FRV design. The first of these is the orifice flow path and </w:t>
      </w:r>
      <w:r w:rsidR="003342F9">
        <w:t xml:space="preserve">second is </w:t>
      </w:r>
      <w:r w:rsidRPr="00782833">
        <w:t xml:space="preserve">the presence of a leakage path. </w:t>
      </w:r>
      <w:r w:rsidR="00EB2193" w:rsidRPr="00782833">
        <w:t>These features prevent complete shut-off of the valve, meaning that there will always be inspiratory flow available to the patient if the two parts are connected. The 2</w:t>
      </w:r>
      <w:r w:rsidR="00EB2193" w:rsidRPr="00782833">
        <w:rPr>
          <w:vertAlign w:val="superscript"/>
        </w:rPr>
        <w:t>nd</w:t>
      </w:r>
      <w:r w:rsidR="00EB2193" w:rsidRPr="00782833">
        <w:t xml:space="preserve"> </w:t>
      </w:r>
      <w:r w:rsidR="00AF2B75" w:rsidRPr="00782833">
        <w:t xml:space="preserve">feature is a fool-proofing device to avoid accidental separation of the plunger from the barrel, resulting in a disconnected </w:t>
      </w:r>
      <w:r w:rsidR="00542DCE" w:rsidRPr="00782833">
        <w:t xml:space="preserve">circuit. </w:t>
      </w:r>
      <w:r w:rsidR="00475BF8" w:rsidRPr="00782833">
        <w:fldChar w:fldCharType="begin"/>
      </w:r>
      <w:r w:rsidR="00475BF8" w:rsidRPr="00782833">
        <w:instrText xml:space="preserve"> REF _Ref37412180 \h </w:instrText>
      </w:r>
      <w:r w:rsidR="00475BF8" w:rsidRPr="00782833">
        <w:fldChar w:fldCharType="separate"/>
      </w:r>
      <w:r w:rsidR="00475BF8" w:rsidRPr="00782833">
        <w:t xml:space="preserve">Figure </w:t>
      </w:r>
      <w:r w:rsidR="00475BF8" w:rsidRPr="00782833">
        <w:rPr>
          <w:noProof/>
        </w:rPr>
        <w:t>6</w:t>
      </w:r>
      <w:r w:rsidR="00475BF8" w:rsidRPr="00782833">
        <w:fldChar w:fldCharType="end"/>
      </w:r>
      <w:r w:rsidR="00475BF8" w:rsidRPr="00782833">
        <w:t xml:space="preserve"> </w:t>
      </w:r>
      <w:r w:rsidR="00542DCE" w:rsidRPr="00782833">
        <w:t>shows a U-shaped entryway that the hemispherical teeth must follow for assembly and disassembly of the two parts</w:t>
      </w:r>
      <w:r w:rsidR="00840FB1">
        <w:t xml:space="preserve"> (red arrows). It</w:t>
      </w:r>
      <w:r w:rsidR="00A558C7">
        <w:t xml:space="preserve"> also shows the groove used to change settings by pushing the plunger further into the barrel (dark</w:t>
      </w:r>
      <w:r w:rsidR="000C0BBF">
        <w:t xml:space="preserve"> </w:t>
      </w:r>
      <w:r w:rsidR="00A558C7">
        <w:t xml:space="preserve">blue arrow). </w:t>
      </w:r>
      <w:r w:rsidR="00840FB1">
        <w:t xml:space="preserve">Finally, it shows lateral grooves that allow the user to lock the restrictor at a given setting, much like a gear stick in a manual automotive transmission (dashed light blue </w:t>
      </w:r>
      <w:r w:rsidR="000C0BBF">
        <w:t>arrows</w:t>
      </w:r>
      <w:r w:rsidR="00840FB1">
        <w:t xml:space="preserve">). </w:t>
      </w:r>
    </w:p>
    <w:p w14:paraId="2C064121" w14:textId="77777777" w:rsidR="00575EB0" w:rsidRPr="00782833" w:rsidRDefault="00575EB0" w:rsidP="005B1064">
      <w:pPr>
        <w:keepNext/>
        <w:jc w:val="center"/>
      </w:pPr>
      <w:r w:rsidRPr="00782833">
        <w:rPr>
          <w:noProof/>
        </w:rPr>
        <w:lastRenderedPageBreak/>
        <w:drawing>
          <wp:inline distT="0" distB="0" distL="0" distR="0" wp14:anchorId="03025A7F" wp14:editId="5761B0C9">
            <wp:extent cx="3838353" cy="316678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597" cy="3188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076A26" w14:textId="4FBF03D0" w:rsidR="00575EB0" w:rsidRPr="00782833" w:rsidRDefault="00575EB0" w:rsidP="00575EB0">
      <w:pPr>
        <w:pStyle w:val="Caption"/>
        <w:jc w:val="center"/>
      </w:pPr>
      <w:bookmarkStart w:id="7" w:name="_Ref37412180"/>
      <w:r w:rsidRPr="00782833">
        <w:t xml:space="preserve">Figure </w:t>
      </w:r>
      <w:fldSimple w:instr=" SEQ Figure \* ARABIC ">
        <w:r w:rsidR="00EF79BC" w:rsidRPr="00782833">
          <w:rPr>
            <w:noProof/>
          </w:rPr>
          <w:t>6</w:t>
        </w:r>
      </w:fldSimple>
      <w:bookmarkEnd w:id="7"/>
      <w:r w:rsidRPr="00782833">
        <w:t>:</w:t>
      </w:r>
      <w:r w:rsidR="00DF42CC" w:rsidRPr="00782833">
        <w:t xml:space="preserve"> The l</w:t>
      </w:r>
      <w:r w:rsidR="00CE5845" w:rsidRPr="00782833">
        <w:t xml:space="preserve">abyrinth grid used to avoid accidental separation of the plunger and </w:t>
      </w:r>
      <w:r w:rsidR="00800DDB" w:rsidRPr="00782833">
        <w:t xml:space="preserve">barrel (red arrows), axial adjustment to expose more or fewer gas flow inlets (dark blue solid arrows), and locking grooves to </w:t>
      </w:r>
      <w:r w:rsidR="00DF42CC" w:rsidRPr="00782833">
        <w:t xml:space="preserve">fix a chosen setting (light blue, dashed arrows – only two of the </w:t>
      </w:r>
      <w:r w:rsidR="00E92D5D" w:rsidRPr="00782833">
        <w:t>five settings are visible here</w:t>
      </w:r>
      <w:r w:rsidR="00DF42CC" w:rsidRPr="00782833">
        <w:t>)</w:t>
      </w:r>
    </w:p>
    <w:p w14:paraId="5D9F3E1D" w14:textId="12FE35BA" w:rsidR="000E45C6" w:rsidRPr="00782833" w:rsidRDefault="000E45C6" w:rsidP="000E45C6">
      <w:pPr>
        <w:pStyle w:val="Heading2"/>
      </w:pPr>
      <w:r w:rsidRPr="00782833">
        <w:t>Design for Manufacture and Production Stages</w:t>
      </w:r>
    </w:p>
    <w:p w14:paraId="63F00785" w14:textId="1A137125" w:rsidR="001A022D" w:rsidRPr="00782833" w:rsidRDefault="00A609B6" w:rsidP="00F51E22">
      <w:r w:rsidRPr="00782833">
        <w:t xml:space="preserve">The FRV has been specifically designed for additive manufacture and, specifically, resin-based SLA processes. All prototypes, to date, have been manufactured </w:t>
      </w:r>
      <w:r w:rsidR="001A022D" w:rsidRPr="00782833">
        <w:t xml:space="preserve">according to the specifications given in </w:t>
      </w:r>
      <w:r w:rsidR="005027F9" w:rsidRPr="00782833">
        <w:fldChar w:fldCharType="begin"/>
      </w:r>
      <w:r w:rsidR="005027F9" w:rsidRPr="00782833">
        <w:instrText xml:space="preserve"> REF _Ref37412781 \h </w:instrText>
      </w:r>
      <w:r w:rsidR="005027F9" w:rsidRPr="00782833">
        <w:fldChar w:fldCharType="separate"/>
      </w:r>
      <w:r w:rsidR="005027F9" w:rsidRPr="00782833">
        <w:t xml:space="preserve">Table </w:t>
      </w:r>
      <w:r w:rsidR="005027F9" w:rsidRPr="00782833">
        <w:rPr>
          <w:noProof/>
        </w:rPr>
        <w:t>2</w:t>
      </w:r>
      <w:r w:rsidR="005027F9" w:rsidRPr="00782833">
        <w:fldChar w:fldCharType="end"/>
      </w:r>
      <w:r w:rsidR="001A022D" w:rsidRPr="00782833">
        <w:t xml:space="preserve">. </w:t>
      </w:r>
      <w:r w:rsidR="00475BF8" w:rsidRPr="00782833">
        <w:t>However, w</w:t>
      </w:r>
      <w:r w:rsidR="00475BF8" w:rsidRPr="00782833">
        <w:t>e are confident that these components can be produced on other, similar machines and with different materials (ideally medical-grade resins).</w:t>
      </w:r>
    </w:p>
    <w:p w14:paraId="043F84D1" w14:textId="60E26B74" w:rsidR="001A022D" w:rsidRPr="00782833" w:rsidRDefault="001A022D" w:rsidP="001A022D">
      <w:pPr>
        <w:pStyle w:val="Caption"/>
        <w:keepNext/>
        <w:jc w:val="center"/>
      </w:pPr>
      <w:bookmarkStart w:id="8" w:name="_Ref37412781"/>
      <w:r w:rsidRPr="00782833">
        <w:t xml:space="preserve">Table </w:t>
      </w:r>
      <w:r w:rsidRPr="00782833">
        <w:fldChar w:fldCharType="begin"/>
      </w:r>
      <w:r w:rsidRPr="00782833">
        <w:instrText xml:space="preserve"> SEQ Table \* ARABIC </w:instrText>
      </w:r>
      <w:r w:rsidRPr="00782833">
        <w:fldChar w:fldCharType="separate"/>
      </w:r>
      <w:r w:rsidRPr="00782833">
        <w:rPr>
          <w:noProof/>
        </w:rPr>
        <w:t>2</w:t>
      </w:r>
      <w:r w:rsidRPr="00782833">
        <w:fldChar w:fldCharType="end"/>
      </w:r>
      <w:bookmarkEnd w:id="8"/>
      <w:r w:rsidRPr="00782833">
        <w:t xml:space="preserve">: </w:t>
      </w:r>
      <w:r w:rsidR="008366CA" w:rsidRPr="00782833">
        <w:t>Additive manufacturing strategy for the FRV</w:t>
      </w:r>
    </w:p>
    <w:tbl>
      <w:tblPr>
        <w:tblStyle w:val="TableGrid"/>
        <w:tblW w:w="494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5798"/>
      </w:tblGrid>
      <w:tr w:rsidR="001A022D" w:rsidRPr="00782833" w14:paraId="2C56E664" w14:textId="77777777" w:rsidTr="00475BF8">
        <w:trPr>
          <w:trHeight w:val="205"/>
        </w:trPr>
        <w:tc>
          <w:tcPr>
            <w:tcW w:w="1749" w:type="pct"/>
            <w:tcBorders>
              <w:top w:val="single" w:sz="4" w:space="0" w:color="auto"/>
              <w:bottom w:val="single" w:sz="4" w:space="0" w:color="auto"/>
            </w:tcBorders>
          </w:tcPr>
          <w:p w14:paraId="13D6EEC4" w14:textId="3508D7D6" w:rsidR="001A022D" w:rsidRPr="00782833" w:rsidRDefault="001A022D" w:rsidP="00475BF8">
            <w:pPr>
              <w:rPr>
                <w:b/>
                <w:bCs/>
              </w:rPr>
            </w:pPr>
            <w:r w:rsidRPr="00782833">
              <w:rPr>
                <w:b/>
                <w:bCs/>
              </w:rPr>
              <w:t>Specification</w:t>
            </w:r>
          </w:p>
        </w:tc>
        <w:tc>
          <w:tcPr>
            <w:tcW w:w="3251" w:type="pct"/>
            <w:tcBorders>
              <w:top w:val="single" w:sz="4" w:space="0" w:color="auto"/>
              <w:bottom w:val="single" w:sz="4" w:space="0" w:color="auto"/>
            </w:tcBorders>
          </w:tcPr>
          <w:p w14:paraId="37928874" w14:textId="212B06A2" w:rsidR="001A022D" w:rsidRPr="00782833" w:rsidRDefault="001A022D" w:rsidP="001A022D">
            <w:pPr>
              <w:rPr>
                <w:b/>
                <w:bCs/>
              </w:rPr>
            </w:pPr>
            <w:r w:rsidRPr="00782833">
              <w:rPr>
                <w:b/>
                <w:bCs/>
              </w:rPr>
              <w:t>Details and Description</w:t>
            </w:r>
          </w:p>
        </w:tc>
      </w:tr>
      <w:tr w:rsidR="001A022D" w:rsidRPr="00782833" w14:paraId="51ECD876" w14:textId="77777777" w:rsidTr="00475BF8">
        <w:trPr>
          <w:trHeight w:val="285"/>
        </w:trPr>
        <w:tc>
          <w:tcPr>
            <w:tcW w:w="1749" w:type="pct"/>
            <w:tcBorders>
              <w:top w:val="single" w:sz="4" w:space="0" w:color="auto"/>
            </w:tcBorders>
          </w:tcPr>
          <w:p w14:paraId="1CD160A6" w14:textId="1885FE2C" w:rsidR="001A022D" w:rsidRPr="00782833" w:rsidRDefault="001A022D" w:rsidP="00475BF8">
            <w:r w:rsidRPr="00782833">
              <w:t>Machine</w:t>
            </w:r>
          </w:p>
        </w:tc>
        <w:tc>
          <w:tcPr>
            <w:tcW w:w="3251" w:type="pct"/>
            <w:tcBorders>
              <w:top w:val="single" w:sz="4" w:space="0" w:color="auto"/>
            </w:tcBorders>
          </w:tcPr>
          <w:p w14:paraId="407CFB14" w14:textId="77777777" w:rsidR="001A022D" w:rsidRPr="00782833" w:rsidRDefault="005A7C60" w:rsidP="001A022D">
            <w:proofErr w:type="spellStart"/>
            <w:r w:rsidRPr="00782833">
              <w:t>FormLabs</w:t>
            </w:r>
            <w:proofErr w:type="spellEnd"/>
            <w:r w:rsidRPr="00782833">
              <w:t>, Form 2</w:t>
            </w:r>
          </w:p>
          <w:p w14:paraId="27757D60" w14:textId="2CCFF1D3" w:rsidR="00757FEA" w:rsidRPr="00782833" w:rsidRDefault="00757FEA" w:rsidP="001A022D"/>
        </w:tc>
      </w:tr>
      <w:tr w:rsidR="001A022D" w:rsidRPr="00782833" w14:paraId="7F943B53" w14:textId="77777777" w:rsidTr="00475BF8">
        <w:trPr>
          <w:trHeight w:val="305"/>
        </w:trPr>
        <w:tc>
          <w:tcPr>
            <w:tcW w:w="1749" w:type="pct"/>
          </w:tcPr>
          <w:p w14:paraId="0638FC37" w14:textId="33AD0B4F" w:rsidR="001A022D" w:rsidRPr="00782833" w:rsidRDefault="005A7C60" w:rsidP="00475BF8">
            <w:r w:rsidRPr="00782833">
              <w:t>Material</w:t>
            </w:r>
          </w:p>
        </w:tc>
        <w:tc>
          <w:tcPr>
            <w:tcW w:w="3251" w:type="pct"/>
          </w:tcPr>
          <w:p w14:paraId="73D26400" w14:textId="77777777" w:rsidR="001A022D" w:rsidRPr="00782833" w:rsidRDefault="005A7C60" w:rsidP="005A7C60">
            <w:proofErr w:type="spellStart"/>
            <w:r w:rsidRPr="00782833">
              <w:t>FormLabs</w:t>
            </w:r>
            <w:proofErr w:type="spellEnd"/>
            <w:r w:rsidRPr="00782833">
              <w:t xml:space="preserve"> ‘Tough’ resin</w:t>
            </w:r>
          </w:p>
          <w:p w14:paraId="5330792F" w14:textId="15B8F66D" w:rsidR="00757FEA" w:rsidRPr="00782833" w:rsidRDefault="00757FEA" w:rsidP="005A7C60"/>
        </w:tc>
      </w:tr>
      <w:tr w:rsidR="001A022D" w:rsidRPr="00782833" w14:paraId="7A4142D3" w14:textId="77777777" w:rsidTr="00475BF8">
        <w:trPr>
          <w:trHeight w:val="305"/>
        </w:trPr>
        <w:tc>
          <w:tcPr>
            <w:tcW w:w="1749" w:type="pct"/>
          </w:tcPr>
          <w:p w14:paraId="74B4DA2F" w14:textId="0B712111" w:rsidR="001A022D" w:rsidRPr="00782833" w:rsidRDefault="00475BF8" w:rsidP="00475BF8">
            <w:r w:rsidRPr="00782833">
              <w:t>Layer height</w:t>
            </w:r>
          </w:p>
        </w:tc>
        <w:tc>
          <w:tcPr>
            <w:tcW w:w="3251" w:type="pct"/>
          </w:tcPr>
          <w:p w14:paraId="39068C5A" w14:textId="77777777" w:rsidR="001A022D" w:rsidRPr="00782833" w:rsidRDefault="00475BF8" w:rsidP="00475BF8">
            <w:r w:rsidRPr="00782833">
              <w:t>100</w:t>
            </w:r>
            <w:r w:rsidRPr="00782833">
              <w:t>μ</w:t>
            </w:r>
            <w:r w:rsidRPr="00782833">
              <w:t>m</w:t>
            </w:r>
          </w:p>
          <w:p w14:paraId="592320CD" w14:textId="69533AE0" w:rsidR="00757FEA" w:rsidRPr="00782833" w:rsidRDefault="00757FEA" w:rsidP="00475BF8"/>
        </w:tc>
      </w:tr>
      <w:tr w:rsidR="008366CA" w:rsidRPr="00782833" w14:paraId="28793D23" w14:textId="77777777" w:rsidTr="00475BF8">
        <w:trPr>
          <w:trHeight w:val="305"/>
        </w:trPr>
        <w:tc>
          <w:tcPr>
            <w:tcW w:w="1749" w:type="pct"/>
          </w:tcPr>
          <w:p w14:paraId="12795ACC" w14:textId="7BAF571B" w:rsidR="008366CA" w:rsidRPr="00782833" w:rsidRDefault="008366CA" w:rsidP="00475BF8">
            <w:r w:rsidRPr="00782833">
              <w:t>Print time (single unit)</w:t>
            </w:r>
          </w:p>
        </w:tc>
        <w:tc>
          <w:tcPr>
            <w:tcW w:w="3251" w:type="pct"/>
          </w:tcPr>
          <w:p w14:paraId="3B9DDF8A" w14:textId="77777777" w:rsidR="008366CA" w:rsidRPr="00782833" w:rsidRDefault="008366CA" w:rsidP="00475BF8">
            <w:r w:rsidRPr="00782833">
              <w:t>~13 hours</w:t>
            </w:r>
          </w:p>
          <w:p w14:paraId="549D0FF0" w14:textId="576793CC" w:rsidR="00720113" w:rsidRPr="00782833" w:rsidRDefault="00720113" w:rsidP="00475BF8"/>
        </w:tc>
      </w:tr>
      <w:tr w:rsidR="001A022D" w:rsidRPr="00782833" w14:paraId="40C1D57B" w14:textId="77777777" w:rsidTr="00475BF8">
        <w:trPr>
          <w:trHeight w:val="305"/>
        </w:trPr>
        <w:tc>
          <w:tcPr>
            <w:tcW w:w="1749" w:type="pct"/>
          </w:tcPr>
          <w:p w14:paraId="34AD86A6" w14:textId="269ADE6C" w:rsidR="001A022D" w:rsidRPr="00782833" w:rsidRDefault="00475BF8" w:rsidP="00475BF8">
            <w:r w:rsidRPr="00782833">
              <w:t>Build preparation software</w:t>
            </w:r>
          </w:p>
        </w:tc>
        <w:tc>
          <w:tcPr>
            <w:tcW w:w="3251" w:type="pct"/>
          </w:tcPr>
          <w:p w14:paraId="68F705F8" w14:textId="77777777" w:rsidR="001A022D" w:rsidRPr="00782833" w:rsidRDefault="00475BF8" w:rsidP="00475BF8">
            <w:proofErr w:type="spellStart"/>
            <w:r w:rsidRPr="00782833">
              <w:t>FormLabs</w:t>
            </w:r>
            <w:proofErr w:type="spellEnd"/>
            <w:r w:rsidRPr="00782833">
              <w:t xml:space="preserve"> </w:t>
            </w:r>
            <w:proofErr w:type="spellStart"/>
            <w:r w:rsidRPr="00782833">
              <w:t>PreForm</w:t>
            </w:r>
            <w:proofErr w:type="spellEnd"/>
            <w:r w:rsidRPr="00782833">
              <w:t xml:space="preserve"> (version 3.0.2)</w:t>
            </w:r>
          </w:p>
          <w:p w14:paraId="00135AA9" w14:textId="4B431E87" w:rsidR="00757FEA" w:rsidRPr="00782833" w:rsidRDefault="00757FEA" w:rsidP="00475BF8"/>
        </w:tc>
      </w:tr>
      <w:tr w:rsidR="001A022D" w:rsidRPr="00782833" w14:paraId="7BB0FC6D" w14:textId="77777777" w:rsidTr="00475BF8">
        <w:trPr>
          <w:trHeight w:val="305"/>
        </w:trPr>
        <w:tc>
          <w:tcPr>
            <w:tcW w:w="1749" w:type="pct"/>
          </w:tcPr>
          <w:p w14:paraId="67279E6E" w14:textId="19A497DF" w:rsidR="001A022D" w:rsidRPr="00782833" w:rsidRDefault="00475BF8" w:rsidP="00475BF8">
            <w:r w:rsidRPr="00782833">
              <w:t>Support strategy</w:t>
            </w:r>
          </w:p>
        </w:tc>
        <w:tc>
          <w:tcPr>
            <w:tcW w:w="3251" w:type="pct"/>
          </w:tcPr>
          <w:p w14:paraId="4B784179" w14:textId="51F5F501" w:rsidR="001A022D" w:rsidRPr="00782833" w:rsidRDefault="00757FEA" w:rsidP="00757FEA">
            <w:r w:rsidRPr="00782833">
              <w:t>Initially automatically generated, then internal supports deleted manually</w:t>
            </w:r>
            <w:r w:rsidR="00714C49" w:rsidRPr="00782833">
              <w:t xml:space="preserve"> (important)</w:t>
            </w:r>
            <w:r w:rsidR="00EF79BC" w:rsidRPr="00782833">
              <w:t xml:space="preserve">. </w:t>
            </w:r>
            <w:r w:rsidR="00714C49" w:rsidRPr="00782833">
              <w:t>Support density is 1.50 and touch-point size is 0.7mm.</w:t>
            </w:r>
          </w:p>
          <w:p w14:paraId="75F5DE7D" w14:textId="0350BD3B" w:rsidR="00640324" w:rsidRPr="00782833" w:rsidRDefault="00640324" w:rsidP="00757FEA"/>
        </w:tc>
      </w:tr>
      <w:tr w:rsidR="00757FEA" w:rsidRPr="00782833" w14:paraId="14FC442B" w14:textId="77777777" w:rsidTr="00475BF8">
        <w:trPr>
          <w:trHeight w:val="305"/>
        </w:trPr>
        <w:tc>
          <w:tcPr>
            <w:tcW w:w="1749" w:type="pct"/>
          </w:tcPr>
          <w:p w14:paraId="4EDCDAFA" w14:textId="5380D409" w:rsidR="00757FEA" w:rsidRPr="00782833" w:rsidRDefault="00EE0DBE" w:rsidP="00475BF8">
            <w:r w:rsidRPr="00782833">
              <w:t>Post-build cleaning</w:t>
            </w:r>
          </w:p>
        </w:tc>
        <w:tc>
          <w:tcPr>
            <w:tcW w:w="3251" w:type="pct"/>
          </w:tcPr>
          <w:p w14:paraId="1DC7CBC6" w14:textId="77777777" w:rsidR="00757FEA" w:rsidRPr="00782833" w:rsidRDefault="00640324" w:rsidP="00757FEA">
            <w:r w:rsidRPr="00782833">
              <w:t>Initial 5</w:t>
            </w:r>
            <w:r w:rsidR="00EE0DBE" w:rsidRPr="00782833">
              <w:t>-</w:t>
            </w:r>
            <w:r w:rsidRPr="00782833">
              <w:t xml:space="preserve">minute hand wash in IPA, followed by default washing cycle in the </w:t>
            </w:r>
            <w:r w:rsidR="00EE0DBE" w:rsidRPr="00782833">
              <w:t>Form Wash machine.</w:t>
            </w:r>
          </w:p>
          <w:p w14:paraId="09C99240" w14:textId="431528B7" w:rsidR="00951979" w:rsidRPr="00782833" w:rsidRDefault="00951979" w:rsidP="00757FEA"/>
        </w:tc>
      </w:tr>
      <w:tr w:rsidR="00951979" w:rsidRPr="00782833" w14:paraId="3C347264" w14:textId="77777777" w:rsidTr="00475BF8">
        <w:trPr>
          <w:trHeight w:val="305"/>
        </w:trPr>
        <w:tc>
          <w:tcPr>
            <w:tcW w:w="1749" w:type="pct"/>
          </w:tcPr>
          <w:p w14:paraId="28DFDC6B" w14:textId="737C3186" w:rsidR="00951979" w:rsidRPr="00782833" w:rsidRDefault="00951979" w:rsidP="00475BF8">
            <w:r w:rsidRPr="00782833">
              <w:t>Post-clean curing</w:t>
            </w:r>
          </w:p>
        </w:tc>
        <w:tc>
          <w:tcPr>
            <w:tcW w:w="3251" w:type="pct"/>
          </w:tcPr>
          <w:p w14:paraId="1952EBD5" w14:textId="77777777" w:rsidR="00951979" w:rsidRPr="00782833" w:rsidRDefault="00265B3D" w:rsidP="00757FEA">
            <w:r w:rsidRPr="00782833">
              <w:t>60-minute</w:t>
            </w:r>
            <w:r w:rsidR="00A65824" w:rsidRPr="00782833">
              <w:t xml:space="preserve"> curing cycle in the Form Cure machine</w:t>
            </w:r>
            <w:r w:rsidRPr="00782833">
              <w:t xml:space="preserve"> at 60</w:t>
            </w:r>
            <w:r w:rsidRPr="00782833">
              <w:rPr>
                <w:rFonts w:cstheme="minorHAnsi"/>
              </w:rPr>
              <w:t>°</w:t>
            </w:r>
            <w:r w:rsidRPr="00782833">
              <w:t>C</w:t>
            </w:r>
          </w:p>
          <w:p w14:paraId="2F17B982" w14:textId="15FCABAE" w:rsidR="00265B3D" w:rsidRPr="00782833" w:rsidRDefault="00265B3D" w:rsidP="00757FEA"/>
        </w:tc>
      </w:tr>
      <w:tr w:rsidR="001A022D" w:rsidRPr="00782833" w14:paraId="6EBB9F60" w14:textId="77777777" w:rsidTr="00475BF8">
        <w:trPr>
          <w:trHeight w:val="305"/>
        </w:trPr>
        <w:tc>
          <w:tcPr>
            <w:tcW w:w="1749" w:type="pct"/>
            <w:tcBorders>
              <w:bottom w:val="single" w:sz="4" w:space="0" w:color="auto"/>
            </w:tcBorders>
          </w:tcPr>
          <w:p w14:paraId="4FD0E9BE" w14:textId="1BBC0534" w:rsidR="001A022D" w:rsidRPr="00782833" w:rsidRDefault="00265B3D" w:rsidP="00475BF8">
            <w:r w:rsidRPr="00782833">
              <w:t>Support removal</w:t>
            </w:r>
          </w:p>
        </w:tc>
        <w:tc>
          <w:tcPr>
            <w:tcW w:w="3251" w:type="pct"/>
            <w:tcBorders>
              <w:bottom w:val="single" w:sz="4" w:space="0" w:color="auto"/>
            </w:tcBorders>
          </w:tcPr>
          <w:p w14:paraId="1CA3F983" w14:textId="73015120" w:rsidR="001A022D" w:rsidRPr="00782833" w:rsidRDefault="00265B3D" w:rsidP="00265B3D">
            <w:r w:rsidRPr="00782833">
              <w:t xml:space="preserve">Manual removal with </w:t>
            </w:r>
            <w:r w:rsidR="00E7073D" w:rsidRPr="00782833">
              <w:t>flush cutters (approximately 5 minutes)</w:t>
            </w:r>
          </w:p>
        </w:tc>
      </w:tr>
    </w:tbl>
    <w:p w14:paraId="2EDE173E" w14:textId="56CF107B" w:rsidR="001A022D" w:rsidRPr="00782833" w:rsidRDefault="00720113" w:rsidP="001A022D">
      <w:r w:rsidRPr="00782833">
        <w:lastRenderedPageBreak/>
        <w:t xml:space="preserve">The intended build orientation for each part and a desirable support layout are shown in </w:t>
      </w:r>
      <w:r w:rsidRPr="00782833">
        <w:fldChar w:fldCharType="begin"/>
      </w:r>
      <w:r w:rsidRPr="00782833">
        <w:instrText xml:space="preserve"> REF _Ref37418837 \h </w:instrText>
      </w:r>
      <w:r w:rsidRPr="00782833">
        <w:fldChar w:fldCharType="separate"/>
      </w:r>
      <w:r w:rsidRPr="00782833">
        <w:t xml:space="preserve">Figure </w:t>
      </w:r>
      <w:r w:rsidRPr="00782833">
        <w:rPr>
          <w:noProof/>
        </w:rPr>
        <w:t>7</w:t>
      </w:r>
      <w:r w:rsidRPr="00782833">
        <w:fldChar w:fldCharType="end"/>
      </w:r>
      <w:r w:rsidRPr="00782833">
        <w:t xml:space="preserve">. </w:t>
      </w:r>
      <w:r w:rsidR="0014074D" w:rsidRPr="00782833">
        <w:t xml:space="preserve">Attention is drawn to the fact that there is no internal support whatsoever. This removes the need to remove support from </w:t>
      </w:r>
      <w:r w:rsidR="00FB3824" w:rsidRPr="00782833">
        <w:t>surfaces that contact the inspiratory gas flow, which preserves high-quality surfaces for cleanliness and particulate reasons.</w:t>
      </w:r>
      <w:r w:rsidR="00023C32">
        <w:t xml:space="preserve"> The </w:t>
      </w:r>
      <w:r w:rsidR="00305661">
        <w:t xml:space="preserve">build preparation software will raise an alert about insufficient support. </w:t>
      </w:r>
      <w:proofErr w:type="gramStart"/>
      <w:r w:rsidR="00305661">
        <w:t>However</w:t>
      </w:r>
      <w:proofErr w:type="gramEnd"/>
      <w:r w:rsidR="00305661">
        <w:t xml:space="preserve"> these can be ignored, as they are quite conservative.</w:t>
      </w:r>
    </w:p>
    <w:p w14:paraId="4F5B7A20" w14:textId="77777777" w:rsidR="00EF79BC" w:rsidRPr="00782833" w:rsidRDefault="00EF79BC" w:rsidP="00E25096">
      <w:pPr>
        <w:keepNext/>
        <w:jc w:val="center"/>
      </w:pPr>
      <w:r w:rsidRPr="00782833">
        <w:rPr>
          <w:noProof/>
        </w:rPr>
        <w:drawing>
          <wp:inline distT="0" distB="0" distL="0" distR="0" wp14:anchorId="5994E61D" wp14:editId="541272C7">
            <wp:extent cx="5038909" cy="302915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2979" cy="30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1B27" w14:textId="447E5BB3" w:rsidR="00DC47EE" w:rsidRPr="00782833" w:rsidRDefault="00EF79BC" w:rsidP="00EF79BC">
      <w:pPr>
        <w:pStyle w:val="Caption"/>
        <w:jc w:val="center"/>
      </w:pPr>
      <w:bookmarkStart w:id="9" w:name="_Ref37418837"/>
      <w:r w:rsidRPr="00782833">
        <w:t xml:space="preserve">Figure </w:t>
      </w:r>
      <w:fldSimple w:instr=" SEQ Figure \* ARABIC ">
        <w:r w:rsidRPr="00782833">
          <w:rPr>
            <w:noProof/>
          </w:rPr>
          <w:t>7</w:t>
        </w:r>
      </w:fldSimple>
      <w:bookmarkEnd w:id="9"/>
      <w:r w:rsidRPr="00782833">
        <w:t>:Representative build plate layout for a single FRV, showing the intended build orientation and support layout.</w:t>
      </w:r>
    </w:p>
    <w:p w14:paraId="7730D641" w14:textId="2650D02C" w:rsidR="00DC47EE" w:rsidRPr="00782833" w:rsidRDefault="00FB3824" w:rsidP="00F51E22">
      <w:r w:rsidRPr="00782833">
        <w:t xml:space="preserve">The time for production does not scale linearly. The print time for a single unit is ~13 hours. However, a </w:t>
      </w:r>
      <w:r w:rsidR="00F86C13" w:rsidRPr="00782833">
        <w:t>densely packed</w:t>
      </w:r>
      <w:r w:rsidRPr="00782833">
        <w:t xml:space="preserve"> build plate can accommodate </w:t>
      </w:r>
      <w:r w:rsidR="00E51FED">
        <w:t>at least three</w:t>
      </w:r>
      <w:r w:rsidR="00AA7C18" w:rsidRPr="00782833">
        <w:t xml:space="preserve"> sets of the FRV</w:t>
      </w:r>
      <w:r w:rsidR="00143D17">
        <w:t xml:space="preserve"> </w:t>
      </w:r>
      <w:r w:rsidR="00F86C13" w:rsidRPr="00782833">
        <w:t>with a</w:t>
      </w:r>
      <w:r w:rsidR="00143D17">
        <w:t>n estimated</w:t>
      </w:r>
      <w:r w:rsidR="00F86C13" w:rsidRPr="00782833">
        <w:t xml:space="preserve"> build time </w:t>
      </w:r>
      <w:r w:rsidR="00DD0CD3" w:rsidRPr="00782833">
        <w:t>of 30</w:t>
      </w:r>
      <w:r w:rsidR="00F86C13" w:rsidRPr="00E04DAA">
        <w:t xml:space="preserve"> hours</w:t>
      </w:r>
      <w:r w:rsidR="00F86C13" w:rsidRPr="00782833">
        <w:t>.</w:t>
      </w:r>
      <w:r w:rsidR="00E04DAA">
        <w:t xml:space="preserve"> </w:t>
      </w:r>
      <w:r w:rsidR="00FA27C1">
        <w:t xml:space="preserve">Naturally, multiple machines can be used in unison and there are also </w:t>
      </w:r>
      <w:r w:rsidR="00E04DAA">
        <w:t>large-format machines available.</w:t>
      </w:r>
    </w:p>
    <w:p w14:paraId="203D2DD1" w14:textId="1F9ED2C6" w:rsidR="00DC47EE" w:rsidRPr="00782833" w:rsidRDefault="00F86C13" w:rsidP="00F86C13">
      <w:pPr>
        <w:pStyle w:val="Heading2"/>
      </w:pPr>
      <w:r w:rsidRPr="00782833">
        <w:t>Cleanliness</w:t>
      </w:r>
      <w:r w:rsidR="007C2AF2" w:rsidRPr="00782833">
        <w:t xml:space="preserve"> and Material Considerations</w:t>
      </w:r>
    </w:p>
    <w:p w14:paraId="6C3E85CF" w14:textId="6309E0A6" w:rsidR="00D850E6" w:rsidRPr="00782833" w:rsidRDefault="007C2AF2" w:rsidP="00F86C13">
      <w:r w:rsidRPr="00782833">
        <w:t xml:space="preserve">In general, the prints look to be high-quality and </w:t>
      </w:r>
      <w:r w:rsidR="00D850E6" w:rsidRPr="00782833">
        <w:t xml:space="preserve">offer considerably fewer pores and ridges for bacteria to grow in </w:t>
      </w:r>
      <w:r w:rsidR="004C3380">
        <w:t xml:space="preserve">when compared to </w:t>
      </w:r>
      <w:r w:rsidR="00D850E6" w:rsidRPr="00782833">
        <w:t xml:space="preserve">a filament-based printing process. The components are also durable with very little chance of breaking during operation. </w:t>
      </w:r>
      <w:r w:rsidR="00782833" w:rsidRPr="00782833">
        <w:t xml:space="preserve">The two-part construction (three including the O-ring) makes for straightforward and rapid disassembly. We therefore hope that these units can be sterilized rather than operating as a disposable piece. </w:t>
      </w:r>
      <w:r w:rsidR="00782833">
        <w:t xml:space="preserve">Challenges could arise with the use of ethanol as a cleaning agent, as SLA resins tend to slightly dissolve and then absorb alcohol substances. Further investigation is needed </w:t>
      </w:r>
      <w:r w:rsidR="00C81DA9">
        <w:t>to find an appropriate resin and sterilisation method.</w:t>
      </w:r>
    </w:p>
    <w:p w14:paraId="0B3D4ABA" w14:textId="25B4F08A" w:rsidR="00F86C13" w:rsidRPr="00782833" w:rsidRDefault="00A862F3" w:rsidP="00F86C13">
      <w:r w:rsidRPr="00782833">
        <w:t xml:space="preserve">It is conceivable that very small amounts of polymer powder may be </w:t>
      </w:r>
      <w:r w:rsidR="007C2AF2" w:rsidRPr="00782833">
        <w:t xml:space="preserve">created as a result of rubbing </w:t>
      </w:r>
      <w:r w:rsidR="00D850E6" w:rsidRPr="00782833">
        <w:t>betwee</w:t>
      </w:r>
      <w:r w:rsidR="00782833" w:rsidRPr="00782833">
        <w:t>n</w:t>
      </w:r>
      <w:r w:rsidR="007C2AF2" w:rsidRPr="00782833">
        <w:t xml:space="preserve"> the hemispherical teeth on the plunger and the corresponding labyrinth grid in the barrel. </w:t>
      </w:r>
      <w:r w:rsidR="00D850E6" w:rsidRPr="00782833">
        <w:t xml:space="preserve">It is therefore recommended that appropriate filters are placed between the </w:t>
      </w:r>
      <w:r w:rsidR="00782833" w:rsidRPr="00782833">
        <w:t>FRV and the patient.</w:t>
      </w:r>
    </w:p>
    <w:p w14:paraId="593808EB" w14:textId="3E5C2A23" w:rsidR="004C3380" w:rsidRDefault="004C3380" w:rsidP="004C3380">
      <w:pPr>
        <w:pStyle w:val="Heading2"/>
      </w:pPr>
      <w:r>
        <w:t>Future Work</w:t>
      </w:r>
    </w:p>
    <w:p w14:paraId="7D093992" w14:textId="4477FBAD" w:rsidR="00575EB0" w:rsidRPr="00782833" w:rsidRDefault="000F4C5C" w:rsidP="00F51E22">
      <w:r>
        <w:t xml:space="preserve">Near term future developments will focus on </w:t>
      </w:r>
      <w:r w:rsidR="001E7F58">
        <w:t>adjusting usability by reversing the action to ‘open’ the FRV. The resistance</w:t>
      </w:r>
      <w:r w:rsidR="00E25096">
        <w:t xml:space="preserve"> currently</w:t>
      </w:r>
      <w:r w:rsidR="001E7F58">
        <w:t xml:space="preserve"> increases as the plunger is pulled further out of the barrel, which some find counterintuitive. </w:t>
      </w:r>
      <w:r w:rsidR="002244D9">
        <w:t>In addition, modifications will be made to fit four FRV sets on a single build plate. Finally, testing on cleaning</w:t>
      </w:r>
      <w:r w:rsidR="00E25096">
        <w:t xml:space="preserve"> protocols</w:t>
      </w:r>
      <w:r w:rsidR="002244D9">
        <w:t xml:space="preserve"> and flowrate characteristics will </w:t>
      </w:r>
      <w:r w:rsidR="00E25096">
        <w:t xml:space="preserve">be ongoing. </w:t>
      </w:r>
      <w:r w:rsidR="00E25096" w:rsidRPr="00E25096">
        <w:rPr>
          <w:b/>
          <w:bCs/>
          <w:i/>
          <w:iCs/>
        </w:rPr>
        <w:t>The 3D model files are not yet in the public domain, but please contact Dr Joseph Flynn (</w:t>
      </w:r>
      <w:hyperlink r:id="rId18" w:history="1">
        <w:r w:rsidR="00E25096" w:rsidRPr="00E25096">
          <w:rPr>
            <w:rStyle w:val="Hyperlink"/>
            <w:b/>
            <w:bCs/>
            <w:i/>
            <w:iCs/>
            <w:u w:val="none"/>
          </w:rPr>
          <w:t>j.m.flynn@bath.ac.uk</w:t>
        </w:r>
      </w:hyperlink>
      <w:r w:rsidR="00E25096" w:rsidRPr="00E25096">
        <w:rPr>
          <w:b/>
          <w:bCs/>
          <w:i/>
          <w:iCs/>
        </w:rPr>
        <w:t>) for access in the meantime.</w:t>
      </w:r>
    </w:p>
    <w:sectPr w:rsidR="00575EB0" w:rsidRPr="007828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F68EE"/>
    <w:multiLevelType w:val="hybridMultilevel"/>
    <w:tmpl w:val="069CF718"/>
    <w:lvl w:ilvl="0" w:tplc="0840DAB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811"/>
    <w:rsid w:val="0000597E"/>
    <w:rsid w:val="00023C32"/>
    <w:rsid w:val="00025F06"/>
    <w:rsid w:val="000B1F90"/>
    <w:rsid w:val="000C0BBF"/>
    <w:rsid w:val="000E45C6"/>
    <w:rsid w:val="000F4C5C"/>
    <w:rsid w:val="00123838"/>
    <w:rsid w:val="0014074D"/>
    <w:rsid w:val="00143D17"/>
    <w:rsid w:val="00197401"/>
    <w:rsid w:val="001A022D"/>
    <w:rsid w:val="001E7F58"/>
    <w:rsid w:val="002244D9"/>
    <w:rsid w:val="00240AAD"/>
    <w:rsid w:val="00265B3D"/>
    <w:rsid w:val="0029590C"/>
    <w:rsid w:val="002E6C74"/>
    <w:rsid w:val="00305661"/>
    <w:rsid w:val="00323B2B"/>
    <w:rsid w:val="003342F9"/>
    <w:rsid w:val="00366811"/>
    <w:rsid w:val="003C3CB1"/>
    <w:rsid w:val="003F4CEC"/>
    <w:rsid w:val="00451640"/>
    <w:rsid w:val="004547AF"/>
    <w:rsid w:val="00475BF8"/>
    <w:rsid w:val="004913B3"/>
    <w:rsid w:val="004C3380"/>
    <w:rsid w:val="005027F9"/>
    <w:rsid w:val="005131D0"/>
    <w:rsid w:val="00524FC1"/>
    <w:rsid w:val="0054174C"/>
    <w:rsid w:val="00542DCE"/>
    <w:rsid w:val="00575EB0"/>
    <w:rsid w:val="005849D9"/>
    <w:rsid w:val="005A7C60"/>
    <w:rsid w:val="005B1064"/>
    <w:rsid w:val="00625B5B"/>
    <w:rsid w:val="006310EF"/>
    <w:rsid w:val="00640324"/>
    <w:rsid w:val="006778DE"/>
    <w:rsid w:val="006D4EF4"/>
    <w:rsid w:val="00714C49"/>
    <w:rsid w:val="00720113"/>
    <w:rsid w:val="00721431"/>
    <w:rsid w:val="00757FEA"/>
    <w:rsid w:val="00782833"/>
    <w:rsid w:val="00783ADF"/>
    <w:rsid w:val="007C2AF2"/>
    <w:rsid w:val="00800DDB"/>
    <w:rsid w:val="008366CA"/>
    <w:rsid w:val="00840FB1"/>
    <w:rsid w:val="008422CE"/>
    <w:rsid w:val="00874437"/>
    <w:rsid w:val="00910B2C"/>
    <w:rsid w:val="00951979"/>
    <w:rsid w:val="00995946"/>
    <w:rsid w:val="009C1D27"/>
    <w:rsid w:val="009F63E5"/>
    <w:rsid w:val="00A5110E"/>
    <w:rsid w:val="00A55273"/>
    <w:rsid w:val="00A558C7"/>
    <w:rsid w:val="00A5712F"/>
    <w:rsid w:val="00A609B6"/>
    <w:rsid w:val="00A65824"/>
    <w:rsid w:val="00A862F3"/>
    <w:rsid w:val="00AA52B6"/>
    <w:rsid w:val="00AA7C18"/>
    <w:rsid w:val="00AF2B75"/>
    <w:rsid w:val="00B34695"/>
    <w:rsid w:val="00B855D6"/>
    <w:rsid w:val="00C348B6"/>
    <w:rsid w:val="00C5408F"/>
    <w:rsid w:val="00C80100"/>
    <w:rsid w:val="00C81DA9"/>
    <w:rsid w:val="00CE5845"/>
    <w:rsid w:val="00D05444"/>
    <w:rsid w:val="00D850E6"/>
    <w:rsid w:val="00DC47EE"/>
    <w:rsid w:val="00DD0CD3"/>
    <w:rsid w:val="00DD4235"/>
    <w:rsid w:val="00DF42CC"/>
    <w:rsid w:val="00E04DAA"/>
    <w:rsid w:val="00E25096"/>
    <w:rsid w:val="00E30467"/>
    <w:rsid w:val="00E34659"/>
    <w:rsid w:val="00E51FED"/>
    <w:rsid w:val="00E7073D"/>
    <w:rsid w:val="00E72CCB"/>
    <w:rsid w:val="00E92D5D"/>
    <w:rsid w:val="00EB1F95"/>
    <w:rsid w:val="00EB2193"/>
    <w:rsid w:val="00EE0DBE"/>
    <w:rsid w:val="00EF3D33"/>
    <w:rsid w:val="00EF79BC"/>
    <w:rsid w:val="00F51E22"/>
    <w:rsid w:val="00F86C13"/>
    <w:rsid w:val="00FA27C1"/>
    <w:rsid w:val="00FB3824"/>
    <w:rsid w:val="00FC400B"/>
    <w:rsid w:val="00FE3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CACF27D"/>
  <w15:chartTrackingRefBased/>
  <w15:docId w15:val="{CEFAB8DB-E69D-4E75-B6D2-19F4E859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68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68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8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68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348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5712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571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250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0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j.m.flynn@bath.ac.uk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5964BBF66DB48B2BFAD031994B1F4" ma:contentTypeVersion="10" ma:contentTypeDescription="Create a new document." ma:contentTypeScope="" ma:versionID="705dbcb66059cd39fd3b9acc67807f98">
  <xsd:schema xmlns:xsd="http://www.w3.org/2001/XMLSchema" xmlns:xs="http://www.w3.org/2001/XMLSchema" xmlns:p="http://schemas.microsoft.com/office/2006/metadata/properties" xmlns:ns2="74fa6587-7d98-411b-acad-137d06d459a6" targetNamespace="http://schemas.microsoft.com/office/2006/metadata/properties" ma:root="true" ma:fieldsID="1da052d5eea03ec835c2206e2d681023" ns2:_="">
    <xsd:import namespace="74fa6587-7d98-411b-acad-137d06d459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a6587-7d98-411b-acad-137d06d459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90A6CE3-DD11-4133-B66C-DDB37A9DF5CA}"/>
</file>

<file path=customXml/itemProps2.xml><?xml version="1.0" encoding="utf-8"?>
<ds:datastoreItem xmlns:ds="http://schemas.openxmlformats.org/officeDocument/2006/customXml" ds:itemID="{8B6E0737-20C3-4B3A-8D4B-6BED215C9F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F0E6E3-C4DD-4A93-94A2-E7FC15D757AD}">
  <ds:schemaRefs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2006/metadata/properties"/>
    <ds:schemaRef ds:uri="http://purl.org/dc/terms/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6425627c-f37f-4062-ab79-4378b9cf3e20"/>
    <ds:schemaRef ds:uri="a7b01300-f00b-4d3e-819b-5cdd1785523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6</Pages>
  <Words>1169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Flynn</dc:creator>
  <cp:keywords/>
  <dc:description/>
  <cp:lastModifiedBy>Joe Flynn</cp:lastModifiedBy>
  <cp:revision>100</cp:revision>
  <dcterms:created xsi:type="dcterms:W3CDTF">2020-04-10T08:28:00Z</dcterms:created>
  <dcterms:modified xsi:type="dcterms:W3CDTF">2020-04-10T16:08:00Z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0x010100EFC5964BBF66DB48B2BFAD031994B1F4</vt:lpwstr>
  </property>
</Properties>
</file>