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03DD2298"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w:t>
            </w:r>
            <w:r w:rsidR="007B44E5">
              <w:rPr>
                <w:rFonts w:ascii="Arial" w:eastAsia="Arial" w:hAnsi="Arial" w:cs="Arial"/>
                <w:color w:val="000000"/>
                <w:sz w:val="18"/>
                <w:szCs w:val="18"/>
              </w:rPr>
              <w:t>02</w:t>
            </w:r>
            <w:r>
              <w:rPr>
                <w:rFonts w:ascii="Arial" w:eastAsia="Arial" w:hAnsi="Arial" w:cs="Arial"/>
                <w:color w:val="000000"/>
                <w:sz w:val="18"/>
                <w:szCs w:val="18"/>
              </w:rPr>
              <w:t>/0</w:t>
            </w:r>
            <w:r w:rsidR="007B44E5">
              <w:rPr>
                <w:rFonts w:ascii="Arial" w:eastAsia="Arial" w:hAnsi="Arial" w:cs="Arial"/>
                <w:color w:val="000000"/>
                <w:sz w:val="18"/>
                <w:szCs w:val="18"/>
              </w:rPr>
              <w:t>7</w:t>
            </w:r>
            <w:r>
              <w:rPr>
                <w:rFonts w:ascii="Arial" w:eastAsia="Arial" w:hAnsi="Arial" w:cs="Arial"/>
                <w:color w:val="000000"/>
                <w:sz w:val="18"/>
                <w:szCs w:val="18"/>
              </w:rPr>
              <w:t>/2026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36915D9B"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w:t>
            </w:r>
            <w:r w:rsidR="00582E96">
              <w:rPr>
                <w:rFonts w:ascii="Arial" w:eastAsia="Arial" w:hAnsi="Arial" w:cs="Arial"/>
                <w:color w:val="000000"/>
                <w:sz w:val="18"/>
                <w:szCs w:val="18"/>
              </w:rPr>
              <w:t>2</w:t>
            </w:r>
            <w:r w:rsidR="004062BE">
              <w:rPr>
                <w:rFonts w:ascii="Arial" w:eastAsia="Arial" w:hAnsi="Arial" w:cs="Arial"/>
                <w:color w:val="000000"/>
                <w:sz w:val="18"/>
                <w:szCs w:val="18"/>
              </w:rPr>
              <w:t>8</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SLM pour planeur</w:t>
      </w:r>
    </w:p>
    <w:p w14:paraId="6CBDAA2F" w14:textId="77777777" w:rsidR="005D12D1" w:rsidRDefault="00000000">
      <w:pPr>
        <w:pStyle w:val="Heading1"/>
        <w:ind w:firstLine="630"/>
        <w:rPr>
          <w:lang w:val="fr-FR"/>
        </w:rPr>
      </w:pPr>
      <w:r>
        <w:rPr>
          <w:lang w:val="fr-FR"/>
        </w:rPr>
        <w:t>Projet d'extension de duré</w:t>
      </w:r>
      <w:r w:rsidR="005D12D1">
        <w:rPr>
          <w:lang w:val="fr-FR"/>
        </w:rPr>
        <w:t>e</w:t>
      </w:r>
    </w:p>
    <w:p w14:paraId="2B0D95E0" w14:textId="61B80C53" w:rsidR="003C20F3" w:rsidRPr="00913773" w:rsidRDefault="00000000">
      <w:pPr>
        <w:pStyle w:val="Heading1"/>
        <w:ind w:firstLine="630"/>
        <w:rPr>
          <w:lang w:val="fr-FR"/>
        </w:rPr>
      </w:pPr>
      <w:r>
        <w:rPr>
          <w:lang w:val="fr-FR"/>
        </w:rPr>
        <w:t xml:space="preserve"> </w:t>
      </w:r>
      <w:proofErr w:type="gramStart"/>
      <w:r>
        <w:rPr>
          <w:lang w:val="fr-FR"/>
        </w:rPr>
        <w:t>de</w:t>
      </w:r>
      <w:proofErr w:type="gramEnd"/>
      <w:r>
        <w:rPr>
          <w:lang w:val="fr-FR"/>
        </w:rPr>
        <w:t xml:space="preserve"> vie</w:t>
      </w:r>
    </w:p>
    <w:p w14:paraId="433B6BC5" w14:textId="23D81EBF" w:rsidR="003C20F3" w:rsidRPr="00913773" w:rsidRDefault="00000000" w:rsidP="005D12D1">
      <w:pPr>
        <w:pBdr>
          <w:top w:val="nil"/>
          <w:left w:val="nil"/>
          <w:bottom w:val="nil"/>
          <w:right w:val="nil"/>
          <w:between w:val="nil"/>
        </w:pBdr>
        <w:spacing w:before="277"/>
        <w:ind w:firstLine="426"/>
        <w:jc w:val="center"/>
        <w:rPr>
          <w:b/>
          <w:bCs/>
          <w:color w:val="000000"/>
          <w:sz w:val="24"/>
          <w:szCs w:val="24"/>
          <w:lang w:val="fr-FR"/>
        </w:rPr>
      </w:pPr>
      <w:r>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Pr>
          <w:color w:val="000000"/>
          <w:lang w:val="fr-FR"/>
        </w:rPr>
        <w:t>Ce document comprend le Supplément au Manuel de Vol (AFMS) et le Supplément au Manuel d'Entretien pour les opérations SLM.</w:t>
      </w:r>
      <w:r>
        <w:rPr>
          <w:color w:val="000000"/>
          <w:lang w:val="fr-FR"/>
        </w:rPr>
        <w:br/>
        <w:t>Il doit être joint au MANUEL DE VOL (AFM) approuvé conservé à bord de l'aéronef.</w:t>
      </w:r>
      <w:r>
        <w:rPr>
          <w:color w:val="000000"/>
          <w:lang w:val="fr-FR"/>
        </w:rPr>
        <w:br/>
        <w:t>Les sections relatives à l'entretien doivent également être incluses dans le Manuel d'Entretien de l'aéronef, ou y être référencées.</w:t>
      </w:r>
      <w:r>
        <w:rPr>
          <w:color w:val="000000"/>
          <w:lang w:val="fr-FR"/>
        </w:rPr>
        <w:br/>
      </w:r>
    </w:p>
    <w:p w14:paraId="4B95935C" w14:textId="77777777" w:rsidR="00D81AAE" w:rsidRPr="00913773" w:rsidRDefault="00D81AAE">
      <w:pPr>
        <w:rPr>
          <w:color w:val="000000"/>
          <w:lang w:val="fr-FR"/>
        </w:rPr>
      </w:pPr>
      <w:r>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13BB9E32" w:rsidR="003C20F3" w:rsidRPr="00704C87" w:rsidRDefault="00582E96">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02</w:t>
            </w:r>
            <w:r w:rsidR="00EB129B">
              <w:rPr>
                <w:color w:val="000000"/>
              </w:rPr>
              <w:t>/0</w:t>
            </w:r>
            <w:r>
              <w:rPr>
                <w:color w:val="000000"/>
              </w:rPr>
              <w:t>7</w:t>
            </w:r>
            <w:r w:rsidR="00EB129B">
              <w:rPr>
                <w:color w:val="000000"/>
              </w:rPr>
              <w:t>/2026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5C7E28AB" w:rsidR="003C20F3" w:rsidRPr="00704C87" w:rsidRDefault="00582E96">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r w:rsidR="004062BE">
              <w:rPr>
                <w:rFonts w:ascii="Times New Roman" w:eastAsia="Times New Roman" w:hAnsi="Times New Roman" w:cs="Times New Roman"/>
                <w:color w:val="000000"/>
                <w:sz w:val="20"/>
                <w:szCs w:val="20"/>
              </w:rPr>
              <w:t>8</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0E50FA">
          <w:headerReference w:type="default" r:id="rId10"/>
          <w:footerReference w:type="default" r:id="rId11"/>
          <w:pgSz w:w="8391" w:h="11906"/>
          <w:pgMar w:top="1757" w:right="994" w:bottom="922" w:left="720" w:header="706" w:footer="720" w:gutter="0"/>
          <w:pgNumType w:start="1"/>
          <w:cols w:space="720"/>
          <w:docGrid w:linePitch="299"/>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Pr>
          <w:rFonts w:ascii="Open Sans" w:eastAsia="Open Sans" w:hAnsi="Open Sans" w:cs="Open Sans"/>
          <w:color w:val="333333"/>
          <w:lang w:val="fr-FR"/>
        </w:rPr>
        <w:t>Ce supplément n'introduit pas de nouvelles limitations du domaine de vol de l'aéronef.</w:t>
      </w:r>
      <w:r>
        <w:rPr>
          <w:rFonts w:ascii="Open Sans" w:eastAsia="Open Sans" w:hAnsi="Open Sans" w:cs="Open Sans"/>
          <w:color w:val="333333"/>
          <w:lang w:val="fr-FR"/>
        </w:rPr>
        <w:br/>
        <w:t>L'exploitation au-delà de la limite de durée de vie certifiée n'est autorisée que lorsque le processus SLM approuvé et les Instructions pour le Maintien de la Navigabilité (Instructions for Continued Airworthiness, ICA) associées sont satisfaits.</w:t>
      </w:r>
      <w:r>
        <w:rPr>
          <w:rFonts w:ascii="Open Sans" w:eastAsia="Open Sans" w:hAnsi="Open Sans" w:cs="Open Sans"/>
          <w:color w:val="333333"/>
          <w:lang w:val="fr-FR"/>
        </w:rPr>
        <w:br/>
        <w:t>Avant la limite de durée de vie certifiée, les vols sans données SLM valides ne bénéficient d'aucun crédit.</w:t>
      </w:r>
      <w:r>
        <w:rPr>
          <w:rFonts w:ascii="Open Sans" w:eastAsia="Open Sans" w:hAnsi="Open Sans" w:cs="Open Sans"/>
          <w:color w:val="333333"/>
          <w:lang w:val="fr-FR"/>
        </w:rPr>
        <w:br/>
        <w:t>Au-delà de la limite de durée de vie certifiée, l’utilisation de l'enregistreur SLM, l'état de sa calibration, le rapport d'état EFI et les inspections sont des conditions du maintien de la navigabilité.</w:t>
      </w:r>
      <w:r>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lastRenderedPageBreak/>
        <w:t>Procédures d'urgence</w:t>
      </w:r>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Pr>
          <w:rFonts w:ascii="Open Sans" w:eastAsia="Open Sans" w:hAnsi="Open Sans" w:cs="Open Sans"/>
          <w:color w:val="333333"/>
          <w:lang w:val="fr-FR"/>
        </w:rPr>
        <w:t>Aucune procédure d'urgence n'est associée à ce supplément.</w:t>
      </w:r>
      <w:r>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Procédures normales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43399B98">
            <wp:extent cx="3644900" cy="1277859"/>
            <wp:effectExtent l="0" t="0" r="0" b="0"/>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8876" cy="1286265"/>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32F937B">
            <wp:extent cx="3314700" cy="1334780"/>
            <wp:effectExtent l="0" t="0" r="0" b="0"/>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3913" cy="1358624"/>
                    </a:xfrm>
                    <a:prstGeom prst="rect">
                      <a:avLst/>
                    </a:prstGeom>
                    <a:noFill/>
                  </pic:spPr>
                </pic:pic>
              </a:graphicData>
            </a:graphic>
          </wp:inline>
        </w:drawing>
      </w:r>
      <w:r>
        <w:rPr>
          <w:lang w:val="fr-FR"/>
        </w:rPr>
        <w:br/>
      </w:r>
      <w:r>
        <w:rPr>
          <w:rFonts w:ascii="Open Sans" w:eastAsia="Open Sans" w:hAnsi="Open Sans" w:cs="Open Sans"/>
          <w:color w:val="333333"/>
          <w:lang w:val="fr-FR"/>
        </w:rPr>
        <w:br/>
        <w:t>L'enregistreur est installé dans le planeur à l'aide d'un support spécifique (voir les instructions d'installation, section 7).</w:t>
      </w:r>
      <w:r>
        <w:rPr>
          <w:rFonts w:ascii="Open Sans" w:eastAsia="Open Sans" w:hAnsi="Open Sans" w:cs="Open Sans"/>
          <w:color w:val="333333"/>
          <w:lang w:val="fr-FR"/>
        </w:rPr>
        <w:br/>
        <w:t>Le connecteur USB-C doit toujours être raccordé à l'enregistreur.</w:t>
      </w:r>
      <w:r>
        <w:rPr>
          <w:rFonts w:ascii="Open Sans" w:eastAsia="Open Sans" w:hAnsi="Open Sans" w:cs="Open Sans"/>
          <w:color w:val="333333"/>
          <w:lang w:val="fr-FR"/>
        </w:rPr>
        <w:br/>
        <w:t>Toutes les commandes de l'enregistreur s'effectuent à l'aide de l'écran tactile et des boutons POWER/CLR et RECORD.</w:t>
      </w:r>
      <w:r>
        <w:rPr>
          <w:rFonts w:ascii="Open Sans" w:eastAsia="Open Sans" w:hAnsi="Open Sans" w:cs="Open Sans"/>
          <w:color w:val="333333"/>
          <w:lang w:val="fr-FR"/>
        </w:rPr>
        <w:br/>
      </w:r>
      <w:r>
        <w:rPr>
          <w:rFonts w:ascii="Open Sans" w:eastAsia="Open Sans" w:hAnsi="Open Sans" w:cs="Open Sans"/>
          <w:color w:val="333333"/>
          <w:lang w:val="fr-FR"/>
        </w:rPr>
        <w:lastRenderedPageBreak/>
        <w:br/>
        <w:t>Une carte micro SD 16 Go Classe 10 est fournie avec l'enregistreur.</w:t>
      </w:r>
      <w:r>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Pr>
          <w:rFonts w:ascii="Open Sans" w:eastAsia="Open Sans" w:hAnsi="Open Sans" w:cs="Open Sans"/>
          <w:color w:val="333333"/>
          <w:lang w:val="fr-FR"/>
        </w:rPr>
        <w:t>L'enregistreur démarre lorsque le bouton POWER/CLR est pressé brièvement ou lorsque l'alimentation USB-C est disponible.</w:t>
      </w:r>
      <w:r>
        <w:rPr>
          <w:rFonts w:ascii="Open Sans" w:eastAsia="Open Sans" w:hAnsi="Open Sans" w:cs="Open Sans"/>
          <w:color w:val="333333"/>
          <w:lang w:val="fr-FR"/>
        </w:rPr>
        <w:br/>
        <w:t>Un message vert READY doit apparaître en bas de l'écran.</w:t>
      </w:r>
      <w:r>
        <w:rPr>
          <w:rFonts w:ascii="Open Sans" w:eastAsia="Open Sans" w:hAnsi="Open Sans" w:cs="Open Sans"/>
          <w:color w:val="333333"/>
          <w:lang w:val="fr-FR"/>
        </w:rPr>
        <w:br/>
      </w:r>
      <w:r>
        <w:rPr>
          <w:rFonts w:ascii="Open Sans" w:eastAsia="Open Sans" w:hAnsi="Open Sans" w:cs="Open Sans"/>
          <w:color w:val="333333"/>
          <w:lang w:val="fr-FR"/>
        </w:rPr>
        <w:br/>
        <w:t>/!\ Si des messages d'erreur ambres ou rouges sont affichés en bas de l'écran, ils doivent être corrigés avant le vol (voir la section messages 5).</w:t>
      </w:r>
      <w:r>
        <w:rPr>
          <w:rFonts w:ascii="Open Sans" w:eastAsia="Open Sans" w:hAnsi="Open Sans" w:cs="Open Sans"/>
          <w:color w:val="333333"/>
          <w:lang w:val="fr-FR"/>
        </w:rPr>
        <w:br/>
        <w:t>/!\ Si l'enregistreur ne démarre pas automatiquement lorsque la batterie du planeur est connectée, vérifiez le raccordement USB-C et l'alimentation.</w:t>
      </w:r>
      <w:r>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3FBBF8B5" w14:textId="00A5B3EF" w:rsidR="00B74C8D" w:rsidRDefault="008E0A14" w:rsidP="008E0A14">
      <w:pPr>
        <w:ind w:left="360"/>
        <w:rPr>
          <w:lang w:val="fr-FR"/>
        </w:rPr>
      </w:pPr>
      <w:r>
        <w:rPr>
          <w:rFonts w:ascii="Open Sans" w:eastAsia="Open Sans" w:hAnsi="Open Sans" w:cs="Open Sans"/>
          <w:color w:val="333333"/>
          <w:lang w:val="fr-FR"/>
        </w:rPr>
        <w:t>L'enregistreur se met hors tension lorsque le bouton POWER/CLR est maintenu pressé jusqu'au début de la séquence de mise hors tension (typiquement ~2 secondes).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état READY et que le WIFI n'est pas actif, le retrait de l'alimentation USB-C provoque également la mise hors tension de l'enregistreur. Lorsque le WIFI est actif, l'enregistreur reste allumé afin de permettre les opérations Web en cours.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mode enregistrement :</w:t>
      </w:r>
      <w:r>
        <w:rPr>
          <w:rFonts w:ascii="Open Sans" w:eastAsia="Open Sans" w:hAnsi="Open Sans" w:cs="Open Sans"/>
          <w:color w:val="333333"/>
          <w:lang w:val="fr-FR"/>
        </w:rPr>
        <w:br/>
        <w:t xml:space="preserve">- en cas de perte de l'alimentation USB-C, l'enregistreur </w:t>
      </w:r>
      <w:r>
        <w:rPr>
          <w:rFonts w:ascii="Open Sans" w:eastAsia="Open Sans" w:hAnsi="Open Sans" w:cs="Open Sans"/>
          <w:color w:val="333333"/>
          <w:lang w:val="fr-FR"/>
        </w:rPr>
        <w:lastRenderedPageBreak/>
        <w:t xml:space="preserve">continue d'enregistrer </w:t>
      </w:r>
      <w:r w:rsidR="00B74C8D">
        <w:rPr>
          <w:rFonts w:ascii="Open Sans" w:eastAsia="Open Sans" w:hAnsi="Open Sans" w:cs="Open Sans"/>
          <w:color w:val="333333"/>
          <w:lang w:val="fr-FR"/>
        </w:rPr>
        <w:t xml:space="preserve">en utilisant </w:t>
      </w:r>
      <w:r>
        <w:rPr>
          <w:rFonts w:ascii="Open Sans" w:eastAsia="Open Sans" w:hAnsi="Open Sans" w:cs="Open Sans"/>
          <w:color w:val="333333"/>
          <w:lang w:val="fr-FR"/>
        </w:rPr>
        <w:t>sa batterie interne.</w:t>
      </w:r>
      <w:r>
        <w:rPr>
          <w:rFonts w:ascii="Open Sans" w:eastAsia="Open Sans" w:hAnsi="Open Sans" w:cs="Open Sans"/>
          <w:color w:val="333333"/>
          <w:lang w:val="fr-FR"/>
        </w:rPr>
        <w:br/>
        <w:t>- si le bouton POWER/CLR est maintenu pressé jusqu'au début de la séquence de mise hors tension ou, lorsque l'enregistreur fonctionne sur batterie sans alimentation USB, si le niveau de batterie est inférieur à 5 %, l'enregistrement s'arrête et l'enregistreur se met hors tension.</w:t>
      </w:r>
      <w:r>
        <w:rPr>
          <w:rFonts w:ascii="Open Sans" w:eastAsia="Open Sans" w:hAnsi="Open Sans" w:cs="Open Sans"/>
          <w:color w:val="333333"/>
          <w:lang w:val="fr-FR"/>
        </w:rPr>
        <w:br/>
      </w:r>
      <w:r>
        <w:rPr>
          <w:rFonts w:ascii="Open Sans" w:eastAsia="Open Sans" w:hAnsi="Open Sans" w:cs="Open Sans"/>
          <w:color w:val="333333"/>
          <w:lang w:val="fr-FR"/>
        </w:rPr>
        <w:br/>
        <w:t>Dans certaines conditions d'erreur, il peut être nécessaire de maintenir le bouton POWER/CLR pressé jusqu'à 8 secondes.</w:t>
      </w:r>
      <w:r w:rsidR="006D0744">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2B3B0410" w:rsidR="00D03838" w:rsidRPr="00913773" w:rsidRDefault="00D03838" w:rsidP="00D03838">
      <w:pPr>
        <w:ind w:left="360"/>
        <w:rPr>
          <w:lang w:val="fr-FR"/>
        </w:rPr>
      </w:pPr>
      <w:r>
        <w:rPr>
          <w:rFonts w:ascii="Open Sans" w:eastAsia="Open Sans" w:hAnsi="Open Sans" w:cs="Open Sans"/>
          <w:color w:val="333333"/>
          <w:lang w:val="fr-FR"/>
        </w:rPr>
        <w:t xml:space="preserve">En l'absence d'interaction avec l'enregistreur pendant plus de 10 secondes, l'écran passe en mode veille pour économiser la batterie. En veille, l'écran est noir/éteint. L'écran peut être réactivé en le touchant </w:t>
      </w:r>
      <w:r w:rsidR="00B74C8D">
        <w:rPr>
          <w:rFonts w:ascii="Open Sans" w:eastAsia="Open Sans" w:hAnsi="Open Sans" w:cs="Open Sans"/>
          <w:color w:val="333333"/>
          <w:lang w:val="fr-FR"/>
        </w:rPr>
        <w:t xml:space="preserve">l’écran </w:t>
      </w:r>
      <w:r>
        <w:rPr>
          <w:rFonts w:ascii="Open Sans" w:eastAsia="Open Sans" w:hAnsi="Open Sans" w:cs="Open Sans"/>
          <w:color w:val="333333"/>
          <w:lang w:val="fr-FR"/>
        </w:rPr>
        <w:t>ou en appuyant sur un bouton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l'enregistreur fonctionne sur batterie sans alimentation USB et que le niveau de batterie passe sous 5 %, l'enregistreur affiche un message rouge demandant à l'utilisateur de connecter une alimentation USB-C active, avant de se mettre hors tension.</w:t>
      </w:r>
      <w:r>
        <w:rPr>
          <w:lang w:val="fr-FR"/>
        </w:rPr>
        <w:br/>
      </w:r>
      <w:r>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Démarrage du mode enregistrement</w:t>
      </w:r>
    </w:p>
    <w:p w14:paraId="6C6FA6C3" w14:textId="2E0DF7A1" w:rsidR="008C4EAB" w:rsidRPr="00913773" w:rsidRDefault="008C4EAB" w:rsidP="006724B9">
      <w:pPr>
        <w:ind w:left="360"/>
        <w:rPr>
          <w:lang w:val="fr-FR"/>
        </w:rPr>
      </w:pPr>
      <w:r>
        <w:rPr>
          <w:rFonts w:ascii="Open Sans" w:eastAsia="Open Sans" w:hAnsi="Open Sans" w:cs="Open Sans"/>
          <w:color w:val="333333"/>
          <w:lang w:val="fr-FR"/>
        </w:rPr>
        <w:t>L'enregistreur peut être démarré en pressant ~0,5 seconde sur le bouton physique RECORD ou sur le bouton MENU -&gt; START RECORD de l'écran.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L'enregistreur doit afficher STARTING puis, immédiatement après, RECORDING</w:t>
      </w:r>
      <w:r>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Arrêt du mode enregistrement</w:t>
      </w:r>
    </w:p>
    <w:p w14:paraId="239554E6" w14:textId="0DF98222" w:rsidR="008C4EAB" w:rsidRPr="00913773" w:rsidRDefault="008C4EAB" w:rsidP="00BC5F9E">
      <w:pPr>
        <w:ind w:left="360"/>
        <w:rPr>
          <w:lang w:val="fr-FR"/>
        </w:rPr>
      </w:pPr>
      <w:r>
        <w:rPr>
          <w:rFonts w:ascii="Open Sans" w:eastAsia="Open Sans" w:hAnsi="Open Sans" w:cs="Open Sans"/>
          <w:color w:val="333333"/>
          <w:lang w:val="fr-FR"/>
        </w:rPr>
        <w:t>Le mode enregistrement est arrêté par :</w:t>
      </w:r>
      <w:r>
        <w:rPr>
          <w:rFonts w:ascii="Open Sans" w:eastAsia="Open Sans" w:hAnsi="Open Sans" w:cs="Open Sans"/>
          <w:color w:val="333333"/>
          <w:lang w:val="fr-FR"/>
        </w:rPr>
        <w:br/>
      </w:r>
      <w:r>
        <w:rPr>
          <w:rFonts w:ascii="Open Sans" w:eastAsia="Open Sans" w:hAnsi="Open Sans" w:cs="Open Sans"/>
          <w:color w:val="333333"/>
          <w:lang w:val="fr-FR"/>
        </w:rPr>
        <w:lastRenderedPageBreak/>
        <w:t>- une pression sur le bouton physique RECORD pendant ~2 secondes</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53B465A" wp14:editId="06329C75">
            <wp:extent cx="1784350" cy="1080862"/>
            <wp:effectExtent l="0" t="0" r="0" b="508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7809" cy="109507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rouge STOP RECORD de l'écran pendant ~1 seconde (page MENU)</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0BA64F08">
            <wp:extent cx="899639" cy="1047750"/>
            <wp:effectExtent l="0" t="0" r="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905319" cy="105436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POWER/CLR pendant ~2 secondes *</w:t>
      </w:r>
      <w:r>
        <w:rPr>
          <w:rFonts w:ascii="Open Sans" w:eastAsia="Open Sans" w:hAnsi="Open Sans" w:cs="Open Sans"/>
          <w:color w:val="333333"/>
          <w:lang w:val="fr-FR"/>
        </w:rPr>
        <w:br/>
        <w:t>- si l'enregistreur fonctionne sur batterie sans alimentation USB et que le niveau de batterie passe sous 5 % *</w:t>
      </w:r>
      <w:r>
        <w:rPr>
          <w:rFonts w:ascii="Open Sans" w:eastAsia="Open Sans" w:hAnsi="Open Sans" w:cs="Open Sans"/>
          <w:color w:val="333333"/>
          <w:lang w:val="fr-FR"/>
        </w:rPr>
        <w:br/>
        <w:t>* : dans ce cas, l'enregistreur se met également hors tension.</w:t>
      </w:r>
      <w:r>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Vérification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lastRenderedPageBreak/>
        <w:t>/!\ Si l'enregistreur ne démarre pas automatiquement lorsque la batterie du planeur est connectée, vérifiez le raccordement USB-C et l'alimentation.</w:t>
      </w:r>
      <w:r>
        <w:rPr>
          <w:rFonts w:ascii="Open Sans" w:eastAsia="Open Sans" w:hAnsi="Open Sans" w:cs="Open Sans"/>
          <w:b w:val="0"/>
          <w:bCs w:val="0"/>
          <w:color w:val="333333"/>
          <w:lang w:val="fr-FR"/>
        </w:rPr>
        <w:br/>
        <w:t>/!\ Si des messages d'erreur ambres ou rouges sont affichés en bas de l'écran, ils doivent être corrigés avant le vol (voir la section messages 5).</w:t>
      </w:r>
      <w:r>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Pr>
          <w:rFonts w:ascii="Open Sans" w:eastAsia="Open Sans" w:hAnsi="Open Sans" w:cs="Open Sans"/>
          <w:color w:val="333333"/>
          <w:lang w:val="fr-FR"/>
        </w:rPr>
        <w:t>Démarrez le mode enregistrement.</w:t>
      </w:r>
      <w:r>
        <w:rPr>
          <w:rFonts w:ascii="Open Sans" w:eastAsia="Open Sans" w:hAnsi="Open Sans" w:cs="Open Sans"/>
          <w:color w:val="333333"/>
          <w:lang w:val="fr-FR"/>
        </w:rPr>
        <w:br/>
      </w:r>
      <w:r>
        <w:rPr>
          <w:rFonts w:ascii="Open Sans" w:eastAsia="Open Sans" w:hAnsi="Open Sans" w:cs="Open Sans"/>
          <w:color w:val="333333"/>
          <w:lang w:val="fr-FR"/>
        </w:rPr>
        <w:br/>
        <w:t xml:space="preserve">/!\ Si un vol est effectué sans enregistrement SLM, ou si les données enregistrées sont invalides, le vol doit être traité conformément à la procédure approuvée de données manquantes et </w:t>
      </w:r>
      <w:r>
        <w:rPr>
          <w:rFonts w:ascii="Open Sans" w:eastAsia="Open Sans" w:hAnsi="Open Sans" w:cs="Open Sans"/>
          <w:color w:val="333333"/>
          <w:u w:val="single"/>
          <w:lang w:val="fr-FR"/>
        </w:rPr>
        <w:t>aucun crédit n'est accordé pour ce vol</w:t>
      </w:r>
      <w:r>
        <w:rPr>
          <w:rFonts w:ascii="Open Sans" w:eastAsia="Open Sans" w:hAnsi="Open Sans" w:cs="Open Sans"/>
          <w:color w:val="333333"/>
          <w:lang w:val="fr-FR"/>
        </w:rPr>
        <w:t>.</w:t>
      </w:r>
      <w:r>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r>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Pr>
          <w:rFonts w:ascii="Open Sans" w:eastAsia="Open Sans" w:hAnsi="Open Sans" w:cs="Open Sans"/>
          <w:color w:val="333333"/>
          <w:lang w:val="fr-FR"/>
        </w:rPr>
        <w:br/>
      </w:r>
      <w:r>
        <w:rPr>
          <w:rFonts w:ascii="Open Sans" w:eastAsia="Open Sans" w:hAnsi="Open Sans" w:cs="Open Sans"/>
          <w:color w:val="333333"/>
          <w:lang w:val="fr-FR"/>
        </w:rPr>
        <w:br/>
        <w:t>Voir la section 6.3 pour l'accès aux pages Web de l'enregistreur.</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Sélectionnez File Management.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Sélectionner Download pour transférer et traiter le fichier sélectionné de l'enregistreur vers l'appareil.</w:t>
      </w:r>
      <w:r>
        <w:rPr>
          <w:rFonts w:ascii="Open Sans" w:eastAsia="Open Sans" w:hAnsi="Open Sans" w:cs="Open Sans"/>
          <w:color w:val="333333"/>
          <w:lang w:val="fr-FR"/>
        </w:rPr>
        <w:br/>
      </w:r>
      <w:r>
        <w:rPr>
          <w:rFonts w:ascii="Open Sans" w:eastAsia="Open Sans" w:hAnsi="Open Sans" w:cs="Open Sans"/>
          <w:color w:val="333333"/>
          <w:lang w:val="fr-FR"/>
        </w:rPr>
        <w:br/>
        <w:t>Une analyse du vol est présentée au pilote, qui doit la valider et informer le support si les temps des vols ne sont pas conformes à la réalité.</w:t>
      </w:r>
      <w:r>
        <w:rPr>
          <w:rFonts w:ascii="Open Sans" w:eastAsia="Open Sans" w:hAnsi="Open Sans" w:cs="Open Sans"/>
          <w:color w:val="333333"/>
          <w:lang w:val="fr-FR"/>
        </w:rPr>
        <w:br/>
      </w:r>
      <w:r>
        <w:rPr>
          <w:rFonts w:ascii="Open Sans" w:eastAsia="Open Sans" w:hAnsi="Open Sans" w:cs="Open Sans"/>
          <w:color w:val="333333"/>
          <w:lang w:val="fr-FR"/>
        </w:rPr>
        <w:br/>
        <w:t>Lorsqu'un fichier est transféré vers l'appareil, il est nécessaire de le téléverser vers le serveur SLM principal à l'adresse :</w:t>
      </w:r>
      <w:r>
        <w:rPr>
          <w:rFonts w:ascii="Open Sans" w:eastAsia="Open Sans" w:hAnsi="Open Sans" w:cs="Open Sans"/>
          <w:color w:val="333333"/>
          <w:lang w:val="fr-FR"/>
        </w:rPr>
        <w:br/>
      </w:r>
      <w:hyperlink r:id="rId20" w:history="1">
        <w:r w:rsidR="00510242">
          <w:rPr>
            <w:rStyle w:val="Hyperlink"/>
            <w:rFonts w:ascii="Open Sans" w:eastAsia="Open Sans" w:hAnsi="Open Sans" w:cs="Open Sans"/>
            <w:lang w:val="fr-FR"/>
          </w:rPr>
          <w:t>https://planeur-la-llagonne.com/gestion-vols/index.php</w:t>
        </w:r>
      </w:hyperlink>
      <w:r>
        <w:rPr>
          <w:rFonts w:ascii="Open Sans" w:eastAsia="Open Sans" w:hAnsi="Open Sans" w:cs="Open Sans"/>
          <w:color w:val="333333"/>
          <w:lang w:val="fr-FR"/>
        </w:rPr>
        <w:br/>
      </w:r>
      <w:r>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Une fois le compte et le mot de passe saisis, vous accédez à la page principale du serveur SLM</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Pr>
          <w:rFonts w:ascii="Open Sans" w:eastAsia="Open Sans" w:hAnsi="Open Sans" w:cs="Open Sans"/>
          <w:color w:val="333333"/>
          <w:lang w:val="fr-FR"/>
        </w:rPr>
        <w:br/>
      </w:r>
      <w:r>
        <w:rPr>
          <w:rFonts w:ascii="Open Sans" w:eastAsia="Open Sans" w:hAnsi="Open Sans" w:cs="Open Sans"/>
          <w:color w:val="333333"/>
          <w:lang w:val="fr-FR"/>
        </w:rPr>
        <w:lastRenderedPageBreak/>
        <w:br/>
        <w:t>/!\ L'enregistreur n'accepte que 50 fichiers.</w:t>
      </w:r>
      <w:r>
        <w:rPr>
          <w:rFonts w:ascii="Open Sans" w:eastAsia="Open Sans" w:hAnsi="Open Sans" w:cs="Open Sans"/>
          <w:color w:val="333333"/>
          <w:lang w:val="fr-FR"/>
        </w:rPr>
        <w:br/>
      </w:r>
      <w:r>
        <w:rPr>
          <w:rFonts w:ascii="Open Sans" w:eastAsia="Open Sans" w:hAnsi="Open Sans" w:cs="Open Sans"/>
          <w:color w:val="333333"/>
          <w:lang w:val="fr-FR"/>
        </w:rPr>
        <w:br/>
        <w:t>Lorsque toutes les opérations associées à l'enregistreur sont terminées, l'enregistreur doit être arrêté.</w:t>
      </w:r>
      <w:r>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582E96">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1"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Action de l'opérateur</w:t>
            </w:r>
          </w:p>
        </w:tc>
      </w:tr>
      <w:tr w:rsidR="00027070" w:rsidRPr="00704C87" w14:paraId="556F0A5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1"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 d'enregistrement</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d'arrêt d'enregistrement</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582E96" w14:paraId="47A6D0C3"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Transitoire de mise hors tension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 </w:t>
            </w:r>
          </w:p>
        </w:tc>
      </w:tr>
      <w:tr w:rsidR="003039BA" w:rsidRPr="00582E96" w14:paraId="63E3A95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SD récupérée / invite de confirmation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clear pour confirmer la correction de l'erreur SD</w:t>
            </w:r>
          </w:p>
        </w:tc>
      </w:tr>
      <w:tr w:rsidR="00510242" w:rsidRPr="00582E96" w14:paraId="519799B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1"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582E96" w14:paraId="33A18B9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configuration requise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les SETTINGS de date, heure, immatriculation et mot de passe</w:t>
            </w:r>
          </w:p>
        </w:tc>
      </w:tr>
      <w:tr w:rsidR="003039BA" w:rsidRPr="00582E96" w14:paraId="46577D9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REC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l'enregistreur requise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de l'enregistreur via le menu Web (START WIFI)</w:t>
            </w:r>
          </w:p>
        </w:tc>
      </w:tr>
      <w:tr w:rsidR="003039BA" w:rsidRPr="00582E96" w14:paraId="630A2081"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d'installation via le menu Web (START WIFI)</w:t>
            </w:r>
          </w:p>
        </w:tc>
      </w:tr>
      <w:tr w:rsidR="003039BA" w:rsidRPr="00582E96" w14:paraId="619E683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valide</w:t>
            </w:r>
          </w:p>
        </w:tc>
      </w:tr>
      <w:tr w:rsidR="003039BA" w:rsidRPr="00582E96" w14:paraId="5592A7A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libérez de l'espace ou insérez une SD: 500 Mo requis au démarrage; arrêt à 250 Mo pendant l'enregistrement</w:t>
            </w:r>
          </w:p>
        </w:tc>
      </w:tr>
      <w:tr w:rsidR="003039BA" w:rsidRPr="00582E96" w14:paraId="43169C83"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la SD contient trop de fichiers (50 max.)</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téléchargez/supprimez des fichiers depuis l'interface Web de l'enregistreur (START WIFI)</w:t>
            </w:r>
          </w:p>
        </w:tc>
      </w:tr>
      <w:tr w:rsidR="003039BA" w:rsidRPr="00704C87" w14:paraId="083FF21E"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1"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582E96" w14:paraId="7919619C"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582E96" w:rsidRDefault="003039BA" w:rsidP="008835BE">
            <w:pPr>
              <w:widowControl/>
              <w:ind w:firstLineChars="100" w:firstLine="120"/>
              <w:rPr>
                <w:rFonts w:ascii="Arial" w:eastAsia="Times New Roman" w:hAnsi="Arial" w:cs="Arial"/>
                <w:b/>
                <w:bCs/>
                <w:color w:val="333333"/>
                <w:sz w:val="12"/>
                <w:szCs w:val="12"/>
                <w:lang w:val="fr-FR"/>
              </w:rPr>
            </w:pPr>
            <w:proofErr w:type="gramStart"/>
            <w:r w:rsidRPr="00582E96">
              <w:rPr>
                <w:rFonts w:ascii="Arial" w:eastAsia="Times New Roman" w:hAnsi="Arial" w:cs="Arial"/>
                <w:b/>
                <w:bCs/>
                <w:color w:val="333333"/>
                <w:sz w:val="12"/>
                <w:szCs w:val="12"/>
                <w:lang w:val="fr-FR"/>
              </w:rPr>
              <w:t>défaut</w:t>
            </w:r>
            <w:proofErr w:type="gramEnd"/>
            <w:r w:rsidRPr="00582E96">
              <w:rPr>
                <w:rFonts w:ascii="Arial" w:eastAsia="Times New Roman" w:hAnsi="Arial" w:cs="Arial"/>
                <w:b/>
                <w:bCs/>
                <w:color w:val="333333"/>
                <w:sz w:val="12"/>
                <w:szCs w:val="12"/>
                <w:lang w:val="fr-FR"/>
              </w:rPr>
              <w:t xml:space="preserve"> de calibration de l'enregistreur</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Pr>
                <w:rFonts w:ascii="Arial" w:eastAsia="Times New Roman" w:hAnsi="Arial" w:cs="Arial"/>
                <w:color w:val="333333"/>
                <w:sz w:val="12"/>
                <w:szCs w:val="12"/>
                <w:lang w:val="fr-FR"/>
              </w:rPr>
              <w:t>effectuez</w:t>
            </w:r>
            <w:proofErr w:type="gramEnd"/>
            <w:r>
              <w:rPr>
                <w:rFonts w:ascii="Arial" w:eastAsia="Times New Roman" w:hAnsi="Arial" w:cs="Arial"/>
                <w:color w:val="333333"/>
                <w:sz w:val="12"/>
                <w:szCs w:val="12"/>
                <w:lang w:val="fr-FR"/>
              </w:rPr>
              <w:t xml:space="preserve"> une nouvelle calibration de l'enregistreur. Si le défaut se répète, contactez le support SLM</w:t>
            </w:r>
          </w:p>
        </w:tc>
      </w:tr>
      <w:tr w:rsidR="003039BA" w:rsidRPr="00582E96" w14:paraId="3CC733F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acquitter/effacer l'erreur *</w:t>
            </w:r>
          </w:p>
        </w:tc>
      </w:tr>
      <w:tr w:rsidR="003039BA" w:rsidRPr="00582E96" w14:paraId="188B2A48"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11A5D0B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2813A8C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6321584B"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316E2CA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6BC2400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5C604AF9"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4C123686"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027070" w:rsidRPr="00582E96"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582E96"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Pr>
                <w:rFonts w:ascii="Arial" w:eastAsia="Times New Roman" w:hAnsi="Arial" w:cs="Arial"/>
                <w:color w:val="333333"/>
                <w:sz w:val="14"/>
                <w:szCs w:val="14"/>
                <w:lang w:val="fr-FR"/>
              </w:rPr>
              <w:t>* Il peut être nécessaire d'appuyer sur le bouton power/clear jusqu'à 8 secondes pour arrêter l'appareil.</w:t>
            </w:r>
            <w:r>
              <w:rPr>
                <w:rFonts w:ascii="Arial" w:eastAsia="Times New Roman" w:hAnsi="Arial" w:cs="Arial"/>
                <w:color w:val="333333"/>
                <w:sz w:val="14"/>
                <w:szCs w:val="14"/>
                <w:lang w:val="fr-FR"/>
              </w:rPr>
              <w:br/>
              <w:t>* Si l'erreur persiste après le redémarrage, signalez le problème au support</w:t>
            </w:r>
          </w:p>
        </w:tc>
      </w:tr>
      <w:tr w:rsidR="00AC47B1" w:rsidRPr="00582E96"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Fonctions spéciales de l'enregistreur</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35F7F328" w:rsidR="00205174" w:rsidRPr="00913773" w:rsidRDefault="00205174" w:rsidP="00205174">
      <w:pPr>
        <w:ind w:left="360"/>
        <w:rPr>
          <w:lang w:val="fr-FR"/>
        </w:rPr>
      </w:pPr>
      <w:r>
        <w:rPr>
          <w:rFonts w:ascii="Open Sans" w:eastAsia="Open Sans" w:hAnsi="Open Sans" w:cs="Open Sans"/>
          <w:color w:val="333333"/>
          <w:lang w:val="fr-FR"/>
        </w:rPr>
        <w:t>/!\ lors de la réinitialisation de l'appareil, les paramètres SETTINGS sont effacés. Les calibrations enregistrées restent conservées.</w:t>
      </w:r>
      <w:r>
        <w:rPr>
          <w:rFonts w:ascii="Open Sans" w:eastAsia="Open Sans" w:hAnsi="Open Sans" w:cs="Open Sans"/>
          <w:color w:val="333333"/>
          <w:lang w:val="fr-FR"/>
        </w:rPr>
        <w:br/>
      </w:r>
      <w:r>
        <w:rPr>
          <w:rFonts w:ascii="Open Sans" w:eastAsia="Open Sans" w:hAnsi="Open Sans" w:cs="Open Sans"/>
          <w:color w:val="333333"/>
          <w:lang w:val="fr-FR"/>
        </w:rPr>
        <w:br/>
        <w:t>Pour réinitialiser l'appareil, appuyez sur le bouton RECORD puis immédiatement sur le bouton POWER/CLR jusqu'à l'arrêt de l'appareil.</w:t>
      </w:r>
      <w:r>
        <w:rPr>
          <w:rFonts w:ascii="Open Sans" w:eastAsia="Open Sans" w:hAnsi="Open Sans" w:cs="Open Sans"/>
          <w:color w:val="333333"/>
          <w:lang w:val="fr-FR"/>
        </w:rPr>
        <w:br/>
      </w:r>
      <w:r>
        <w:rPr>
          <w:rFonts w:ascii="Open Sans" w:eastAsia="Open Sans" w:hAnsi="Open Sans" w:cs="Open Sans"/>
          <w:color w:val="333333"/>
          <w:lang w:val="fr-FR"/>
        </w:rPr>
        <w:br/>
        <w:t>Au redémarrage, l'appareil doit demander à l'utilisateur de configurer les SETTINGS.</w:t>
      </w:r>
      <w:r>
        <w:rPr>
          <w:rFonts w:ascii="Open Sans" w:eastAsia="Open Sans" w:hAnsi="Open Sans" w:cs="Open Sans"/>
          <w:color w:val="333333"/>
          <w:lang w:val="fr-FR"/>
        </w:rPr>
        <w:br/>
        <w:t>Les messages ambres correspondants s'affichent.</w:t>
      </w:r>
      <w:r>
        <w:rPr>
          <w:rFonts w:ascii="Open Sans" w:eastAsia="Open Sans" w:hAnsi="Open Sans" w:cs="Open Sans"/>
          <w:color w:val="333333"/>
          <w:lang w:val="fr-FR"/>
        </w:rPr>
        <w:br/>
        <w:t>Pour aider l'utilisateur à naviguer dans les pages de configuration, les boutons requis sont de couleur ambre.</w:t>
      </w:r>
      <w:r>
        <w:rPr>
          <w:rFonts w:ascii="Open Sans" w:eastAsia="Open Sans" w:hAnsi="Open Sans" w:cs="Open Sans"/>
          <w:color w:val="333333"/>
          <w:lang w:val="fr-FR"/>
        </w:rPr>
        <w:br/>
        <w:t>Les boutons reprennent leur couleur normale une fois toutes les modifications de configuration requises effectuées.</w:t>
      </w:r>
      <w:r w:rsidR="000C53CB">
        <w:rPr>
          <w:rFonts w:ascii="Open Sans" w:eastAsia="Open Sans" w:hAnsi="Open Sans" w:cs="Open Sans"/>
          <w:color w:val="333333"/>
          <w:lang w:val="fr-FR"/>
        </w:rPr>
        <w:br/>
      </w:r>
      <w:r>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Paramètres de l'enregistreur</w:t>
      </w:r>
    </w:p>
    <w:p w14:paraId="16C66567" w14:textId="76B2F25B" w:rsidR="00E43672" w:rsidRPr="00913773" w:rsidRDefault="00205174" w:rsidP="003A446C">
      <w:pPr>
        <w:ind w:left="360"/>
        <w:rPr>
          <w:lang w:val="fr-FR"/>
        </w:rPr>
      </w:pPr>
      <w:r>
        <w:rPr>
          <w:rFonts w:ascii="Open Sans" w:eastAsia="Open Sans" w:hAnsi="Open Sans" w:cs="Open Sans"/>
          <w:color w:val="333333"/>
          <w:lang w:val="fr-FR"/>
        </w:rPr>
        <w:t>/!\ l'enregistreur ne peut pas être utilisé tant que tous les paramètres n'ont pas été configurés.</w:t>
      </w:r>
      <w:r>
        <w:rPr>
          <w:rFonts w:ascii="Open Sans" w:eastAsia="Open Sans" w:hAnsi="Open Sans" w:cs="Open Sans"/>
          <w:color w:val="333333"/>
          <w:lang w:val="fr-FR"/>
        </w:rPr>
        <w:br/>
      </w:r>
      <w:r>
        <w:rPr>
          <w:rFonts w:ascii="Open Sans" w:eastAsia="Open Sans" w:hAnsi="Open Sans" w:cs="Open Sans"/>
          <w:color w:val="333333"/>
          <w:lang w:val="fr-FR"/>
        </w:rPr>
        <w:br/>
        <w:t>Depuis la page principale, sélectionnez MENU puis SETTINGS.</w:t>
      </w:r>
      <w:r>
        <w:rPr>
          <w:rFonts w:ascii="Open Sans" w:eastAsia="Open Sans" w:hAnsi="Open Sans" w:cs="Open Sans"/>
          <w:color w:val="333333"/>
          <w:lang w:val="fr-FR"/>
        </w:rPr>
        <w:br/>
        <w:t>La page SETTINGS permet à l'utilisateur de régler DATE, TIME, REGISTRATION et WIFI PASSWORD.</w:t>
      </w:r>
      <w:r>
        <w:rPr>
          <w:rFonts w:ascii="Open Sans" w:eastAsia="Open Sans" w:hAnsi="Open Sans" w:cs="Open Sans"/>
          <w:color w:val="333333"/>
          <w:lang w:val="fr-FR"/>
        </w:rPr>
        <w:br/>
      </w:r>
      <w:r>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lang w:val="fr-FR"/>
        </w:rPr>
        <w:br/>
      </w:r>
      <w:r>
        <w:rPr>
          <w:rFonts w:eastAsia="Times New Roman"/>
          <w:lang w:val="fr-FR"/>
        </w:rPr>
        <w:br/>
      </w:r>
      <w:r>
        <w:rPr>
          <w:rFonts w:ascii="Open Sans" w:eastAsia="Open Sans" w:hAnsi="Open Sans" w:cs="Open Sans"/>
          <w:color w:val="333333"/>
          <w:lang w:val="fr-FR"/>
        </w:rPr>
        <w:t>Les valeurs se règlent à l'aide des molettes graphique.</w:t>
      </w:r>
      <w:r>
        <w:rPr>
          <w:rFonts w:ascii="Open Sans" w:eastAsia="Open Sans" w:hAnsi="Open Sans" w:cs="Open Sans"/>
          <w:color w:val="333333"/>
          <w:lang w:val="fr-FR"/>
        </w:rPr>
        <w:br/>
        <w:t>Une fois les valeurs correctement réglées, sélectionnez SAVE.</w:t>
      </w:r>
      <w:r>
        <w:rPr>
          <w:rFonts w:ascii="Open Sans" w:eastAsia="Open Sans" w:hAnsi="Open Sans" w:cs="Open Sans"/>
          <w:color w:val="333333"/>
          <w:lang w:val="fr-FR"/>
        </w:rPr>
        <w:br/>
        <w:t>Si vous êtes sur une page par erreur, sélectionnez BACK.</w:t>
      </w:r>
      <w:r>
        <w:rPr>
          <w:rFonts w:ascii="Open Sans" w:eastAsia="Open Sans" w:hAnsi="Open Sans" w:cs="Open Sans"/>
          <w:color w:val="333333"/>
          <w:lang w:val="fr-FR"/>
        </w:rPr>
        <w:br/>
      </w:r>
      <w:r>
        <w:rPr>
          <w:rFonts w:ascii="Open Sans" w:eastAsia="Open Sans" w:hAnsi="Open Sans" w:cs="Open Sans"/>
          <w:color w:val="333333"/>
          <w:lang w:val="fr-FR"/>
        </w:rPr>
        <w:br/>
        <w:t>Lorsque des paramètres doivent être mis à jour, des messages ambres doivent s'afficher sur l'écran principal pour indiquer quel paramètre doit être mis à jour.</w:t>
      </w:r>
      <w:r>
        <w:rPr>
          <w:rFonts w:ascii="Open Sans" w:eastAsia="Open Sans" w:hAnsi="Open Sans" w:cs="Open Sans"/>
          <w:color w:val="333333"/>
          <w:lang w:val="fr-FR"/>
        </w:rPr>
        <w:br/>
        <w:t>L'appareil colore également en ambre les boutons menant au paramètre requis. Une fois tous les paramètres requis configurés, les messages et boutons reprennent leur couleur normale.</w:t>
      </w:r>
      <w:r>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Pr>
          <w:rFonts w:ascii="Open Sans" w:eastAsia="Open Sans" w:hAnsi="Open Sans" w:cs="Open Sans"/>
          <w:color w:val="333333"/>
          <w:lang w:val="fr-FR"/>
        </w:rPr>
        <w:t xml:space="preserve">À l'aide d'un appareil compatible WIFI (un smartphone ou un PC), les pages de gestion des fichiers, d'entretien, de calibration et de mise à jour du firmware de l'enregistreur sont accessibles depuis la page web locale de l'enregistreur. </w:t>
      </w:r>
      <w:r>
        <w:rPr>
          <w:rFonts w:ascii="Open Sans" w:eastAsia="Open Sans" w:hAnsi="Open Sans" w:cs="Open Sans"/>
          <w:color w:val="333333"/>
          <w:lang w:val="fr-FR"/>
        </w:rPr>
        <w:br/>
      </w:r>
      <w:r>
        <w:rPr>
          <w:rFonts w:ascii="Open Sans" w:eastAsia="Open Sans" w:hAnsi="Open Sans" w:cs="Open Sans"/>
          <w:color w:val="333333"/>
          <w:lang w:val="fr-FR"/>
        </w:rPr>
        <w:lastRenderedPageBreak/>
        <w:br/>
        <w:t>Pour vous connecter au WIFI et au site web de l'enregistreur, sélectionnez MENU et START WIFI.</w:t>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66CAC2F6">
            <wp:extent cx="1752600" cy="1155512"/>
            <wp:effectExtent l="0" t="0" r="0" b="6985"/>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8210" cy="115921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Pr>
          <w:rFonts w:ascii="Open Sans" w:eastAsia="Open Sans" w:hAnsi="Open Sans" w:cs="Open Sans"/>
          <w:color w:val="333333"/>
          <w:lang w:val="fr-FR"/>
        </w:rPr>
        <w:br/>
        <w:t xml:space="preserve">Ouvrez ensuite un navigateur en mode navigation privée sur l'appareil et saisissez </w:t>
      </w:r>
      <w:hyperlink r:id="rId29" w:history="1">
        <w:r>
          <w:rPr>
            <w:rStyle w:val="Hyperlink"/>
            <w:rFonts w:ascii="Open Sans" w:eastAsia="Open Sans" w:hAnsi="Open Sans" w:cs="Open Sans"/>
            <w:lang w:val="fr-FR"/>
          </w:rPr>
          <w:t>http://192.168.4.1/</w:t>
        </w:r>
      </w:hyperlink>
      <w:r>
        <w:rPr>
          <w:lang w:val="fr-FR"/>
        </w:rPr>
        <w:br/>
      </w:r>
      <w:r>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r>
        <w:rPr>
          <w:rFonts w:ascii="Open Sans" w:eastAsia="Open Sans" w:hAnsi="Open Sans" w:cs="Open Sans"/>
          <w:color w:val="333333"/>
          <w:lang w:val="fr-FR"/>
        </w:rPr>
        <w:t>Lorsque les activités WIFI sont terminées, vous devez arrêter le WIFI en sélectionnant STOP WIFI dans le MENU.</w:t>
      </w:r>
      <w:r>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Calibrations initiales</w:t>
      </w:r>
    </w:p>
    <w:p w14:paraId="2FECAF9D" w14:textId="68DBDE2B" w:rsidR="000C53CB" w:rsidRPr="005D12D1" w:rsidRDefault="00A677E8" w:rsidP="000C53CB">
      <w:pPr>
        <w:ind w:left="360"/>
        <w:rPr>
          <w:rFonts w:ascii="Open Sans" w:eastAsia="Open Sans" w:hAnsi="Open Sans" w:cs="Open Sans"/>
          <w:color w:val="333333"/>
          <w:lang w:val="fr-FR"/>
        </w:rPr>
      </w:pP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L'accès aux pages Maintenance/Calibration nécessite un mot de passe.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Accédez à la page Web de l'enregistreur (voir section 6.3)</w:t>
      </w:r>
      <w:r>
        <w:rPr>
          <w:rFonts w:ascii="Open Sans" w:eastAsia="Open Sans" w:hAnsi="Open Sans" w:cs="Open Sans"/>
          <w:color w:val="333333"/>
          <w:lang w:val="fr-FR"/>
        </w:rPr>
        <w:br/>
        <w:t xml:space="preserve"> </w:t>
      </w:r>
      <w:r>
        <w:rPr>
          <w:rFonts w:ascii="Open Sans" w:eastAsia="Open Sans" w:hAnsi="Open Sans" w:cs="Open Sans"/>
          <w:color w:val="333333"/>
          <w:lang w:val="fr-FR"/>
        </w:rPr>
        <w:br/>
        <w:t>Sélectionnez les menus Maintenance.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044F06F6">
            <wp:extent cx="3651250" cy="1744416"/>
            <wp:effectExtent l="0" t="0" r="6350" b="8255"/>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1894" cy="1759057"/>
                    </a:xfrm>
                    <a:prstGeom prst="rect">
                      <a:avLst/>
                    </a:prstGeom>
                    <a:noFill/>
                  </pic:spPr>
                </pic:pic>
              </a:graphicData>
            </a:graphic>
          </wp:inline>
        </w:drawing>
      </w:r>
      <w:r>
        <w:rPr>
          <w:rFonts w:ascii="Open Sans" w:eastAsia="Open Sans" w:hAnsi="Open Sans" w:cs="Open Sans"/>
          <w:color w:val="333333"/>
          <w:lang w:val="fr-FR"/>
        </w:rPr>
        <w:br/>
        <w:t>Saisissez le mot de passe pour déverrouiller la maintenance, puis sélectionnez la calibration requise</w:t>
      </w:r>
      <w:r>
        <w:rPr>
          <w:rFonts w:ascii="Open Sans" w:eastAsia="Open Sans" w:hAnsi="Open Sans" w:cs="Open Sans"/>
          <w:color w:val="333333"/>
          <w:lang w:val="fr-FR"/>
        </w:rPr>
        <w:br/>
      </w:r>
      <w:r>
        <w:rPr>
          <w:rFonts w:ascii="Open Sans" w:eastAsia="Open Sans" w:hAnsi="Open Sans" w:cs="Open Sans"/>
          <w:color w:val="333333"/>
          <w:lang w:val="fr-FR"/>
        </w:rPr>
        <w:br/>
      </w:r>
      <w:r w:rsidR="000C53CB" w:rsidRPr="000C53CB">
        <w:rPr>
          <w:rFonts w:ascii="Open Sans" w:eastAsia="Open Sans" w:hAnsi="Open Sans" w:cs="Open Sans"/>
          <w:color w:val="333333"/>
        </w:rPr>
        <w:drawing>
          <wp:inline distT="0" distB="0" distL="0" distR="0" wp14:anchorId="5E95B279" wp14:editId="45846CCE">
            <wp:extent cx="1473200" cy="1559690"/>
            <wp:effectExtent l="0" t="0" r="0" b="2540"/>
            <wp:docPr id="1312276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92062" cy="1579660"/>
                    </a:xfrm>
                    <a:prstGeom prst="rect">
                      <a:avLst/>
                    </a:prstGeom>
                    <a:noFill/>
                    <a:ln>
                      <a:noFill/>
                    </a:ln>
                  </pic:spPr>
                </pic:pic>
              </a:graphicData>
            </a:graphic>
          </wp:inline>
        </w:drawing>
      </w:r>
    </w:p>
    <w:p w14:paraId="0129DA57" w14:textId="62439AAD" w:rsidR="00A677E8" w:rsidRPr="00913773" w:rsidRDefault="00A677E8"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br/>
        <w:t>/!\ lorsque des calibrations antérieures ont été effectuées, la date de calibration est indiquée sous le bouton.</w:t>
      </w: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Lorsque des calibrations doivent être mises à jour, des messages </w:t>
      </w:r>
      <w:proofErr w:type="gramStart"/>
      <w:r>
        <w:rPr>
          <w:rFonts w:ascii="Open Sans" w:eastAsia="Open Sans" w:hAnsi="Open Sans" w:cs="Open Sans"/>
          <w:color w:val="333333"/>
          <w:lang w:val="fr-FR"/>
        </w:rPr>
        <w:t>ambres</w:t>
      </w:r>
      <w:proofErr w:type="gramEnd"/>
      <w:r>
        <w:rPr>
          <w:rFonts w:ascii="Open Sans" w:eastAsia="Open Sans" w:hAnsi="Open Sans" w:cs="Open Sans"/>
          <w:color w:val="333333"/>
          <w:lang w:val="fr-FR"/>
        </w:rPr>
        <w:t xml:space="preserve"> doivent s'afficher pour indiquer quelle calibration doit être mise à jour.</w:t>
      </w:r>
      <w:r>
        <w:rPr>
          <w:rFonts w:ascii="Open Sans" w:eastAsia="Open Sans" w:hAnsi="Open Sans" w:cs="Open Sans"/>
          <w:color w:val="333333"/>
          <w:lang w:val="fr-FR"/>
        </w:rPr>
        <w:br/>
      </w:r>
      <w:proofErr w:type="gramStart"/>
      <w:r>
        <w:rPr>
          <w:rFonts w:ascii="Open Sans" w:eastAsia="Open Sans" w:hAnsi="Open Sans" w:cs="Open Sans"/>
          <w:color w:val="333333"/>
          <w:lang w:val="fr-FR"/>
        </w:rPr>
        <w:lastRenderedPageBreak/>
        <w:t>/!\</w:t>
      </w:r>
      <w:proofErr w:type="gramEnd"/>
      <w:r>
        <w:rPr>
          <w:rFonts w:ascii="Open Sans" w:eastAsia="Open Sans" w:hAnsi="Open Sans" w:cs="Open Sans"/>
          <w:color w:val="333333"/>
          <w:lang w:val="fr-FR"/>
        </w:rPr>
        <w:t xml:space="preserve"> L'appareil colore également en ambre les boutons menant à la calibration requise. Sur les pages Recorder Calibration et Installation Calibration, les boutons Start ou Save activés correspondant à la calibration requise sont également ambres. Cancel reste bleu; un bouton désactivé reste gris. Une fois toutes les modifications requises effectuées, les messages et boutons reprennent leur couleur normale.</w:t>
      </w:r>
      <w:r>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de l'enregistreur</w:t>
      </w:r>
    </w:p>
    <w:p w14:paraId="120DBD03" w14:textId="794C47E8" w:rsidR="000C53CB" w:rsidRPr="000C53CB" w:rsidRDefault="00026C7C" w:rsidP="005D12D1">
      <w:pPr>
        <w:pStyle w:val="NormalWeb"/>
        <w:ind w:left="360"/>
        <w:rPr>
          <w:rFonts w:eastAsia="Times New Roman"/>
        </w:rPr>
      </w:pPr>
      <w:r>
        <w:rPr>
          <w:rFonts w:ascii="Open Sans" w:eastAsia="Open Sans" w:hAnsi="Open Sans" w:cs="Open Sans"/>
          <w:color w:val="333333"/>
          <w:lang w:val="fr-FR"/>
        </w:rPr>
        <w:t>Il s'agit d'une calibration interne de l'enregistreur destinée à garantir les performances du capteur d'accélération.</w:t>
      </w:r>
      <w:r>
        <w:rPr>
          <w:rFonts w:ascii="Open Sans" w:eastAsia="Open Sans" w:hAnsi="Open Sans" w:cs="Open Sans"/>
          <w:color w:val="333333"/>
          <w:lang w:val="fr-FR"/>
        </w:rPr>
        <w:br/>
        <w:t>Sélectionnez Recorder Calibration.</w:t>
      </w:r>
      <w:r>
        <w:rPr>
          <w:rFonts w:ascii="Open Sans" w:eastAsia="Open Sans" w:hAnsi="Open Sans" w:cs="Open Sans"/>
          <w:color w:val="333333"/>
          <w:lang w:val="fr-FR"/>
        </w:rPr>
        <w:br/>
      </w:r>
      <w:r w:rsidR="000C53CB" w:rsidRPr="000C53CB">
        <w:rPr>
          <w:rFonts w:eastAsia="Times New Roman"/>
          <w:noProof/>
        </w:rPr>
        <w:drawing>
          <wp:inline distT="0" distB="0" distL="0" distR="0" wp14:anchorId="37165CE4" wp14:editId="4336CBB4">
            <wp:extent cx="1530350" cy="3222229"/>
            <wp:effectExtent l="0" t="0" r="0" b="0"/>
            <wp:docPr id="485851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04892" cy="3379182"/>
                    </a:xfrm>
                    <a:prstGeom prst="rect">
                      <a:avLst/>
                    </a:prstGeom>
                    <a:noFill/>
                    <a:ln>
                      <a:noFill/>
                    </a:ln>
                  </pic:spPr>
                </pic:pic>
              </a:graphicData>
            </a:graphic>
          </wp:inline>
        </w:drawing>
      </w:r>
    </w:p>
    <w:p w14:paraId="59878D9E" w14:textId="42E07F69" w:rsidR="00E43672" w:rsidRPr="00913773" w:rsidRDefault="00026C7C" w:rsidP="00026C7C">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t>Installez l'enregistreur dans son support de calibration (référence SLM-CAL01).</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Pr>
          <w:rFonts w:ascii="Open Sans" w:eastAsia="Open Sans" w:hAnsi="Open Sans" w:cs="Open Sans"/>
          <w:color w:val="333333"/>
          <w:lang w:val="fr-FR"/>
        </w:rPr>
        <w:br/>
      </w:r>
      <w:r>
        <w:rPr>
          <w:rFonts w:ascii="Open Sans" w:eastAsia="Open Sans" w:hAnsi="Open Sans" w:cs="Open Sans"/>
          <w:color w:val="333333"/>
          <w:lang w:val="fr-FR"/>
        </w:rPr>
        <w:br/>
        <w:t>Une fois les six faces calibrées, sélectionnez SAVE.</w:t>
      </w:r>
      <w:r w:rsidR="00E07978">
        <w:rPr>
          <w:rFonts w:ascii="Open Sans" w:eastAsia="Open Sans" w:hAnsi="Open Sans" w:cs="Open Sans"/>
          <w:color w:val="333333"/>
          <w:lang w:val="fr-FR"/>
        </w:rPr>
        <w:br/>
      </w:r>
      <w:r w:rsidR="005F77A9">
        <w:rPr>
          <w:rFonts w:ascii="Open Sans" w:eastAsia="Open Sans" w:hAnsi="Open Sans" w:cs="Open Sans"/>
          <w:color w:val="333333"/>
          <w:lang w:val="fr-FR"/>
        </w:rPr>
        <w:br/>
        <w:t xml:space="preserve">/!\ Lors d’une première installation, </w:t>
      </w:r>
      <w:r w:rsidR="0029613B">
        <w:rPr>
          <w:rFonts w:ascii="Open Sans" w:eastAsia="Open Sans" w:hAnsi="Open Sans" w:cs="Open Sans"/>
          <w:color w:val="333333"/>
          <w:lang w:val="fr-FR"/>
        </w:rPr>
        <w:t>si aucune calibration existe, il est nécessaire de procéder à deux calibrations successives.</w:t>
      </w:r>
      <w:r w:rsidR="0029613B">
        <w:rPr>
          <w:rFonts w:ascii="Open Sans" w:eastAsia="Open Sans" w:hAnsi="Open Sans" w:cs="Open Sans"/>
          <w:color w:val="333333"/>
          <w:lang w:val="fr-FR"/>
        </w:rPr>
        <w:br/>
      </w:r>
      <w:r w:rsidR="0029613B">
        <w:rPr>
          <w:rFonts w:ascii="Open Sans" w:eastAsia="Open Sans" w:hAnsi="Open Sans" w:cs="Open Sans"/>
          <w:color w:val="333333"/>
          <w:lang w:val="fr-FR"/>
        </w:rPr>
        <w:br/>
      </w:r>
      <w:r w:rsidR="00E07978">
        <w:rPr>
          <w:rFonts w:ascii="Open Sans" w:eastAsia="Open Sans" w:hAnsi="Open Sans" w:cs="Open Sans"/>
          <w:color w:val="333333"/>
          <w:lang w:val="fr-FR"/>
        </w:rPr>
        <w:t>Si le capteur de l’enregistreur est dans les tolérances</w:t>
      </w:r>
      <w:r w:rsidR="00271938">
        <w:rPr>
          <w:rFonts w:ascii="Open Sans" w:eastAsia="Open Sans" w:hAnsi="Open Sans" w:cs="Open Sans"/>
          <w:color w:val="333333"/>
          <w:lang w:val="fr-FR"/>
        </w:rPr>
        <w:t xml:space="preserve"> des c</w:t>
      </w:r>
      <w:r w:rsidR="00E07978">
        <w:rPr>
          <w:rFonts w:ascii="Open Sans" w:eastAsia="Open Sans" w:hAnsi="Open Sans" w:cs="Open Sans"/>
          <w:color w:val="333333"/>
          <w:lang w:val="fr-FR"/>
        </w:rPr>
        <w:t>alibrations précédentes, la nouvelle calibration est validée et remplace la précédente.</w:t>
      </w:r>
      <w:r w:rsidR="00027852">
        <w:rPr>
          <w:rFonts w:ascii="Open Sans" w:eastAsia="Open Sans" w:hAnsi="Open Sans" w:cs="Open Sans"/>
          <w:color w:val="333333"/>
          <w:lang w:val="fr-FR"/>
        </w:rPr>
        <w:br/>
        <w:t>Si les tolérances du capteur ne sont pas acceptables, vérifier le support de test</w:t>
      </w:r>
      <w:r w:rsidR="00271938">
        <w:rPr>
          <w:rFonts w:ascii="Open Sans" w:eastAsia="Open Sans" w:hAnsi="Open Sans" w:cs="Open Sans"/>
          <w:color w:val="333333"/>
          <w:lang w:val="fr-FR"/>
        </w:rPr>
        <w:t xml:space="preserve">, le placement de </w:t>
      </w:r>
      <w:r w:rsidR="00027852">
        <w:rPr>
          <w:rFonts w:ascii="Open Sans" w:eastAsia="Open Sans" w:hAnsi="Open Sans" w:cs="Open Sans"/>
          <w:color w:val="333333"/>
          <w:lang w:val="fr-FR"/>
        </w:rPr>
        <w:t xml:space="preserve">l’enregistreur dans le </w:t>
      </w:r>
      <w:r w:rsidR="00027852">
        <w:rPr>
          <w:rFonts w:ascii="Open Sans" w:eastAsia="Open Sans" w:hAnsi="Open Sans" w:cs="Open Sans"/>
          <w:color w:val="333333"/>
          <w:lang w:val="fr-FR"/>
        </w:rPr>
        <w:lastRenderedPageBreak/>
        <w:t>support, l’horizontalité de la surface de test et la température</w:t>
      </w:r>
      <w:r w:rsidR="00271938">
        <w:rPr>
          <w:rFonts w:ascii="Open Sans" w:eastAsia="Open Sans" w:hAnsi="Open Sans" w:cs="Open Sans"/>
          <w:color w:val="333333"/>
          <w:lang w:val="fr-FR"/>
        </w:rPr>
        <w:t>,</w:t>
      </w:r>
      <w:r w:rsidR="00027852">
        <w:rPr>
          <w:rFonts w:ascii="Open Sans" w:eastAsia="Open Sans" w:hAnsi="Open Sans" w:cs="Open Sans"/>
          <w:color w:val="333333"/>
          <w:lang w:val="fr-FR"/>
        </w:rPr>
        <w:t xml:space="preserve"> avant d’essayer une nouvelle calibration. Si une nouvelle calibration ne peut pas être validé, contacter le support. Il est possible que les vols depuis la dernière bonne calibration ne puissent pas être pris en compte.</w:t>
      </w:r>
      <w:r w:rsidR="00027852">
        <w:rPr>
          <w:rFonts w:ascii="Open Sans" w:eastAsia="Open Sans" w:hAnsi="Open Sans" w:cs="Open Sans"/>
          <w:color w:val="333333"/>
          <w:lang w:val="fr-FR"/>
        </w:rPr>
        <w:br/>
        <w:t>Dans tous les cas un rapport de calibration est téléversé et sauvegardé sur l’enregistreur.</w:t>
      </w:r>
      <w:r w:rsidR="00E07978">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w:t>
      </w:r>
      <w:r w:rsidR="00027852">
        <w:rPr>
          <w:rFonts w:ascii="Open Sans" w:eastAsia="Open Sans" w:hAnsi="Open Sans" w:cs="Open Sans"/>
          <w:color w:val="333333"/>
          <w:lang w:val="fr-FR"/>
        </w:rPr>
        <w:t xml:space="preserve">e rapport de </w:t>
      </w:r>
      <w:r>
        <w:rPr>
          <w:rFonts w:ascii="Open Sans" w:eastAsia="Open Sans" w:hAnsi="Open Sans" w:cs="Open Sans"/>
          <w:color w:val="333333"/>
          <w:lang w:val="fr-FR"/>
        </w:rPr>
        <w:t xml:space="preserve">calibration de l'enregistreur doit être </w:t>
      </w:r>
      <w:r w:rsidR="00027852">
        <w:rPr>
          <w:rFonts w:ascii="Open Sans" w:eastAsia="Open Sans" w:hAnsi="Open Sans" w:cs="Open Sans"/>
          <w:color w:val="333333"/>
          <w:lang w:val="fr-FR"/>
        </w:rPr>
        <w:t>ajouté à la d</w:t>
      </w:r>
      <w:r>
        <w:rPr>
          <w:rFonts w:ascii="Open Sans" w:eastAsia="Open Sans" w:hAnsi="Open Sans" w:cs="Open Sans"/>
          <w:color w:val="333333"/>
          <w:lang w:val="fr-FR"/>
        </w:rPr>
        <w:t>ocumentation d’entretien de l’aéronef.</w:t>
      </w:r>
      <w:r>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22B45D62" w14:textId="77777777" w:rsidR="000C53CB" w:rsidRPr="000C53CB" w:rsidRDefault="0016606F" w:rsidP="005D12D1">
      <w:pPr>
        <w:pStyle w:val="NormalWeb"/>
        <w:ind w:left="360"/>
        <w:rPr>
          <w:rFonts w:eastAsia="Times New Roman"/>
        </w:rPr>
      </w:pPr>
      <w:r>
        <w:rPr>
          <w:rFonts w:ascii="Open Sans" w:eastAsia="Open Sans" w:hAnsi="Open Sans" w:cs="Open Sans"/>
          <w:color w:val="333333"/>
          <w:lang w:val="fr-FR"/>
        </w:rPr>
        <w:t>Cette calibration compense l'orientation de l'enregistreur afin que l’axe vertical de l’enregistreur, une fois corrigé, corresponde à l'axe de la gravité lorsque le planeur est dans son assiette de vol en palier avec les ailes horizontales.</w:t>
      </w:r>
      <w:r>
        <w:rPr>
          <w:rFonts w:ascii="Open Sans" w:eastAsia="Open Sans" w:hAnsi="Open Sans" w:cs="Open Sans"/>
          <w:color w:val="333333"/>
          <w:lang w:val="fr-FR"/>
        </w:rPr>
        <w:br/>
      </w:r>
      <w:r>
        <w:rPr>
          <w:rFonts w:ascii="Open Sans" w:eastAsia="Open Sans" w:hAnsi="Open Sans" w:cs="Open Sans"/>
          <w:color w:val="333333"/>
          <w:lang w:val="fr-FR"/>
        </w:rPr>
        <w:br/>
        <w:t>Sélectionnez le menu Installation Calibration.</w:t>
      </w:r>
      <w:r>
        <w:rPr>
          <w:rFonts w:ascii="Open Sans" w:eastAsia="Open Sans" w:hAnsi="Open Sans" w:cs="Open Sans"/>
          <w:color w:val="333333"/>
          <w:lang w:val="fr-FR"/>
        </w:rPr>
        <w:br/>
      </w:r>
      <w:r>
        <w:rPr>
          <w:rFonts w:ascii="Open Sans" w:eastAsia="Open Sans" w:hAnsi="Open Sans" w:cs="Open Sans"/>
          <w:color w:val="333333"/>
          <w:lang w:val="fr-FR"/>
        </w:rPr>
        <w:br/>
      </w:r>
      <w:r w:rsidR="000C53CB" w:rsidRPr="000C53CB">
        <w:rPr>
          <w:rFonts w:eastAsia="Times New Roman"/>
          <w:noProof/>
        </w:rPr>
        <w:lastRenderedPageBreak/>
        <w:drawing>
          <wp:inline distT="0" distB="0" distL="0" distR="0" wp14:anchorId="52C96C9B" wp14:editId="74583C60">
            <wp:extent cx="1689100" cy="2950294"/>
            <wp:effectExtent l="0" t="0" r="6350" b="2540"/>
            <wp:docPr id="89706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94242" cy="2959275"/>
                    </a:xfrm>
                    <a:prstGeom prst="rect">
                      <a:avLst/>
                    </a:prstGeom>
                    <a:noFill/>
                    <a:ln>
                      <a:noFill/>
                    </a:ln>
                  </pic:spPr>
                </pic:pic>
              </a:graphicData>
            </a:graphic>
          </wp:inline>
        </w:drawing>
      </w:r>
    </w:p>
    <w:p w14:paraId="625F429C" w14:textId="15DD0727" w:rsidR="00255C5C" w:rsidRDefault="0016606F" w:rsidP="003A446C">
      <w:pPr>
        <w:widowControl/>
        <w:ind w:left="360"/>
        <w:rPr>
          <w:rFonts w:ascii="Open Sans" w:eastAsia="Open Sans" w:hAnsi="Open Sans" w:cs="Open Sans"/>
          <w:color w:val="333333"/>
          <w:lang w:val="fr-FR"/>
        </w:rPr>
      </w:pPr>
      <w:r>
        <w:rPr>
          <w:rFonts w:ascii="Open Sans" w:eastAsia="Open Sans" w:hAnsi="Open Sans" w:cs="Open Sans"/>
          <w:color w:val="333333"/>
          <w:lang w:val="fr-FR"/>
        </w:rPr>
        <w:br/>
        <w:t>Le planeur doit être positionné dans l'assiette de vol en palier, ailes à l'horizontale (voir la procédure du Manuel d'Entretien requise pour la pesée et le centrage).</w:t>
      </w:r>
      <w:r>
        <w:rPr>
          <w:rFonts w:ascii="Open Sans" w:eastAsia="Open Sans" w:hAnsi="Open Sans" w:cs="Open Sans"/>
          <w:color w:val="333333"/>
          <w:lang w:val="fr-FR"/>
        </w:rPr>
        <w:br/>
      </w:r>
      <w:r w:rsidR="00271938">
        <w:rPr>
          <w:rFonts w:ascii="Open Sans" w:eastAsia="Open Sans" w:hAnsi="Open Sans" w:cs="Open Sans"/>
          <w:color w:val="333333"/>
          <w:lang w:val="fr-FR"/>
        </w:rPr>
        <w:br/>
        <w:t xml:space="preserve">Sélectionner la raison de la calibration : </w:t>
      </w:r>
      <w:r w:rsidR="00271938">
        <w:rPr>
          <w:rFonts w:ascii="Open Sans" w:eastAsia="Open Sans" w:hAnsi="Open Sans" w:cs="Open Sans"/>
          <w:color w:val="333333"/>
          <w:lang w:val="fr-FR"/>
        </w:rPr>
        <w:br/>
        <w:t>- installation initiale</w:t>
      </w:r>
      <w:r w:rsidR="00271938">
        <w:rPr>
          <w:rFonts w:ascii="Open Sans" w:eastAsia="Open Sans" w:hAnsi="Open Sans" w:cs="Open Sans"/>
          <w:color w:val="333333"/>
          <w:lang w:val="fr-FR"/>
        </w:rPr>
        <w:br/>
        <w:t xml:space="preserve">- </w:t>
      </w:r>
      <w:r w:rsidR="002312FD">
        <w:rPr>
          <w:rFonts w:ascii="Open Sans" w:eastAsia="Open Sans" w:hAnsi="Open Sans" w:cs="Open Sans"/>
          <w:color w:val="333333"/>
          <w:lang w:val="fr-FR"/>
        </w:rPr>
        <w:t>déplacement de l’enregistreur</w:t>
      </w:r>
      <w:r w:rsidR="002312FD">
        <w:rPr>
          <w:rFonts w:ascii="Open Sans" w:eastAsia="Open Sans" w:hAnsi="Open Sans" w:cs="Open Sans"/>
          <w:color w:val="333333"/>
          <w:lang w:val="fr-FR"/>
        </w:rPr>
        <w:br/>
        <w:t>- tentative de correction d’une mauvaise calibration</w:t>
      </w:r>
      <w:r w:rsidR="00271938">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 xml:space="preserve">Pendant l'acquisition, la page affiche Current noise, Stability, et les angles Pitch/Roll du candidat courant. Le bouton SAVE est disponible uniquement lorsqu'une raison de calibration </w:t>
      </w:r>
      <w:r>
        <w:rPr>
          <w:rFonts w:ascii="Open Sans" w:eastAsia="Open Sans" w:hAnsi="Open Sans" w:cs="Open Sans"/>
          <w:color w:val="333333"/>
          <w:lang w:val="fr-FR"/>
        </w:rPr>
        <w:lastRenderedPageBreak/>
        <w:t>est sélectionnée et que Stability indique stable. Si le planeur ou l'enregistreur bouge, Stability repasse à not stable et SAVE est désactivé. Lorsque la stabilité et le bruit sont satisfaisants, sélectionnez SAVE.</w:t>
      </w:r>
      <w:r w:rsidR="002312FD">
        <w:rPr>
          <w:rFonts w:ascii="Open Sans" w:eastAsia="Open Sans" w:hAnsi="Open Sans" w:cs="Open Sans"/>
          <w:color w:val="333333"/>
          <w:lang w:val="fr-FR"/>
        </w:rPr>
        <w:br/>
      </w:r>
      <w:r w:rsidR="002312FD">
        <w:rPr>
          <w:rFonts w:ascii="Open Sans" w:eastAsia="Open Sans" w:hAnsi="Open Sans" w:cs="Open Sans"/>
          <w:color w:val="333333"/>
          <w:lang w:val="fr-FR"/>
        </w:rPr>
        <w:br/>
        <w:t>Un rapport de c</w:t>
      </w:r>
      <w:r w:rsidR="002312FD" w:rsidRPr="002312FD">
        <w:rPr>
          <w:rFonts w:ascii="Open Sans" w:eastAsia="Open Sans" w:hAnsi="Open Sans" w:cs="Open Sans"/>
          <w:color w:val="333333"/>
          <w:lang w:val="fr-FR"/>
        </w:rPr>
        <w:t>alibration est téléversé et sauvegardé sur l’enregistreur.</w:t>
      </w:r>
      <w:r>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r>
      <w:r w:rsidR="002312FD" w:rsidRPr="002312FD">
        <w:rPr>
          <w:rFonts w:ascii="Open Sans" w:eastAsia="Open Sans" w:hAnsi="Open Sans" w:cs="Open Sans"/>
          <w:color w:val="333333"/>
          <w:lang w:val="fr-FR"/>
        </w:rPr>
        <w:t>Le rapport de calibration d</w:t>
      </w:r>
      <w:r w:rsidR="002312FD">
        <w:rPr>
          <w:rFonts w:ascii="Open Sans" w:eastAsia="Open Sans" w:hAnsi="Open Sans" w:cs="Open Sans"/>
          <w:color w:val="333333"/>
          <w:lang w:val="fr-FR"/>
        </w:rPr>
        <w:t xml:space="preserve">’installation </w:t>
      </w:r>
      <w:r w:rsidR="002312FD" w:rsidRPr="002312FD">
        <w:rPr>
          <w:rFonts w:ascii="Open Sans" w:eastAsia="Open Sans" w:hAnsi="Open Sans" w:cs="Open Sans"/>
          <w:color w:val="333333"/>
          <w:lang w:val="fr-FR"/>
        </w:rPr>
        <w:t>doit être ajouté à la documentation d’entretien de l’aéronef.</w:t>
      </w:r>
      <w:r>
        <w:rPr>
          <w:rFonts w:ascii="Open Sans" w:eastAsia="Open Sans" w:hAnsi="Open Sans" w:cs="Open Sans"/>
          <w:color w:val="333333"/>
          <w:lang w:val="fr-FR"/>
        </w:rPr>
        <w:br/>
      </w:r>
    </w:p>
    <w:p w14:paraId="395F0B82" w14:textId="3A00A1DA" w:rsidR="00A60DD6" w:rsidRPr="000C3FD5" w:rsidRDefault="00A60DD6" w:rsidP="00A60DD6">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Gestion des rapports de calibrations</w:t>
      </w:r>
    </w:p>
    <w:p w14:paraId="0E494EC0" w14:textId="5115FE7E" w:rsidR="00A60DD6" w:rsidRDefault="00A60DD6" w:rsidP="004062BE">
      <w:pPr>
        <w:pStyle w:val="NormalWeb"/>
        <w:ind w:left="360"/>
        <w:rPr>
          <w:rFonts w:ascii="Open Sans" w:eastAsia="Open Sans" w:hAnsi="Open Sans" w:cs="Open Sans"/>
          <w:color w:val="333333"/>
          <w:lang w:val="fr-FR"/>
        </w:rPr>
      </w:pPr>
      <w:r>
        <w:rPr>
          <w:rFonts w:ascii="Open Sans" w:eastAsia="Open Sans" w:hAnsi="Open Sans" w:cs="Open Sans"/>
          <w:color w:val="333333"/>
          <w:lang w:val="fr-FR"/>
        </w:rPr>
        <w:t xml:space="preserve">En sélectionnant Maintenance / </w:t>
      </w:r>
      <w:r w:rsidR="00286B3F">
        <w:rPr>
          <w:rFonts w:ascii="Open Sans" w:eastAsia="Open Sans" w:hAnsi="Open Sans" w:cs="Open Sans"/>
          <w:color w:val="333333"/>
          <w:lang w:val="fr-FR"/>
        </w:rPr>
        <w:t>Report Management</w:t>
      </w:r>
      <w:r>
        <w:rPr>
          <w:rFonts w:ascii="Open Sans" w:eastAsia="Open Sans" w:hAnsi="Open Sans" w:cs="Open Sans"/>
          <w:color w:val="333333"/>
          <w:lang w:val="fr-FR"/>
        </w:rPr>
        <w:t>, l'utilisateur accède à la page de</w:t>
      </w:r>
      <w:r w:rsidR="00286B3F">
        <w:rPr>
          <w:rFonts w:ascii="Open Sans" w:eastAsia="Open Sans" w:hAnsi="Open Sans" w:cs="Open Sans"/>
          <w:color w:val="333333"/>
          <w:lang w:val="fr-FR"/>
        </w:rPr>
        <w:t>s rapports de calibration.</w:t>
      </w:r>
      <w:r w:rsidR="00286B3F">
        <w:rPr>
          <w:rFonts w:ascii="Open Sans" w:eastAsia="Open Sans" w:hAnsi="Open Sans" w:cs="Open Sans"/>
          <w:color w:val="333333"/>
          <w:lang w:val="fr-FR"/>
        </w:rPr>
        <w:br/>
        <w:t>Il est possible de les téléverser ou de les archiver.</w:t>
      </w:r>
      <w:r w:rsidR="000C53CB">
        <w:rPr>
          <w:rFonts w:ascii="Open Sans" w:eastAsia="Open Sans" w:hAnsi="Open Sans" w:cs="Open Sans"/>
          <w:color w:val="333333"/>
          <w:lang w:val="fr-FR"/>
        </w:rPr>
        <w:br/>
      </w:r>
      <w:r w:rsidR="000C53CB">
        <w:rPr>
          <w:rFonts w:ascii="Open Sans" w:eastAsia="Open Sans" w:hAnsi="Open Sans" w:cs="Open Sans"/>
          <w:color w:val="333333"/>
          <w:lang w:val="fr-FR"/>
        </w:rPr>
        <w:br/>
      </w:r>
      <w:r w:rsidR="000C53CB" w:rsidRPr="000C53CB">
        <w:rPr>
          <w:rFonts w:eastAsia="Times New Roman"/>
          <w:noProof/>
        </w:rPr>
        <w:drawing>
          <wp:inline distT="0" distB="0" distL="0" distR="0" wp14:anchorId="1E44A0BE" wp14:editId="04380659">
            <wp:extent cx="1701800" cy="2013964"/>
            <wp:effectExtent l="0" t="0" r="0" b="5715"/>
            <wp:docPr id="2091016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06944" cy="2020052"/>
                    </a:xfrm>
                    <a:prstGeom prst="rect">
                      <a:avLst/>
                    </a:prstGeom>
                    <a:noFill/>
                    <a:ln>
                      <a:noFill/>
                    </a:ln>
                  </pic:spPr>
                </pic:pic>
              </a:graphicData>
            </a:graphic>
          </wp:inline>
        </w:drawing>
      </w:r>
      <w:r w:rsidR="004062BE">
        <w:rPr>
          <w:rFonts w:ascii="Open Sans" w:eastAsia="Open Sans" w:hAnsi="Open Sans" w:cs="Open Sans"/>
          <w:color w:val="333333"/>
          <w:lang w:val="fr-FR"/>
        </w:rPr>
        <w:br/>
      </w:r>
    </w:p>
    <w:p w14:paraId="6B16F361" w14:textId="77777777" w:rsidR="005F77A9" w:rsidRDefault="005F77A9" w:rsidP="005F77A9">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5EF076FC" w14:textId="6BAEA10B" w:rsidR="00305F3C" w:rsidRPr="005F77A9" w:rsidRDefault="005F77A9" w:rsidP="005F77A9">
      <w:pPr>
        <w:ind w:left="360"/>
      </w:pPr>
      <w:r>
        <w:rPr>
          <w:rFonts w:ascii="Open Sans" w:eastAsia="Open Sans" w:hAnsi="Open Sans" w:cs="Open Sans"/>
          <w:color w:val="333333"/>
          <w:lang w:val="fr-FR"/>
        </w:rPr>
        <w:t>Lorsque des fichiers ou des rapports sont archivés, ils sont déplacés vers le dossier “/</w:t>
      </w:r>
      <w:proofErr w:type="spellStart"/>
      <w:r>
        <w:rPr>
          <w:rFonts w:ascii="Open Sans" w:eastAsia="Open Sans" w:hAnsi="Open Sans" w:cs="Open Sans"/>
          <w:color w:val="333333"/>
          <w:lang w:val="fr-FR"/>
        </w:rPr>
        <w:t>processed</w:t>
      </w:r>
      <w:proofErr w:type="spellEnd"/>
      <w:r>
        <w:rPr>
          <w:rFonts w:ascii="Open Sans" w:eastAsia="Open Sans" w:hAnsi="Open Sans" w:cs="Open Sans"/>
          <w:color w:val="333333"/>
          <w:lang w:val="fr-FR"/>
        </w:rPr>
        <w:t>” de la carte SD. Si nécessaire, les fichiers peuvent être supprimés de la carte SD.</w:t>
      </w:r>
      <w:r>
        <w:rPr>
          <w:rFonts w:ascii="Open Sans" w:eastAsia="Open Sans" w:hAnsi="Open Sans" w:cs="Open Sans"/>
          <w:color w:val="333333"/>
          <w:lang w:val="fr-FR"/>
        </w:rPr>
        <w:br/>
        <w:t xml:space="preserve">Sélectionner Maintenance /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 xml:space="preserve"> Files/Reports donne accès à la fonction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0D904C42" wp14:editId="532E657B">
            <wp:extent cx="1644650" cy="1908369"/>
            <wp:effectExtent l="0" t="0" r="0" b="0"/>
            <wp:docPr id="211447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653021" cy="191808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xml:space="preserve">L'utilisateur doit sélectionner le fichier à supprimer avant d'appuyer sur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r>
        <w:rPr>
          <w:rFonts w:ascii="Open Sans" w:eastAsia="Open Sans" w:hAnsi="Open Sans" w:cs="Open Sans"/>
          <w:color w:val="333333"/>
        </w:rPr>
        <w:br/>
      </w:r>
    </w:p>
    <w:p w14:paraId="0A224477" w14:textId="77777777" w:rsidR="00255C5C" w:rsidRPr="00A60DD6" w:rsidRDefault="00255C5C" w:rsidP="00255C5C">
      <w:pPr>
        <w:pStyle w:val="Heading3"/>
        <w:widowControl/>
        <w:numPr>
          <w:ilvl w:val="1"/>
          <w:numId w:val="3"/>
        </w:numPr>
        <w:rPr>
          <w:rFonts w:ascii="Open Sans" w:eastAsia="Open Sans" w:hAnsi="Open Sans" w:cs="Open Sans"/>
          <w:i/>
          <w:iCs/>
          <w:color w:val="333333"/>
          <w:lang w:val="fr-FR"/>
        </w:rPr>
      </w:pPr>
      <w:r w:rsidRPr="00A60DD6">
        <w:rPr>
          <w:rFonts w:ascii="Open Sans" w:eastAsia="Open Sans" w:hAnsi="Open Sans" w:cs="Open Sans"/>
          <w:i/>
          <w:iCs/>
          <w:color w:val="333333"/>
          <w:lang w:val="fr-FR"/>
        </w:rPr>
        <w:t xml:space="preserve">Mise à jour du </w:t>
      </w:r>
      <w:proofErr w:type="spellStart"/>
      <w:r w:rsidRPr="00A60DD6">
        <w:rPr>
          <w:rFonts w:ascii="Open Sans" w:eastAsia="Open Sans" w:hAnsi="Open Sans" w:cs="Open Sans"/>
          <w:i/>
          <w:iCs/>
          <w:color w:val="333333"/>
          <w:lang w:val="fr-FR"/>
        </w:rPr>
        <w:t>firmware</w:t>
      </w:r>
      <w:proofErr w:type="spellEnd"/>
    </w:p>
    <w:p w14:paraId="1381D290" w14:textId="3CC267DC" w:rsidR="005F77A9" w:rsidRPr="00913773" w:rsidRDefault="00255C5C" w:rsidP="005F77A9">
      <w:pPr>
        <w:ind w:left="360"/>
        <w:rPr>
          <w:rFonts w:ascii="Open Sans" w:eastAsia="Open Sans" w:hAnsi="Open Sans" w:cs="Open Sans"/>
          <w:color w:val="333333"/>
          <w:lang w:val="fr-FR"/>
        </w:rPr>
      </w:pPr>
      <w:r>
        <w:rPr>
          <w:rFonts w:ascii="Open Sans" w:eastAsia="Open Sans" w:hAnsi="Open Sans" w:cs="Open Sans"/>
          <w:color w:val="333333"/>
          <w:lang w:val="fr-FR"/>
        </w:rPr>
        <w:t>/!\ La mise à jour du firmware ne doit être tentée que sur instruction du support SLM. Une alimentation USB-C active doit être connectée pendant toute la mise à jour; l'appareil refuse l'upload firmware si l'alimentation USB n'est pas détectée.</w:t>
      </w:r>
      <w:r>
        <w:rPr>
          <w:rFonts w:ascii="Open Sans" w:eastAsia="Open Sans" w:hAnsi="Open Sans" w:cs="Open Sans"/>
          <w:color w:val="333333"/>
          <w:lang w:val="fr-FR"/>
        </w:rPr>
        <w:br/>
      </w:r>
      <w:r>
        <w:rPr>
          <w:rFonts w:ascii="Open Sans" w:eastAsia="Open Sans" w:hAnsi="Open Sans" w:cs="Open Sans"/>
          <w:color w:val="333333"/>
          <w:lang w:val="fr-FR"/>
        </w:rPr>
        <w:lastRenderedPageBreak/>
        <w:br/>
        <w:t>Accédez à la page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Maintenance / Firmware Update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1FB0ACFF">
            <wp:extent cx="1259185" cy="1409700"/>
            <wp:effectExtent l="0" t="0" r="0" b="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80" b="45634"/>
                    <a:stretch>
                      <a:fillRect/>
                    </a:stretch>
                  </pic:blipFill>
                  <pic:spPr bwMode="auto">
                    <a:xfrm>
                      <a:off x="0" y="0"/>
                      <a:ext cx="1262297" cy="141318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t xml:space="preserve"> </w:t>
      </w:r>
      <w:r>
        <w:rPr>
          <w:rFonts w:ascii="Open Sans" w:eastAsia="Open Sans" w:hAnsi="Open Sans" w:cs="Open Sans"/>
          <w:color w:val="333333"/>
          <w:lang w:val="fr-FR"/>
        </w:rPr>
        <w:br/>
      </w:r>
      <w:r>
        <w:rPr>
          <w:rFonts w:ascii="Open Sans" w:eastAsia="Open Sans" w:hAnsi="Open Sans" w:cs="Open Sans"/>
          <w:color w:val="333333"/>
          <w:lang w:val="fr-FR"/>
        </w:rPr>
        <w:br/>
        <w:t>Le nouveau fichier firmware doit être fourni par le support SLM (avec un lien de téléchargement) et téléversé sur l'appareil utilisé pour se connecter à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le bouton Browse / sélection de fichier et choisissez le fichier firmware présent sur l'appareil.</w:t>
      </w:r>
      <w:r>
        <w:rPr>
          <w:rFonts w:ascii="Open Sans" w:eastAsia="Open Sans" w:hAnsi="Open Sans" w:cs="Open Sans"/>
          <w:color w:val="333333"/>
          <w:lang w:val="fr-FR"/>
        </w:rPr>
        <w:br/>
        <w:t>Sélectionnez Upload Firmware et attendez la mise à jour de l'appareil.</w:t>
      </w:r>
      <w:r>
        <w:rPr>
          <w:rFonts w:ascii="Open Sans" w:eastAsia="Open Sans" w:hAnsi="Open Sans" w:cs="Open Sans"/>
          <w:color w:val="333333"/>
          <w:lang w:val="fr-FR"/>
        </w:rPr>
        <w:br/>
        <w:t>Vérifiez l'écran de l'appareil pour confirmer que l'appareil a redémarré.</w:t>
      </w:r>
      <w:r>
        <w:rPr>
          <w:rFonts w:ascii="Open Sans" w:eastAsia="Open Sans" w:hAnsi="Open Sans" w:cs="Open Sans"/>
          <w:color w:val="333333"/>
          <w:lang w:val="fr-FR"/>
        </w:rPr>
        <w:br/>
      </w:r>
      <w:r>
        <w:rPr>
          <w:rFonts w:ascii="Open Sans" w:eastAsia="Open Sans" w:hAnsi="Open Sans" w:cs="Open Sans"/>
          <w:color w:val="333333"/>
          <w:lang w:val="fr-FR"/>
        </w:rPr>
        <w:br/>
        <w:t>/!\ Après une mise à jour du firmware, l'appareil redémarre dans l'état normal READY et le WIFI est OFF. Vous devez activer le WIFI sur l'enregistreur et connecter votre téléphone ou PC si vous souhaitez accéder à nouveau aux services WEB.</w:t>
      </w:r>
      <w:r>
        <w:rPr>
          <w:rFonts w:ascii="Open Sans" w:eastAsia="Open Sans" w:hAnsi="Open Sans" w:cs="Open Sans"/>
          <w:color w:val="333333"/>
          <w:lang w:val="fr-FR"/>
        </w:rPr>
        <w:br/>
      </w:r>
      <w:r>
        <w:rPr>
          <w:rFonts w:ascii="Open Sans" w:eastAsia="Open Sans" w:hAnsi="Open Sans" w:cs="Open Sans"/>
          <w:color w:val="333333"/>
          <w:lang w:val="fr-FR"/>
        </w:rPr>
        <w:br/>
        <w:t xml:space="preserve">/!\ À la suite d'une mise à jour du firmware, il est possible que </w:t>
      </w:r>
      <w:r>
        <w:rPr>
          <w:rFonts w:ascii="Open Sans" w:eastAsia="Open Sans" w:hAnsi="Open Sans" w:cs="Open Sans"/>
          <w:color w:val="333333"/>
          <w:lang w:val="fr-FR"/>
        </w:rPr>
        <w:lastRenderedPageBreak/>
        <w:t>les paramètres et calibrations doivent être refaits. Cela peut se produire lorsque le firmware modifie la façon dont les paramètres et calibrations sont stockés en mémoire.</w:t>
      </w:r>
      <w:r>
        <w:rPr>
          <w:rFonts w:ascii="Open Sans" w:eastAsia="Open Sans" w:hAnsi="Open Sans" w:cs="Open Sans"/>
          <w:color w:val="333333"/>
          <w:lang w:val="fr-FR"/>
        </w:rPr>
        <w:br/>
        <w:t>/!\ Lorsque des paramètres et calibrations doivent être mis à jour, des messages ambres doivent s'afficher pour indiquer quel paramètre doit être mis à jour.</w:t>
      </w:r>
      <w:r>
        <w:rPr>
          <w:rFonts w:ascii="Open Sans" w:eastAsia="Open Sans" w:hAnsi="Open Sans" w:cs="Open Sans"/>
          <w:color w:val="333333"/>
          <w:lang w:val="fr-FR"/>
        </w:rPr>
        <w:br/>
        <w:t>/!\ L'appareil colore également en ambre les boutons menant aux modifications requises. Une fois toutes les modifications effectuées, les messages et boutons reprennent leur couleur normale.</w:t>
      </w:r>
      <w:r>
        <w:rPr>
          <w:rFonts w:ascii="Open Sans" w:eastAsia="Open Sans" w:hAnsi="Open Sans" w:cs="Open Sans"/>
          <w:color w:val="333333"/>
          <w:lang w:val="fr-FR"/>
        </w:rPr>
        <w:br/>
        <w:t>La date et la référence du firmware doivent être inscrites dans la documentation d’entretien de l’aéronef.</w:t>
      </w:r>
      <w:r>
        <w:rPr>
          <w:rFonts w:ascii="Open Sans" w:eastAsia="Open Sans" w:hAnsi="Open Sans" w:cs="Open Sans"/>
          <w:color w:val="333333"/>
          <w:lang w:val="fr-FR"/>
        </w:rPr>
        <w:br/>
      </w:r>
    </w:p>
    <w:p w14:paraId="7677881F" w14:textId="77777777" w:rsidR="005F77A9" w:rsidRPr="000C3FD5" w:rsidRDefault="005F77A9" w:rsidP="005F77A9">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Au sujet de l’enregistreur</w:t>
      </w:r>
    </w:p>
    <w:p w14:paraId="62ADF4BC" w14:textId="77777777" w:rsidR="005F77A9" w:rsidRDefault="005F77A9" w:rsidP="005F77A9">
      <w:pPr>
        <w:ind w:left="360"/>
        <w:rPr>
          <w:rFonts w:ascii="Open Sans" w:eastAsia="Open Sans" w:hAnsi="Open Sans" w:cs="Open Sans"/>
          <w:color w:val="333333"/>
          <w:lang w:val="fr-FR"/>
        </w:rPr>
      </w:pPr>
      <w:r>
        <w:rPr>
          <w:rFonts w:ascii="Open Sans" w:eastAsia="Open Sans" w:hAnsi="Open Sans" w:cs="Open Sans"/>
          <w:color w:val="333333"/>
          <w:lang w:val="fr-FR"/>
        </w:rPr>
        <w:t>En sélectionnant Maintenance / About, l'utilisateur accède à la page de diagnostic de l'enregistreur.</w:t>
      </w:r>
      <w:r>
        <w:rPr>
          <w:rFonts w:ascii="Open Sans" w:eastAsia="Open Sans" w:hAnsi="Open Sans" w:cs="Open Sans"/>
          <w:color w:val="333333"/>
          <w:lang w:val="fr-FR"/>
        </w:rPr>
        <w:br/>
        <w:t xml:space="preserve">Certaines fonctions de </w:t>
      </w:r>
      <w:proofErr w:type="gramStart"/>
      <w:r>
        <w:rPr>
          <w:rFonts w:ascii="Open Sans" w:eastAsia="Open Sans" w:hAnsi="Open Sans" w:cs="Open Sans"/>
          <w:color w:val="333333"/>
          <w:lang w:val="fr-FR"/>
        </w:rPr>
        <w:t>cette pages</w:t>
      </w:r>
      <w:proofErr w:type="gramEnd"/>
      <w:r>
        <w:rPr>
          <w:rFonts w:ascii="Open Sans" w:eastAsia="Open Sans" w:hAnsi="Open Sans" w:cs="Open Sans"/>
          <w:color w:val="333333"/>
          <w:lang w:val="fr-FR"/>
        </w:rPr>
        <w:t xml:space="preserve"> doivent être utilisées sous le contrôle du support.</w:t>
      </w:r>
      <w:r>
        <w:rPr>
          <w:rFonts w:ascii="Open Sans" w:eastAsia="Open Sans" w:hAnsi="Open Sans" w:cs="Open Sans"/>
          <w:color w:val="333333"/>
          <w:lang w:val="fr-FR"/>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 xml:space="preserve">Installation de </w:t>
      </w:r>
      <w:proofErr w:type="spellStart"/>
      <w:r>
        <w:rPr>
          <w:rFonts w:ascii="Open Sans" w:eastAsia="Open Sans" w:hAnsi="Open Sans" w:cs="Open Sans"/>
          <w:color w:val="333333"/>
        </w:rPr>
        <w:t>l'enregistreur</w:t>
      </w:r>
      <w:proofErr w:type="spellEnd"/>
    </w:p>
    <w:p w14:paraId="060560FE" w14:textId="0D53ADBE" w:rsidR="00421AA2" w:rsidRPr="00913773" w:rsidRDefault="00201148" w:rsidP="005C5D07">
      <w:pPr>
        <w:ind w:left="360"/>
        <w:rPr>
          <w:lang w:val="fr-FR"/>
        </w:rPr>
      </w:pPr>
      <w:r>
        <w:rPr>
          <w:rFonts w:ascii="Open Sans" w:eastAsia="Open Sans" w:hAnsi="Open Sans" w:cs="Open Sans"/>
          <w:color w:val="333333"/>
          <w:lang w:val="fr-FR"/>
        </w:rPr>
        <w:t>/!\ Une fois toutes les étapes d'installation effectuées, les détails de l'installation doivent être inscrits dans la documentation d’entretien de l’aéronef selon la procédure appropriée.</w:t>
      </w:r>
      <w:r>
        <w:rPr>
          <w:rFonts w:ascii="Open Sans" w:eastAsia="Open Sans" w:hAnsi="Open Sans" w:cs="Open Sans"/>
          <w:color w:val="333333"/>
          <w:lang w:val="fr-FR"/>
        </w:rPr>
        <w:br/>
      </w:r>
      <w:r>
        <w:rPr>
          <w:rFonts w:ascii="Open Sans" w:eastAsia="Open Sans" w:hAnsi="Open Sans" w:cs="Open Sans"/>
          <w:color w:val="333333"/>
          <w:lang w:val="fr-FR"/>
        </w:rPr>
        <w:br/>
        <w:t>/!\ Avant de commencer l'installation, il est recommandé de réinitialiser les paramètres (voir section 6.1) et de configurer l'enregistreur avec la date, l'heure, l'immatriculation de l'aéronef et le mot de passe WIFI appropriés dans le menu SETTINGS.</w:t>
      </w:r>
      <w:r w:rsidR="00582E96">
        <w:rPr>
          <w:rFonts w:ascii="Open Sans" w:eastAsia="Open Sans" w:hAnsi="Open Sans" w:cs="Open Sans"/>
          <w:color w:val="333333"/>
          <w:lang w:val="fr-FR"/>
        </w:rPr>
        <w:br/>
      </w:r>
      <w:r w:rsidR="00582E96">
        <w:rPr>
          <w:rFonts w:ascii="Open Sans" w:eastAsia="Open Sans" w:hAnsi="Open Sans" w:cs="Open Sans"/>
          <w:color w:val="333333"/>
          <w:lang w:val="fr-FR"/>
        </w:rPr>
        <w:lastRenderedPageBreak/>
        <w:t>Si l’enregistreur à déjà été utilisé sur un autre planeur, demander au support la méthode pour réinitialiser les calibrations</w:t>
      </w:r>
      <w:r>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Pr>
          <w:rFonts w:ascii="Open Sans" w:eastAsia="Open Sans" w:hAnsi="Open Sans" w:cs="Open Sans"/>
          <w:color w:val="333333"/>
          <w:lang w:val="fr-FR"/>
        </w:rPr>
        <w:t>L'enregistreur est fourni avec un support d'installation (référence : SLM-SUP01).</w:t>
      </w:r>
      <w:r>
        <w:rPr>
          <w:rFonts w:ascii="Open Sans" w:eastAsia="Open Sans" w:hAnsi="Open Sans" w:cs="Open Sans"/>
          <w:color w:val="333333"/>
          <w:lang w:val="fr-FR"/>
        </w:rPr>
        <w:br/>
        <w:t>Le support doit être installé dans le fuselage, dans une zone rigide proche du centre de gravité et du longeron d'aile (&lt;~0,3 m), avec un accès adapté à l'utilisation de l'enregistreur et au cheminement du câble USB-C (les boutons et la prise USB-C sont situés sur le côté droit de l'enregistreur).</w:t>
      </w:r>
      <w:r>
        <w:rPr>
          <w:rFonts w:ascii="Open Sans" w:eastAsia="Open Sans" w:hAnsi="Open Sans" w:cs="Open Sans"/>
          <w:color w:val="333333"/>
          <w:lang w:val="fr-FR"/>
        </w:rPr>
        <w:br/>
      </w:r>
      <w:r>
        <w:rPr>
          <w:rFonts w:ascii="Open Sans" w:eastAsia="Open Sans" w:hAnsi="Open Sans" w:cs="Open Sans"/>
          <w:color w:val="333333"/>
          <w:lang w:val="fr-FR"/>
        </w:rPr>
        <w:br/>
        <w:t>/!\ l'enregistreur ne doit pas se trouver dans une zone où un objet risque de le toucher.</w:t>
      </w:r>
      <w:r>
        <w:rPr>
          <w:rFonts w:ascii="Open Sans" w:eastAsia="Open Sans" w:hAnsi="Open Sans" w:cs="Open Sans"/>
          <w:color w:val="333333"/>
          <w:lang w:val="fr-FR"/>
        </w:rP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L'enregistreur est fourni avec une petite alimentation (référence SLM-POW01).</w:t>
      </w:r>
      <w:r>
        <w:rPr>
          <w:rFonts w:ascii="Open Sans" w:eastAsia="Open Sans" w:hAnsi="Open Sans" w:cs="Open Sans"/>
          <w:color w:val="333333"/>
          <w:lang w:val="fr-FR"/>
        </w:rPr>
        <w:br/>
        <w:t>Les fils électriques de l'alimentation doivent être directement raccordés au connecteur de batterie du planeur et protégés par un fusible de 1 A.</w:t>
      </w:r>
      <w:r>
        <w:rPr>
          <w:rFonts w:ascii="Open Sans" w:eastAsia="Open Sans" w:hAnsi="Open Sans" w:cs="Open Sans"/>
          <w:color w:val="333333"/>
          <w:lang w:val="fr-FR"/>
        </w:rPr>
        <w:br/>
        <w:t>Le câble USB-C de l'alimentation doit être raccordé à la prise USB-C de l'enregistreur.</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 Tout doit être fixé pour garantir l'absence de risque électrique. Le câble USB-C doit également être fixé à proximité de l'enregistreur afin de s'assurer qu'il ne puisse pas induire de vibrations sur l'enregistreur.</w:t>
      </w:r>
      <w:r>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 initiale de l'enregistreur</w:t>
      </w:r>
    </w:p>
    <w:p w14:paraId="2853E922" w14:textId="3A866C67" w:rsidR="005C5D07" w:rsidRPr="00913773" w:rsidRDefault="007D23E2" w:rsidP="006B5EF9">
      <w:pPr>
        <w:ind w:left="360"/>
        <w:rPr>
          <w:rFonts w:ascii="Open Sans" w:eastAsia="Open Sans" w:hAnsi="Open Sans" w:cs="Open Sans"/>
          <w:b/>
          <w:bCs/>
          <w:i/>
          <w:iCs/>
          <w:color w:val="333333"/>
          <w:lang w:val="fr-FR"/>
        </w:rPr>
      </w:pPr>
      <w:r>
        <w:rPr>
          <w:rFonts w:ascii="Open Sans" w:eastAsia="Open Sans" w:hAnsi="Open Sans" w:cs="Open Sans"/>
          <w:color w:val="333333"/>
          <w:lang w:val="fr-FR"/>
        </w:rPr>
        <w:t>Avant d'installer l'enregistreur dans le planeur sur son support, il doit être calibré (voir section 6.4.1).</w:t>
      </w:r>
      <w:r>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0046CA82" w14:textId="2ADF523C" w:rsidR="005C5D07" w:rsidRPr="00913773" w:rsidRDefault="005C5D07" w:rsidP="000C3FD5">
      <w:pPr>
        <w:ind w:left="360"/>
        <w:rPr>
          <w:lang w:val="fr-FR"/>
        </w:rPr>
      </w:pPr>
      <w:r>
        <w:rPr>
          <w:rFonts w:ascii="Open Sans" w:eastAsia="Open Sans" w:hAnsi="Open Sans" w:cs="Open Sans"/>
          <w:color w:val="333333"/>
          <w:lang w:val="fr-FR"/>
        </w:rPr>
        <w:t>Lorsque l'enregistreur est installé dans le planeur, il est nécessaire d'effectuer une calibration d'installation (voir section 6.4.2).</w:t>
      </w:r>
      <w:r>
        <w:rPr>
          <w:rFonts w:ascii="Open Sans" w:eastAsia="Open Sans" w:hAnsi="Open Sans" w:cs="Open Sans"/>
          <w:color w:val="333333"/>
          <w:lang w:val="fr-FR"/>
        </w:rPr>
        <w:br/>
      </w:r>
    </w:p>
    <w:p w14:paraId="4FF8FDFF" w14:textId="73FDF22F" w:rsidR="00D87A15" w:rsidRPr="00913773" w:rsidRDefault="00EB214D" w:rsidP="00D87A15">
      <w:pPr>
        <w:pStyle w:val="Heading3"/>
        <w:widowControl/>
        <w:numPr>
          <w:ilvl w:val="0"/>
          <w:numId w:val="3"/>
        </w:numPr>
        <w:rPr>
          <w:lang w:val="fr-FR"/>
        </w:rPr>
      </w:pPr>
      <w:r>
        <w:rPr>
          <w:rFonts w:ascii="Open Sans" w:eastAsia="Open Sans" w:hAnsi="Open Sans" w:cs="Open Sans"/>
          <w:color w:val="333333"/>
          <w:lang w:val="fr-FR"/>
        </w:rPr>
        <w:t>Maintenance</w:t>
      </w:r>
      <w:r>
        <w:rPr>
          <w:rFonts w:ascii="Open Sans" w:eastAsia="Open Sans" w:hAnsi="Open Sans" w:cs="Open Sans"/>
          <w:color w:val="333333"/>
          <w:lang w:val="fr-FR"/>
        </w:rPr>
        <w:br/>
      </w:r>
      <w:r>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Pr>
          <w:rFonts w:ascii="Open Sans" w:eastAsia="Open Sans" w:hAnsi="Open Sans" w:cs="Open Sans"/>
          <w:b w:val="0"/>
          <w:bCs w:val="0"/>
          <w:color w:val="333333"/>
          <w:lang w:val="fr-FR"/>
        </w:rPr>
        <w:br/>
        <w:t>Le rapport d'état EFI fournit les informations nécessaires pour autoriser la remise en service de l'aéronef.</w:t>
      </w:r>
      <w:r>
        <w:rPr>
          <w:rFonts w:ascii="Open Sans" w:eastAsia="Open Sans" w:hAnsi="Open Sans" w:cs="Open Sans"/>
          <w:b w:val="0"/>
          <w:bCs w:val="0"/>
          <w:color w:val="333333"/>
          <w:lang w:val="fr-FR"/>
        </w:rPr>
        <w:br/>
        <w:t>L</w:t>
      </w:r>
      <w:r w:rsidR="00582E96">
        <w:rPr>
          <w:rFonts w:ascii="Open Sans" w:eastAsia="Open Sans" w:hAnsi="Open Sans" w:cs="Open Sans"/>
          <w:b w:val="0"/>
          <w:bCs w:val="0"/>
          <w:color w:val="333333"/>
          <w:lang w:val="fr-FR"/>
        </w:rPr>
        <w:t xml:space="preserve">e rapport de calibration </w:t>
      </w:r>
      <w:r>
        <w:rPr>
          <w:rFonts w:ascii="Open Sans" w:eastAsia="Open Sans" w:hAnsi="Open Sans" w:cs="Open Sans"/>
          <w:b w:val="0"/>
          <w:bCs w:val="0"/>
          <w:color w:val="333333"/>
          <w:lang w:val="fr-FR"/>
        </w:rPr>
        <w:t>et le rapport d'état EFI doivent être inclus dans la documentation d'entretien de l'aéronef.</w:t>
      </w:r>
      <w:r>
        <w:rPr>
          <w:rFonts w:ascii="Open Sans" w:eastAsia="Open Sans" w:hAnsi="Open Sans" w:cs="Open Sans"/>
          <w:b w:val="0"/>
          <w:bCs w:val="0"/>
          <w:color w:val="333333"/>
          <w:lang w:val="fr-FR"/>
        </w:rPr>
        <w:br/>
        <w:t>Le Programme d'Entretien du planeur doit être mis à jour pour refléter ces exigences.</w:t>
      </w:r>
      <w:r w:rsidR="004062BE">
        <w:rPr>
          <w:rFonts w:ascii="Open Sans" w:eastAsia="Open Sans" w:hAnsi="Open Sans" w:cs="Open Sans"/>
          <w:b w:val="0"/>
          <w:bCs w:val="0"/>
          <w:color w:val="333333"/>
          <w:lang w:val="fr-FR"/>
        </w:rPr>
        <w:br/>
      </w:r>
      <w:r>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lastRenderedPageBreak/>
        <w:t>Calibration de l'enregistreur</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lang w:val="fr-FR"/>
        </w:rPr>
        <w:t>La calibration doit être effectuée au moins une fois par an, mais peut être répétée autant de fois que souhaité.</w:t>
      </w:r>
      <w:r>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Default="00421AA2" w:rsidP="0016606F">
      <w:pPr>
        <w:pStyle w:val="ListParagraph"/>
        <w:ind w:left="360"/>
        <w:rPr>
          <w:rFonts w:ascii="Open Sans" w:eastAsia="Open Sans" w:hAnsi="Open Sans" w:cs="Open Sans"/>
          <w:b/>
          <w:bCs/>
          <w:color w:val="333333"/>
          <w:lang w:val="fr-FR"/>
        </w:rPr>
      </w:pPr>
      <w:r>
        <w:rPr>
          <w:rFonts w:ascii="Open Sans" w:eastAsia="Open Sans" w:hAnsi="Open Sans" w:cs="Open Sans"/>
          <w:color w:val="333333"/>
          <w:lang w:val="fr-FR"/>
        </w:rPr>
        <w:t>/!\ La calibration de l'enregistreur doit être effectuée avant de générer le rapport d'état EFI. Les vols effectués après la dernière calibration valide et avant le rapport EFI doivent être traités comme non validés.</w:t>
      </w:r>
      <w:r>
        <w:rPr>
          <w:rFonts w:ascii="Open Sans" w:eastAsia="Open Sans" w:hAnsi="Open Sans" w:cs="Open Sans"/>
          <w:color w:val="333333"/>
          <w:lang w:val="fr-FR"/>
        </w:rPr>
        <w:br/>
      </w:r>
      <w:r>
        <w:rPr>
          <w:rFonts w:ascii="Open Sans" w:eastAsia="Open Sans" w:hAnsi="Open Sans" w:cs="Open Sans"/>
          <w:color w:val="333333"/>
          <w:lang w:val="fr-FR"/>
        </w:rPr>
        <w:br/>
        <w:t>Le rapport EFI fournit les informations nécessaires à la décision Go/No-Go nécessaire la remise en service.</w:t>
      </w:r>
      <w:r>
        <w:rPr>
          <w:rFonts w:ascii="Open Sans" w:eastAsia="Open Sans" w:hAnsi="Open Sans" w:cs="Open Sans"/>
          <w:color w:val="333333"/>
          <w:lang w:val="fr-FR"/>
        </w:rPr>
        <w:br/>
      </w:r>
    </w:p>
    <w:p w14:paraId="06875C8C" w14:textId="77777777" w:rsidR="004062BE" w:rsidRPr="00913773" w:rsidRDefault="004062BE" w:rsidP="0016606F">
      <w:pPr>
        <w:pStyle w:val="ListParagraph"/>
        <w:ind w:left="360"/>
        <w:rPr>
          <w:rFonts w:ascii="Open Sans" w:eastAsia="Open Sans" w:hAnsi="Open Sans" w:cs="Open Sans"/>
          <w:b/>
          <w:bCs/>
          <w:color w:val="333333"/>
          <w:lang w:val="fr-FR"/>
        </w:rPr>
      </w:pPr>
    </w:p>
    <w:p w14:paraId="2247D70B" w14:textId="01401C56" w:rsidR="003C20F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color w:val="333333"/>
          <w:lang w:val="fr-FR"/>
        </w:rPr>
        <w:t>Performances</w:t>
      </w:r>
      <w:r>
        <w:rPr>
          <w:rFonts w:ascii="Open Sans" w:eastAsia="Open Sans" w:hAnsi="Open Sans" w:cs="Open Sans"/>
          <w:color w:val="333333"/>
          <w:lang w:val="fr-FR"/>
        </w:rPr>
        <w:br/>
      </w:r>
      <w:r>
        <w:rPr>
          <w:rFonts w:ascii="Open Sans" w:eastAsia="Open Sans" w:hAnsi="Open Sans" w:cs="Open Sans"/>
          <w:b w:val="0"/>
          <w:bCs w:val="0"/>
          <w:color w:val="333333"/>
          <w:lang w:val="fr-FR"/>
        </w:rPr>
        <w:t>Aucune modification des performances n'est associée à ce supplément</w:t>
      </w:r>
      <w:r>
        <w:rPr>
          <w:rFonts w:ascii="Open Sans" w:eastAsia="Open Sans" w:hAnsi="Open Sans" w:cs="Open Sans"/>
          <w:color w:val="333333"/>
          <w:lang w:val="fr-FR"/>
        </w:rPr>
        <w:br/>
      </w:r>
    </w:p>
    <w:p w14:paraId="2996A454" w14:textId="77777777" w:rsidR="004062BE" w:rsidRPr="004062BE" w:rsidRDefault="004062BE" w:rsidP="004062BE">
      <w:pPr>
        <w:rPr>
          <w:lang w:val="fr-FR"/>
        </w:rPr>
      </w:pPr>
    </w:p>
    <w:p w14:paraId="3ABC689E" w14:textId="3CA9E477" w:rsidR="003C20F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Masse et centrage</w:t>
      </w:r>
      <w:r>
        <w:rPr>
          <w:rFonts w:ascii="Open Sans" w:eastAsia="Open Sans" w:hAnsi="Open Sans" w:cs="Open Sans"/>
          <w:b/>
          <w:bCs/>
          <w:color w:val="333333"/>
          <w:lang w:val="fr-FR"/>
        </w:rPr>
        <w:br/>
      </w:r>
      <w:r>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Pr>
          <w:rFonts w:ascii="Open Sans" w:eastAsia="Open Sans" w:hAnsi="Open Sans" w:cs="Open Sans"/>
          <w:color w:val="333333"/>
          <w:lang w:val="fr-FR"/>
        </w:rPr>
        <w:br/>
      </w:r>
    </w:p>
    <w:p w14:paraId="59293C4A" w14:textId="77777777" w:rsidR="004062BE" w:rsidRDefault="004062BE" w:rsidP="004062BE">
      <w:pPr>
        <w:pStyle w:val="ListParagraph"/>
        <w:rPr>
          <w:rFonts w:ascii="Open Sans" w:eastAsia="Open Sans" w:hAnsi="Open Sans" w:cs="Open Sans"/>
          <w:color w:val="333333"/>
          <w:lang w:val="fr-FR"/>
        </w:rPr>
      </w:pPr>
    </w:p>
    <w:p w14:paraId="73673355" w14:textId="77777777" w:rsidR="004062BE" w:rsidRPr="00913773" w:rsidRDefault="004062BE" w:rsidP="004062BE">
      <w:pPr>
        <w:pBdr>
          <w:top w:val="nil"/>
          <w:left w:val="nil"/>
          <w:bottom w:val="nil"/>
          <w:right w:val="nil"/>
          <w:between w:val="nil"/>
        </w:pBdr>
        <w:spacing w:before="160"/>
        <w:rPr>
          <w:rFonts w:ascii="Open Sans" w:eastAsia="Open Sans" w:hAnsi="Open Sans" w:cs="Open Sans"/>
          <w:color w:val="333333"/>
          <w:lang w:val="fr-FR"/>
        </w:rPr>
      </w:pP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lastRenderedPageBreak/>
        <w:t>Matériel livré avec l'enregistreur</w:t>
      </w:r>
      <w:r>
        <w:rPr>
          <w:rFonts w:ascii="Open Sans" w:eastAsia="Open Sans" w:hAnsi="Open Sans" w:cs="Open Sans"/>
          <w:b/>
          <w:bCs/>
          <w:color w:val="333333"/>
          <w:lang w:val="fr-FR"/>
        </w:rPr>
        <w:br/>
      </w:r>
      <w:r>
        <w:rPr>
          <w:rFonts w:ascii="Open Sans" w:eastAsia="Open Sans" w:hAnsi="Open Sans" w:cs="Open Sans"/>
          <w:color w:val="333333"/>
          <w:lang w:val="fr-FR"/>
        </w:rPr>
        <w:t>1x Enregistreur SLM-REC01</w:t>
      </w:r>
      <w:r>
        <w:rPr>
          <w:rFonts w:ascii="Open Sans" w:eastAsia="Open Sans" w:hAnsi="Open Sans" w:cs="Open Sans"/>
          <w:color w:val="333333"/>
          <w:lang w:val="fr-FR"/>
        </w:rPr>
        <w:br/>
        <w:t>1x Support d'installation SLM-SUP01</w:t>
      </w:r>
      <w:r>
        <w:rPr>
          <w:rFonts w:ascii="Open Sans" w:eastAsia="Open Sans" w:hAnsi="Open Sans" w:cs="Open Sans"/>
          <w:color w:val="333333"/>
          <w:lang w:val="fr-FR"/>
        </w:rPr>
        <w:br/>
        <w:t>1x Support de calibration SLM-CAL01</w:t>
      </w:r>
      <w:r>
        <w:rPr>
          <w:rFonts w:ascii="Open Sans" w:eastAsia="Open Sans" w:hAnsi="Open Sans" w:cs="Open Sans"/>
          <w:color w:val="333333"/>
          <w:lang w:val="fr-FR"/>
        </w:rPr>
        <w:br/>
        <w:t>1x Alimentation 12V vers USB-C SLM-POW01</w:t>
      </w:r>
      <w:r>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En cas de problème</w:t>
      </w:r>
      <w:r>
        <w:rPr>
          <w:rFonts w:ascii="Open Sans" w:eastAsia="Open Sans" w:hAnsi="Open Sans" w:cs="Open Sans"/>
          <w:b/>
          <w:bCs/>
          <w:color w:val="333333"/>
          <w:lang w:val="fr-FR"/>
        </w:rPr>
        <w:br/>
      </w:r>
      <w:r>
        <w:rPr>
          <w:rFonts w:ascii="Open Sans" w:eastAsia="Open Sans" w:hAnsi="Open Sans" w:cs="Open Sans"/>
          <w:color w:val="333333"/>
          <w:lang w:val="fr-FR"/>
        </w:rPr>
        <w:t>Contactez le support :</w:t>
      </w:r>
      <w:r>
        <w:rPr>
          <w:rFonts w:ascii="Open Sans" w:eastAsia="Open Sans" w:hAnsi="Open Sans" w:cs="Open Sans"/>
          <w:color w:val="333333"/>
          <w:lang w:val="fr-FR"/>
        </w:rPr>
        <w:br/>
        <w:t>+33 783232334</w:t>
      </w:r>
      <w:r>
        <w:rPr>
          <w:rFonts w:ascii="Open Sans" w:eastAsia="Open Sans" w:hAnsi="Open Sans" w:cs="Open Sans"/>
          <w:color w:val="333333"/>
          <w:lang w:val="fr-FR"/>
        </w:rPr>
        <w:br/>
      </w:r>
      <w:hyperlink r:id="rId40">
        <w:r>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AF73" w14:textId="77777777" w:rsidR="00B95B37" w:rsidRPr="00704C87" w:rsidRDefault="00B95B37">
      <w:r w:rsidRPr="00704C87">
        <w:separator/>
      </w:r>
    </w:p>
  </w:endnote>
  <w:endnote w:type="continuationSeparator" w:id="0">
    <w:p w14:paraId="7A459DD4" w14:textId="77777777" w:rsidR="00B95B37" w:rsidRPr="00704C87" w:rsidRDefault="00B95B37">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4FCBBA-D0C1-452D-AD6D-F7BDB0B0A3CF}"/>
    <w:embedBold r:id="rId2" w:fontKey="{70BBE775-94AA-44A3-8241-3AA623DB941E}"/>
    <w:embedBoldItalic r:id="rId3" w:fontKey="{4305414E-5A90-41CB-928B-99EE84F2BE60}"/>
  </w:font>
  <w:font w:name="Georgia">
    <w:panose1 w:val="02040502050405020303"/>
    <w:charset w:val="00"/>
    <w:family w:val="roman"/>
    <w:pitch w:val="variable"/>
    <w:sig w:usb0="00000287" w:usb1="00000000" w:usb2="00000000" w:usb3="00000000" w:csb0="0000009F" w:csb1="00000000"/>
    <w:embedItalic r:id="rId4" w:fontKey="{0E9E5EDB-68EC-4990-84C0-7C8B7DF3393C}"/>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454BA97F-7970-4929-B267-64E4B919CA5D}"/>
    <w:embedBold r:id="rId6" w:fontKey="{40919252-E30C-4615-9E8A-50C604CA0693}"/>
    <w:embedBoldItalic r:id="rId7" w:fontKey="{24105A47-3C37-4286-B710-7A7811C52A4C}"/>
  </w:font>
  <w:font w:name="Aptos Narrow">
    <w:charset w:val="00"/>
    <w:family w:val="swiss"/>
    <w:pitch w:val="variable"/>
    <w:sig w:usb0="20000287" w:usb1="00000003" w:usb2="00000000" w:usb3="00000000" w:csb0="0000019F" w:csb1="00000000"/>
    <w:embedBold r:id="rId8" w:fontKey="{3BA26653-EB73-44FB-B1AE-1E3DEE0C5C34}"/>
  </w:font>
  <w:font w:name="Cambria">
    <w:panose1 w:val="02040503050406030204"/>
    <w:charset w:val="00"/>
    <w:family w:val="roman"/>
    <w:pitch w:val="variable"/>
    <w:sig w:usb0="E00006FF" w:usb1="420024FF" w:usb2="02000000" w:usb3="00000000" w:csb0="0000019F" w:csb1="00000000"/>
    <w:embedRegular r:id="rId9" w:fontKey="{6F58F881-318B-4DD3-8C9F-31BA777679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C3123" w14:textId="77777777" w:rsidR="00B95B37" w:rsidRPr="00704C87" w:rsidRDefault="00B95B37">
      <w:r w:rsidRPr="00704C87">
        <w:separator/>
      </w:r>
    </w:p>
  </w:footnote>
  <w:footnote w:type="continuationSeparator" w:id="0">
    <w:p w14:paraId="6AD4C262" w14:textId="77777777" w:rsidR="00B95B37" w:rsidRPr="00704C87" w:rsidRDefault="00B95B37">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1884747400"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13410148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3C3"/>
    <w:rsid w:val="0001664A"/>
    <w:rsid w:val="00026C7C"/>
    <w:rsid w:val="00027070"/>
    <w:rsid w:val="00027852"/>
    <w:rsid w:val="00034AAD"/>
    <w:rsid w:val="00037BD1"/>
    <w:rsid w:val="000431E5"/>
    <w:rsid w:val="000C0CE2"/>
    <w:rsid w:val="000C3970"/>
    <w:rsid w:val="000C3A1A"/>
    <w:rsid w:val="000C3FD5"/>
    <w:rsid w:val="000C53CB"/>
    <w:rsid w:val="000C772D"/>
    <w:rsid w:val="000E50FA"/>
    <w:rsid w:val="000F1CF1"/>
    <w:rsid w:val="00102AA5"/>
    <w:rsid w:val="00113936"/>
    <w:rsid w:val="0011559E"/>
    <w:rsid w:val="0011676A"/>
    <w:rsid w:val="00124916"/>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312FD"/>
    <w:rsid w:val="00255C5C"/>
    <w:rsid w:val="00263C0E"/>
    <w:rsid w:val="002709D6"/>
    <w:rsid w:val="00271938"/>
    <w:rsid w:val="00275FD2"/>
    <w:rsid w:val="00286B3F"/>
    <w:rsid w:val="00286DB2"/>
    <w:rsid w:val="0029613B"/>
    <w:rsid w:val="002A20C1"/>
    <w:rsid w:val="002C6726"/>
    <w:rsid w:val="002D0A9F"/>
    <w:rsid w:val="003039BA"/>
    <w:rsid w:val="00305F3C"/>
    <w:rsid w:val="00320BAE"/>
    <w:rsid w:val="0036790E"/>
    <w:rsid w:val="003909AF"/>
    <w:rsid w:val="003A446C"/>
    <w:rsid w:val="003C20F3"/>
    <w:rsid w:val="003C51B2"/>
    <w:rsid w:val="003D3370"/>
    <w:rsid w:val="003D45D3"/>
    <w:rsid w:val="003E0E21"/>
    <w:rsid w:val="003F3CCA"/>
    <w:rsid w:val="004062BE"/>
    <w:rsid w:val="00421AA2"/>
    <w:rsid w:val="0050405A"/>
    <w:rsid w:val="00507E6A"/>
    <w:rsid w:val="00510242"/>
    <w:rsid w:val="00510EDA"/>
    <w:rsid w:val="00517BAE"/>
    <w:rsid w:val="00540DCA"/>
    <w:rsid w:val="00564A97"/>
    <w:rsid w:val="005676F8"/>
    <w:rsid w:val="00575CC9"/>
    <w:rsid w:val="00577F5C"/>
    <w:rsid w:val="00582E96"/>
    <w:rsid w:val="0058738F"/>
    <w:rsid w:val="00595393"/>
    <w:rsid w:val="005A19B0"/>
    <w:rsid w:val="005C5D07"/>
    <w:rsid w:val="005D12D1"/>
    <w:rsid w:val="005D5144"/>
    <w:rsid w:val="005F0850"/>
    <w:rsid w:val="005F77A9"/>
    <w:rsid w:val="0060696F"/>
    <w:rsid w:val="00616295"/>
    <w:rsid w:val="006724B9"/>
    <w:rsid w:val="006775FA"/>
    <w:rsid w:val="006B5EF9"/>
    <w:rsid w:val="006C7A34"/>
    <w:rsid w:val="006D0744"/>
    <w:rsid w:val="006E3DC8"/>
    <w:rsid w:val="006E64A5"/>
    <w:rsid w:val="00704C87"/>
    <w:rsid w:val="00771E89"/>
    <w:rsid w:val="00780453"/>
    <w:rsid w:val="0079355D"/>
    <w:rsid w:val="007B06AA"/>
    <w:rsid w:val="007B2056"/>
    <w:rsid w:val="007B44E5"/>
    <w:rsid w:val="007B4666"/>
    <w:rsid w:val="007B523D"/>
    <w:rsid w:val="007B749E"/>
    <w:rsid w:val="007D23E2"/>
    <w:rsid w:val="007D51A0"/>
    <w:rsid w:val="007E3E6B"/>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0DD6"/>
    <w:rsid w:val="00A657EF"/>
    <w:rsid w:val="00A677E8"/>
    <w:rsid w:val="00A8592B"/>
    <w:rsid w:val="00AC0B58"/>
    <w:rsid w:val="00AC47B1"/>
    <w:rsid w:val="00AD7F28"/>
    <w:rsid w:val="00AE3B95"/>
    <w:rsid w:val="00AF5FC8"/>
    <w:rsid w:val="00AF62AC"/>
    <w:rsid w:val="00B51CC2"/>
    <w:rsid w:val="00B5344C"/>
    <w:rsid w:val="00B70E0C"/>
    <w:rsid w:val="00B74C8D"/>
    <w:rsid w:val="00B85B0D"/>
    <w:rsid w:val="00B911AF"/>
    <w:rsid w:val="00B95B37"/>
    <w:rsid w:val="00BC219F"/>
    <w:rsid w:val="00BC5F9E"/>
    <w:rsid w:val="00BF06F2"/>
    <w:rsid w:val="00BF604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07978"/>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28</Pages>
  <Words>3540</Words>
  <Characters>20180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4</cp:revision>
  <cp:lastPrinted>2026-07-02T22:18:00Z</cp:lastPrinted>
  <dcterms:created xsi:type="dcterms:W3CDTF">2026-07-02T21:44:00Z</dcterms:created>
  <dcterms:modified xsi:type="dcterms:W3CDTF">2026-07-02T22:25:00Z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