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Date:17/06/2026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2685EE58"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w:t>
            </w:r>
            <w:r w:rsidR="00913773">
              <w:rPr>
                <w:rFonts w:ascii="Arial" w:eastAsia="Arial" w:hAnsi="Arial" w:cs="Arial"/>
                <w:color w:val="000000"/>
                <w:sz w:val="18"/>
                <w:szCs w:val="18"/>
              </w:rPr>
              <w:t>6</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 xml:space="preserve">SLM pour </w:t>
      </w:r>
      <w:proofErr w:type="spellStart"/>
      <w:r>
        <w:t>planeur</w:t>
      </w:r>
      <w:proofErr w:type="spellEnd"/>
    </w:p>
    <w:p w14:paraId="2B0D95E0" w14:textId="4AAA4D2B" w:rsidR="003C20F3" w:rsidRPr="00913773" w:rsidRDefault="00000000">
      <w:pPr>
        <w:pStyle w:val="Heading1"/>
        <w:ind w:firstLine="630"/>
        <w:rPr>
          <w:lang w:val="fr-FR"/>
        </w:rPr>
      </w:pPr>
      <w:r w:rsidRPr="00913773">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sidRPr="00913773">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sidRPr="00913773">
        <w:rPr>
          <w:color w:val="000000"/>
          <w:lang w:val="fr-FR"/>
        </w:rPr>
        <w:t>Ce document comprend le Supplément au Manuel de Vol (AFMS) et le Supplément au Manuel d'Entretien pour les opérations SLM.</w:t>
      </w:r>
      <w:r w:rsidRPr="00913773">
        <w:rPr>
          <w:color w:val="000000"/>
          <w:lang w:val="fr-FR"/>
        </w:rPr>
        <w:br/>
        <w:t>Il doit être joint au MANUEL DE VOL (AFM) approuvé conservé à bord de l'aéronef.</w:t>
      </w:r>
      <w:r w:rsidRPr="00913773">
        <w:rPr>
          <w:color w:val="000000"/>
          <w:lang w:val="fr-FR"/>
        </w:rPr>
        <w:br/>
        <w:t>Les sections relatives à l'entretien doivent également être incluses dans le Manuel d'Entretien de l'aéronef, ou y être référencées.</w:t>
      </w:r>
      <w:r w:rsidRPr="00913773">
        <w:rPr>
          <w:color w:val="000000"/>
          <w:lang w:val="fr-FR"/>
        </w:rPr>
        <w:br/>
      </w:r>
    </w:p>
    <w:p w14:paraId="4B95935C" w14:textId="77777777" w:rsidR="00D81AAE" w:rsidRPr="00913773" w:rsidRDefault="00D81AAE">
      <w:pPr>
        <w:rPr>
          <w:color w:val="000000"/>
          <w:lang w:val="fr-FR"/>
        </w:rPr>
      </w:pPr>
      <w:r w:rsidRPr="00913773">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F9EDEDB"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w:t>
            </w:r>
            <w:r w:rsidR="00913773">
              <w:rPr>
                <w:color w:val="000000"/>
              </w:rPr>
              <w:t>6</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13CE487" w14:textId="0B10481B" w:rsidR="003C20F3" w:rsidRPr="00913773" w:rsidRDefault="001D0596" w:rsidP="001D0596">
      <w:pPr>
        <w:pBdr>
          <w:top w:val="nil"/>
          <w:left w:val="nil"/>
          <w:bottom w:val="nil"/>
          <w:right w:val="nil"/>
          <w:between w:val="nil"/>
        </w:pBdr>
        <w:spacing w:before="165"/>
        <w:ind w:left="360"/>
        <w:rPr>
          <w:rFonts w:ascii="Open Sans" w:eastAsia="Open Sans" w:hAnsi="Open Sans" w:cs="Open Sans"/>
          <w:color w:val="333333"/>
          <w:lang w:val="fr-FR"/>
        </w:rPr>
      </w:pPr>
      <w:r w:rsidRPr="00913773">
        <w:rPr>
          <w:rFonts w:ascii="Open Sans" w:eastAsia="Open Sans" w:hAnsi="Open Sans" w:cs="Open Sans"/>
          <w:color w:val="333333"/>
          <w:lang w:val="fr-FR"/>
        </w:rPr>
        <w:t xml:space="preserve">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initialement certifiée.</w:t>
      </w:r>
    </w:p>
    <w:p w14:paraId="529A604D" w14:textId="77777777" w:rsidR="001D0596" w:rsidRPr="00913773" w:rsidRDefault="001D0596" w:rsidP="00C855D7">
      <w:pPr>
        <w:pBdr>
          <w:top w:val="nil"/>
          <w:left w:val="nil"/>
          <w:bottom w:val="nil"/>
          <w:right w:val="nil"/>
          <w:between w:val="nil"/>
        </w:pBdr>
        <w:spacing w:before="165"/>
        <w:rPr>
          <w:rFonts w:ascii="Open Sans" w:eastAsia="Open Sans" w:hAnsi="Open Sans" w:cs="Open Sans"/>
          <w:color w:val="333333"/>
          <w:lang w:val="fr-FR"/>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3106AEA9" w:rsidR="003C20F3" w:rsidRPr="00913773"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sidRPr="00913773">
        <w:rPr>
          <w:rFonts w:ascii="Open Sans" w:eastAsia="Open Sans" w:hAnsi="Open Sans" w:cs="Open Sans"/>
          <w:color w:val="333333"/>
          <w:lang w:val="fr-FR"/>
        </w:rPr>
        <w:t>Ce supplément n'introduit pas de nouvelles limitations du domaine de vol de l'aéronef.</w:t>
      </w:r>
      <w:r w:rsidRPr="00913773">
        <w:rPr>
          <w:rFonts w:ascii="Open Sans" w:eastAsia="Open Sans" w:hAnsi="Open Sans" w:cs="Open Sans"/>
          <w:color w:val="333333"/>
          <w:lang w:val="fr-FR"/>
        </w:rPr>
        <w:br/>
        <w:t xml:space="preserve">L'exploitation au-delà de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certifiée n'est autorisée que lorsque le processus SLM approuvé et les Instructions pour le Maintien de la Navigabilité (ICA) associées sont satisfaits.</w:t>
      </w:r>
      <w:r w:rsidRPr="00913773">
        <w:rPr>
          <w:rFonts w:ascii="Open Sans" w:eastAsia="Open Sans" w:hAnsi="Open Sans" w:cs="Open Sans"/>
          <w:color w:val="333333"/>
          <w:lang w:val="fr-FR"/>
        </w:rPr>
        <w:br/>
        <w:t xml:space="preserve">Avant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certifiée, les vols sans données SLM valides ne bénéficient d'aucun crédit d'utilisation mesurée.</w:t>
      </w:r>
      <w:r w:rsidRPr="00913773">
        <w:rPr>
          <w:rFonts w:ascii="Open Sans" w:eastAsia="Open Sans" w:hAnsi="Open Sans" w:cs="Open Sans"/>
          <w:color w:val="333333"/>
          <w:lang w:val="fr-FR"/>
        </w:rPr>
        <w:br/>
        <w:t>Au-delà de la limite de durée de vie certifiée, l'enregistreur SLM, l'état de calibration requis, le rapport d'état EFI validé et les inspections requises sont des conditions du maintien de la navigabilité.</w:t>
      </w:r>
    </w:p>
    <w:p w14:paraId="52EAA8FC" w14:textId="77777777" w:rsidR="003C20F3" w:rsidRPr="00913773" w:rsidRDefault="003C20F3">
      <w:pPr>
        <w:pBdr>
          <w:top w:val="nil"/>
          <w:left w:val="nil"/>
          <w:bottom w:val="nil"/>
          <w:right w:val="nil"/>
          <w:between w:val="nil"/>
        </w:pBdr>
        <w:spacing w:before="41" w:line="273" w:lineRule="auto"/>
        <w:ind w:left="720"/>
        <w:rPr>
          <w:rFonts w:ascii="Open Sans" w:eastAsia="Open Sans" w:hAnsi="Open Sans" w:cs="Open Sans"/>
          <w:color w:val="333333"/>
          <w:lang w:val="fr-FR"/>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d'urgence</w:t>
      </w:r>
      <w:proofErr w:type="spellEnd"/>
    </w:p>
    <w:p w14:paraId="30DEAF75" w14:textId="1EFCE9F9" w:rsidR="003C20F3" w:rsidRPr="00913773"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sidRPr="00913773">
        <w:rPr>
          <w:rFonts w:ascii="Open Sans" w:eastAsia="Open Sans" w:hAnsi="Open Sans" w:cs="Open Sans"/>
          <w:color w:val="333333"/>
          <w:lang w:val="fr-FR"/>
        </w:rPr>
        <w:t>Aucune procédure d'urgence n'est associée à ce supplément.</w:t>
      </w:r>
    </w:p>
    <w:p w14:paraId="69FDDCD7" w14:textId="77777777" w:rsidR="003C20F3" w:rsidRPr="00913773" w:rsidRDefault="003C20F3">
      <w:pPr>
        <w:pBdr>
          <w:top w:val="nil"/>
          <w:left w:val="nil"/>
          <w:bottom w:val="nil"/>
          <w:right w:val="nil"/>
          <w:between w:val="nil"/>
        </w:pBdr>
        <w:spacing w:before="161"/>
        <w:rPr>
          <w:rFonts w:ascii="Open Sans" w:eastAsia="Open Sans" w:hAnsi="Open Sans" w:cs="Open Sans"/>
          <w:color w:val="333333"/>
          <w:lang w:val="fr-FR"/>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normales</w:t>
      </w:r>
      <w:proofErr w:type="spellEnd"/>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913773" w:rsidRDefault="00840427" w:rsidP="006724B9">
      <w:pPr>
        <w:ind w:left="360"/>
        <w:rPr>
          <w:rFonts w:ascii="Open Sans" w:eastAsia="Open Sans" w:hAnsi="Open Sans" w:cs="Open Sans"/>
          <w:color w:val="333333"/>
          <w:lang w:val="fr-FR"/>
        </w:rPr>
      </w:pPr>
      <w:r w:rsidRPr="00913773">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Pr="00913773">
        <w:rPr>
          <w:lang w:val="fr-FR"/>
        </w:rPr>
        <w:br/>
      </w:r>
      <w:r w:rsidRPr="00913773">
        <w:rPr>
          <w:rFonts w:ascii="Open Sans" w:eastAsia="Open Sans" w:hAnsi="Open Sans" w:cs="Open Sans"/>
          <w:color w:val="333333"/>
          <w:lang w:val="fr-FR"/>
        </w:rPr>
        <w:br/>
        <w:t>L'enregistreur est installé dans le planeur à l'aide d'un support spécifique (voir les instructions d'installation, section 7).</w:t>
      </w:r>
      <w:r w:rsidRPr="00913773">
        <w:rPr>
          <w:rFonts w:ascii="Open Sans" w:eastAsia="Open Sans" w:hAnsi="Open Sans" w:cs="Open Sans"/>
          <w:color w:val="333333"/>
          <w:lang w:val="fr-FR"/>
        </w:rPr>
        <w:br/>
        <w:t xml:space="preserve">Le connecteur USB-C doit toujours être raccordé à </w:t>
      </w:r>
      <w:r w:rsidRPr="00913773">
        <w:rPr>
          <w:rFonts w:ascii="Open Sans" w:eastAsia="Open Sans" w:hAnsi="Open Sans" w:cs="Open Sans"/>
          <w:color w:val="333333"/>
          <w:lang w:val="fr-FR"/>
        </w:rPr>
        <w:lastRenderedPageBreak/>
        <w:t>l'enregistreur.</w:t>
      </w:r>
      <w:r w:rsidRPr="00913773">
        <w:rPr>
          <w:rFonts w:ascii="Open Sans" w:eastAsia="Open Sans" w:hAnsi="Open Sans" w:cs="Open Sans"/>
          <w:color w:val="333333"/>
          <w:lang w:val="fr-FR"/>
        </w:rPr>
        <w:br/>
        <w:t>Toutes les commandes de l'enregistreur s'effectuent à l'aide de l'écran tactile et des boutons POWER/CLR et RECORD.</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carte micro SD 16 Go Classe 10 est fournie avec l'enregistreur.</w:t>
      </w:r>
    </w:p>
    <w:p w14:paraId="791CCCCC" w14:textId="77777777" w:rsidR="006775FA" w:rsidRPr="00913773" w:rsidRDefault="006775FA" w:rsidP="006724B9">
      <w:pPr>
        <w:ind w:left="360"/>
        <w:rPr>
          <w:rFonts w:ascii="Open Sans" w:eastAsia="Open Sans" w:hAnsi="Open Sans" w:cs="Open Sans"/>
          <w:color w:val="333333"/>
          <w:lang w:val="fr-FR"/>
        </w:rPr>
      </w:pPr>
    </w:p>
    <w:p w14:paraId="7C83C638" w14:textId="77777777" w:rsidR="0060696F" w:rsidRPr="00913773" w:rsidRDefault="0060696F" w:rsidP="0060696F">
      <w:pPr>
        <w:rPr>
          <w:lang w:val="fr-FR"/>
        </w:rPr>
      </w:pPr>
    </w:p>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démarre lorsque le bouton POWER/CLR est pressé brièvement ou lorsque l'alimentation USB-C est disponible.</w:t>
      </w:r>
      <w:r w:rsidRPr="00913773">
        <w:rPr>
          <w:rFonts w:ascii="Open Sans" w:eastAsia="Open Sans" w:hAnsi="Open Sans" w:cs="Open Sans"/>
          <w:color w:val="333333"/>
          <w:lang w:val="fr-FR"/>
        </w:rPr>
        <w:br/>
        <w:t>Un message vert READY doit apparaître en bas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des messages d'erreur </w:t>
      </w:r>
      <w:proofErr w:type="gramStart"/>
      <w:r w:rsidRPr="00913773">
        <w:rPr>
          <w:rFonts w:ascii="Open Sans" w:eastAsia="Open Sans" w:hAnsi="Open Sans" w:cs="Open Sans"/>
          <w:color w:val="333333"/>
          <w:lang w:val="fr-FR"/>
        </w:rPr>
        <w:t>ambres</w:t>
      </w:r>
      <w:proofErr w:type="gramEnd"/>
      <w:r w:rsidRPr="00913773">
        <w:rPr>
          <w:rFonts w:ascii="Open Sans" w:eastAsia="Open Sans" w:hAnsi="Open Sans" w:cs="Open Sans"/>
          <w:color w:val="333333"/>
          <w:lang w:val="fr-FR"/>
        </w:rPr>
        <w:t xml:space="preserve"> ou rouges sont affichés en bas de l'écran, ils doivent être corrigés avant le vol (voir la section messages 5).</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l'enregistreur ne démarre pas automatiquement lorsque la batterie du planeur est connectée, vérifiez le raccordement USB-C et l'alimentation.</w:t>
      </w:r>
      <w:r w:rsidRPr="00913773">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66388CEE" w14:textId="2FA52D3F" w:rsidR="008E0A14" w:rsidRPr="00913773" w:rsidRDefault="008E0A14" w:rsidP="008E0A14">
      <w:pPr>
        <w:ind w:left="360"/>
        <w:rPr>
          <w:lang w:val="fr-FR"/>
        </w:rPr>
      </w:pPr>
      <w:r w:rsidRPr="00913773">
        <w:rPr>
          <w:rFonts w:ascii="Open Sans" w:eastAsia="Open Sans" w:hAnsi="Open Sans" w:cs="Open Sans"/>
          <w:color w:val="333333"/>
          <w:lang w:val="fr-FR"/>
        </w:rPr>
        <w:t>L'enregistreur s'arrête lorsque le bouton POWER/CLR est maintenu pressé pendant ~3 secondes ou lorsque l'alimentation USB-C est retirée.</w:t>
      </w:r>
      <w:r w:rsidRPr="00913773">
        <w:rPr>
          <w:rFonts w:ascii="Open Sans" w:eastAsia="Open Sans" w:hAnsi="Open Sans" w:cs="Open Sans"/>
          <w:color w:val="333333"/>
          <w:lang w:val="fr-FR"/>
        </w:rPr>
        <w:br/>
        <w:t>Dans certaines conditions d'erreur, il peut être nécessaire de maintenir le bouton pressé jusqu'à 8 secondes.</w:t>
      </w:r>
      <w:r w:rsidRPr="00913773">
        <w:rPr>
          <w:rFonts w:ascii="Open Sans" w:eastAsia="Open Sans" w:hAnsi="Open Sans" w:cs="Open Sans"/>
          <w:color w:val="333333"/>
          <w:lang w:val="fr-FR"/>
        </w:rPr>
        <w:br/>
        <w:t>Lorsque l'enregistreur est en mode enregistrement :</w:t>
      </w:r>
      <w:r w:rsidRPr="00913773">
        <w:rPr>
          <w:rFonts w:ascii="Open Sans" w:eastAsia="Open Sans" w:hAnsi="Open Sans" w:cs="Open Sans"/>
          <w:color w:val="333333"/>
          <w:lang w:val="fr-FR"/>
        </w:rPr>
        <w:br/>
        <w:t>- en cas de perte de l'alimentation USB-C, l'enregistreur continue d'enregistrer.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si le bouton POWER/CLR est pressé ou si le niveau de batterie est inférieur à 5 %, l'enregistrement s'arrête et l'enregistreur se met hors tension.</w:t>
      </w:r>
      <w:r w:rsidRPr="00913773">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6AC44CB2" w:rsidR="00D03838" w:rsidRPr="00913773" w:rsidRDefault="00D03838" w:rsidP="00D03838">
      <w:pPr>
        <w:ind w:left="360"/>
        <w:rPr>
          <w:lang w:val="fr-FR"/>
        </w:rPr>
      </w:pPr>
      <w:r w:rsidRPr="00913773">
        <w:rPr>
          <w:rFonts w:ascii="Open Sans" w:eastAsia="Open Sans" w:hAnsi="Open Sans" w:cs="Open Sans"/>
          <w:color w:val="333333"/>
          <w:lang w:val="fr-FR"/>
        </w:rPr>
        <w:t>En l'absence d'interaction avec l'enregistreur pendant plus de 10 secondes, l'écran passe en mode veille pour économiser la batterie. L'écran peut être réactivé en le touchant.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r w:rsidRPr="00913773">
        <w:rPr>
          <w:rFonts w:ascii="Open Sans" w:eastAsia="Open Sans" w:hAnsi="Open Sans" w:cs="Open Sans"/>
          <w:color w:val="333333"/>
          <w:lang w:val="fr-FR"/>
        </w:rPr>
        <w:t>Lorsque le niveau de batterie passe sous 5 %, l'enregistreur affiche un message rouge demandant à l'utilisateur de connecter une alimentation USB-C active, avant de se mettre hors tension.</w:t>
      </w:r>
      <w:r w:rsidRPr="00913773">
        <w:rPr>
          <w:lang w:val="fr-FR"/>
        </w:rPr>
        <w:br/>
      </w:r>
      <w:r w:rsidRPr="00913773">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Démarrage</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6C6FA6C3" w14:textId="2E0DF7A1" w:rsidR="008C4EAB" w:rsidRPr="00913773" w:rsidRDefault="008C4EAB" w:rsidP="006724B9">
      <w:pPr>
        <w:ind w:left="360"/>
        <w:rPr>
          <w:lang w:val="fr-FR"/>
        </w:rPr>
      </w:pPr>
      <w:r w:rsidRPr="00913773">
        <w:rPr>
          <w:rFonts w:ascii="Open Sans" w:eastAsia="Open Sans" w:hAnsi="Open Sans" w:cs="Open Sans"/>
          <w:color w:val="333333"/>
          <w:lang w:val="fr-FR"/>
        </w:rPr>
        <w:t>L'enregistreur peut être démarré en pressant ~1 seconde sur le bouton physique RECORD ou sur le bouton MENU -&gt; START RECORD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L'enregistreur doit afficher STARTING puis, immédiatement après, RECORDING</w:t>
      </w:r>
      <w:r w:rsidRPr="00913773">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sidRPr="00913773">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Arrêt</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60F55CC3" w14:textId="0678F6A1" w:rsidR="008C4EAB" w:rsidRPr="00913773" w:rsidRDefault="008C4EAB" w:rsidP="008C4EAB">
      <w:pPr>
        <w:ind w:left="360"/>
        <w:rPr>
          <w:rFonts w:ascii="Open Sans" w:eastAsia="Open Sans" w:hAnsi="Open Sans" w:cs="Open Sans"/>
          <w:color w:val="333333"/>
          <w:lang w:val="fr-FR"/>
        </w:rPr>
      </w:pPr>
      <w:r w:rsidRPr="00913773">
        <w:rPr>
          <w:rFonts w:ascii="Open Sans" w:eastAsia="Open Sans" w:hAnsi="Open Sans" w:cs="Open Sans"/>
          <w:color w:val="333333"/>
          <w:lang w:val="fr-FR"/>
        </w:rPr>
        <w:t>Le mode enregistrement est arrêté par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une pression sur le bouton physique RECORD pendant ~3 secondes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rouge STOP RECORD de l'écran pendant ~1 seconde (page MENU)</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POWER/CLR pendant ~3 secondes *</w:t>
      </w:r>
      <w:r w:rsidRPr="00913773">
        <w:rPr>
          <w:rFonts w:ascii="Open Sans" w:eastAsia="Open Sans" w:hAnsi="Open Sans" w:cs="Open Sans"/>
          <w:color w:val="333333"/>
          <w:lang w:val="fr-FR"/>
        </w:rPr>
        <w:br/>
        <w:t>- si le niveau de batterie passe sous 5 % *</w:t>
      </w:r>
      <w:r w:rsidRPr="00913773">
        <w:rPr>
          <w:rFonts w:ascii="Open Sans" w:eastAsia="Open Sans" w:hAnsi="Open Sans" w:cs="Open Sans"/>
          <w:color w:val="333333"/>
          <w:lang w:val="fr-FR"/>
        </w:rPr>
        <w:br/>
        <w:t>* : dans ce cas, l'enregistreur se met également hors tension.</w:t>
      </w:r>
    </w:p>
    <w:p w14:paraId="239554E6" w14:textId="77777777" w:rsidR="008C4EAB" w:rsidRPr="00913773" w:rsidRDefault="008C4EAB" w:rsidP="008C4EAB">
      <w:pPr>
        <w:rPr>
          <w:lang w:val="fr-FR"/>
        </w:rPr>
      </w:pP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color w:val="333333"/>
        </w:rPr>
        <w:t>Vérification</w:t>
      </w:r>
      <w:proofErr w:type="spellEnd"/>
      <w:r>
        <w:rPr>
          <w:rFonts w:ascii="Open Sans" w:eastAsia="Open Sans" w:hAnsi="Open Sans" w:cs="Open Sans"/>
          <w:color w:val="333333"/>
        </w:rPr>
        <w:t xml:space="preserve">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sidRPr="00913773">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sidRPr="00913773">
        <w:rPr>
          <w:rFonts w:ascii="Open Sans" w:eastAsia="Open Sans" w:hAnsi="Open Sans" w:cs="Open Sans"/>
          <w:b w:val="0"/>
          <w:bCs w:val="0"/>
          <w:color w:val="333333"/>
          <w:lang w:val="fr-FR"/>
        </w:rPr>
        <w:br/>
      </w:r>
      <w:r w:rsidRPr="00913773">
        <w:rPr>
          <w:rFonts w:ascii="Open Sans" w:eastAsia="Open Sans" w:hAnsi="Open Sans" w:cs="Open Sans"/>
          <w:b w:val="0"/>
          <w:bCs w:val="0"/>
          <w:color w:val="333333"/>
          <w:lang w:val="fr-FR"/>
        </w:rPr>
        <w:lastRenderedPageBreak/>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l'enregistreur ne démarre pas automatiquement lorsque la batterie du planeur est connectée, vérifiez le raccordement USB-C et l'alimentation.</w:t>
      </w:r>
      <w:r w:rsidRPr="00913773">
        <w:rPr>
          <w:rFonts w:ascii="Open Sans" w:eastAsia="Open Sans" w:hAnsi="Open Sans" w:cs="Open Sans"/>
          <w:b w:val="0"/>
          <w:bCs w:val="0"/>
          <w:color w:val="333333"/>
          <w:lang w:val="fr-FR"/>
        </w:rPr>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des messages d'erreur </w:t>
      </w:r>
      <w:proofErr w:type="gramStart"/>
      <w:r w:rsidRPr="00913773">
        <w:rPr>
          <w:rFonts w:ascii="Open Sans" w:eastAsia="Open Sans" w:hAnsi="Open Sans" w:cs="Open Sans"/>
          <w:b w:val="0"/>
          <w:bCs w:val="0"/>
          <w:color w:val="333333"/>
          <w:lang w:val="fr-FR"/>
        </w:rPr>
        <w:t>ambres</w:t>
      </w:r>
      <w:proofErr w:type="gramEnd"/>
      <w:r w:rsidRPr="00913773">
        <w:rPr>
          <w:rFonts w:ascii="Open Sans" w:eastAsia="Open Sans" w:hAnsi="Open Sans" w:cs="Open Sans"/>
          <w:b w:val="0"/>
          <w:bCs w:val="0"/>
          <w:color w:val="333333"/>
          <w:lang w:val="fr-FR"/>
        </w:rPr>
        <w:t xml:space="preserve"> ou rouges sont affichés en bas de l'écran, ils doivent être corrigés avant le vol (voir la section messages 5).</w:t>
      </w:r>
      <w:r w:rsidRPr="00913773">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6C512E9D" w14:textId="6B614422" w:rsidR="00F57CC2" w:rsidRPr="00913773" w:rsidRDefault="008C4EAB" w:rsidP="00F35A01">
      <w:pPr>
        <w:ind w:left="288"/>
        <w:rPr>
          <w:rFonts w:ascii="Open Sans" w:eastAsia="Open Sans" w:hAnsi="Open Sans" w:cs="Open Sans"/>
          <w:color w:val="333333"/>
          <w:lang w:val="fr-FR"/>
        </w:rPr>
      </w:pPr>
      <w:r w:rsidRPr="00913773">
        <w:rPr>
          <w:rFonts w:ascii="Open Sans" w:eastAsia="Open Sans" w:hAnsi="Open Sans" w:cs="Open Sans"/>
          <w:color w:val="333333"/>
          <w:lang w:val="fr-FR"/>
        </w:rPr>
        <w:t>Démarrez le mode enregistrement.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un vol est effectué sans enregistrement SLM, ou si les données enregistrées sont invalides, le vol doit être traité conformément à la procédure approuvée de données manquantes et </w:t>
      </w:r>
      <w:r w:rsidRPr="00913773">
        <w:rPr>
          <w:rFonts w:ascii="Open Sans" w:eastAsia="Open Sans" w:hAnsi="Open Sans" w:cs="Open Sans"/>
          <w:color w:val="333333"/>
          <w:u w:val="single"/>
          <w:lang w:val="fr-FR"/>
        </w:rPr>
        <w:t>Aucun crédit d'utilisation mesurée n'est accordé pour ce vol</w:t>
      </w:r>
      <w:r w:rsidRPr="00913773">
        <w:rPr>
          <w:rFonts w:ascii="Open Sans" w:eastAsia="Open Sans" w:hAnsi="Open Sans" w:cs="Open Sans"/>
          <w:color w:val="333333"/>
          <w:lang w:val="fr-FR"/>
        </w:rPr>
        <w:t>.</w:t>
      </w:r>
    </w:p>
    <w:p w14:paraId="4A944CAD" w14:textId="6142D93D" w:rsidR="00B70E0C" w:rsidRPr="00913773" w:rsidRDefault="00B70E0C" w:rsidP="006724B9">
      <w:pPr>
        <w:pStyle w:val="Heading3"/>
        <w:ind w:left="0"/>
        <w:jc w:val="both"/>
        <w:rPr>
          <w:rFonts w:ascii="Open Sans" w:eastAsia="Open Sans" w:hAnsi="Open Sans" w:cs="Open Sans"/>
          <w:color w:val="333333"/>
          <w:lang w:val="fr-FR"/>
        </w:rPr>
      </w:pP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62E4A29" w14:textId="77777777" w:rsidR="00255C5C"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p>
    <w:p w14:paraId="1D17753A" w14:textId="5C7633CD" w:rsidR="00935059" w:rsidRDefault="00935059" w:rsidP="00935059">
      <w:pPr>
        <w:pStyle w:val="Heading3"/>
        <w:ind w:left="360"/>
        <w:rPr>
          <w:rFonts w:ascii="Open Sans" w:eastAsia="Open Sans" w:hAnsi="Open Sans" w:cs="Open Sans"/>
          <w:b w:val="0"/>
          <w:bCs w:val="0"/>
          <w:color w:val="333333"/>
        </w:rPr>
      </w:pP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sidRPr="00913773">
        <w:rPr>
          <w:rFonts w:ascii="Open Sans" w:eastAsia="Open Sans" w:hAnsi="Open Sans" w:cs="Open Sans"/>
          <w:color w:val="333333"/>
          <w:lang w:val="fr-FR"/>
        </w:rPr>
        <w:t>À la fin de la journée de vol</w:t>
      </w:r>
    </w:p>
    <w:p w14:paraId="0AF45C10" w14:textId="1EF2AD12" w:rsidR="00510242" w:rsidRPr="00913773" w:rsidRDefault="00000000" w:rsidP="00F35A01">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sidRPr="00913773">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Voir la section 6.3 pour l'accès aux pages Web de </w:t>
      </w:r>
      <w:r w:rsidRPr="00913773">
        <w:rPr>
          <w:rFonts w:ascii="Open Sans" w:eastAsia="Open Sans" w:hAnsi="Open Sans" w:cs="Open Sans"/>
          <w:color w:val="333333"/>
          <w:lang w:val="fr-FR"/>
        </w:rPr>
        <w:lastRenderedPageBreak/>
        <w:t>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File Management.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Sélectionner Download transfère et traite le fichier sélectionné de l'enregistreur vers l'appareil.</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Lorsqu'un fichier est transféré vers l'appareil, il est nécessaire de le téléverser vers le serveur SLM principal à l'adresse :</w:t>
      </w:r>
      <w:r w:rsidRPr="00913773">
        <w:rPr>
          <w:rFonts w:ascii="Open Sans" w:eastAsia="Open Sans" w:hAnsi="Open Sans" w:cs="Open Sans"/>
          <w:color w:val="333333"/>
          <w:lang w:val="fr-FR"/>
        </w:rPr>
        <w:br/>
      </w:r>
      <w:hyperlink r:id="rId21" w:history="1">
        <w:r w:rsidR="00510242" w:rsidRPr="00913773">
          <w:rPr>
            <w:rStyle w:val="Hyperlink"/>
            <w:rFonts w:ascii="Open Sans" w:eastAsia="Open Sans" w:hAnsi="Open Sans" w:cs="Open Sans"/>
            <w:lang w:val="fr-FR"/>
          </w:rPr>
          <w:t>https://planeur-la-llagonne.com/gestion-vols/index.php</w:t>
        </w:r>
      </w:hyperlink>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 compte et le mot de passe saisis, vous accédez à la page principale du serveur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sidRPr="00913773">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 L'enregistreur n'accepte que 50 fichiers.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toutes les opérations associées à l'enregistreur sont terminées, l'enregistreur doit être arrêté.</w:t>
      </w:r>
      <w:r w:rsidRPr="00913773">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 xml:space="preserve">Action de </w:t>
            </w:r>
            <w:proofErr w:type="spellStart"/>
            <w:r>
              <w:rPr>
                <w:rFonts w:ascii="Arial" w:eastAsia="Times New Roman" w:hAnsi="Arial" w:cs="Arial"/>
                <w:b/>
                <w:bCs/>
                <w:color w:val="333333"/>
                <w:sz w:val="14"/>
                <w:szCs w:val="14"/>
              </w:rPr>
              <w:t>l'opérateur</w:t>
            </w:r>
            <w:proofErr w:type="spellEnd"/>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d'arrêt</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286DB2"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 </w:t>
            </w:r>
          </w:p>
        </w:tc>
      </w:tr>
      <w:tr w:rsidR="003039BA" w:rsidRPr="00286DB2"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confirmer la correction de l'erreur SD</w:t>
            </w:r>
          </w:p>
        </w:tc>
      </w:tr>
      <w:tr w:rsidR="00510242" w:rsidRPr="00286DB2"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286DB2"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gramStart"/>
            <w:r>
              <w:rPr>
                <w:rFonts w:ascii="Arial" w:eastAsia="Times New Roman" w:hAnsi="Arial" w:cs="Arial"/>
                <w:b/>
                <w:bCs/>
                <w:color w:val="333333"/>
                <w:sz w:val="12"/>
                <w:szCs w:val="12"/>
              </w:rPr>
              <w:t>configuration</w:t>
            </w:r>
            <w:proofErr w:type="gramEnd"/>
            <w:r>
              <w:rPr>
                <w:rFonts w:ascii="Arial" w:eastAsia="Times New Roman" w:hAnsi="Arial" w:cs="Arial"/>
                <w:b/>
                <w:bCs/>
                <w:color w:val="333333"/>
                <w:sz w:val="12"/>
                <w:szCs w:val="12"/>
              </w:rPr>
              <w:t xml:space="preserve">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les SETTINGS de date, heure, immatriculation et mot de passe</w:t>
            </w:r>
          </w:p>
        </w:tc>
      </w:tr>
      <w:tr w:rsidR="003039BA" w:rsidRPr="00286DB2"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la calibration d'accélération via le menu Web (START WIFI)</w:t>
            </w:r>
          </w:p>
        </w:tc>
      </w:tr>
      <w:tr w:rsidR="003039BA" w:rsidRPr="00286DB2"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Effectuez la calibration d'installation via le menu Web (START WIFI)</w:t>
            </w:r>
          </w:p>
        </w:tc>
      </w:tr>
      <w:tr w:rsidR="003039BA" w:rsidRPr="00286DB2"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valide</w:t>
            </w:r>
          </w:p>
        </w:tc>
      </w:tr>
      <w:tr w:rsidR="003039BA" w:rsidRPr="00286DB2"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avec suffisamment d'espace libre (500 Mo min.)</w:t>
            </w:r>
          </w:p>
        </w:tc>
      </w:tr>
      <w:tr w:rsidR="003039BA" w:rsidRPr="00286DB2"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proofErr w:type="gramStart"/>
            <w:r w:rsidRPr="00913773">
              <w:rPr>
                <w:rFonts w:ascii="Arial" w:eastAsia="Times New Roman" w:hAnsi="Arial" w:cs="Arial"/>
                <w:b/>
                <w:bCs/>
                <w:color w:val="333333"/>
                <w:sz w:val="12"/>
                <w:szCs w:val="12"/>
                <w:lang w:val="fr-FR"/>
              </w:rPr>
              <w:t>la</w:t>
            </w:r>
            <w:proofErr w:type="gramEnd"/>
            <w:r w:rsidRPr="00913773">
              <w:rPr>
                <w:rFonts w:ascii="Arial" w:eastAsia="Times New Roman" w:hAnsi="Arial" w:cs="Arial"/>
                <w:b/>
                <w:bCs/>
                <w:color w:val="333333"/>
                <w:sz w:val="12"/>
                <w:szCs w:val="12"/>
                <w:lang w:val="fr-FR"/>
              </w:rPr>
              <w:t xml:space="preserve">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téléchargez</w:t>
            </w:r>
            <w:proofErr w:type="gramEnd"/>
            <w:r w:rsidRPr="00913773">
              <w:rPr>
                <w:rFonts w:ascii="Arial" w:eastAsia="Times New Roman" w:hAnsi="Arial" w:cs="Arial"/>
                <w:color w:val="333333"/>
                <w:sz w:val="12"/>
                <w:szCs w:val="12"/>
                <w:lang w:val="fr-FR"/>
              </w:rPr>
              <w:t>/supprimez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286DB2"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une réinitialisation usine et de nouvelles calibrations</w:t>
            </w:r>
          </w:p>
        </w:tc>
      </w:tr>
      <w:tr w:rsidR="003039BA" w:rsidRPr="00286DB2"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acquitter/effacer l'erreur *</w:t>
            </w:r>
          </w:p>
        </w:tc>
      </w:tr>
      <w:tr w:rsidR="003039BA" w:rsidRPr="00286DB2"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286DB2"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027070" w:rsidRPr="00286DB2"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286DB2"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sidRPr="00913773">
              <w:rPr>
                <w:rFonts w:ascii="Arial" w:eastAsia="Times New Roman" w:hAnsi="Arial" w:cs="Arial"/>
                <w:color w:val="333333"/>
                <w:sz w:val="14"/>
                <w:szCs w:val="14"/>
                <w:lang w:val="fr-FR"/>
              </w:rPr>
              <w:t>* Il peut être nécessaire d'appuyer sur le bouton power/</w:t>
            </w:r>
            <w:proofErr w:type="spellStart"/>
            <w:r w:rsidRPr="00913773">
              <w:rPr>
                <w:rFonts w:ascii="Arial" w:eastAsia="Times New Roman" w:hAnsi="Arial" w:cs="Arial"/>
                <w:color w:val="333333"/>
                <w:sz w:val="14"/>
                <w:szCs w:val="14"/>
                <w:lang w:val="fr-FR"/>
              </w:rPr>
              <w:t>clear</w:t>
            </w:r>
            <w:proofErr w:type="spellEnd"/>
            <w:r w:rsidRPr="00913773">
              <w:rPr>
                <w:rFonts w:ascii="Arial" w:eastAsia="Times New Roman" w:hAnsi="Arial" w:cs="Arial"/>
                <w:color w:val="333333"/>
                <w:sz w:val="14"/>
                <w:szCs w:val="14"/>
                <w:lang w:val="fr-FR"/>
              </w:rPr>
              <w:t xml:space="preserve"> jusqu'à 8 secondes pour arrêter l'appareil.</w:t>
            </w:r>
            <w:r w:rsidRPr="00913773">
              <w:rPr>
                <w:rFonts w:ascii="Arial" w:eastAsia="Times New Roman" w:hAnsi="Arial" w:cs="Arial"/>
                <w:color w:val="333333"/>
                <w:sz w:val="14"/>
                <w:szCs w:val="14"/>
                <w:lang w:val="fr-FR"/>
              </w:rPr>
              <w:br/>
              <w:t>* Si l'erreur persiste après le redémarrage, signalez le problème au support</w:t>
            </w:r>
          </w:p>
        </w:tc>
      </w:tr>
      <w:tr w:rsidR="00AC47B1" w:rsidRPr="00286DB2"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proofErr w:type="spellStart"/>
      <w:r>
        <w:rPr>
          <w:rFonts w:ascii="Open Sans" w:eastAsia="Open Sans" w:hAnsi="Open Sans" w:cs="Open Sans"/>
          <w:color w:val="333333"/>
        </w:rPr>
        <w:t>Fonctions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spéciales</w:t>
      </w:r>
      <w:proofErr w:type="spellEnd"/>
      <w:r>
        <w:rPr>
          <w:rFonts w:ascii="Open Sans" w:eastAsia="Open Sans" w:hAnsi="Open Sans" w:cs="Open Sans"/>
          <w:color w:val="333333"/>
        </w:rPr>
        <w:t xml:space="preserve"> de </w:t>
      </w:r>
      <w:proofErr w:type="spellStart"/>
      <w:r>
        <w:rPr>
          <w:rFonts w:ascii="Open Sans" w:eastAsia="Open Sans" w:hAnsi="Open Sans" w:cs="Open Sans"/>
          <w:color w:val="333333"/>
        </w:rPr>
        <w:t>l'enregistreur</w:t>
      </w:r>
      <w:proofErr w:type="spellEnd"/>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sidRPr="00913773">
        <w:rPr>
          <w:rFonts w:ascii="Open Sans" w:eastAsia="Open Sans" w:hAnsi="Open Sans" w:cs="Open Sans"/>
          <w:color w:val="333333"/>
          <w:lang w:val="fr-FR"/>
        </w:rPr>
        <w:t>/!\ lors de la réinitialisation de l'appareil, tous les paramètres SETTINGS et CALIBRATIONS sont perdus.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réinitialiser l'appareil, appuyez sur le bouton RECORD puis immédiatement sur le bouton POWER/CLR jusqu'à l'arrêt de l'appareil.</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Au redémarrage, l'appareil doit demander à l'utilisateur de configurer les SETTINGS et les CALIBRATIONS.</w:t>
      </w:r>
      <w:r w:rsidRPr="00913773">
        <w:rPr>
          <w:rFonts w:ascii="Open Sans" w:eastAsia="Open Sans" w:hAnsi="Open Sans" w:cs="Open Sans"/>
          <w:color w:val="333333"/>
          <w:lang w:val="fr-FR"/>
        </w:rPr>
        <w:br/>
        <w:t>Les messages ambres correspondants s'affichent.</w:t>
      </w:r>
      <w:r w:rsidRPr="00913773">
        <w:rPr>
          <w:rFonts w:ascii="Open Sans" w:eastAsia="Open Sans" w:hAnsi="Open Sans" w:cs="Open Sans"/>
          <w:color w:val="333333"/>
          <w:lang w:val="fr-FR"/>
        </w:rPr>
        <w:br/>
        <w:t>Pour aider l'utilisateur à naviguer dans les pages de configuration, les boutons requis sont de couleur ambre.</w:t>
      </w:r>
      <w:r w:rsidRPr="00913773">
        <w:rPr>
          <w:rFonts w:ascii="Open Sans" w:eastAsia="Open Sans" w:hAnsi="Open Sans" w:cs="Open Sans"/>
          <w:color w:val="333333"/>
          <w:lang w:val="fr-FR"/>
        </w:rPr>
        <w:br/>
        <w:t>Les boutons reprennent leur couleur normale une fois toutes les modifications de configuration requises effectuées.</w:t>
      </w:r>
      <w:r w:rsidRPr="00913773">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proofErr w:type="spellStart"/>
      <w:r>
        <w:rPr>
          <w:rFonts w:ascii="Open Sans" w:eastAsia="Open Sans" w:hAnsi="Open Sans" w:cs="Open Sans"/>
          <w:i/>
          <w:iCs/>
          <w:color w:val="333333"/>
        </w:rPr>
        <w:t>Paramètres</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6C66567" w14:textId="0FFBC4CA" w:rsidR="00E43672" w:rsidRPr="00913773" w:rsidRDefault="00205174" w:rsidP="003A446C">
      <w:pPr>
        <w:ind w:left="360"/>
        <w:rPr>
          <w:lang w:val="fr-FR"/>
        </w:rPr>
      </w:pPr>
      <w:r w:rsidRPr="00913773">
        <w:rPr>
          <w:rFonts w:ascii="Open Sans" w:eastAsia="Open Sans" w:hAnsi="Open Sans" w:cs="Open Sans"/>
          <w:color w:val="333333"/>
          <w:lang w:val="fr-FR"/>
        </w:rPr>
        <w:lastRenderedPageBreak/>
        <w:t>/!\ l'enregistreur ne peut pas être utilisé tant que tous les paramètres n'ont pas été configurés.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Depuis la page principale, l'appareil étant prêt, sélectionnez MENU puis SETTINGS.</w:t>
      </w:r>
      <w:r w:rsidRPr="00913773">
        <w:rPr>
          <w:rFonts w:ascii="Open Sans" w:eastAsia="Open Sans" w:hAnsi="Open Sans" w:cs="Open Sans"/>
          <w:color w:val="333333"/>
          <w:lang w:val="fr-FR"/>
        </w:rPr>
        <w:br/>
        <w:t>La page SETTINGS permet à l'utilisateur de régler DATE, TIME, REGISTRATION et WIFI PASSWORD.</w:t>
      </w:r>
      <w:r w:rsidRPr="00913773">
        <w:rPr>
          <w:rFonts w:ascii="Open Sans" w:eastAsia="Open Sans" w:hAnsi="Open Sans" w:cs="Open Sans"/>
          <w:color w:val="333333"/>
          <w:lang w:val="fr-FR"/>
        </w:rPr>
        <w:br/>
      </w:r>
      <w:r w:rsidRPr="00913773">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sidRPr="00913773">
        <w:rPr>
          <w:rFonts w:eastAsia="Times New Roman"/>
          <w:lang w:val="fr-FR"/>
        </w:rPr>
        <w:br/>
      </w:r>
      <w:r w:rsidRPr="00913773">
        <w:rPr>
          <w:rFonts w:eastAsia="Times New Roman"/>
          <w:lang w:val="fr-FR"/>
        </w:rPr>
        <w:br/>
      </w:r>
      <w:r w:rsidRPr="00913773">
        <w:rPr>
          <w:rFonts w:ascii="Open Sans" w:eastAsia="Open Sans" w:hAnsi="Open Sans" w:cs="Open Sans"/>
          <w:color w:val="333333"/>
          <w:lang w:val="fr-FR"/>
        </w:rPr>
        <w:t>Les valeurs se règlent à l'aide des molettes.</w:t>
      </w:r>
      <w:r w:rsidRPr="00913773">
        <w:rPr>
          <w:rFonts w:ascii="Open Sans" w:eastAsia="Open Sans" w:hAnsi="Open Sans" w:cs="Open Sans"/>
          <w:color w:val="333333"/>
          <w:lang w:val="fr-FR"/>
        </w:rPr>
        <w:br/>
        <w:t>Une fois les valeurs correctement réglées, sélectionnez SAVE.</w:t>
      </w:r>
      <w:r w:rsidRPr="00913773">
        <w:rPr>
          <w:rFonts w:ascii="Open Sans" w:eastAsia="Open Sans" w:hAnsi="Open Sans" w:cs="Open Sans"/>
          <w:color w:val="333333"/>
          <w:lang w:val="fr-FR"/>
        </w:rPr>
        <w:br/>
        <w:t>Si vous êtes sur une page de réglage par erreur, sélectionnez BACK.</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Lorsque des paramètres doivent être mis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sur l'écran principal pour indiquer quel paramètre doit être mis à jour.</w:t>
      </w:r>
      <w:r w:rsidRPr="00913773">
        <w:rPr>
          <w:rFonts w:ascii="Open Sans" w:eastAsia="Open Sans" w:hAnsi="Open Sans" w:cs="Open Sans"/>
          <w:color w:val="333333"/>
          <w:lang w:val="fr-FR"/>
        </w:rPr>
        <w:br/>
        <w:t xml:space="preserve">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au paramètre requis. Une fois tous les paramètres requis configurés, les messages et boutons reprennent leur couleur normale.</w:t>
      </w:r>
      <w:r w:rsidRPr="00913773">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sidRPr="00913773">
        <w:rPr>
          <w:rFonts w:ascii="Open Sans" w:eastAsia="Open Sans" w:hAnsi="Open Sans" w:cs="Open Sans"/>
          <w:color w:val="333333"/>
          <w:lang w:val="fr-FR"/>
        </w:rPr>
        <w:t xml:space="preserve">À l'aide d'un appareil compatible WIFI (un smartphone ou un PC), les pages de gestion des fichiers, d'entretien, de calibration et de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de l'enregistreur </w:t>
      </w:r>
      <w:r w:rsidRPr="00913773">
        <w:rPr>
          <w:rFonts w:ascii="Open Sans" w:eastAsia="Open Sans" w:hAnsi="Open Sans" w:cs="Open Sans"/>
          <w:color w:val="333333"/>
          <w:lang w:val="fr-FR"/>
        </w:rPr>
        <w:lastRenderedPageBreak/>
        <w:t xml:space="preserve">sont accessibles depuis la page web locale de l'enregistreur.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vous connecter au WIFI et au site web de l'enregistreur, sélectionnez MENU et START WIFI.</w:t>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sidRPr="00913773">
        <w:rPr>
          <w:rFonts w:ascii="Open Sans" w:eastAsia="Open Sans" w:hAnsi="Open Sans" w:cs="Open Sans"/>
          <w:color w:val="333333"/>
          <w:lang w:val="fr-FR"/>
        </w:rPr>
        <w:br/>
        <w:t xml:space="preserve">Ouvrez ensuite un navigateur en mode navigation privée sur l'appareil et saisissez </w:t>
      </w:r>
      <w:hyperlink r:id="rId30" w:history="1">
        <w:r w:rsidRPr="00913773">
          <w:rPr>
            <w:rStyle w:val="Hyperlink"/>
            <w:rFonts w:ascii="Open Sans" w:eastAsia="Open Sans" w:hAnsi="Open Sans" w:cs="Open Sans"/>
            <w:lang w:val="fr-FR"/>
          </w:rPr>
          <w:t>http://192.168.4.1/</w:t>
        </w:r>
      </w:hyperlink>
      <w:r w:rsidRPr="00913773">
        <w:rPr>
          <w:lang w:val="fr-FR"/>
        </w:rPr>
        <w:br/>
      </w:r>
      <w:r w:rsidRPr="00913773">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r w:rsidRPr="00913773">
        <w:rPr>
          <w:rFonts w:ascii="Open Sans" w:eastAsia="Open Sans" w:hAnsi="Open Sans" w:cs="Open Sans"/>
          <w:color w:val="333333"/>
          <w:lang w:val="fr-FR"/>
        </w:rPr>
        <w:t>Lorsque les activités WIFI sont terminées, vous devez arrêter le WIFI en sélectionnant STOP WIFI dans le MENU.</w:t>
      </w:r>
      <w:r w:rsidRPr="00913773">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Calibrations </w:t>
      </w:r>
      <w:proofErr w:type="spellStart"/>
      <w:r>
        <w:rPr>
          <w:rFonts w:ascii="Open Sans" w:eastAsia="Open Sans" w:hAnsi="Open Sans" w:cs="Open Sans"/>
          <w:b/>
          <w:bCs/>
          <w:i/>
          <w:iCs/>
          <w:color w:val="333333"/>
        </w:rPr>
        <w:t>initiales</w:t>
      </w:r>
      <w:proofErr w:type="spellEnd"/>
    </w:p>
    <w:p w14:paraId="0129DA57" w14:textId="687C2B77" w:rsidR="00A677E8" w:rsidRPr="00913773" w:rsidRDefault="00A677E8"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 L'accès aux pages Maintenance/Calibration nécessite un mot de passe.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Accédez à la page Web de l'enregistreur (voir section 6.3)</w:t>
      </w:r>
      <w:r w:rsidRPr="00913773">
        <w:rPr>
          <w:rFonts w:ascii="Open Sans" w:eastAsia="Open Sans" w:hAnsi="Open Sans" w:cs="Open Sans"/>
          <w:color w:val="333333"/>
          <w:lang w:val="fr-FR"/>
        </w:rPr>
        <w:br/>
        <w:t xml:space="preserve"> </w:t>
      </w:r>
      <w:r w:rsidRPr="00913773">
        <w:rPr>
          <w:rFonts w:ascii="Open Sans" w:eastAsia="Open Sans" w:hAnsi="Open Sans" w:cs="Open Sans"/>
          <w:color w:val="333333"/>
          <w:lang w:val="fr-FR"/>
        </w:rPr>
        <w:br/>
        <w:t>Sélectionnez les menus Maintenance.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Saisissez le mot de passe pour déverrouiller la maintenance, puis sélectionnez la calibration requise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lorsque des calibrations antérieures ont été effectuées, la date de calibration est indiquée sous le bouton.</w:t>
      </w:r>
      <w:r w:rsidRPr="00913773">
        <w:rPr>
          <w:rFonts w:ascii="Open Sans" w:eastAsia="Open Sans" w:hAnsi="Open Sans" w:cs="Open Sans"/>
          <w:color w:val="333333"/>
          <w:lang w:val="fr-FR"/>
        </w:rPr>
        <w:br/>
        <w:t xml:space="preserve">/!\ Lorsque des calibrations doivent être mises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pour indiquer quelle calibration doit être mise à jour.</w:t>
      </w:r>
      <w:r w:rsidRPr="00913773">
        <w:rPr>
          <w:rFonts w:ascii="Open Sans" w:eastAsia="Open Sans" w:hAnsi="Open Sans" w:cs="Open Sans"/>
          <w:color w:val="333333"/>
          <w:lang w:val="fr-FR"/>
        </w:rPr>
        <w:br/>
        <w:t xml:space="preserve">/!\ 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à la calibration requise. Une fois toutes les modifications requises effectuées, les messages et boutons reprennent leur couleur normale.</w:t>
      </w:r>
      <w:r w:rsidRPr="00913773">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de </w:t>
      </w:r>
      <w:proofErr w:type="spellStart"/>
      <w:r>
        <w:rPr>
          <w:rFonts w:ascii="Open Sans" w:eastAsia="Open Sans" w:hAnsi="Open Sans" w:cs="Open Sans"/>
          <w:i/>
          <w:iCs/>
          <w:color w:val="333333"/>
        </w:rPr>
        <w:t>l'enregistreur</w:t>
      </w:r>
      <w:proofErr w:type="spellEnd"/>
    </w:p>
    <w:p w14:paraId="59878D9E" w14:textId="3DBE5E2A" w:rsidR="00E43672" w:rsidRPr="00913773" w:rsidRDefault="00026C7C" w:rsidP="00026C7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Il s'agit d'une calibration interne de l'enregistreur destinée à garantir les performances appropriées du capteur d'accélération.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Recorder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2B4B4279" wp14:editId="68675A3D">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Installez l'enregistreur dans son support de calibration (référence SLM-CAL01).</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Pendant la calibration, chaque face est initialement non validée, passe à l'ambre pendant l'acquisition de la face correspondante, et passe au vert/OK lorsqu'une capture stable satisfaisante a été obtenue.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les six faces calibrées, sélectionnez SAVE.</w:t>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La date de la calibration de l'enregistreur doit être inscrite dans le carnet de route de l'aéronef</w:t>
      </w:r>
      <w:r w:rsidRPr="00913773">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w:t>
      </w:r>
      <w:proofErr w:type="spellStart"/>
      <w:r>
        <w:rPr>
          <w:rFonts w:ascii="Open Sans" w:eastAsia="Open Sans" w:hAnsi="Open Sans" w:cs="Open Sans"/>
          <w:i/>
          <w:iCs/>
          <w:color w:val="333333"/>
        </w:rPr>
        <w:t>d'installation</w:t>
      </w:r>
      <w:proofErr w:type="spellEnd"/>
    </w:p>
    <w:p w14:paraId="12144EFD" w14:textId="77777777" w:rsidR="00255C5C" w:rsidRPr="00913773" w:rsidRDefault="0016606F" w:rsidP="003A446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Cette calibration compense l'orientation installée de l'enregistreur afin que l'accélération verticale corrigée corresponde à l'axe du facteur de charge de l'aéronef lorsque le planeur est dans l'assiette de vol en palier définie.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le menu Installation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 planeur doit être positionné dans l'assiette de vol en palier, ailes à l'horizontale (même procédure du Manuel d'Entretien que celle requise pour la pesée et le centrage).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la calibration est correcte, sélectionnez SAVE.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La date de la calibration d'installation doit être inscrite dans le carnet de route de l'aéronef.</w:t>
      </w:r>
    </w:p>
    <w:p w14:paraId="625F429C" w14:textId="77777777" w:rsidR="00255C5C" w:rsidRPr="00913773" w:rsidRDefault="00255C5C" w:rsidP="003A446C">
      <w:pPr>
        <w:widowControl/>
        <w:ind w:left="360"/>
        <w:rPr>
          <w:rFonts w:ascii="Open Sans" w:eastAsia="Open Sans" w:hAnsi="Open Sans" w:cs="Open Sans"/>
          <w:color w:val="333333"/>
          <w:lang w:val="fr-FR"/>
        </w:rPr>
      </w:pPr>
    </w:p>
    <w:p w14:paraId="355F4AC0"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État de santé de l'enregistreur</w:t>
      </w:r>
    </w:p>
    <w:p w14:paraId="23C37C7F" w14:textId="77777777" w:rsidR="00255C5C" w:rsidRPr="00913773" w:rsidRDefault="00255C5C" w:rsidP="00255C5C">
      <w:pPr>
        <w:ind w:left="360"/>
        <w:rPr>
          <w:rFonts w:ascii="Open Sans" w:eastAsia="Open Sans" w:hAnsi="Open Sans" w:cs="Open Sans"/>
          <w:color w:val="333333"/>
          <w:lang w:val="fr-FR"/>
        </w:rPr>
      </w:pPr>
      <w:r w:rsidRPr="00913773">
        <w:rPr>
          <w:rFonts w:ascii="Open Sans" w:eastAsia="Open Sans" w:hAnsi="Open Sans" w:cs="Open Sans"/>
          <w:color w:val="333333"/>
          <w:lang w:val="fr-FR"/>
        </w:rPr>
        <w:t>En sélectionnant Maintenance / Health, l'utilisateur accède à la page de diagnostic de l'enregistreur.</w:t>
      </w:r>
    </w:p>
    <w:p w14:paraId="5EF076FC" w14:textId="77777777" w:rsidR="00305F3C" w:rsidRPr="00913773" w:rsidRDefault="00305F3C" w:rsidP="00255C5C">
      <w:pPr>
        <w:ind w:left="360"/>
        <w:rPr>
          <w:rFonts w:ascii="Open Sans" w:eastAsia="Open Sans" w:hAnsi="Open Sans" w:cs="Open Sans"/>
          <w:color w:val="333333"/>
          <w:lang w:val="fr-FR"/>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 xml:space="preserve">Mise à jour </w:t>
      </w:r>
      <w:proofErr w:type="gramStart"/>
      <w:r>
        <w:rPr>
          <w:rFonts w:ascii="Open Sans" w:eastAsia="Open Sans" w:hAnsi="Open Sans" w:cs="Open Sans"/>
          <w:i/>
          <w:iCs/>
          <w:color w:val="333333"/>
        </w:rPr>
        <w:t>du firmware</w:t>
      </w:r>
      <w:proofErr w:type="gramEnd"/>
    </w:p>
    <w:p w14:paraId="630D1D53" w14:textId="5FA951C2" w:rsidR="00255C5C" w:rsidRPr="00913773" w:rsidRDefault="00255C5C" w:rsidP="00255C5C">
      <w:pPr>
        <w:ind w:left="360"/>
        <w:rPr>
          <w:lang w:val="fr-FR"/>
        </w:rPr>
      </w:pPr>
      <w:r w:rsidRPr="00913773">
        <w:rPr>
          <w:rFonts w:ascii="Open Sans" w:eastAsia="Open Sans" w:hAnsi="Open Sans" w:cs="Open Sans"/>
          <w:color w:val="333333"/>
          <w:lang w:val="fr-FR"/>
        </w:rPr>
        <w:t xml:space="preserve">/!\ La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ne doit être tentée que sur instruction du support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Accédez à la page Web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Maintenance /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Update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t xml:space="preserve">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Le nouveau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doit être fourni par le support SLM (avec un lien de téléchargement) et téléversé sur l'appareil utilisé pour se connecter à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le bouton </w:t>
      </w:r>
      <w:proofErr w:type="spellStart"/>
      <w:r w:rsidRPr="00913773">
        <w:rPr>
          <w:rFonts w:ascii="Open Sans" w:eastAsia="Open Sans" w:hAnsi="Open Sans" w:cs="Open Sans"/>
          <w:color w:val="333333"/>
          <w:lang w:val="fr-FR"/>
        </w:rPr>
        <w:t>Browse</w:t>
      </w:r>
      <w:proofErr w:type="spellEnd"/>
      <w:r w:rsidRPr="00913773">
        <w:rPr>
          <w:rFonts w:ascii="Open Sans" w:eastAsia="Open Sans" w:hAnsi="Open Sans" w:cs="Open Sans"/>
          <w:color w:val="333333"/>
          <w:lang w:val="fr-FR"/>
        </w:rPr>
        <w:t xml:space="preserve"> / sélection de fichier et choisissez le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présent sur l'appareil.</w:t>
      </w:r>
      <w:r w:rsidRPr="00913773">
        <w:rPr>
          <w:rFonts w:ascii="Open Sans" w:eastAsia="Open Sans" w:hAnsi="Open Sans" w:cs="Open Sans"/>
          <w:color w:val="333333"/>
          <w:lang w:val="fr-FR"/>
        </w:rPr>
        <w:br/>
        <w:t xml:space="preserve">Sélectionnez </w:t>
      </w:r>
      <w:proofErr w:type="spellStart"/>
      <w:r w:rsidRPr="00913773">
        <w:rPr>
          <w:rFonts w:ascii="Open Sans" w:eastAsia="Open Sans" w:hAnsi="Open Sans" w:cs="Open Sans"/>
          <w:color w:val="333333"/>
          <w:lang w:val="fr-FR"/>
        </w:rPr>
        <w:t>Upload</w:t>
      </w:r>
      <w:proofErr w:type="spellEnd"/>
      <w:r w:rsidRPr="00913773">
        <w:rPr>
          <w:rFonts w:ascii="Open Sans" w:eastAsia="Open Sans" w:hAnsi="Open Sans" w:cs="Open Sans"/>
          <w:color w:val="333333"/>
          <w:lang w:val="fr-FR"/>
        </w:rPr>
        <w:t xml:space="preserv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et attendez la mise à jour de l'appareil.</w:t>
      </w:r>
      <w:r w:rsidRPr="00913773">
        <w:rPr>
          <w:rFonts w:ascii="Open Sans" w:eastAsia="Open Sans" w:hAnsi="Open Sans" w:cs="Open Sans"/>
          <w:color w:val="333333"/>
          <w:lang w:val="fr-FR"/>
        </w:rPr>
        <w:br/>
        <w:t>Vérifiez l'écran de l'appareil pour confirmer que l'appareil a redémarré.</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 Après 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l'appareil redémarre dans l'état normal READY et le WIFI est OFF. Vous devez </w:t>
      </w:r>
      <w:r w:rsidRPr="00913773">
        <w:rPr>
          <w:rFonts w:ascii="Open Sans" w:eastAsia="Open Sans" w:hAnsi="Open Sans" w:cs="Open Sans"/>
          <w:color w:val="333333"/>
          <w:lang w:val="fr-FR"/>
        </w:rPr>
        <w:lastRenderedPageBreak/>
        <w:t>activer le WIFI sur l'enregistreur et connecter votre téléphone ou PC si vous souhaitez accéder à nouveau aux services WEB.</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À la suite d'une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il est possible que les paramètres et calibrations doivent être refaits. Cela peut se produire lorsque le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modifie la façon dont les paramètres et calibrations sont stockés en mémoire.</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Lorsque des paramètres et calibrations doivent être mis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pour indiquer quel paramètre doit être mis à jour.</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L'appareil colore également en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les boutons menant aux modifications requises. Une fois toutes les modifications effectuées, les messages et boutons reprennent leur couleur normale.</w:t>
      </w:r>
      <w:r w:rsidRPr="00913773">
        <w:rPr>
          <w:rFonts w:ascii="Open Sans" w:eastAsia="Open Sans" w:hAnsi="Open Sans" w:cs="Open Sans"/>
          <w:color w:val="333333"/>
          <w:lang w:val="fr-FR"/>
        </w:rPr>
        <w:br/>
        <w:t xml:space="preserve">La date et la référence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doivent être inscrites dans le carnet de route de l'aéronef.</w:t>
      </w:r>
    </w:p>
    <w:p w14:paraId="4DC18B5B" w14:textId="77777777" w:rsidR="00255C5C" w:rsidRPr="00913773" w:rsidRDefault="00255C5C" w:rsidP="00255C5C">
      <w:pPr>
        <w:rPr>
          <w:lang w:val="fr-FR"/>
        </w:rPr>
      </w:pPr>
    </w:p>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61FE16F0" w14:textId="26337317" w:rsidR="00255C5C" w:rsidRDefault="00255C5C" w:rsidP="00255C5C">
      <w:pPr>
        <w:ind w:left="360"/>
      </w:pPr>
      <w:r w:rsidRPr="00913773">
        <w:rPr>
          <w:rFonts w:ascii="Open Sans" w:eastAsia="Open Sans" w:hAnsi="Open Sans" w:cs="Open Sans"/>
          <w:color w:val="333333"/>
          <w:lang w:val="fr-FR"/>
        </w:rPr>
        <w:t>Lorsque des fichiers sont archivés via SLM File Management, ils sont déplacés vers le dossier “/</w:t>
      </w:r>
      <w:proofErr w:type="spellStart"/>
      <w:r w:rsidRPr="00913773">
        <w:rPr>
          <w:rFonts w:ascii="Open Sans" w:eastAsia="Open Sans" w:hAnsi="Open Sans" w:cs="Open Sans"/>
          <w:color w:val="333333"/>
          <w:lang w:val="fr-FR"/>
        </w:rPr>
        <w:t>processed</w:t>
      </w:r>
      <w:proofErr w:type="spellEnd"/>
      <w:r w:rsidRPr="00913773">
        <w:rPr>
          <w:rFonts w:ascii="Open Sans" w:eastAsia="Open Sans" w:hAnsi="Open Sans" w:cs="Open Sans"/>
          <w:color w:val="333333"/>
          <w:lang w:val="fr-FR"/>
        </w:rPr>
        <w:t>” de la carte SD. Si nécessaire, les fichiers peuvent être supprimés de la carte SD.</w:t>
      </w:r>
      <w:r w:rsidRPr="00913773">
        <w:rPr>
          <w:rFonts w:ascii="Open Sans" w:eastAsia="Open Sans" w:hAnsi="Open Sans" w:cs="Open Sans"/>
          <w:color w:val="333333"/>
          <w:lang w:val="fr-FR"/>
        </w:rPr>
        <w:br/>
        <w:t xml:space="preserve">Sélectionner Maintain /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 xml:space="preserve"> donne accès à la fonction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L'utilisateur doit sélectionner le fichier à supprimer avant d'appuyer sur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Installation de l'enregistreur</w:t>
      </w:r>
    </w:p>
    <w:p w14:paraId="060560FE" w14:textId="7FC96545" w:rsidR="00421AA2" w:rsidRPr="00913773" w:rsidRDefault="00201148" w:rsidP="005C5D07">
      <w:pPr>
        <w:ind w:left="360"/>
        <w:rPr>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Une fois toutes les étapes d'installation effectuées, les détails de l'installation doivent être inscrits dans le carnet de route de l'aéronef selon la procédure appropriée.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Avant de commencer l'installation, il est recommandé de réinitialiser les paramètres (voir section 6.1) et de configurer l'enregistreur avec la date, l'heure, l'immatriculation de l'aéronef et le mot de passe WIFI appropriés dans le menu SETTINGS.</w:t>
      </w:r>
      <w:r w:rsidRPr="00913773">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Installation de l'enregistreur dans le planeur</w:t>
      </w:r>
    </w:p>
    <w:p w14:paraId="0F3F5E06" w14:textId="4FC441CE" w:rsidR="005C5D07" w:rsidRPr="00913773" w:rsidRDefault="005C5D07" w:rsidP="005C5D07">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est fourni avec un support d'installation (référence : SLM-SUP01).</w:t>
      </w:r>
      <w:r w:rsidRPr="00913773">
        <w:rPr>
          <w:rFonts w:ascii="Open Sans" w:eastAsia="Open Sans" w:hAnsi="Open Sans" w:cs="Open Sans"/>
          <w:color w:val="333333"/>
          <w:lang w:val="fr-FR"/>
        </w:rPr>
        <w:br/>
        <w:t xml:space="preserve">Le support doit être installé dans le fuselage, dans une zone rigide proche du centre de gravité et du longeron d'aile (&lt;~0,3 </w:t>
      </w:r>
      <w:r w:rsidRPr="00913773">
        <w:rPr>
          <w:rFonts w:ascii="Open Sans" w:eastAsia="Open Sans" w:hAnsi="Open Sans" w:cs="Open Sans"/>
          <w:color w:val="333333"/>
          <w:lang w:val="fr-FR"/>
        </w:rPr>
        <w:lastRenderedPageBreak/>
        <w:t>m), avec un accès adapté à l'utilisation de l'enregistreur et au cheminement du câble USB-C (les boutons et la prise USB-C sont situés sur le côté droit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l'enregistreur ne doit pas se trouver dans une zone où un objet risque de le toucher.</w:t>
      </w:r>
      <w:r w:rsidRPr="00913773">
        <w:rPr>
          <w:rFonts w:ascii="Open Sans" w:eastAsia="Open Sans" w:hAnsi="Open Sans" w:cs="Open Sans"/>
          <w:color w:val="333333"/>
          <w:lang w:val="fr-FR"/>
        </w:rPr>
        <w:br/>
        <w:t>/!\ l'enregistreur doit être installé à l'aide d'un ruban adhésif double face résistant. Le poids de l'enregistreur et de son support est d'environ 40 g ; la fixation du support doit être testée pour vérifier qu'elle peut supporter 640 g d'effort longitudinal vers l'avant.</w:t>
      </w:r>
      <w:r w:rsidRPr="00913773">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sidRPr="00913773">
        <w:rPr>
          <w:rFonts w:ascii="Open Sans" w:eastAsia="Open Sans" w:hAnsi="Open Sans" w:cs="Open Sans"/>
          <w:b/>
          <w:bCs/>
          <w:i/>
          <w:iCs/>
          <w:color w:val="333333"/>
          <w:lang w:val="fr-FR"/>
        </w:rPr>
        <w:t>Câblage électrique et installation de l'alimentation</w:t>
      </w:r>
    </w:p>
    <w:p w14:paraId="222EBA8D" w14:textId="17F79DFE" w:rsidR="005C5D07" w:rsidRPr="00913773" w:rsidRDefault="007D23E2"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L'enregistreur est fourni avec une petite alimentation (référence SLM-POW01).</w:t>
      </w:r>
      <w:r w:rsidRPr="00913773">
        <w:rPr>
          <w:rFonts w:ascii="Open Sans" w:eastAsia="Open Sans" w:hAnsi="Open Sans" w:cs="Open Sans"/>
          <w:color w:val="333333"/>
          <w:lang w:val="fr-FR"/>
        </w:rPr>
        <w:br/>
        <w:t>Les fils électriques de l'alimentation doivent être raccordés au connecteur de batterie du planeur et protégés par un fusible de 1 A.</w:t>
      </w:r>
      <w:r w:rsidRPr="00913773">
        <w:rPr>
          <w:rFonts w:ascii="Open Sans" w:eastAsia="Open Sans" w:hAnsi="Open Sans" w:cs="Open Sans"/>
          <w:color w:val="333333"/>
          <w:lang w:val="fr-FR"/>
        </w:rPr>
        <w:br/>
        <w:t>Le câble USB-C de l'alimentation doit être raccordé à la prise USB-C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Tout doit être fixé pour garantir l'absence de risque électrique. Le câble USB-C doit également être fixé à proximité de l'enregistreur afin de s'assurer qu'il ne puisse pas induire de vibrations sur l'enregistreur.</w:t>
      </w:r>
      <w:r w:rsidRPr="00913773">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 </w:t>
      </w:r>
      <w:proofErr w:type="spellStart"/>
      <w:r>
        <w:rPr>
          <w:rFonts w:ascii="Open Sans" w:eastAsia="Open Sans" w:hAnsi="Open Sans" w:cs="Open Sans"/>
          <w:b/>
          <w:bCs/>
          <w:i/>
          <w:iCs/>
          <w:color w:val="333333"/>
        </w:rPr>
        <w:t>initiale</w:t>
      </w:r>
      <w:proofErr w:type="spellEnd"/>
      <w:r>
        <w:rPr>
          <w:rFonts w:ascii="Open Sans" w:eastAsia="Open Sans" w:hAnsi="Open Sans" w:cs="Open Sans"/>
          <w:b/>
          <w:bCs/>
          <w:i/>
          <w:iCs/>
          <w:color w:val="333333"/>
        </w:rPr>
        <w:t xml:space="preserve"> de </w:t>
      </w:r>
      <w:proofErr w:type="spellStart"/>
      <w:r>
        <w:rPr>
          <w:rFonts w:ascii="Open Sans" w:eastAsia="Open Sans" w:hAnsi="Open Sans" w:cs="Open Sans"/>
          <w:b/>
          <w:bCs/>
          <w:i/>
          <w:iCs/>
          <w:color w:val="333333"/>
        </w:rPr>
        <w:t>l'enregistreur</w:t>
      </w:r>
      <w:proofErr w:type="spellEnd"/>
    </w:p>
    <w:p w14:paraId="2853E922" w14:textId="3A866C67" w:rsidR="005C5D07" w:rsidRPr="00913773" w:rsidRDefault="007D23E2" w:rsidP="006B5EF9">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Avant d'installer l'enregistreur dans le planeur sur son support, il doit être calibré (voir section 6.4.1).</w:t>
      </w:r>
      <w:r w:rsidRPr="00913773">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 xml:space="preserve">Calibration </w:t>
      </w:r>
      <w:proofErr w:type="spellStart"/>
      <w:r>
        <w:rPr>
          <w:rFonts w:ascii="Open Sans" w:eastAsia="Open Sans" w:hAnsi="Open Sans" w:cs="Open Sans"/>
          <w:i/>
          <w:iCs/>
          <w:color w:val="333333"/>
        </w:rPr>
        <w:t>d'installation</w:t>
      </w:r>
      <w:proofErr w:type="spellEnd"/>
    </w:p>
    <w:p w14:paraId="62E194A4" w14:textId="77777777" w:rsidR="0016606F" w:rsidRPr="00913773" w:rsidRDefault="005C5D07" w:rsidP="006B5EF9">
      <w:pPr>
        <w:ind w:left="360"/>
        <w:rPr>
          <w:rFonts w:ascii="Open Sans" w:eastAsia="Open Sans" w:hAnsi="Open Sans" w:cs="Open Sans"/>
          <w:color w:val="333333"/>
          <w:lang w:val="fr-FR"/>
        </w:rPr>
      </w:pPr>
      <w:r w:rsidRPr="00913773">
        <w:rPr>
          <w:rFonts w:ascii="Open Sans" w:eastAsia="Open Sans" w:hAnsi="Open Sans" w:cs="Open Sans"/>
          <w:color w:val="333333"/>
          <w:lang w:val="fr-FR"/>
        </w:rPr>
        <w:t>Lorsque l'enregistreur est installé dans le planeur, il est nécessaire d'effectuer une calibration d'installation (voir section 6.4.2).</w:t>
      </w:r>
      <w:r w:rsidRPr="00913773">
        <w:rPr>
          <w:rFonts w:ascii="Open Sans" w:eastAsia="Open Sans" w:hAnsi="Open Sans" w:cs="Open Sans"/>
          <w:color w:val="333333"/>
          <w:lang w:val="fr-FR"/>
        </w:rPr>
        <w:br/>
      </w:r>
    </w:p>
    <w:p w14:paraId="0046CA82" w14:textId="5EE6574A" w:rsidR="005C5D07" w:rsidRPr="00913773" w:rsidRDefault="005C5D07" w:rsidP="00255C5C">
      <w:pPr>
        <w:pStyle w:val="Heading3"/>
        <w:widowControl/>
        <w:ind w:left="0"/>
        <w:rPr>
          <w:lang w:val="fr-FR"/>
        </w:rPr>
      </w:pPr>
    </w:p>
    <w:p w14:paraId="4FF8FDFF" w14:textId="014D4DF5" w:rsidR="00D87A15" w:rsidRPr="00913773" w:rsidRDefault="00EB214D" w:rsidP="00D87A15">
      <w:pPr>
        <w:pStyle w:val="Heading3"/>
        <w:widowControl/>
        <w:numPr>
          <w:ilvl w:val="0"/>
          <w:numId w:val="3"/>
        </w:numPr>
        <w:rPr>
          <w:lang w:val="fr-FR"/>
        </w:rPr>
      </w:pPr>
      <w:r w:rsidRPr="00913773">
        <w:rPr>
          <w:rFonts w:ascii="Open Sans" w:eastAsia="Open Sans" w:hAnsi="Open Sans" w:cs="Open Sans"/>
          <w:color w:val="333333"/>
          <w:lang w:val="fr-FR"/>
        </w:rPr>
        <w:t>Maintenance</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sidRPr="00913773">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sidRPr="00913773">
        <w:rPr>
          <w:rFonts w:ascii="Open Sans" w:eastAsia="Open Sans" w:hAnsi="Open Sans" w:cs="Open Sans"/>
          <w:b w:val="0"/>
          <w:bCs w:val="0"/>
          <w:color w:val="333333"/>
          <w:lang w:val="fr-FR"/>
        </w:rPr>
        <w:br/>
        <w:t>Le rapport d'état EFI fournit les informations nécessaires pour autoriser la remise en service de l'aéronef.</w:t>
      </w:r>
      <w:r w:rsidRPr="00913773">
        <w:rPr>
          <w:rFonts w:ascii="Open Sans" w:eastAsia="Open Sans" w:hAnsi="Open Sans" w:cs="Open Sans"/>
          <w:b w:val="0"/>
          <w:bCs w:val="0"/>
          <w:color w:val="333333"/>
          <w:lang w:val="fr-FR"/>
        </w:rPr>
        <w:br/>
        <w:t>La date de la calibration et le rapport d'état EFI doivent être inclus dans la documentation d'entretien de l'aéronef.</w:t>
      </w:r>
      <w:r w:rsidRPr="00913773">
        <w:rPr>
          <w:rFonts w:ascii="Open Sans" w:eastAsia="Open Sans" w:hAnsi="Open Sans" w:cs="Open Sans"/>
          <w:b w:val="0"/>
          <w:bCs w:val="0"/>
          <w:color w:val="333333"/>
          <w:lang w:val="fr-FR"/>
        </w:rPr>
        <w:br/>
        <w:t>Le Programme d'Entretien du planeur doit être mis à jour pour refléter ces exigences.</w:t>
      </w:r>
      <w:r w:rsidRPr="00913773">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 xml:space="preserve">Calibration de </w:t>
      </w:r>
      <w:proofErr w:type="spellStart"/>
      <w:r>
        <w:rPr>
          <w:rFonts w:ascii="Open Sans" w:eastAsia="Open Sans" w:hAnsi="Open Sans" w:cs="Open Sans"/>
          <w:color w:val="333333"/>
        </w:rPr>
        <w:t>l'enregistreur</w:t>
      </w:r>
      <w:proofErr w:type="spellEnd"/>
    </w:p>
    <w:p w14:paraId="22E5795A" w14:textId="679DE4BA" w:rsidR="00D87A15" w:rsidRPr="00704C87" w:rsidRDefault="000C772D" w:rsidP="0082693F">
      <w:pPr>
        <w:pStyle w:val="Heading3"/>
        <w:widowControl/>
        <w:ind w:left="360"/>
      </w:pPr>
      <w:r w:rsidRPr="00913773">
        <w:rPr>
          <w:rFonts w:ascii="Open Sans" w:eastAsia="Open Sans" w:hAnsi="Open Sans" w:cs="Open Sans"/>
          <w:b w:val="0"/>
          <w:bCs w:val="0"/>
          <w:color w:val="333333"/>
          <w:lang w:val="fr-FR"/>
        </w:rPr>
        <w:t>La calibration doit être effectuée au moins une fois par an, mais peut être répétée autant de fois que souhaité.</w:t>
      </w:r>
      <w:r w:rsidRPr="00913773">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206EA052" w14:textId="77777777" w:rsidR="00305F3C" w:rsidRPr="00913773" w:rsidRDefault="00421AA2" w:rsidP="0016606F">
      <w:pPr>
        <w:pStyle w:val="ListParagraph"/>
        <w:ind w:left="360"/>
        <w:rPr>
          <w:rFonts w:ascii="Open Sans" w:eastAsia="Open Sans" w:hAnsi="Open Sans" w:cs="Open Sans"/>
          <w:color w:val="333333"/>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peuvent </w:t>
      </w:r>
      <w:r w:rsidRPr="00913773">
        <w:rPr>
          <w:rFonts w:ascii="Open Sans" w:eastAsia="Open Sans" w:hAnsi="Open Sans" w:cs="Open Sans"/>
          <w:color w:val="333333"/>
          <w:lang w:val="fr-FR"/>
        </w:rPr>
        <w:lastRenderedPageBreak/>
        <w:t>être traités comme non validés ou gérés conformément à la procédure approuvée de traitement des données.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 rapport EFI fournit les informations nécessaires à la décision Go/No-Go appuyant la remise en service.</w:t>
      </w:r>
    </w:p>
    <w:p w14:paraId="51F20FA9" w14:textId="38BEFEA9" w:rsidR="005A19B0" w:rsidRPr="00913773" w:rsidRDefault="005A19B0" w:rsidP="0016606F">
      <w:pPr>
        <w:pStyle w:val="ListParagraph"/>
        <w:ind w:left="360"/>
        <w:rPr>
          <w:rFonts w:ascii="Open Sans" w:eastAsia="Open Sans" w:hAnsi="Open Sans" w:cs="Open Sans"/>
          <w:b/>
          <w:bCs/>
          <w:color w:val="333333"/>
          <w:lang w:val="fr-FR"/>
        </w:rPr>
      </w:pP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color w:val="333333"/>
          <w:lang w:val="fr-FR"/>
        </w:rPr>
        <w:t>Performances</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Aucune modification des performances n'est associée à ce supplément</w:t>
      </w:r>
      <w:r w:rsidRPr="00913773">
        <w:rPr>
          <w:rFonts w:ascii="Open Sans" w:eastAsia="Open Sans" w:hAnsi="Open Sans" w:cs="Open Sans"/>
          <w:color w:val="333333"/>
          <w:lang w:val="fr-FR"/>
        </w:rPr>
        <w:br/>
      </w:r>
    </w:p>
    <w:p w14:paraId="3ABC689E" w14:textId="69FB953F"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Masse et centrage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p>
    <w:p w14:paraId="6C8BCDB7" w14:textId="2316B31A"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Matériel livré avec l'enregistreur</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1x Enregistreur SLM-REC01</w:t>
      </w:r>
      <w:r w:rsidRPr="00913773">
        <w:rPr>
          <w:rFonts w:ascii="Open Sans" w:eastAsia="Open Sans" w:hAnsi="Open Sans" w:cs="Open Sans"/>
          <w:color w:val="333333"/>
          <w:lang w:val="fr-FR"/>
        </w:rPr>
        <w:br/>
        <w:t>1x Support d'installation SLM-SUP01</w:t>
      </w:r>
      <w:r w:rsidRPr="00913773">
        <w:rPr>
          <w:rFonts w:ascii="Open Sans" w:eastAsia="Open Sans" w:hAnsi="Open Sans" w:cs="Open Sans"/>
          <w:color w:val="333333"/>
          <w:lang w:val="fr-FR"/>
        </w:rPr>
        <w:br/>
        <w:t>1x Support de calibration SLM-CAL01</w:t>
      </w:r>
      <w:r w:rsidRPr="00913773">
        <w:rPr>
          <w:rFonts w:ascii="Open Sans" w:eastAsia="Open Sans" w:hAnsi="Open Sans" w:cs="Open Sans"/>
          <w:color w:val="333333"/>
          <w:lang w:val="fr-FR"/>
        </w:rPr>
        <w:br/>
        <w:t>1x Alimentation 12V vers USB-C SLM-POW01</w:t>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En cas de problème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Contactez le support :</w:t>
      </w:r>
      <w:r w:rsidRPr="00913773">
        <w:rPr>
          <w:rFonts w:ascii="Open Sans" w:eastAsia="Open Sans" w:hAnsi="Open Sans" w:cs="Open Sans"/>
          <w:color w:val="333333"/>
          <w:lang w:val="fr-FR"/>
        </w:rPr>
        <w:br/>
        <w:t>+33 783232334</w:t>
      </w:r>
      <w:r w:rsidRPr="00913773">
        <w:rPr>
          <w:rFonts w:ascii="Open Sans" w:eastAsia="Open Sans" w:hAnsi="Open Sans" w:cs="Open Sans"/>
          <w:color w:val="333333"/>
          <w:lang w:val="fr-FR"/>
        </w:rPr>
        <w:br/>
      </w:r>
      <w:hyperlink r:id="rId40">
        <w:r w:rsidRPr="00913773">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7E80" w14:textId="77777777" w:rsidR="00EA0BEC" w:rsidRPr="00704C87" w:rsidRDefault="00EA0BEC">
      <w:r w:rsidRPr="00704C87">
        <w:separator/>
      </w:r>
    </w:p>
  </w:endnote>
  <w:endnote w:type="continuationSeparator" w:id="0">
    <w:p w14:paraId="1D4E2EB1" w14:textId="77777777" w:rsidR="00EA0BEC" w:rsidRPr="00704C87" w:rsidRDefault="00EA0BEC">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05C888-E278-47F8-BA25-4C0B07665FDA}"/>
    <w:embedBold r:id="rId2" w:fontKey="{65244524-2E3D-4FBF-9D15-B38DFF6356DB}"/>
    <w:embedBoldItalic r:id="rId3" w:fontKey="{C4C485C3-EDD4-483D-B19D-E1CC8BA5D955}"/>
  </w:font>
  <w:font w:name="Georgia">
    <w:panose1 w:val="02040502050405020303"/>
    <w:charset w:val="00"/>
    <w:family w:val="roman"/>
    <w:pitch w:val="variable"/>
    <w:sig w:usb0="00000287" w:usb1="00000000" w:usb2="00000000" w:usb3="00000000" w:csb0="0000009F" w:csb1="00000000"/>
    <w:embedItalic r:id="rId4" w:fontKey="{712455BD-99EA-425A-864E-710E9FD73C4A}"/>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234FAC20-7432-49D9-BC3A-124F0968886D}"/>
    <w:embedBold r:id="rId6" w:fontKey="{29C9FD70-98AD-48F5-BFDB-F1CF8F5804AC}"/>
    <w:embedBoldItalic r:id="rId7" w:fontKey="{6250C403-24C3-4EC4-8A49-AC9B93226CD9}"/>
  </w:font>
  <w:font w:name="Aptos Narrow">
    <w:charset w:val="00"/>
    <w:family w:val="swiss"/>
    <w:pitch w:val="variable"/>
    <w:sig w:usb0="20000287" w:usb1="00000003" w:usb2="00000000" w:usb3="00000000" w:csb0="0000019F" w:csb1="00000000"/>
    <w:embedBold r:id="rId8" w:fontKey="{BC1CE8CB-4E3B-491F-8A85-091666BF4FCE}"/>
  </w:font>
  <w:font w:name="Cambria">
    <w:panose1 w:val="02040503050406030204"/>
    <w:charset w:val="00"/>
    <w:family w:val="roman"/>
    <w:pitch w:val="variable"/>
    <w:sig w:usb0="E00006FF" w:usb1="420024FF" w:usb2="02000000" w:usb3="00000000" w:csb0="0000019F" w:csb1="00000000"/>
    <w:embedRegular r:id="rId9" w:fontKey="{A9ECE052-A843-4F8D-98B6-A1C1B1405B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D740" w14:textId="77777777" w:rsidR="00EA0BEC" w:rsidRPr="00704C87" w:rsidRDefault="00EA0BEC">
      <w:r w:rsidRPr="00704C87">
        <w:separator/>
      </w:r>
    </w:p>
  </w:footnote>
  <w:footnote w:type="continuationSeparator" w:id="0">
    <w:p w14:paraId="41616873" w14:textId="77777777" w:rsidR="00EA0BEC" w:rsidRPr="00704C87" w:rsidRDefault="00EA0BEC">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86DB2"/>
    <w:rsid w:val="002A20C1"/>
    <w:rsid w:val="002C6726"/>
    <w:rsid w:val="002D0A9F"/>
    <w:rsid w:val="003039BA"/>
    <w:rsid w:val="00305F3C"/>
    <w:rsid w:val="00320BA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6E64A5"/>
    <w:rsid w:val="00704C87"/>
    <w:rsid w:val="00771E89"/>
    <w:rsid w:val="00780453"/>
    <w:rsid w:val="0079355D"/>
    <w:rsid w:val="007B06AA"/>
    <w:rsid w:val="007B2056"/>
    <w:rsid w:val="007B4666"/>
    <w:rsid w:val="007B523D"/>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57EF"/>
    <w:rsid w:val="00A677E8"/>
    <w:rsid w:val="00A8592B"/>
    <w:rsid w:val="00AC0B58"/>
    <w:rsid w:val="00AC47B1"/>
    <w:rsid w:val="00AD7F28"/>
    <w:rsid w:val="00AE3B95"/>
    <w:rsid w:val="00AF5FC8"/>
    <w:rsid w:val="00AF62AC"/>
    <w:rsid w:val="00B51CC2"/>
    <w:rsid w:val="00B70E0C"/>
    <w:rsid w:val="00B911AF"/>
    <w:rsid w:val="00BC219F"/>
    <w:rsid w:val="00BF06F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A0BEC"/>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3084</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2026-06-24T12:34:00Z</dcterms:created>
  <dcterms:modified xsi:type="dcterms:W3CDTF">2026-06-24T12:34:00Z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