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FA5895">
              <w:rPr>
                <w:rFonts w:ascii="Arial" w:eastAsia="Arial" w:hAnsi="Arial" w:cs="Arial"/>
                <w:color w:val="000000"/>
                <w:sz w:val="18"/>
                <w:szCs w:val="18"/>
              </w:rPr>
              <w:t>17</w:t>
            </w:r>
            <w:r w:rsidR="00595393" w:rsidRPr="00704C87">
              <w:rPr>
                <w:rFonts w:ascii="Arial" w:eastAsia="Arial" w:hAnsi="Arial" w:cs="Arial"/>
                <w:color w:val="000000"/>
                <w:sz w:val="18"/>
                <w:szCs w:val="18"/>
              </w:rPr>
              <w:t>/06/2026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5C33DE8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F8380F">
              <w:rPr>
                <w:rFonts w:ascii="Arial" w:eastAsia="Arial" w:hAnsi="Arial" w:cs="Arial"/>
                <w:color w:val="000000"/>
                <w:sz w:val="18"/>
                <w:szCs w:val="18"/>
              </w:rPr>
              <w:t>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1339B64B"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F8380F">
              <w:rPr>
                <w:color w:val="000000"/>
              </w:rPr>
              <w:t>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311F9B14" w14:textId="77777777" w:rsidR="00E159A5" w:rsidRPr="00704C87" w:rsidRDefault="008E0A14" w:rsidP="006724B9">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r w:rsidRPr="00704C87">
        <w:rPr>
          <w:rFonts w:ascii="Open Sans" w:eastAsia="Open Sans" w:hAnsi="Open Sans" w:cs="Open Sans"/>
          <w:color w:val="333333"/>
        </w:rPr>
        <w:br/>
        <w:t>When there is no interaction with the recorder</w:t>
      </w:r>
      <w:r w:rsidR="00F35A01" w:rsidRPr="00704C87">
        <w:rPr>
          <w:rFonts w:ascii="Open Sans" w:eastAsia="Open Sans" w:hAnsi="Open Sans" w:cs="Open Sans"/>
          <w:color w:val="333333"/>
        </w:rPr>
        <w:t xml:space="preserve"> for more than 10 seconds</w:t>
      </w:r>
      <w:r w:rsidRPr="00704C87">
        <w:rPr>
          <w:rFonts w:ascii="Open Sans" w:eastAsia="Open Sans" w:hAnsi="Open Sans" w:cs="Open Sans"/>
          <w:color w:val="333333"/>
        </w:rPr>
        <w:t xml:space="preserve">, the display goes </w:t>
      </w:r>
      <w:r w:rsidR="00F35A01" w:rsidRPr="00704C87">
        <w:rPr>
          <w:rFonts w:ascii="Open Sans" w:eastAsia="Open Sans" w:hAnsi="Open Sans" w:cs="Open Sans"/>
          <w:color w:val="333333"/>
        </w:rPr>
        <w:t>to</w:t>
      </w:r>
      <w:r w:rsidRPr="00704C87">
        <w:rPr>
          <w:rFonts w:ascii="Open Sans" w:eastAsia="Open Sans" w:hAnsi="Open Sans" w:cs="Open Sans"/>
          <w:color w:val="333333"/>
        </w:rPr>
        <w:t xml:space="preserve"> stand-by mode to </w:t>
      </w:r>
      <w:r w:rsidR="00F35A01" w:rsidRPr="00704C87">
        <w:rPr>
          <w:rFonts w:ascii="Open Sans" w:eastAsia="Open Sans" w:hAnsi="Open Sans" w:cs="Open Sans"/>
          <w:color w:val="333333"/>
        </w:rPr>
        <w:t>save</w:t>
      </w:r>
      <w:r w:rsidRPr="00704C87">
        <w:rPr>
          <w:rFonts w:ascii="Open Sans" w:eastAsia="Open Sans" w:hAnsi="Open Sans" w:cs="Open Sans"/>
          <w:color w:val="333333"/>
        </w:rPr>
        <w:t xml:space="preserve"> battery power. Display can be activated by touching the screen.</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p>
    <w:p w14:paraId="54CCF68D" w14:textId="77777777" w:rsidR="00E159A5" w:rsidRPr="00704C87" w:rsidRDefault="00E159A5">
      <w:pPr>
        <w:rPr>
          <w:rFonts w:ascii="Open Sans" w:eastAsia="Open Sans" w:hAnsi="Open Sans" w:cs="Open Sans"/>
          <w:color w:val="333333"/>
        </w:rPr>
      </w:pPr>
      <w:r w:rsidRPr="00704C87">
        <w:rPr>
          <w:rFonts w:ascii="Open Sans" w:eastAsia="Open Sans" w:hAnsi="Open Sans" w:cs="Open Sans"/>
          <w:color w:val="333333"/>
        </w:rPr>
        <w:br w:type="page"/>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lastRenderedPageBreak/>
        <w:t xml:space="preserve">Recorder </w:t>
      </w:r>
      <w:r w:rsidR="007F1AC3" w:rsidRPr="00704C87">
        <w:rPr>
          <w:rFonts w:ascii="Open Sans" w:eastAsia="Open Sans" w:hAnsi="Open Sans" w:cs="Open Sans"/>
          <w:i/>
          <w:iCs/>
          <w:color w:val="333333"/>
        </w:rPr>
        <w:t>Power Down</w:t>
      </w:r>
    </w:p>
    <w:p w14:paraId="66388CEE" w14:textId="1E2F7FE6"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00FA5895">
        <w:rPr>
          <w:rFonts w:ascii="Open Sans" w:eastAsia="Open Sans" w:hAnsi="Open Sans" w:cs="Open Sans"/>
          <w:color w:val="333333"/>
        </w:rPr>
        <w:br/>
      </w:r>
      <w:r w:rsidR="00FA5895" w:rsidRPr="00FA5895">
        <w:rPr>
          <w:rFonts w:ascii="Open Sans" w:eastAsia="Open Sans" w:hAnsi="Open Sans" w:cs="Open Sans"/>
          <w:color w:val="333333"/>
        </w:rPr>
        <w:t>In some error conditions, this may require holding the button for up to 8 seconds.</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br/>
      </w:r>
    </w:p>
    <w:p w14:paraId="32F6AAC4" w14:textId="25902494"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Start Recording Mode</w:t>
      </w:r>
    </w:p>
    <w:p w14:paraId="1EF5EF3D" w14:textId="3EC0A381" w:rsidR="00E159A5" w:rsidRPr="00704C87" w:rsidRDefault="008C4EAB" w:rsidP="006724B9">
      <w:pPr>
        <w:ind w:left="360"/>
        <w:rPr>
          <w:rFonts w:ascii="Open Sans" w:eastAsia="Open Sans" w:hAnsi="Open Sans" w:cs="Open Sans"/>
          <w:color w:val="333333"/>
        </w:rPr>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t xml:space="preserve">         </w:t>
      </w:r>
      <w:r w:rsidR="00704C87" w:rsidRPr="00704C87">
        <w:rPr>
          <w:rFonts w:ascii="Open Sans" w:eastAsia="Open Sans" w:hAnsi="Open Sans" w:cs="Open Sans"/>
          <w:color w:val="333333"/>
        </w:rPr>
        <w:t xml:space="preserve">   </w:t>
      </w:r>
    </w:p>
    <w:p w14:paraId="6635CB16" w14:textId="77777777" w:rsidR="00E159A5" w:rsidRPr="00704C87" w:rsidRDefault="00E159A5" w:rsidP="006724B9">
      <w:pPr>
        <w:ind w:left="360"/>
        <w:rPr>
          <w:rFonts w:ascii="Open Sans" w:eastAsia="Open Sans" w:hAnsi="Open Sans" w:cs="Open Sans"/>
          <w:color w:val="333333"/>
        </w:rPr>
      </w:pPr>
    </w:p>
    <w:p w14:paraId="6C6FA6C3" w14:textId="15D1DA29" w:rsidR="008C4EAB" w:rsidRPr="00704C87" w:rsidRDefault="006724B9" w:rsidP="006724B9">
      <w:pPr>
        <w:ind w:left="360"/>
      </w:pPr>
      <w:r w:rsidRPr="00704C87">
        <w:rPr>
          <w:rFonts w:ascii="Open Sans" w:eastAsia="Open Sans" w:hAnsi="Open Sans" w:cs="Open Sans"/>
          <w:color w:val="333333"/>
        </w:rPr>
        <w:br/>
      </w:r>
      <w:r w:rsidR="008C4EAB" w:rsidRPr="00704C87">
        <w:rPr>
          <w:rFonts w:ascii="Open Sans" w:eastAsia="Open Sans" w:hAnsi="Open Sans" w:cs="Open Sans"/>
          <w:color w:val="333333"/>
        </w:rPr>
        <w:t>The recorder should display STARTING and immediately after, RECORDING</w:t>
      </w:r>
      <w:r w:rsidR="00564A97" w:rsidRPr="00704C87">
        <w:rPr>
          <w:rFonts w:ascii="Open Sans" w:eastAsia="Open Sans" w:hAnsi="Open Sans" w:cs="Open Sans"/>
          <w:noProof/>
          <w:color w:val="333333"/>
        </w:rPr>
        <w:drawing>
          <wp:inline distT="0" distB="0" distL="0" distR="0" wp14:anchorId="2EAB15C3" wp14:editId="746E9C86">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704C87">
        <w:rPr>
          <w:rFonts w:ascii="Open Sans" w:eastAsia="Open Sans" w:hAnsi="Open Sans" w:cs="Open Sans"/>
          <w:color w:val="333333"/>
        </w:rPr>
        <w:br/>
      </w:r>
      <w:r w:rsidR="008C4EAB" w:rsidRPr="00704C87">
        <w:rPr>
          <w:rFonts w:ascii="Open Sans" w:eastAsia="Open Sans" w:hAnsi="Open Sans" w:cs="Open Sans"/>
          <w:color w:val="333333"/>
        </w:rPr>
        <w:lastRenderedPageBreak/>
        <w:t>.</w:t>
      </w:r>
      <w:r w:rsidR="00704C87" w:rsidRPr="00704C87">
        <w:t xml:space="preserve"> </w:t>
      </w:r>
      <w:r w:rsidR="00704C87">
        <w:t xml:space="preserve">                                         </w:t>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704C87">
        <w:rPr>
          <w:rFonts w:ascii="Open Sans" w:eastAsia="Open Sans" w:hAnsi="Open Sans" w:cs="Open Sans"/>
          <w:color w:val="333333"/>
        </w:rPr>
        <w:br/>
      </w:r>
      <w:r w:rsidR="00FA5895" w:rsidRPr="00FA5895">
        <w:rPr>
          <w:rFonts w:ascii="Open Sans" w:eastAsia="Open Sans" w:hAnsi="Open Sans" w:cs="Open Sans"/>
          <w:color w:val="333333"/>
        </w:rPr>
        <w:t>The recorder creates one daily binary file. Additional same-day recording sessions are appended to the same daily file, and the suffix is updated to show the number of recording sessions contained in the file, for example FCJAF_20260616_1.bin, then FCJAF_20260616_2.bin.</w:t>
      </w:r>
      <w:r w:rsidR="00FA5895">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00564A97">
        <w:rPr>
          <w:rFonts w:ascii="Open Sans" w:eastAsia="Open Sans" w:hAnsi="Open Sans" w:cs="Open Sans"/>
          <w:color w:val="333333"/>
        </w:rPr>
        <w:br/>
      </w:r>
      <w:r w:rsidR="00564A97">
        <w:rPr>
          <w:rFonts w:ascii="Open Sans" w:eastAsia="Open Sans" w:hAnsi="Open Sans" w:cs="Open Sans"/>
          <w:color w:val="333333"/>
        </w:rPr>
        <w:br/>
      </w:r>
      <w:r w:rsidR="00F60F74">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sidR="00F60F74">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lastRenderedPageBreak/>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00564A97">
        <w:rPr>
          <w:rFonts w:ascii="Open Sans" w:eastAsia="Open Sans" w:hAnsi="Open Sans" w:cs="Open Sans"/>
          <w:color w:val="333333"/>
        </w:rPr>
        <w:br/>
      </w:r>
      <w:r w:rsidRPr="00704C87">
        <w:rPr>
          <w:rFonts w:ascii="Open Sans" w:eastAsia="Open Sans" w:hAnsi="Open Sans" w:cs="Open Sans"/>
          <w:color w:val="333333"/>
        </w:rPr>
        <w:br/>
        <w:t>- pressing the POWER/CLR button for ~3 seconds *</w:t>
      </w:r>
      <w:r w:rsidRPr="00704C87">
        <w:rPr>
          <w:rFonts w:ascii="Open Sans" w:eastAsia="Open Sans" w:hAnsi="Open Sans" w:cs="Open Sans"/>
          <w:color w:val="333333"/>
        </w:rPr>
        <w:br/>
        <w:t>- if the battery level goes below 5% *</w:t>
      </w:r>
      <w:r w:rsidRPr="00704C87">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6C345FF7" w14:textId="5741860F" w:rsidR="00510242" w:rsidRPr="00704C87" w:rsidRDefault="00510242" w:rsidP="00CA22FB"/>
    <w:p w14:paraId="4A944CAD" w14:textId="6142D93D" w:rsidR="00B70E0C" w:rsidRPr="00704C87" w:rsidRDefault="00B70E0C" w:rsidP="006724B9">
      <w:pPr>
        <w:pStyle w:val="Heading3"/>
        <w:ind w:left="0"/>
        <w:jc w:val="both"/>
        <w:rPr>
          <w:rFonts w:ascii="Open Sans" w:eastAsia="Open Sans" w:hAnsi="Open Sans" w:cs="Open Sans"/>
          <w:color w:val="333333"/>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After flight</w:t>
      </w:r>
    </w:p>
    <w:p w14:paraId="004C6EAC" w14:textId="088CF44C" w:rsidR="003C20F3" w:rsidRDefault="00E05156" w:rsidP="006724B9">
      <w:pPr>
        <w:pStyle w:val="Heading3"/>
        <w:ind w:left="360"/>
        <w:rPr>
          <w:rFonts w:ascii="Open Sans" w:eastAsia="Open Sans" w:hAnsi="Open Sans" w:cs="Open Sans"/>
          <w:b w:val="0"/>
          <w:bCs w:val="0"/>
          <w:i/>
          <w:iCs/>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r w:rsidR="00CA22FB" w:rsidRPr="00704C87">
        <w:rPr>
          <w:rFonts w:ascii="Open Sans" w:eastAsia="Open Sans" w:hAnsi="Open Sans" w:cs="Open Sans"/>
          <w:b w:val="0"/>
          <w:bCs w:val="0"/>
          <w:color w:val="333333"/>
        </w:rPr>
        <w:br/>
      </w:r>
    </w:p>
    <w:p w14:paraId="0F3E6B3E" w14:textId="6616F289" w:rsidR="003C20F3" w:rsidRPr="00704C87" w:rsidRDefault="00000000" w:rsidP="00CA22FB">
      <w:pPr>
        <w:pStyle w:val="Heading3"/>
        <w:numPr>
          <w:ilvl w:val="1"/>
          <w:numId w:val="1"/>
        </w:numPr>
        <w:rPr>
          <w:rFonts w:ascii="Open Sans" w:eastAsia="Open Sans" w:hAnsi="Open Sans" w:cs="Open Sans"/>
          <w:color w:val="333333"/>
        </w:rPr>
      </w:pPr>
      <w:r w:rsidRPr="00704C87">
        <w:rPr>
          <w:rFonts w:ascii="Open Sans" w:eastAsia="Open Sans" w:hAnsi="Open Sans" w:cs="Open Sans"/>
          <w:color w:val="333333"/>
        </w:rPr>
        <w:t>At the end of flying day</w:t>
      </w:r>
    </w:p>
    <w:p w14:paraId="0AF45C10" w14:textId="14A55BD0"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6724B9" w:rsidRPr="00704C87">
        <w:br/>
      </w:r>
      <w:r w:rsidR="0079355D">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lastRenderedPageBreak/>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20"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30CB73F2"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lastRenderedPageBreak/>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r w:rsidR="00510242" w:rsidRPr="00704C87">
        <w:rPr>
          <w:rFonts w:ascii="Open Sans" w:eastAsia="Open Sans" w:hAnsi="Open Sans" w:cs="Open Sans"/>
          <w:color w:val="333333"/>
        </w:rPr>
        <w:br w:type="page"/>
      </w:r>
    </w:p>
    <w:p w14:paraId="29637DAB" w14:textId="4B8E52E0" w:rsidR="00901EE8" w:rsidRPr="00704C87" w:rsidRDefault="00901EE8" w:rsidP="00901EE8">
      <w:pPr>
        <w:pStyle w:val="ListParagraph"/>
        <w:numPr>
          <w:ilvl w:val="0"/>
          <w:numId w:val="1"/>
        </w:numPr>
        <w:rPr>
          <w:rFonts w:ascii="Open Sans" w:eastAsia="Open Sans" w:hAnsi="Open Sans" w:cs="Open Sans"/>
          <w:b/>
          <w:bCs/>
          <w:color w:val="333333"/>
        </w:rPr>
      </w:pPr>
      <w:r w:rsidRPr="00704C87">
        <w:rPr>
          <w:rFonts w:ascii="Open Sans" w:eastAsia="Open Sans" w:hAnsi="Open Sans" w:cs="Open Sans"/>
          <w:b/>
          <w:bCs/>
          <w:color w:val="333333"/>
        </w:rPr>
        <w:lastRenderedPageBreak/>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704C87" w:rsidRDefault="003039BA" w:rsidP="008835BE">
            <w:pPr>
              <w:widowControl/>
              <w:ind w:firstLineChars="100" w:firstLine="120"/>
              <w:rPr>
                <w:rFonts w:ascii="Aptos Narrow" w:eastAsia="Times New Roman" w:hAnsi="Aptos Narrow" w:cs="Times New Roman"/>
                <w:color w:val="333333"/>
                <w:sz w:val="12"/>
                <w:szCs w:val="12"/>
              </w:rPr>
            </w:pPr>
            <w:r w:rsidRPr="00704C87">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touch screen to activate recorder display</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 shown for 10 seconds before shutdown</w:t>
            </w: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the recorder cannot be operated until all settings have 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lastRenderedPageBreak/>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w:t>
      </w:r>
      <w:r w:rsidR="00FA5895" w:rsidRPr="00FA5895">
        <w:rPr>
          <w:rFonts w:ascii="Open Sans" w:eastAsia="Open Sans" w:hAnsi="Open Sans" w:cs="Open Sans"/>
          <w:color w:val="333333"/>
        </w:rPr>
        <w:t>the recorder file-management, maintenance, calibration, and firmware-update pages are accessed from the recorder local web page</w:t>
      </w:r>
      <w:r w:rsidRPr="00704C87">
        <w:rPr>
          <w:rFonts w:ascii="Open Sans" w:eastAsia="Open Sans" w:hAnsi="Open Sans" w:cs="Open Sans"/>
          <w:color w:val="333333"/>
        </w:rPr>
        <w:t xml:space="preserve">. </w:t>
      </w:r>
      <w:r w:rsidR="00FA5895">
        <w:rPr>
          <w:rFonts w:ascii="Open Sans" w:eastAsia="Open Sans" w:hAnsi="Open Sans" w:cs="Open Sans"/>
          <w:color w:val="333333"/>
        </w:rPr>
        <w:br/>
      </w:r>
      <w:r w:rsidRPr="00704C87">
        <w:rPr>
          <w:rFonts w:ascii="Open Sans" w:eastAsia="Open Sans" w:hAnsi="Open Sans" w:cs="Open Sans"/>
          <w:color w:val="333333"/>
        </w:rPr>
        <w:br/>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lastRenderedPageBreak/>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29"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lastRenderedPageBreak/>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 xml:space="preserve">When calibrations need to be updated, amber messages should be displayed, to indicate which calibration should be </w:t>
      </w:r>
      <w:r w:rsidR="00DE61DC" w:rsidRPr="00704C87">
        <w:rPr>
          <w:rFonts w:ascii="Open Sans" w:eastAsia="Open Sans" w:hAnsi="Open Sans" w:cs="Open Sans"/>
          <w:color w:val="333333"/>
        </w:rPr>
        <w:lastRenderedPageBreak/>
        <w:t>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3DBE5E2A"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lastRenderedPageBreak/>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2268EF">
        <w:rPr>
          <w:rFonts w:ascii="Open Sans" w:eastAsia="Open Sans" w:hAnsi="Open Sans" w:cs="Open Sans"/>
          <w:color w:val="333333"/>
        </w:rPr>
        <w:br/>
      </w:r>
      <w:r w:rsidR="00DF3CCC">
        <w:rPr>
          <w:rFonts w:ascii="Open Sans" w:eastAsia="Open Sans" w:hAnsi="Open Sans" w:cs="Open Sans"/>
          <w:color w:val="333333"/>
        </w:rPr>
        <w:br/>
      </w:r>
      <w:r w:rsidR="00FA5895" w:rsidRPr="00FA5895">
        <w:rPr>
          <w:rFonts w:ascii="Open Sans" w:eastAsia="Open Sans" w:hAnsi="Open Sans" w:cs="Open Sans"/>
          <w:color w:val="333333"/>
        </w:rPr>
        <w:t>During calibration, each face is initially not validated, turns amber while the corresponding face is being acquired, and turns green/OK when a satisfactory stable capture has been obtained.</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A84D7C0" w14:textId="60AB5C4D" w:rsidR="00D87A15" w:rsidRPr="00704C87" w:rsidRDefault="0016606F" w:rsidP="003A446C">
      <w:pPr>
        <w:widowControl/>
        <w:ind w:left="360"/>
      </w:pPr>
      <w:r w:rsidRPr="0016606F">
        <w:rPr>
          <w:rFonts w:ascii="Open Sans" w:eastAsia="Open Sans" w:hAnsi="Open Sans" w:cs="Open Sans"/>
          <w:color w:val="333333"/>
        </w:rPr>
        <w:t xml:space="preserve">This calibration compensates the installed orientation of the recorder so that the corrected vertical acceleration corresponds to the aircraft load-factor axis when the glider is </w:t>
      </w:r>
      <w:r w:rsidRPr="0016606F">
        <w:rPr>
          <w:rFonts w:ascii="Open Sans" w:eastAsia="Open Sans" w:hAnsi="Open Sans" w:cs="Open Sans"/>
          <w:color w:val="333333"/>
        </w:rPr>
        <w:lastRenderedPageBreak/>
        <w:t>in the defined level-flight attitude.</w:t>
      </w:r>
      <w:r w:rsidR="00026C7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drawing>
          <wp:inline distT="0" distB="0" distL="0" distR="0" wp14:anchorId="564E93AC" wp14:editId="2C0DB781">
            <wp:extent cx="2049780" cy="2971255"/>
            <wp:effectExtent l="0" t="0" r="7620" b="635"/>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2057195" cy="298200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00026C7C"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00026C7C"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If there is a problem, select CANCEL and start the process </w:t>
      </w:r>
      <w:r w:rsidR="00951505" w:rsidRPr="00704C87">
        <w:rPr>
          <w:rFonts w:ascii="Open Sans" w:eastAsia="Open Sans" w:hAnsi="Open Sans" w:cs="Open Sans"/>
          <w:color w:val="333333"/>
        </w:rPr>
        <w:lastRenderedPageBreak/>
        <w:t>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t>The date of the installation calibration should be entered in the aircraft logbook.</w:t>
      </w:r>
      <w:r w:rsidR="00951505"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Recorder Installation</w:t>
      </w:r>
    </w:p>
    <w:p w14:paraId="060560FE" w14:textId="73720F00" w:rsidR="00421AA2" w:rsidRPr="00704C87" w:rsidRDefault="00201148" w:rsidP="005C5D07">
      <w:pPr>
        <w:ind w:left="360"/>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installation details should be entered in the aircraft logbook. Date of installation.</w:t>
      </w:r>
      <w:r w:rsidR="005C5D07" w:rsidRPr="00704C87">
        <w:rPr>
          <w:rFonts w:ascii="Open Sans" w:eastAsia="Open Sans" w:hAnsi="Open Sans" w:cs="Open Sans"/>
          <w:color w:val="333333"/>
        </w:rPr>
        <w:br/>
        <w:t>Hardware and software versions.</w:t>
      </w:r>
      <w:r w:rsidR="005C5D07" w:rsidRPr="00704C87">
        <w:rPr>
          <w:rFonts w:ascii="Open Sans" w:eastAsia="Open Sans" w:hAnsi="Open Sans" w:cs="Open Sans"/>
          <w:color w:val="333333"/>
        </w:rPr>
        <w:br/>
        <w:t>Aircraft time at the installation date.</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proofErr w:type="gramStart"/>
      <w:r w:rsidR="009A4EA1">
        <w:rPr>
          <w:rFonts w:ascii="Open Sans" w:eastAsia="Open Sans" w:hAnsi="Open Sans" w:cs="Open Sans"/>
          <w:color w:val="333333"/>
        </w:rPr>
        <w:t>/!\</w:t>
      </w:r>
      <w:proofErr w:type="gramEnd"/>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proofErr w:type="gramStart"/>
      <w:r w:rsidR="003A446C" w:rsidRPr="00704C87">
        <w:rPr>
          <w:rFonts w:ascii="Open Sans" w:eastAsia="Open Sans" w:hAnsi="Open Sans" w:cs="Open Sans"/>
          <w:color w:val="333333"/>
        </w:rPr>
        <w:t>( see</w:t>
      </w:r>
      <w:proofErr w:type="gramEnd"/>
      <w:r w:rsidR="003A446C" w:rsidRPr="00704C87">
        <w:rPr>
          <w:rFonts w:ascii="Open Sans" w:eastAsia="Open Sans" w:hAnsi="Open Sans" w:cs="Open Sans"/>
          <w:color w:val="333333"/>
        </w:rPr>
        <w:t xml:space="preserv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25CDD603"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recorder in glider</w:t>
      </w:r>
    </w:p>
    <w:p w14:paraId="0F3F5E06" w14:textId="232F7508"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 with suitable access for operation 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C socket are 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2984978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lastRenderedPageBreak/>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t>The power supply electrical wires should be connected to the glider’s battery connector and protected with a 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be connected to the 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Everything should be secured to ensure there is no 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16606F">
        <w:rPr>
          <w:rFonts w:ascii="Open Sans" w:eastAsia="Open Sans" w:hAnsi="Open Sans" w:cs="Open Sans"/>
          <w:color w:val="333333"/>
        </w:rPr>
        <w:br/>
      </w:r>
    </w:p>
    <w:p w14:paraId="67DC5472" w14:textId="188870D0" w:rsidR="00EC5F2E" w:rsidRDefault="00F8380F" w:rsidP="00EC5F2E">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0A94E80F" w14:textId="2074E9FF" w:rsidR="00F8380F" w:rsidRPr="00F8380F" w:rsidRDefault="00F8380F" w:rsidP="00F8380F">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7E54C0E9" w14:textId="77777777" w:rsidR="00F8380F" w:rsidRPr="00F8380F" w:rsidRDefault="00F8380F" w:rsidP="00F8380F"/>
    <w:p w14:paraId="47EFA5C7" w14:textId="77777777" w:rsidR="00EC5F2E" w:rsidRPr="0016606F" w:rsidRDefault="00EC5F2E" w:rsidP="00EC5F2E">
      <w:pPr>
        <w:pStyle w:val="Heading3"/>
        <w:widowControl/>
        <w:numPr>
          <w:ilvl w:val="1"/>
          <w:numId w:val="3"/>
        </w:numPr>
        <w:rPr>
          <w:rFonts w:ascii="Open Sans" w:eastAsia="Open Sans" w:hAnsi="Open Sans" w:cs="Open Sans"/>
          <w:i/>
          <w:iCs/>
          <w:color w:val="333333"/>
        </w:rPr>
      </w:pPr>
      <w:r w:rsidRPr="0016606F">
        <w:rPr>
          <w:rFonts w:ascii="Open Sans" w:eastAsia="Open Sans" w:hAnsi="Open Sans" w:cs="Open Sans"/>
          <w:i/>
          <w:iCs/>
          <w:color w:val="333333"/>
        </w:rPr>
        <w:t>Firmware Update</w:t>
      </w:r>
    </w:p>
    <w:p w14:paraId="22F75A9D" w14:textId="76B0287D" w:rsidR="00EC5F2E" w:rsidRPr="00EC5F2E" w:rsidRDefault="00EC5F2E" w:rsidP="00EC5F2E">
      <w:pPr>
        <w:pStyle w:val="Heading3"/>
        <w:widowControl/>
        <w:ind w:left="360"/>
        <w:rPr>
          <w:rFonts w:ascii="Open Sans" w:eastAsia="Open Sans" w:hAnsi="Open Sans" w:cs="Open Sans"/>
          <w:b w:val="0"/>
          <w:bCs w:val="0"/>
          <w:i/>
          <w:iCs/>
          <w:color w:val="333333"/>
        </w:rPr>
      </w:pPr>
      <w:r w:rsidRPr="00EC5F2E">
        <w:rPr>
          <w:rFonts w:ascii="Open Sans" w:eastAsia="Open Sans" w:hAnsi="Open Sans" w:cs="Open Sans"/>
          <w:b w:val="0"/>
          <w:bCs w:val="0"/>
          <w:color w:val="333333"/>
        </w:rPr>
        <w:t>/!\ Firmware update should only be attempted if instructed by SLM support.</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Access the recorder Web page.</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lastRenderedPageBreak/>
        <w:t>Select Maintenance / Firmware Update</w:t>
      </w:r>
      <w:r>
        <w:rPr>
          <w:rFonts w:ascii="Open Sans" w:eastAsia="Open Sans" w:hAnsi="Open Sans" w:cs="Open Sans"/>
          <w:b w:val="0"/>
          <w:bCs w:val="0"/>
          <w:color w:val="333333"/>
        </w:rPr>
        <w:br/>
      </w:r>
      <w:r w:rsidRPr="00EC5F2E">
        <w:rPr>
          <w:rFonts w:ascii="Open Sans" w:eastAsia="Open Sans" w:hAnsi="Open Sans" w:cs="Open Sans"/>
          <w:b w:val="0"/>
          <w:bCs w:val="0"/>
          <w:color w:val="333333"/>
        </w:rPr>
        <w:br/>
      </w:r>
      <w:r w:rsidRPr="00EC5F2E">
        <w:rPr>
          <w:rFonts w:ascii="Open Sans" w:eastAsia="Open Sans" w:hAnsi="Open Sans" w:cs="Open Sans"/>
          <w:b w:val="0"/>
          <w:bCs w:val="0"/>
          <w:noProof/>
          <w:color w:val="333333"/>
        </w:rPr>
        <w:drawing>
          <wp:inline distT="0" distB="0" distL="0" distR="0" wp14:anchorId="5172FA44" wp14:editId="42F7DCB1">
            <wp:extent cx="1306830" cy="1463040"/>
            <wp:effectExtent l="0" t="0" r="7620" b="3810"/>
            <wp:docPr id="15607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EC5F2E">
        <w:rPr>
          <w:rFonts w:ascii="Open Sans" w:eastAsia="Open Sans" w:hAnsi="Open Sans" w:cs="Open Sans"/>
          <w:b w:val="0"/>
          <w:bCs w:val="0"/>
          <w:color w:val="333333"/>
        </w:rPr>
        <w:t xml:space="preserve"> </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The new firmware file should be provided by SLM support (with a link to download the file) and uploaded to the device which is used to connect to the recorder.</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Select the Browse / file select button and select the firmware file which is on the device.</w:t>
      </w:r>
      <w:r w:rsidRPr="00EC5F2E">
        <w:rPr>
          <w:rFonts w:ascii="Open Sans" w:eastAsia="Open Sans" w:hAnsi="Open Sans" w:cs="Open Sans"/>
          <w:b w:val="0"/>
          <w:bCs w:val="0"/>
          <w:color w:val="333333"/>
        </w:rPr>
        <w:br/>
        <w:t>Select Upload Firmware and wait for device to be updated.</w:t>
      </w:r>
      <w:r w:rsidRPr="00EC5F2E">
        <w:rPr>
          <w:rFonts w:ascii="Open Sans" w:eastAsia="Open Sans" w:hAnsi="Open Sans" w:cs="Open Sans"/>
          <w:b w:val="0"/>
          <w:bCs w:val="0"/>
          <w:color w:val="333333"/>
        </w:rPr>
        <w:br/>
        <w:t>Check the device display to verify that the device has restarted.</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 After a firmware update, the device restarts in the normal READY condition and WIFI is OFF. You need to activate WIFI on recorder and connect your phone or PC if you want to access WEB services again.</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Following a firmware update, it is possible that settings and calibrations </w:t>
      </w:r>
      <w:proofErr w:type="gramStart"/>
      <w:r w:rsidRPr="00EC5F2E">
        <w:rPr>
          <w:rFonts w:ascii="Open Sans" w:eastAsia="Open Sans" w:hAnsi="Open Sans" w:cs="Open Sans"/>
          <w:b w:val="0"/>
          <w:bCs w:val="0"/>
          <w:color w:val="333333"/>
        </w:rPr>
        <w:t>have to</w:t>
      </w:r>
      <w:proofErr w:type="gramEnd"/>
      <w:r w:rsidRPr="00EC5F2E">
        <w:rPr>
          <w:rFonts w:ascii="Open Sans" w:eastAsia="Open Sans" w:hAnsi="Open Sans" w:cs="Open Sans"/>
          <w:b w:val="0"/>
          <w:bCs w:val="0"/>
          <w:color w:val="333333"/>
        </w:rPr>
        <w:t xml:space="preserve"> be performed. This can happen when the firmware changes the way settings and calibrations are stored in memory.</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lastRenderedPageBreak/>
        <w:t>/!\</w:t>
      </w:r>
      <w:proofErr w:type="gramEnd"/>
      <w:r w:rsidRPr="00EC5F2E">
        <w:rPr>
          <w:rFonts w:ascii="Open Sans" w:eastAsia="Open Sans" w:hAnsi="Open Sans" w:cs="Open Sans"/>
          <w:b w:val="0"/>
          <w:bCs w:val="0"/>
          <w:color w:val="333333"/>
        </w:rPr>
        <w:t xml:space="preserve"> When settings and calibrations need to be updated, amber messages should be displayed, to indicate which parameter should be updated.</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The device also turns amber the buttons which lead to the required changes. When all changes have been performed, messages and buttons are back to their normal color.</w:t>
      </w:r>
      <w:r w:rsidRPr="00EC5F2E">
        <w:rPr>
          <w:rFonts w:ascii="Open Sans" w:eastAsia="Open Sans" w:hAnsi="Open Sans" w:cs="Open Sans"/>
          <w:b w:val="0"/>
          <w:bCs w:val="0"/>
          <w:color w:val="333333"/>
        </w:rPr>
        <w:br/>
        <w:t>The date and reference of the firmware should be entered into the aircraft logbook.</w:t>
      </w:r>
      <w:r w:rsidRPr="00EC5F2E">
        <w:rPr>
          <w:rFonts w:ascii="Open Sans" w:eastAsia="Open Sans" w:hAnsi="Open Sans" w:cs="Open Sans"/>
          <w:b w:val="0"/>
          <w:bCs w:val="0"/>
          <w:color w:val="333333"/>
        </w:rPr>
        <w:br/>
      </w:r>
    </w:p>
    <w:p w14:paraId="304E6888" w14:textId="68C6855E" w:rsidR="002C6726" w:rsidRDefault="002C6726" w:rsidP="002C6726">
      <w:pPr>
        <w:pStyle w:val="Heading3"/>
        <w:widowControl/>
        <w:numPr>
          <w:ilvl w:val="1"/>
          <w:numId w:val="3"/>
        </w:numPr>
        <w:rPr>
          <w:rFonts w:ascii="Open Sans" w:eastAsia="Open Sans" w:hAnsi="Open Sans" w:cs="Open Sans"/>
          <w:i/>
          <w:iCs/>
          <w:color w:val="333333"/>
        </w:rPr>
      </w:pPr>
      <w:r w:rsidRPr="002C6726">
        <w:rPr>
          <w:rFonts w:ascii="Open Sans" w:eastAsia="Open Sans" w:hAnsi="Open Sans" w:cs="Open Sans"/>
          <w:i/>
          <w:iCs/>
          <w:color w:val="333333"/>
        </w:rPr>
        <w:t>File Delete</w:t>
      </w:r>
    </w:p>
    <w:p w14:paraId="0046CA82" w14:textId="6AA63D71" w:rsidR="005C5D07" w:rsidRPr="00704C87" w:rsidRDefault="002C6726" w:rsidP="00EC5F2E">
      <w:pPr>
        <w:pStyle w:val="Heading3"/>
        <w:widowControl/>
        <w:ind w:left="360"/>
      </w:pPr>
      <w:r w:rsidRPr="002C6726">
        <w:rPr>
          <w:rFonts w:ascii="Open Sans" w:eastAsia="Open Sans" w:hAnsi="Open Sans" w:cs="Open Sans"/>
          <w:b w:val="0"/>
          <w:bCs w:val="0"/>
          <w:color w:val="333333"/>
        </w:rPr>
        <w:t>When</w:t>
      </w:r>
      <w:r w:rsidR="000C3970">
        <w:rPr>
          <w:rFonts w:ascii="Open Sans" w:eastAsia="Open Sans" w:hAnsi="Open Sans" w:cs="Open Sans"/>
          <w:b w:val="0"/>
          <w:bCs w:val="0"/>
          <w:color w:val="333333"/>
        </w:rPr>
        <w:t xml:space="preserve"> files are archived </w:t>
      </w:r>
      <w:r w:rsidR="00FD0B52">
        <w:rPr>
          <w:rFonts w:ascii="Open Sans" w:eastAsia="Open Sans" w:hAnsi="Open Sans" w:cs="Open Sans"/>
          <w:b w:val="0"/>
          <w:bCs w:val="0"/>
          <w:color w:val="333333"/>
        </w:rPr>
        <w:t xml:space="preserve">using </w:t>
      </w:r>
      <w:r w:rsidR="000C3970">
        <w:rPr>
          <w:rFonts w:ascii="Open Sans" w:eastAsia="Open Sans" w:hAnsi="Open Sans" w:cs="Open Sans"/>
          <w:b w:val="0"/>
          <w:bCs w:val="0"/>
          <w:color w:val="333333"/>
        </w:rPr>
        <w:t xml:space="preserve">SLM File Management, they are moved to the </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/processed</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 xml:space="preserve"> folder of the SD card. </w:t>
      </w:r>
      <w:r w:rsidR="00FD0B52">
        <w:rPr>
          <w:rFonts w:ascii="Open Sans" w:eastAsia="Open Sans" w:hAnsi="Open Sans" w:cs="Open Sans"/>
          <w:b w:val="0"/>
          <w:bCs w:val="0"/>
          <w:color w:val="333333"/>
        </w:rPr>
        <w:t>If necessary, the files can be deleted from the SD card.</w:t>
      </w:r>
      <w:r w:rsidR="00F8380F">
        <w:rPr>
          <w:rFonts w:ascii="Open Sans" w:eastAsia="Open Sans" w:hAnsi="Open Sans" w:cs="Open Sans"/>
          <w:b w:val="0"/>
          <w:bCs w:val="0"/>
          <w:color w:val="333333"/>
        </w:rPr>
        <w:br/>
        <w:t>Selecting Maintain / Delete provides access to the Delete function.</w:t>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r>
      <w:r w:rsidR="00EC5F2E">
        <w:rPr>
          <w:rFonts w:ascii="Open Sans" w:eastAsia="Open Sans" w:hAnsi="Open Sans" w:cs="Open Sans"/>
          <w:b w:val="0"/>
          <w:bCs w:val="0"/>
          <w:noProof/>
          <w:color w:val="333333"/>
        </w:rPr>
        <w:drawing>
          <wp:inline distT="0" distB="0" distL="0" distR="0" wp14:anchorId="3B0D74E5" wp14:editId="61246C67">
            <wp:extent cx="1306830" cy="1516380"/>
            <wp:effectExtent l="0" t="0" r="7620" b="7620"/>
            <wp:docPr id="124306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t xml:space="preserve">User should select which file </w:t>
      </w:r>
      <w:r w:rsidR="00EC5F2E">
        <w:rPr>
          <w:rFonts w:ascii="Open Sans" w:eastAsia="Open Sans" w:hAnsi="Open Sans" w:cs="Open Sans"/>
          <w:b w:val="0"/>
          <w:bCs w:val="0"/>
          <w:color w:val="333333"/>
        </w:rPr>
        <w:t>to delete</w:t>
      </w:r>
      <w:r w:rsidR="00FD0B52">
        <w:rPr>
          <w:rFonts w:ascii="Open Sans" w:eastAsia="Open Sans" w:hAnsi="Open Sans" w:cs="Open Sans"/>
          <w:b w:val="0"/>
          <w:bCs w:val="0"/>
          <w:color w:val="333333"/>
        </w:rPr>
        <w:t xml:space="preserve"> before pressing Delete.</w:t>
      </w:r>
      <w:r w:rsidR="00EC5F2E">
        <w:rPr>
          <w:rFonts w:ascii="Open Sans" w:eastAsia="Open Sans" w:hAnsi="Open Sans" w:cs="Open Sans"/>
          <w:b w:val="0"/>
          <w:bCs w:val="0"/>
          <w:color w:val="333333"/>
        </w:rPr>
        <w:br/>
      </w:r>
      <w:proofErr w:type="gramStart"/>
      <w:r w:rsidR="00F8380F">
        <w:rPr>
          <w:rFonts w:ascii="Open Sans" w:eastAsia="Open Sans" w:hAnsi="Open Sans" w:cs="Open Sans"/>
          <w:b w:val="0"/>
          <w:bCs w:val="0"/>
          <w:color w:val="333333"/>
        </w:rPr>
        <w:t>/!\</w:t>
      </w:r>
      <w:proofErr w:type="gramEnd"/>
      <w:r w:rsidR="00F8380F">
        <w:rPr>
          <w:rFonts w:ascii="Open Sans" w:eastAsia="Open Sans" w:hAnsi="Open Sans" w:cs="Open Sans"/>
          <w:b w:val="0"/>
          <w:bCs w:val="0"/>
          <w:color w:val="333333"/>
        </w:rPr>
        <w:t xml:space="preserve"> This operation cannot be undone!</w:t>
      </w:r>
      <w:r w:rsidR="00FD0B52">
        <w:rPr>
          <w:rFonts w:ascii="Open Sans" w:eastAsia="Open Sans" w:hAnsi="Open Sans" w:cs="Open Sans"/>
          <w:b w:val="0"/>
          <w:bCs w:val="0"/>
          <w:color w:val="333333"/>
        </w:rPr>
        <w:br/>
      </w:r>
    </w:p>
    <w:p w14:paraId="4FF8FDFF" w14:textId="7D8E64ED"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 xml:space="preserve">During the annual visit and before ARC renewal, a recorder </w:t>
      </w:r>
      <w:r w:rsidR="00D87A15" w:rsidRPr="00704C87">
        <w:rPr>
          <w:rFonts w:ascii="Open Sans" w:eastAsia="Open Sans" w:hAnsi="Open Sans" w:cs="Open Sans"/>
          <w:b w:val="0"/>
          <w:bCs w:val="0"/>
          <w:color w:val="333333"/>
        </w:rPr>
        <w:lastRenderedPageBreak/>
        <w:t>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 xml:space="preserve">downloaded </w:t>
      </w:r>
      <w:r w:rsidR="00C05008" w:rsidRPr="00704C87">
        <w:rPr>
          <w:rFonts w:ascii="Open Sans" w:eastAsia="Open Sans" w:hAnsi="Open Sans" w:cs="Open Sans"/>
          <w:b w:val="0"/>
          <w:bCs w:val="0"/>
          <w:color w:val="333333"/>
        </w:rPr>
        <w:t>from the SLM Web site</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704C87">
        <w:rPr>
          <w:rFonts w:ascii="Open Sans" w:eastAsia="Open Sans" w:hAnsi="Open Sans" w:cs="Open Sans"/>
          <w:b w:val="0"/>
          <w:bCs w:val="0"/>
          <w:color w:val="333333"/>
        </w:rPr>
        <w:br/>
        <w:t>The date and reference of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 logged in</w:t>
      </w:r>
      <w:r w:rsidR="006B5EF9" w:rsidRPr="00704C87">
        <w:rPr>
          <w:rFonts w:ascii="Open Sans" w:eastAsia="Open Sans" w:hAnsi="Open Sans" w:cs="Open Sans"/>
          <w:b w:val="0"/>
          <w:bCs w:val="0"/>
          <w:color w:val="333333"/>
        </w:rPr>
        <w:t>to</w:t>
      </w:r>
      <w:r w:rsidR="000C772D" w:rsidRPr="00704C87">
        <w:rPr>
          <w:rFonts w:ascii="Open Sans" w:eastAsia="Open Sans" w:hAnsi="Open Sans" w:cs="Open Sans"/>
          <w:b w:val="0"/>
          <w:bCs w:val="0"/>
          <w:color w:val="333333"/>
        </w:rPr>
        <w:t xml:space="preserve"> the aircraft logbook and the status included in the aircraft maintenance documentation.</w:t>
      </w:r>
      <w:r w:rsidR="00C05008" w:rsidRPr="00704C87">
        <w:rPr>
          <w:rFonts w:ascii="Open Sans" w:eastAsia="Open Sans" w:hAnsi="Open Sans" w:cs="Open Sans"/>
          <w:b w:val="0"/>
          <w:bCs w:val="0"/>
          <w:color w:val="333333"/>
        </w:rPr>
        <w:br/>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51F20FA9" w14:textId="58A45DCA" w:rsidR="005A19B0" w:rsidRPr="0016606F" w:rsidRDefault="00421AA2" w:rsidP="0016606F">
      <w:pPr>
        <w:pStyle w:val="ListParagraph"/>
        <w:ind w:left="360"/>
        <w:rPr>
          <w:rFonts w:ascii="Open Sans" w:eastAsia="Open Sans" w:hAnsi="Open Sans" w:cs="Open Sans"/>
          <w:b/>
          <w:bC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The EFI report provides the information required for the Go/No-Go decision supporting Airworthiness Review Certificate renewal and release to service</w:t>
      </w:r>
      <w:r w:rsidR="002D0A9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color w:val="333333"/>
        </w:rPr>
        <w:t>Performance</w:t>
      </w:r>
      <w:r w:rsidR="0016606F">
        <w:rPr>
          <w:rFonts w:ascii="Open Sans" w:eastAsia="Open Sans" w:hAnsi="Open Sans" w:cs="Open Sans"/>
          <w:color w:val="333333"/>
        </w:rPr>
        <w:br/>
      </w:r>
      <w:r w:rsidRPr="0016606F">
        <w:rPr>
          <w:rFonts w:ascii="Open Sans" w:eastAsia="Open Sans" w:hAnsi="Open Sans" w:cs="Open Sans"/>
          <w:b w:val="0"/>
          <w:bCs w:val="0"/>
          <w:color w:val="333333"/>
        </w:rPr>
        <w:lastRenderedPageBreak/>
        <w:t>There are no performance changes associated with this supplement</w:t>
      </w:r>
      <w:r w:rsidR="006B5EF9" w:rsidRPr="0016606F">
        <w:rPr>
          <w:rFonts w:ascii="Open Sans" w:eastAsia="Open Sans" w:hAnsi="Open Sans" w:cs="Open Sans"/>
          <w:color w:val="333333"/>
        </w:rPr>
        <w:br/>
      </w:r>
    </w:p>
    <w:p w14:paraId="3ABC689E" w14:textId="05EA0848"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Weight and balance</w:t>
      </w:r>
      <w:r w:rsidR="0016606F" w:rsidRPr="0016606F">
        <w:rPr>
          <w:rFonts w:ascii="Open Sans" w:eastAsia="Open Sans" w:hAnsi="Open Sans" w:cs="Open Sans"/>
          <w:b/>
          <w:bCs/>
          <w:color w:val="333333"/>
        </w:rPr>
        <w:br/>
      </w:r>
      <w:r w:rsidRPr="0016606F">
        <w:rPr>
          <w:rFonts w:ascii="Open Sans" w:eastAsia="Open Sans" w:hAnsi="Open Sans" w:cs="Open Sans"/>
          <w:color w:val="333333"/>
        </w:rPr>
        <w:t>Due to very light weight and location, there are no changes associated with this supplement</w:t>
      </w:r>
      <w:r w:rsidR="006B5EF9" w:rsidRPr="0016606F">
        <w:rPr>
          <w:rFonts w:ascii="Open Sans" w:eastAsia="Open Sans" w:hAnsi="Open Sans" w:cs="Open Sans"/>
          <w:color w:val="333333"/>
        </w:rPr>
        <w:br/>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Hardware delivered with recorder</w:t>
      </w:r>
      <w:r w:rsidR="0016606F" w:rsidRPr="0016606F">
        <w:rPr>
          <w:rFonts w:ascii="Open Sans" w:eastAsia="Open Sans" w:hAnsi="Open Sans" w:cs="Open Sans"/>
          <w:b/>
          <w:bCs/>
          <w:color w:val="333333"/>
        </w:rPr>
        <w:br/>
      </w:r>
      <w:r w:rsidRPr="0016606F">
        <w:rPr>
          <w:rFonts w:ascii="Open Sans" w:eastAsia="Open Sans" w:hAnsi="Open Sans" w:cs="Open Sans"/>
          <w:color w:val="333333"/>
        </w:rPr>
        <w:t>1x Recorder SLM-REC01</w:t>
      </w:r>
      <w:r w:rsidRPr="0016606F">
        <w:rPr>
          <w:rFonts w:ascii="Open Sans" w:eastAsia="Open Sans" w:hAnsi="Open Sans" w:cs="Open Sans"/>
          <w:color w:val="333333"/>
        </w:rPr>
        <w:br/>
        <w:t>1x Installation support SLM-SUP01</w:t>
      </w:r>
      <w:r w:rsidRPr="0016606F">
        <w:rPr>
          <w:rFonts w:ascii="Open Sans" w:eastAsia="Open Sans" w:hAnsi="Open Sans" w:cs="Open Sans"/>
          <w:color w:val="333333"/>
        </w:rPr>
        <w:br/>
        <w:t>1x Calibration support SLM-CAL01</w:t>
      </w:r>
      <w:r w:rsidRPr="0016606F">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In case of problem</w:t>
      </w:r>
      <w:r w:rsidR="0016606F" w:rsidRPr="0016606F">
        <w:rPr>
          <w:rFonts w:ascii="Open Sans" w:eastAsia="Open Sans" w:hAnsi="Open Sans" w:cs="Open Sans"/>
          <w:b/>
          <w:bCs/>
          <w:color w:val="333333"/>
        </w:rPr>
        <w:br/>
      </w:r>
      <w:r w:rsidR="00000000" w:rsidRPr="0016606F">
        <w:rPr>
          <w:rFonts w:ascii="Open Sans" w:eastAsia="Open Sans" w:hAnsi="Open Sans" w:cs="Open Sans"/>
          <w:color w:val="333333"/>
        </w:rPr>
        <w:t>Contact</w:t>
      </w:r>
      <w:r w:rsidR="00205174" w:rsidRPr="0016606F">
        <w:rPr>
          <w:rFonts w:ascii="Open Sans" w:eastAsia="Open Sans" w:hAnsi="Open Sans" w:cs="Open Sans"/>
          <w:color w:val="333333"/>
        </w:rPr>
        <w:t> </w:t>
      </w:r>
      <w:proofErr w:type="gramStart"/>
      <w:r w:rsidR="00205174" w:rsidRPr="0016606F">
        <w:rPr>
          <w:rFonts w:ascii="Open Sans" w:eastAsia="Open Sans" w:hAnsi="Open Sans" w:cs="Open Sans"/>
          <w:color w:val="333333"/>
        </w:rPr>
        <w:t>support :</w:t>
      </w:r>
      <w:proofErr w:type="gramEnd"/>
      <w:r w:rsidR="00205174" w:rsidRPr="0016606F">
        <w:rPr>
          <w:rFonts w:ascii="Open Sans" w:eastAsia="Open Sans" w:hAnsi="Open Sans" w:cs="Open Sans"/>
          <w:color w:val="333333"/>
        </w:rPr>
        <w:br/>
      </w:r>
      <w:r w:rsidR="00000000" w:rsidRPr="0016606F">
        <w:rPr>
          <w:rFonts w:ascii="Open Sans" w:eastAsia="Open Sans" w:hAnsi="Open Sans" w:cs="Open Sans"/>
          <w:color w:val="333333"/>
        </w:rPr>
        <w:t>+33 783232334</w:t>
      </w:r>
      <w:r w:rsidR="00205174" w:rsidRPr="0016606F">
        <w:rPr>
          <w:rFonts w:ascii="Open Sans" w:eastAsia="Open Sans" w:hAnsi="Open Sans" w:cs="Open Sans"/>
          <w:color w:val="333333"/>
        </w:rPr>
        <w:br/>
      </w:r>
      <w:hyperlink r:id="rId39">
        <w:r w:rsidR="003C20F3" w:rsidRPr="0016606F">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13CE" w14:textId="77777777" w:rsidR="00C7275E" w:rsidRPr="00704C87" w:rsidRDefault="00C7275E">
      <w:r w:rsidRPr="00704C87">
        <w:separator/>
      </w:r>
    </w:p>
  </w:endnote>
  <w:endnote w:type="continuationSeparator" w:id="0">
    <w:p w14:paraId="1D8FE1DA" w14:textId="77777777" w:rsidR="00C7275E" w:rsidRPr="00704C87" w:rsidRDefault="00C7275E">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B31DB8-177B-4A25-B7D6-B2A74B9D2E20}"/>
    <w:embedBold r:id="rId2" w:fontKey="{D312C76E-B93F-4E6D-AE58-7743BFD39890}"/>
    <w:embedBoldItalic r:id="rId3" w:fontKey="{18418281-AE0B-4DE5-9F25-A01EFF65EA94}"/>
  </w:font>
  <w:font w:name="Georgia">
    <w:panose1 w:val="02040502050405020303"/>
    <w:charset w:val="00"/>
    <w:family w:val="roman"/>
    <w:pitch w:val="variable"/>
    <w:sig w:usb0="00000287" w:usb1="00000000" w:usb2="00000000" w:usb3="00000000" w:csb0="0000009F" w:csb1="00000000"/>
    <w:embedItalic r:id="rId4" w:fontKey="{D000CDE4-7A64-4BC8-909F-A72C2D54DB36}"/>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1A475A58-1562-4641-ADE7-AB193D0CA1FA}"/>
    <w:embedBold r:id="rId6" w:fontKey="{F3FEDF4A-148D-4674-BAC0-0B077365CFE0}"/>
    <w:embedItalic r:id="rId7" w:fontKey="{984DDE08-4D93-4584-ABE7-9D4DFBE9B3E3}"/>
    <w:embedBoldItalic r:id="rId8" w:fontKey="{2A9AE7A4-E5F2-4692-8F1E-B2B2DFD8F0FE}"/>
  </w:font>
  <w:font w:name="Aptos Narrow">
    <w:charset w:val="00"/>
    <w:family w:val="swiss"/>
    <w:pitch w:val="variable"/>
    <w:sig w:usb0="20000287" w:usb1="00000003" w:usb2="00000000" w:usb3="00000000" w:csb0="0000019F" w:csb1="00000000"/>
    <w:embedRegular r:id="rId9" w:fontKey="{EE9B030D-5665-49BA-8F44-14C20E0D8EEF}"/>
    <w:embedBold r:id="rId10" w:fontKey="{9818C8B2-4F9C-4EA8-B798-F91B28753C28}"/>
  </w:font>
  <w:font w:name="Cambria">
    <w:panose1 w:val="02040503050406030204"/>
    <w:charset w:val="00"/>
    <w:family w:val="roman"/>
    <w:pitch w:val="variable"/>
    <w:sig w:usb0="E00006FF" w:usb1="420024FF" w:usb2="02000000" w:usb3="00000000" w:csb0="0000019F" w:csb1="00000000"/>
    <w:embedRegular r:id="rId11" w:fontKey="{76334147-3EC2-455B-B482-BA61D6DC0B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41769" w14:textId="77777777" w:rsidR="00C7275E" w:rsidRPr="00704C87" w:rsidRDefault="00C7275E">
      <w:r w:rsidRPr="00704C87">
        <w:separator/>
      </w:r>
    </w:p>
  </w:footnote>
  <w:footnote w:type="continuationSeparator" w:id="0">
    <w:p w14:paraId="44B5A815" w14:textId="77777777" w:rsidR="00C7275E" w:rsidRPr="00704C87" w:rsidRDefault="00C7275E">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772D"/>
    <w:rsid w:val="000F1CF1"/>
    <w:rsid w:val="00113936"/>
    <w:rsid w:val="0011676A"/>
    <w:rsid w:val="001415D2"/>
    <w:rsid w:val="0016606F"/>
    <w:rsid w:val="00171747"/>
    <w:rsid w:val="0019060C"/>
    <w:rsid w:val="0019235E"/>
    <w:rsid w:val="001A1ED1"/>
    <w:rsid w:val="001B1547"/>
    <w:rsid w:val="001C40EE"/>
    <w:rsid w:val="001D0596"/>
    <w:rsid w:val="001F4CEA"/>
    <w:rsid w:val="00201148"/>
    <w:rsid w:val="00205174"/>
    <w:rsid w:val="0021548A"/>
    <w:rsid w:val="002268EF"/>
    <w:rsid w:val="00263C0E"/>
    <w:rsid w:val="002709D6"/>
    <w:rsid w:val="00275FD2"/>
    <w:rsid w:val="002A20C1"/>
    <w:rsid w:val="002C6726"/>
    <w:rsid w:val="002D0A9F"/>
    <w:rsid w:val="003039BA"/>
    <w:rsid w:val="00320BAE"/>
    <w:rsid w:val="003909AF"/>
    <w:rsid w:val="003A446C"/>
    <w:rsid w:val="003C20F3"/>
    <w:rsid w:val="003C51B2"/>
    <w:rsid w:val="003D45D3"/>
    <w:rsid w:val="003E0E21"/>
    <w:rsid w:val="003F3CCA"/>
    <w:rsid w:val="00421AA2"/>
    <w:rsid w:val="0050405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704C87"/>
    <w:rsid w:val="00771E89"/>
    <w:rsid w:val="00780453"/>
    <w:rsid w:val="0079355D"/>
    <w:rsid w:val="007B06AA"/>
    <w:rsid w:val="007B2056"/>
    <w:rsid w:val="007B4666"/>
    <w:rsid w:val="007B749E"/>
    <w:rsid w:val="007D23E2"/>
    <w:rsid w:val="007D51A0"/>
    <w:rsid w:val="007F1AC3"/>
    <w:rsid w:val="0080031E"/>
    <w:rsid w:val="0082693F"/>
    <w:rsid w:val="00840427"/>
    <w:rsid w:val="00864E40"/>
    <w:rsid w:val="0088242D"/>
    <w:rsid w:val="008835BE"/>
    <w:rsid w:val="00886E55"/>
    <w:rsid w:val="008A5C49"/>
    <w:rsid w:val="008C3ED0"/>
    <w:rsid w:val="008C4EAB"/>
    <w:rsid w:val="008D00DF"/>
    <w:rsid w:val="008E0A14"/>
    <w:rsid w:val="00901EE8"/>
    <w:rsid w:val="00924106"/>
    <w:rsid w:val="009317A2"/>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C219F"/>
    <w:rsid w:val="00BF06F2"/>
    <w:rsid w:val="00C05008"/>
    <w:rsid w:val="00C14DFC"/>
    <w:rsid w:val="00C42530"/>
    <w:rsid w:val="00C455E0"/>
    <w:rsid w:val="00C47FBC"/>
    <w:rsid w:val="00C7275E"/>
    <w:rsid w:val="00C74897"/>
    <w:rsid w:val="00C8416D"/>
    <w:rsid w:val="00C855D7"/>
    <w:rsid w:val="00CA22FB"/>
    <w:rsid w:val="00D52549"/>
    <w:rsid w:val="00D81AAE"/>
    <w:rsid w:val="00D82F35"/>
    <w:rsid w:val="00D87A15"/>
    <w:rsid w:val="00DE61DC"/>
    <w:rsid w:val="00DF0A25"/>
    <w:rsid w:val="00DF3CCC"/>
    <w:rsid w:val="00E05156"/>
    <w:rsid w:val="00E159A5"/>
    <w:rsid w:val="00E32A57"/>
    <w:rsid w:val="00E332FB"/>
    <w:rsid w:val="00E43672"/>
    <w:rsid w:val="00E43BC8"/>
    <w:rsid w:val="00E61DEC"/>
    <w:rsid w:val="00E9526C"/>
    <w:rsid w:val="00EB214D"/>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3</cp:revision>
  <dcterms:created xsi:type="dcterms:W3CDTF">2026-06-17T20:39:00Z</dcterms:created>
  <dcterms:modified xsi:type="dcterms:W3CDTF">2026-06-17T21:20:00Z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