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5D42A" w14:textId="77777777" w:rsidR="008948C2" w:rsidRDefault="008948C2">
      <w:pPr>
        <w:spacing w:line="276" w:lineRule="auto"/>
        <w:rPr>
          <w:rFonts w:ascii="Arial" w:eastAsia="Arial" w:hAnsi="Arial" w:cs="Arial"/>
          <w:color w:val="000000"/>
        </w:rPr>
      </w:pPr>
    </w:p>
    <w:tbl>
      <w:tblPr>
        <w:tblpPr w:leftFromText="180" w:rightFromText="180" w:vertAnchor="text"/>
        <w:tblW w:w="7579" w:type="dxa"/>
        <w:tblLayout w:type="fixed"/>
        <w:tblLook w:val="0000" w:firstRow="0" w:lastRow="0" w:firstColumn="0" w:lastColumn="0" w:noHBand="0" w:noVBand="0"/>
      </w:tblPr>
      <w:tblGrid>
        <w:gridCol w:w="1996"/>
        <w:gridCol w:w="3625"/>
        <w:gridCol w:w="1958"/>
      </w:tblGrid>
      <w:tr w:rsidR="008948C2" w14:paraId="7FADDEC1" w14:textId="77777777">
        <w:trPr>
          <w:trHeight w:val="418"/>
        </w:trPr>
        <w:tc>
          <w:tcPr>
            <w:tcW w:w="1996" w:type="dxa"/>
            <w:vMerge w:val="restart"/>
            <w:tcBorders>
              <w:top w:val="single" w:sz="12" w:space="0" w:color="000000"/>
              <w:left w:val="single" w:sz="12" w:space="0" w:color="000000"/>
              <w:bottom w:val="single" w:sz="4" w:space="0" w:color="000000"/>
              <w:right w:val="single" w:sz="4" w:space="0" w:color="000000"/>
            </w:tcBorders>
          </w:tcPr>
          <w:p w14:paraId="4E891C82" w14:textId="77777777" w:rsidR="008948C2" w:rsidRDefault="008948C2">
            <w:pPr>
              <w:spacing w:before="6"/>
              <w:rPr>
                <w:rFonts w:ascii="Times New Roman" w:eastAsia="Times New Roman" w:hAnsi="Times New Roman" w:cs="Times New Roman"/>
                <w:color w:val="000000"/>
                <w:sz w:val="6"/>
                <w:szCs w:val="6"/>
              </w:rPr>
            </w:pPr>
          </w:p>
          <w:p w14:paraId="7D178B7A" w14:textId="77777777" w:rsidR="008948C2" w:rsidRDefault="00000000">
            <w:pPr>
              <w:ind w:left="349"/>
              <w:rPr>
                <w:rFonts w:ascii="Times New Roman" w:eastAsia="Times New Roman" w:hAnsi="Times New Roman" w:cs="Times New Roman"/>
                <w:color w:val="000000"/>
                <w:sz w:val="20"/>
                <w:szCs w:val="20"/>
              </w:rPr>
            </w:pPr>
            <w:r>
              <w:rPr>
                <w:noProof/>
              </w:rPr>
              <w:drawing>
                <wp:inline distT="0" distB="0" distL="0" distR="0" wp14:anchorId="02C7B476" wp14:editId="26AC0480">
                  <wp:extent cx="880110" cy="62865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9" cstate="screen">
                            <a:extLst>
                              <a:ext uri="{28A0092B-C50C-407E-A947-70E740481C1C}">
                                <a14:useLocalDpi xmlns:a14="http://schemas.microsoft.com/office/drawing/2010/main"/>
                              </a:ext>
                            </a:extLst>
                          </a:blip>
                          <a:srcRect/>
                          <a:stretch>
                            <a:fillRect/>
                          </a:stretch>
                        </pic:blipFill>
                        <pic:spPr bwMode="auto">
                          <a:xfrm>
                            <a:off x="0" y="0"/>
                            <a:ext cx="880110" cy="628650"/>
                          </a:xfrm>
                          <a:prstGeom prst="rect">
                            <a:avLst/>
                          </a:prstGeom>
                          <a:noFill/>
                        </pic:spPr>
                      </pic:pic>
                    </a:graphicData>
                  </a:graphic>
                </wp:inline>
              </w:drawing>
            </w:r>
          </w:p>
        </w:tc>
        <w:tc>
          <w:tcPr>
            <w:tcW w:w="3625" w:type="dxa"/>
            <w:vMerge w:val="restart"/>
            <w:tcBorders>
              <w:top w:val="single" w:sz="12" w:space="0" w:color="000000"/>
              <w:left w:val="single" w:sz="4" w:space="0" w:color="000000"/>
              <w:bottom w:val="single" w:sz="4" w:space="0" w:color="000000"/>
              <w:right w:val="single" w:sz="4" w:space="0" w:color="000000"/>
            </w:tcBorders>
          </w:tcPr>
          <w:p w14:paraId="0B4EC8E0" w14:textId="77777777" w:rsidR="008948C2" w:rsidRDefault="008948C2">
            <w:pPr>
              <w:spacing w:before="44"/>
              <w:rPr>
                <w:rFonts w:ascii="Times New Roman" w:eastAsia="Times New Roman" w:hAnsi="Times New Roman" w:cs="Times New Roman"/>
                <w:color w:val="000000"/>
                <w:sz w:val="36"/>
                <w:szCs w:val="36"/>
              </w:rPr>
            </w:pPr>
            <w:r>
              <w:br/>
              <w:t>AFMS/AMMS</w:t>
            </w:r>
          </w:p>
          <w:p w14:paraId="687CEF19" w14:textId="77777777" w:rsidR="008948C2" w:rsidRDefault="008948C2">
            <w:pPr>
              <w:ind w:left="32"/>
              <w:jc w:val="center"/>
              <w:rPr>
                <w:rFonts w:ascii="Arial" w:eastAsia="Arial" w:hAnsi="Arial" w:cs="Arial"/>
                <w:b/>
                <w:bCs/>
                <w:color w:val="000000"/>
                <w:sz w:val="36"/>
                <w:szCs w:val="36"/>
              </w:rPr>
            </w:pPr>
          </w:p>
        </w:tc>
        <w:tc>
          <w:tcPr>
            <w:tcW w:w="1958" w:type="dxa"/>
            <w:tcBorders>
              <w:top w:val="single" w:sz="12" w:space="0" w:color="000000"/>
              <w:left w:val="single" w:sz="4" w:space="0" w:color="000000"/>
              <w:bottom w:val="single" w:sz="12" w:space="0" w:color="000000"/>
              <w:right w:val="single" w:sz="12" w:space="0" w:color="000000"/>
            </w:tcBorders>
          </w:tcPr>
          <w:p w14:paraId="1BED74FD" w14:textId="77777777" w:rsidR="008948C2" w:rsidRDefault="00000000">
            <w:pPr>
              <w:spacing w:before="58"/>
              <w:ind w:left="119"/>
              <w:rPr>
                <w:rFonts w:ascii="Arial" w:eastAsia="Arial" w:hAnsi="Arial" w:cs="Arial"/>
                <w:color w:val="000000"/>
                <w:sz w:val="18"/>
                <w:szCs w:val="18"/>
              </w:rPr>
            </w:pPr>
            <w:r>
              <w:rPr>
                <w:rFonts w:ascii="Arial" w:eastAsia="Arial" w:hAnsi="Arial" w:cs="Arial"/>
                <w:color w:val="000000"/>
                <w:sz w:val="18"/>
                <w:szCs w:val="18"/>
              </w:rPr>
              <w:t>SLM-AFMS-AMMS</w:t>
            </w:r>
          </w:p>
        </w:tc>
      </w:tr>
      <w:tr w:rsidR="008948C2" w14:paraId="6EB4A219" w14:textId="77777777">
        <w:trPr>
          <w:trHeight w:val="414"/>
        </w:trPr>
        <w:tc>
          <w:tcPr>
            <w:tcW w:w="1996" w:type="dxa"/>
            <w:vMerge/>
            <w:tcBorders>
              <w:top w:val="single" w:sz="12" w:space="0" w:color="000000"/>
              <w:left w:val="single" w:sz="12" w:space="0" w:color="000000"/>
              <w:bottom w:val="single" w:sz="4" w:space="0" w:color="000000"/>
              <w:right w:val="single" w:sz="4" w:space="0" w:color="000000"/>
            </w:tcBorders>
          </w:tcPr>
          <w:p w14:paraId="4C4791F1" w14:textId="77777777" w:rsidR="008948C2" w:rsidRDefault="008948C2">
            <w:pPr>
              <w:spacing w:line="276" w:lineRule="auto"/>
              <w:rPr>
                <w:rFonts w:ascii="Arial" w:eastAsia="Arial" w:hAnsi="Arial" w:cs="Arial"/>
                <w:color w:val="000000"/>
                <w:sz w:val="18"/>
                <w:szCs w:val="18"/>
              </w:rPr>
            </w:pPr>
          </w:p>
        </w:tc>
        <w:tc>
          <w:tcPr>
            <w:tcW w:w="3625" w:type="dxa"/>
            <w:vMerge/>
            <w:tcBorders>
              <w:top w:val="single" w:sz="12" w:space="0" w:color="000000"/>
              <w:left w:val="single" w:sz="4" w:space="0" w:color="000000"/>
              <w:bottom w:val="single" w:sz="4" w:space="0" w:color="000000"/>
              <w:right w:val="single" w:sz="4" w:space="0" w:color="000000"/>
            </w:tcBorders>
          </w:tcPr>
          <w:p w14:paraId="70B69FE4" w14:textId="77777777" w:rsidR="008948C2" w:rsidRDefault="008948C2">
            <w:pPr>
              <w:spacing w:line="276" w:lineRule="auto"/>
              <w:rPr>
                <w:rFonts w:ascii="Arial" w:eastAsia="Arial" w:hAnsi="Arial" w:cs="Arial"/>
                <w:color w:val="000000"/>
                <w:sz w:val="18"/>
                <w:szCs w:val="18"/>
              </w:rPr>
            </w:pPr>
          </w:p>
        </w:tc>
        <w:tc>
          <w:tcPr>
            <w:tcW w:w="1958" w:type="dxa"/>
            <w:tcBorders>
              <w:top w:val="single" w:sz="12" w:space="0" w:color="000000"/>
              <w:left w:val="single" w:sz="4" w:space="0" w:color="000000"/>
              <w:bottom w:val="single" w:sz="12" w:space="0" w:color="000000"/>
              <w:right w:val="single" w:sz="12" w:space="0" w:color="000000"/>
            </w:tcBorders>
          </w:tcPr>
          <w:p w14:paraId="2920E9C3" w14:textId="77777777" w:rsidR="008948C2" w:rsidRDefault="00000000">
            <w:pPr>
              <w:spacing w:before="58"/>
              <w:ind w:left="119"/>
              <w:rPr>
                <w:rFonts w:ascii="Arial" w:eastAsia="Arial" w:hAnsi="Arial" w:cs="Arial"/>
                <w:color w:val="000000"/>
                <w:sz w:val="18"/>
                <w:szCs w:val="18"/>
              </w:rPr>
            </w:pPr>
            <w:proofErr w:type="gramStart"/>
            <w:r>
              <w:rPr>
                <w:rFonts w:ascii="Arial" w:eastAsia="Arial" w:hAnsi="Arial" w:cs="Arial"/>
                <w:color w:val="000000"/>
                <w:sz w:val="18"/>
                <w:szCs w:val="18"/>
              </w:rPr>
              <w:t>Edition:</w:t>
            </w:r>
            <w:proofErr w:type="gramEnd"/>
            <w:r>
              <w:rPr>
                <w:rFonts w:ascii="Arial" w:eastAsia="Arial" w:hAnsi="Arial" w:cs="Arial"/>
                <w:color w:val="000000"/>
                <w:sz w:val="18"/>
                <w:szCs w:val="18"/>
              </w:rPr>
              <w:t xml:space="preserve"> 1   </w:t>
            </w:r>
            <w:proofErr w:type="gramStart"/>
            <w:r>
              <w:rPr>
                <w:rFonts w:ascii="Arial" w:eastAsia="Arial" w:hAnsi="Arial" w:cs="Arial"/>
                <w:color w:val="000000"/>
                <w:sz w:val="18"/>
                <w:szCs w:val="18"/>
              </w:rPr>
              <w:t>Rev:</w:t>
            </w:r>
            <w:proofErr w:type="gramEnd"/>
            <w:r>
              <w:rPr>
                <w:rFonts w:ascii="Arial" w:eastAsia="Arial" w:hAnsi="Arial" w:cs="Arial"/>
                <w:color w:val="000000"/>
                <w:sz w:val="18"/>
                <w:szCs w:val="18"/>
              </w:rPr>
              <w:t xml:space="preserve"> 0</w:t>
            </w:r>
          </w:p>
        </w:tc>
      </w:tr>
      <w:tr w:rsidR="008948C2" w14:paraId="3C1FCF43" w14:textId="77777777">
        <w:trPr>
          <w:trHeight w:val="432"/>
        </w:trPr>
        <w:tc>
          <w:tcPr>
            <w:tcW w:w="1996" w:type="dxa"/>
            <w:vMerge/>
            <w:tcBorders>
              <w:top w:val="single" w:sz="12" w:space="0" w:color="000000"/>
              <w:left w:val="single" w:sz="12" w:space="0" w:color="000000"/>
              <w:bottom w:val="single" w:sz="4" w:space="0" w:color="000000"/>
              <w:right w:val="single" w:sz="4" w:space="0" w:color="000000"/>
            </w:tcBorders>
          </w:tcPr>
          <w:p w14:paraId="22BB8521" w14:textId="77777777" w:rsidR="008948C2" w:rsidRDefault="008948C2">
            <w:pPr>
              <w:spacing w:line="276" w:lineRule="auto"/>
              <w:rPr>
                <w:rFonts w:ascii="Arial" w:eastAsia="Arial" w:hAnsi="Arial" w:cs="Arial"/>
                <w:color w:val="000000"/>
                <w:sz w:val="18"/>
                <w:szCs w:val="18"/>
              </w:rPr>
            </w:pPr>
          </w:p>
        </w:tc>
        <w:tc>
          <w:tcPr>
            <w:tcW w:w="3625" w:type="dxa"/>
            <w:vMerge/>
            <w:tcBorders>
              <w:top w:val="single" w:sz="12" w:space="0" w:color="000000"/>
              <w:left w:val="single" w:sz="4" w:space="0" w:color="000000"/>
              <w:bottom w:val="single" w:sz="4" w:space="0" w:color="000000"/>
              <w:right w:val="single" w:sz="4" w:space="0" w:color="000000"/>
            </w:tcBorders>
          </w:tcPr>
          <w:p w14:paraId="0EEF1A22" w14:textId="77777777" w:rsidR="008948C2" w:rsidRDefault="008948C2">
            <w:pPr>
              <w:spacing w:line="276" w:lineRule="auto"/>
              <w:rPr>
                <w:rFonts w:ascii="Arial" w:eastAsia="Arial" w:hAnsi="Arial" w:cs="Arial"/>
                <w:color w:val="000000"/>
                <w:sz w:val="18"/>
                <w:szCs w:val="18"/>
              </w:rPr>
            </w:pPr>
          </w:p>
        </w:tc>
        <w:tc>
          <w:tcPr>
            <w:tcW w:w="1958" w:type="dxa"/>
            <w:tcBorders>
              <w:top w:val="single" w:sz="12" w:space="0" w:color="000000"/>
              <w:left w:val="single" w:sz="4" w:space="0" w:color="000000"/>
              <w:bottom w:val="single" w:sz="12" w:space="0" w:color="000000"/>
              <w:right w:val="single" w:sz="12" w:space="0" w:color="000000"/>
            </w:tcBorders>
          </w:tcPr>
          <w:p w14:paraId="05CA4759" w14:textId="77777777" w:rsidR="008948C2" w:rsidRDefault="00000000">
            <w:pPr>
              <w:spacing w:before="61"/>
              <w:ind w:left="119"/>
              <w:rPr>
                <w:rFonts w:ascii="Arial" w:eastAsia="Arial" w:hAnsi="Arial" w:cs="Arial"/>
                <w:color w:val="000000"/>
                <w:sz w:val="18"/>
                <w:szCs w:val="18"/>
              </w:rPr>
            </w:pPr>
            <w:proofErr w:type="gramStart"/>
            <w:r>
              <w:rPr>
                <w:rFonts w:ascii="Arial" w:eastAsia="Arial" w:hAnsi="Arial" w:cs="Arial"/>
                <w:color w:val="000000"/>
                <w:sz w:val="18"/>
                <w:szCs w:val="18"/>
              </w:rPr>
              <w:t>Date:</w:t>
            </w:r>
            <w:proofErr w:type="gramEnd"/>
            <w:r>
              <w:rPr>
                <w:rFonts w:ascii="Arial" w:eastAsia="Arial" w:hAnsi="Arial" w:cs="Arial"/>
                <w:color w:val="000000"/>
                <w:sz w:val="18"/>
                <w:szCs w:val="18"/>
              </w:rPr>
              <w:t xml:space="preserve"> 27/06/2026</w:t>
            </w:r>
          </w:p>
        </w:tc>
      </w:tr>
      <w:tr w:rsidR="008948C2" w14:paraId="03D2138B" w14:textId="77777777">
        <w:trPr>
          <w:trHeight w:val="511"/>
        </w:trPr>
        <w:tc>
          <w:tcPr>
            <w:tcW w:w="1996" w:type="dxa"/>
            <w:tcBorders>
              <w:top w:val="single" w:sz="4" w:space="0" w:color="000000"/>
              <w:left w:val="single" w:sz="12" w:space="0" w:color="000000"/>
              <w:bottom w:val="single" w:sz="4" w:space="0" w:color="000000"/>
              <w:right w:val="single" w:sz="4" w:space="0" w:color="000000"/>
            </w:tcBorders>
          </w:tcPr>
          <w:p w14:paraId="2B5F2471" w14:textId="77777777" w:rsidR="008948C2" w:rsidRDefault="008948C2">
            <w:pPr>
              <w:spacing w:before="54" w:line="206" w:lineRule="auto"/>
              <w:ind w:left="109" w:right="739"/>
              <w:rPr>
                <w:rFonts w:ascii="Arial" w:eastAsia="Arial" w:hAnsi="Arial" w:cs="Arial"/>
                <w:color w:val="000000"/>
                <w:sz w:val="18"/>
                <w:szCs w:val="18"/>
              </w:rPr>
            </w:pPr>
          </w:p>
        </w:tc>
        <w:tc>
          <w:tcPr>
            <w:tcW w:w="3625" w:type="dxa"/>
            <w:tcBorders>
              <w:top w:val="single" w:sz="4" w:space="0" w:color="000000"/>
              <w:left w:val="single" w:sz="4" w:space="0" w:color="000000"/>
              <w:bottom w:val="single" w:sz="4" w:space="0" w:color="000000"/>
              <w:right w:val="single" w:sz="4" w:space="0" w:color="000000"/>
            </w:tcBorders>
          </w:tcPr>
          <w:p w14:paraId="7C05DA7D" w14:textId="77777777" w:rsidR="008948C2" w:rsidRDefault="00000000">
            <w:pPr>
              <w:spacing w:before="173"/>
              <w:ind w:left="842"/>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1958" w:type="dxa"/>
            <w:tcBorders>
              <w:top w:val="single" w:sz="12" w:space="0" w:color="000000"/>
              <w:left w:val="single" w:sz="4" w:space="0" w:color="000000"/>
              <w:bottom w:val="single" w:sz="4" w:space="0" w:color="000000"/>
              <w:right w:val="single" w:sz="12" w:space="0" w:color="000000"/>
            </w:tcBorders>
          </w:tcPr>
          <w:p w14:paraId="079BECA4" w14:textId="77777777" w:rsidR="008948C2" w:rsidRDefault="00000000">
            <w:pPr>
              <w:spacing w:before="70"/>
              <w:ind w:left="119"/>
              <w:rPr>
                <w:rFonts w:ascii="Arial" w:eastAsia="Arial" w:hAnsi="Arial" w:cs="Arial"/>
                <w:color w:val="000000"/>
                <w:sz w:val="18"/>
                <w:szCs w:val="18"/>
              </w:rPr>
            </w:pPr>
            <w:proofErr w:type="gramStart"/>
            <w:r>
              <w:t>Page:</w:t>
            </w:r>
            <w:proofErr w:type="gramEnd"/>
            <w:r>
              <w:t xml:space="preserve"> 1/30</w:t>
            </w:r>
          </w:p>
        </w:tc>
      </w:tr>
    </w:tbl>
    <w:p w14:paraId="2D44654F" w14:textId="77777777" w:rsidR="008948C2" w:rsidRDefault="008948C2">
      <w:pPr>
        <w:rPr>
          <w:rFonts w:ascii="Times New Roman" w:eastAsia="Times New Roman" w:hAnsi="Times New Roman" w:cs="Times New Roman"/>
          <w:color w:val="000000"/>
          <w:sz w:val="4"/>
          <w:szCs w:val="4"/>
        </w:rPr>
      </w:pPr>
    </w:p>
    <w:p w14:paraId="33EF48D0" w14:textId="77777777" w:rsidR="008948C2" w:rsidRDefault="008948C2">
      <w:pPr>
        <w:spacing w:before="27"/>
        <w:rPr>
          <w:rFonts w:ascii="Times New Roman" w:eastAsia="Times New Roman" w:hAnsi="Times New Roman" w:cs="Times New Roman"/>
          <w:color w:val="000000"/>
          <w:sz w:val="40"/>
          <w:szCs w:val="40"/>
        </w:rPr>
      </w:pPr>
    </w:p>
    <w:p w14:paraId="7DC9277B" w14:textId="77777777" w:rsidR="008948C2" w:rsidRDefault="00000000">
      <w:pPr>
        <w:pStyle w:val="SLMTitle"/>
        <w:ind w:firstLine="630"/>
      </w:pPr>
      <w:bookmarkStart w:id="0" w:name="_heading=h.aruel4v2k7uw"/>
      <w:bookmarkEnd w:id="0"/>
      <w:r>
        <w:t>SLM for Glider</w:t>
      </w:r>
    </w:p>
    <w:p w14:paraId="28FC844F" w14:textId="77777777" w:rsidR="008948C2" w:rsidRDefault="00000000">
      <w:pPr>
        <w:pStyle w:val="SLMTitle"/>
        <w:ind w:firstLine="630"/>
      </w:pPr>
      <w:r>
        <w:t>Service Life Extension</w:t>
      </w:r>
    </w:p>
    <w:p w14:paraId="7A6C9074" w14:textId="77777777" w:rsidR="008948C2" w:rsidRPr="00132811" w:rsidRDefault="00000000">
      <w:pPr>
        <w:pStyle w:val="SLMTitle"/>
        <w:ind w:firstLine="630"/>
        <w:rPr>
          <w:lang w:val="en-US"/>
        </w:rPr>
      </w:pPr>
      <w:r w:rsidRPr="00132811">
        <w:rPr>
          <w:lang w:val="en-US"/>
        </w:rPr>
        <w:t>Project</w:t>
      </w:r>
    </w:p>
    <w:p w14:paraId="31EEB677" w14:textId="77777777" w:rsidR="008948C2" w:rsidRPr="00132811" w:rsidRDefault="00000000">
      <w:pPr>
        <w:pStyle w:val="SLMSubtitle"/>
        <w:spacing w:before="277"/>
        <w:ind w:firstLine="426"/>
        <w:rPr>
          <w:bCs/>
          <w:szCs w:val="24"/>
          <w:lang w:val="en-US"/>
        </w:rPr>
      </w:pPr>
      <w:r w:rsidRPr="00132811">
        <w:rPr>
          <w:bCs/>
          <w:szCs w:val="24"/>
          <w:lang w:val="en-US"/>
        </w:rPr>
        <w:t>Aircraft: GENERIC</w:t>
      </w:r>
    </w:p>
    <w:p w14:paraId="2DDAC4AE" w14:textId="77777777" w:rsidR="008948C2" w:rsidRPr="00132811" w:rsidRDefault="008948C2">
      <w:pPr>
        <w:spacing w:before="277"/>
        <w:rPr>
          <w:color w:val="000000"/>
          <w:sz w:val="24"/>
          <w:szCs w:val="24"/>
          <w:lang w:val="en-US"/>
        </w:rPr>
      </w:pPr>
    </w:p>
    <w:p w14:paraId="3CB80BB2" w14:textId="77777777" w:rsidR="008948C2" w:rsidRPr="00132811" w:rsidRDefault="00000000">
      <w:pPr>
        <w:spacing w:line="276" w:lineRule="auto"/>
        <w:rPr>
          <w:color w:val="000000"/>
          <w:lang w:val="en-US"/>
        </w:rPr>
      </w:pPr>
      <w:r w:rsidRPr="00132811">
        <w:rPr>
          <w:color w:val="000000"/>
          <w:lang w:val="en-US"/>
        </w:rPr>
        <w:t>This document includes the Aircraft Flight Manual Supplement (AFMS) and the Aircraft Maintenance Manual Supplement (AMMS) for SLM operations.</w:t>
      </w:r>
      <w:r w:rsidRPr="00132811">
        <w:rPr>
          <w:color w:val="000000"/>
          <w:lang w:val="en-US"/>
        </w:rPr>
        <w:br/>
        <w:t>It must be attached to the approved AIRCRAFT FLIGHT MANUAL (AFM) kept on board the aircraft.</w:t>
      </w:r>
      <w:r w:rsidRPr="00132811">
        <w:rPr>
          <w:color w:val="000000"/>
          <w:lang w:val="en-US"/>
        </w:rPr>
        <w:br/>
        <w:t>The maintenance-related sections shall also be included in, or referenced by, the Aircraft Maintenance Manual.</w:t>
      </w:r>
      <w:r w:rsidRPr="00132811">
        <w:rPr>
          <w:color w:val="000000"/>
          <w:lang w:val="en-US"/>
        </w:rPr>
        <w:br/>
      </w:r>
    </w:p>
    <w:p w14:paraId="7BA58640" w14:textId="77777777" w:rsidR="008948C2" w:rsidRDefault="00000000">
      <w:pPr>
        <w:spacing w:before="1120" w:after="160"/>
        <w:rPr>
          <w:b/>
          <w:bCs/>
          <w:sz w:val="24"/>
          <w:szCs w:val="24"/>
        </w:rPr>
      </w:pPr>
      <w:r>
        <w:rPr>
          <w:b/>
          <w:bCs/>
          <w:szCs w:val="24"/>
        </w:rPr>
        <w:lastRenderedPageBreak/>
        <w:t>LIST OF EDITIONS/REVISIONS INCORPORATED</w:t>
      </w:r>
    </w:p>
    <w:tbl>
      <w:tblPr>
        <w:tblW w:w="7573" w:type="dxa"/>
        <w:tblInd w:w="8" w:type="dxa"/>
        <w:tblLayout w:type="fixed"/>
        <w:tblLook w:val="0000" w:firstRow="0" w:lastRow="0" w:firstColumn="0" w:lastColumn="0" w:noHBand="0" w:noVBand="0"/>
      </w:tblPr>
      <w:tblGrid>
        <w:gridCol w:w="899"/>
        <w:gridCol w:w="945"/>
        <w:gridCol w:w="1344"/>
        <w:gridCol w:w="3440"/>
        <w:gridCol w:w="945"/>
      </w:tblGrid>
      <w:tr w:rsidR="008948C2" w14:paraId="324A6364" w14:textId="77777777">
        <w:trPr>
          <w:trHeight w:val="576"/>
        </w:trPr>
        <w:tc>
          <w:tcPr>
            <w:tcW w:w="899" w:type="dxa"/>
            <w:tcBorders>
              <w:top w:val="single" w:sz="6" w:space="0" w:color="000000"/>
              <w:left w:val="single" w:sz="6" w:space="0" w:color="000000"/>
              <w:bottom w:val="single" w:sz="6" w:space="0" w:color="000000"/>
              <w:right w:val="single" w:sz="6" w:space="0" w:color="000000"/>
            </w:tcBorders>
            <w:shd w:val="clear" w:color="auto" w:fill="CCCCCC"/>
          </w:tcPr>
          <w:p w14:paraId="181C363F" w14:textId="77777777" w:rsidR="008948C2" w:rsidRDefault="00000000">
            <w:pPr>
              <w:spacing w:before="150"/>
              <w:ind w:left="210"/>
              <w:jc w:val="center"/>
              <w:rPr>
                <w:b/>
                <w:bCs/>
                <w:i/>
                <w:iCs/>
                <w:color w:val="000000"/>
              </w:rPr>
            </w:pPr>
            <w:r>
              <w:rPr>
                <w:b/>
                <w:bCs/>
                <w:i/>
                <w:iCs/>
                <w:color w:val="000000"/>
                <w:sz w:val="19"/>
              </w:rPr>
              <w:t>Edition</w:t>
            </w:r>
          </w:p>
        </w:tc>
        <w:tc>
          <w:tcPr>
            <w:tcW w:w="945" w:type="dxa"/>
            <w:tcBorders>
              <w:top w:val="single" w:sz="6" w:space="0" w:color="000000"/>
              <w:left w:val="single" w:sz="6" w:space="0" w:color="000000"/>
              <w:bottom w:val="single" w:sz="6" w:space="0" w:color="000000"/>
              <w:right w:val="single" w:sz="6" w:space="0" w:color="000000"/>
            </w:tcBorders>
            <w:shd w:val="clear" w:color="auto" w:fill="CCCCCC"/>
          </w:tcPr>
          <w:p w14:paraId="0D59BF12" w14:textId="77777777" w:rsidR="008948C2" w:rsidRDefault="00000000">
            <w:pPr>
              <w:spacing w:before="150"/>
              <w:ind w:left="148"/>
              <w:jc w:val="center"/>
              <w:rPr>
                <w:b/>
                <w:bCs/>
                <w:i/>
                <w:iCs/>
                <w:color w:val="000000"/>
              </w:rPr>
            </w:pPr>
            <w:r>
              <w:rPr>
                <w:b/>
                <w:bCs/>
                <w:i/>
                <w:iCs/>
                <w:color w:val="000000"/>
                <w:sz w:val="19"/>
              </w:rPr>
              <w:t>Revision</w:t>
            </w:r>
          </w:p>
        </w:tc>
        <w:tc>
          <w:tcPr>
            <w:tcW w:w="1344" w:type="dxa"/>
            <w:tcBorders>
              <w:top w:val="single" w:sz="6" w:space="0" w:color="000000"/>
              <w:left w:val="single" w:sz="6" w:space="0" w:color="000000"/>
              <w:bottom w:val="single" w:sz="6" w:space="0" w:color="000000"/>
              <w:right w:val="single" w:sz="6" w:space="0" w:color="000000"/>
            </w:tcBorders>
            <w:shd w:val="clear" w:color="auto" w:fill="CCCCCC"/>
          </w:tcPr>
          <w:p w14:paraId="4703C126" w14:textId="77777777" w:rsidR="008948C2" w:rsidRDefault="00000000">
            <w:pPr>
              <w:spacing w:before="150"/>
              <w:ind w:left="87"/>
              <w:jc w:val="center"/>
              <w:rPr>
                <w:b/>
                <w:bCs/>
                <w:i/>
                <w:iCs/>
                <w:color w:val="000000"/>
              </w:rPr>
            </w:pPr>
            <w:r>
              <w:rPr>
                <w:b/>
                <w:bCs/>
                <w:i/>
                <w:iCs/>
                <w:color w:val="000000"/>
                <w:sz w:val="19"/>
              </w:rPr>
              <w:t>Date</w:t>
            </w:r>
          </w:p>
        </w:tc>
        <w:tc>
          <w:tcPr>
            <w:tcW w:w="3440" w:type="dxa"/>
            <w:tcBorders>
              <w:top w:val="single" w:sz="6" w:space="0" w:color="000000"/>
              <w:left w:val="single" w:sz="6" w:space="0" w:color="000000"/>
              <w:bottom w:val="single" w:sz="6" w:space="0" w:color="000000"/>
              <w:right w:val="single" w:sz="6" w:space="0" w:color="000000"/>
            </w:tcBorders>
            <w:shd w:val="clear" w:color="auto" w:fill="CCCCCC"/>
          </w:tcPr>
          <w:p w14:paraId="76159DB4" w14:textId="77777777" w:rsidR="008948C2" w:rsidRDefault="00000000">
            <w:pPr>
              <w:spacing w:before="150"/>
              <w:ind w:left="18"/>
              <w:jc w:val="center"/>
              <w:rPr>
                <w:b/>
                <w:bCs/>
                <w:i/>
                <w:iCs/>
                <w:color w:val="000000"/>
              </w:rPr>
            </w:pPr>
            <w:r>
              <w:rPr>
                <w:b/>
                <w:bCs/>
                <w:i/>
                <w:iCs/>
                <w:color w:val="000000"/>
                <w:sz w:val="19"/>
              </w:rPr>
              <w:t>Description</w:t>
            </w:r>
          </w:p>
        </w:tc>
        <w:tc>
          <w:tcPr>
            <w:tcW w:w="945" w:type="dxa"/>
            <w:tcBorders>
              <w:top w:val="single" w:sz="6" w:space="0" w:color="000000"/>
              <w:left w:val="single" w:sz="6" w:space="0" w:color="000000"/>
              <w:bottom w:val="single" w:sz="6" w:space="0" w:color="000000"/>
              <w:right w:val="single" w:sz="6" w:space="0" w:color="000000"/>
            </w:tcBorders>
            <w:shd w:val="clear" w:color="auto" w:fill="CCCCCC"/>
          </w:tcPr>
          <w:p w14:paraId="364FE67F" w14:textId="77777777" w:rsidR="008948C2" w:rsidRDefault="00000000">
            <w:pPr>
              <w:spacing w:before="150"/>
              <w:ind w:left="18"/>
              <w:jc w:val="center"/>
              <w:rPr>
                <w:b/>
                <w:bCs/>
                <w:i/>
                <w:iCs/>
                <w:color w:val="000000"/>
              </w:rPr>
            </w:pPr>
            <w:r>
              <w:rPr>
                <w:b/>
                <w:bCs/>
                <w:i/>
                <w:iCs/>
                <w:color w:val="000000"/>
                <w:sz w:val="19"/>
              </w:rPr>
              <w:t>Page</w:t>
            </w:r>
          </w:p>
        </w:tc>
      </w:tr>
      <w:tr w:rsidR="008948C2" w14:paraId="32A34DEA" w14:textId="77777777">
        <w:trPr>
          <w:trHeight w:val="551"/>
        </w:trPr>
        <w:tc>
          <w:tcPr>
            <w:tcW w:w="899" w:type="dxa"/>
            <w:tcBorders>
              <w:top w:val="single" w:sz="6" w:space="0" w:color="000000"/>
              <w:left w:val="single" w:sz="6" w:space="0" w:color="000000"/>
              <w:bottom w:val="single" w:sz="6" w:space="0" w:color="000000"/>
              <w:right w:val="single" w:sz="6" w:space="0" w:color="000000"/>
            </w:tcBorders>
          </w:tcPr>
          <w:p w14:paraId="6AD3B137" w14:textId="77777777" w:rsidR="008948C2" w:rsidRDefault="00000000">
            <w:pPr>
              <w:jc w:val="center"/>
              <w:rPr>
                <w:rFonts w:ascii="Times New Roman" w:eastAsia="Times New Roman" w:hAnsi="Times New Roman" w:cs="Times New Roman"/>
                <w:color w:val="000000"/>
                <w:sz w:val="20"/>
                <w:szCs w:val="20"/>
              </w:rPr>
            </w:pPr>
            <w:r>
              <w:rPr>
                <w:color w:val="000000"/>
                <w:sz w:val="19"/>
                <w:szCs w:val="20"/>
              </w:rPr>
              <w:t>1</w:t>
            </w:r>
          </w:p>
        </w:tc>
        <w:tc>
          <w:tcPr>
            <w:tcW w:w="945" w:type="dxa"/>
            <w:tcBorders>
              <w:top w:val="single" w:sz="6" w:space="0" w:color="000000"/>
              <w:left w:val="single" w:sz="6" w:space="0" w:color="000000"/>
              <w:bottom w:val="single" w:sz="6" w:space="0" w:color="000000"/>
              <w:right w:val="single" w:sz="6" w:space="0" w:color="000000"/>
            </w:tcBorders>
          </w:tcPr>
          <w:p w14:paraId="56428C88" w14:textId="77777777" w:rsidR="008948C2" w:rsidRDefault="00000000">
            <w:pPr>
              <w:jc w:val="center"/>
              <w:rPr>
                <w:rFonts w:ascii="Times New Roman" w:eastAsia="Times New Roman" w:hAnsi="Times New Roman" w:cs="Times New Roman"/>
                <w:color w:val="000000"/>
                <w:sz w:val="20"/>
                <w:szCs w:val="20"/>
              </w:rPr>
            </w:pPr>
            <w:r>
              <w:rPr>
                <w:color w:val="000000"/>
                <w:sz w:val="19"/>
                <w:szCs w:val="20"/>
              </w:rPr>
              <w:t>0</w:t>
            </w:r>
          </w:p>
        </w:tc>
        <w:tc>
          <w:tcPr>
            <w:tcW w:w="1344" w:type="dxa"/>
            <w:tcBorders>
              <w:top w:val="single" w:sz="6" w:space="0" w:color="000000"/>
              <w:left w:val="single" w:sz="6" w:space="0" w:color="000000"/>
              <w:bottom w:val="single" w:sz="6" w:space="0" w:color="000000"/>
              <w:right w:val="single" w:sz="6" w:space="0" w:color="000000"/>
            </w:tcBorders>
          </w:tcPr>
          <w:p w14:paraId="5216197E" w14:textId="77777777" w:rsidR="008948C2" w:rsidRDefault="00860882">
            <w:pPr>
              <w:jc w:val="center"/>
              <w:rPr>
                <w:rFonts w:ascii="Times New Roman" w:eastAsia="Times New Roman" w:hAnsi="Times New Roman" w:cs="Times New Roman"/>
                <w:color w:val="000000"/>
                <w:sz w:val="20"/>
                <w:szCs w:val="20"/>
              </w:rPr>
            </w:pPr>
            <w:r>
              <w:rPr>
                <w:color w:val="000000"/>
                <w:sz w:val="19"/>
              </w:rPr>
              <w:t>27/06/2026</w:t>
            </w:r>
          </w:p>
        </w:tc>
        <w:tc>
          <w:tcPr>
            <w:tcW w:w="3440" w:type="dxa"/>
            <w:tcBorders>
              <w:top w:val="single" w:sz="6" w:space="0" w:color="000000"/>
              <w:left w:val="single" w:sz="6" w:space="0" w:color="000000"/>
              <w:bottom w:val="single" w:sz="6" w:space="0" w:color="000000"/>
              <w:right w:val="single" w:sz="6" w:space="0" w:color="000000"/>
            </w:tcBorders>
          </w:tcPr>
          <w:p w14:paraId="34DCD9AE" w14:textId="77777777" w:rsidR="008948C2" w:rsidRDefault="00000000">
            <w:pPr>
              <w:jc w:val="center"/>
              <w:rPr>
                <w:rFonts w:ascii="Times New Roman" w:eastAsia="Times New Roman" w:hAnsi="Times New Roman" w:cs="Times New Roman"/>
                <w:color w:val="000000"/>
                <w:sz w:val="20"/>
                <w:szCs w:val="20"/>
              </w:rPr>
            </w:pPr>
            <w:r>
              <w:rPr>
                <w:color w:val="000000"/>
                <w:sz w:val="19"/>
                <w:szCs w:val="20"/>
              </w:rPr>
              <w:t xml:space="preserve"> Original SLM AFMS/AMMS</w:t>
            </w:r>
          </w:p>
        </w:tc>
        <w:tc>
          <w:tcPr>
            <w:tcW w:w="945" w:type="dxa"/>
            <w:tcBorders>
              <w:top w:val="single" w:sz="6" w:space="0" w:color="000000"/>
              <w:left w:val="single" w:sz="6" w:space="0" w:color="000000"/>
              <w:bottom w:val="single" w:sz="6" w:space="0" w:color="000000"/>
              <w:right w:val="single" w:sz="6" w:space="0" w:color="000000"/>
            </w:tcBorders>
          </w:tcPr>
          <w:p w14:paraId="1797B910" w14:textId="77777777" w:rsidR="008948C2" w:rsidRDefault="00000000">
            <w:pPr>
              <w:jc w:val="center"/>
              <w:rPr>
                <w:rFonts w:ascii="Times New Roman" w:eastAsia="Times New Roman" w:hAnsi="Times New Roman" w:cs="Times New Roman"/>
                <w:color w:val="000000"/>
                <w:sz w:val="20"/>
                <w:szCs w:val="20"/>
              </w:rPr>
            </w:pPr>
            <w:r>
              <w:t>1-30</w:t>
            </w:r>
          </w:p>
        </w:tc>
      </w:tr>
      <w:tr w:rsidR="008948C2" w14:paraId="0A6C0CB4" w14:textId="77777777">
        <w:trPr>
          <w:trHeight w:val="431"/>
        </w:trPr>
        <w:tc>
          <w:tcPr>
            <w:tcW w:w="899" w:type="dxa"/>
            <w:tcBorders>
              <w:top w:val="single" w:sz="6" w:space="0" w:color="000000"/>
              <w:left w:val="single" w:sz="6" w:space="0" w:color="000000"/>
              <w:bottom w:val="single" w:sz="6" w:space="0" w:color="000000"/>
              <w:right w:val="single" w:sz="6" w:space="0" w:color="000000"/>
            </w:tcBorders>
          </w:tcPr>
          <w:p w14:paraId="3DF0DF34" w14:textId="77777777" w:rsidR="008948C2" w:rsidRDefault="008948C2">
            <w:pPr>
              <w:jc w:val="center"/>
              <w:rPr>
                <w:rFonts w:ascii="Times New Roman" w:eastAsia="Times New Roman" w:hAnsi="Times New Roman" w:cs="Times New Roman"/>
                <w:color w:val="000000"/>
                <w:sz w:val="20"/>
                <w:szCs w:val="20"/>
              </w:rPr>
            </w:pPr>
          </w:p>
        </w:tc>
        <w:tc>
          <w:tcPr>
            <w:tcW w:w="945" w:type="dxa"/>
            <w:tcBorders>
              <w:top w:val="single" w:sz="6" w:space="0" w:color="000000"/>
              <w:left w:val="single" w:sz="6" w:space="0" w:color="000000"/>
              <w:bottom w:val="single" w:sz="6" w:space="0" w:color="000000"/>
              <w:right w:val="single" w:sz="6" w:space="0" w:color="000000"/>
            </w:tcBorders>
          </w:tcPr>
          <w:p w14:paraId="5CAF9585" w14:textId="77777777" w:rsidR="008948C2" w:rsidRDefault="008948C2">
            <w:pPr>
              <w:jc w:val="center"/>
              <w:rPr>
                <w:rFonts w:ascii="Times New Roman" w:eastAsia="Times New Roman" w:hAnsi="Times New Roman" w:cs="Times New Roman"/>
                <w:color w:val="000000"/>
                <w:sz w:val="20"/>
                <w:szCs w:val="20"/>
              </w:rPr>
            </w:pPr>
          </w:p>
        </w:tc>
        <w:tc>
          <w:tcPr>
            <w:tcW w:w="1344" w:type="dxa"/>
            <w:tcBorders>
              <w:top w:val="single" w:sz="6" w:space="0" w:color="000000"/>
              <w:left w:val="single" w:sz="6" w:space="0" w:color="000000"/>
              <w:bottom w:val="single" w:sz="6" w:space="0" w:color="000000"/>
              <w:right w:val="single" w:sz="6" w:space="0" w:color="000000"/>
            </w:tcBorders>
          </w:tcPr>
          <w:p w14:paraId="57080208" w14:textId="77777777" w:rsidR="008948C2" w:rsidRDefault="008948C2">
            <w:pPr>
              <w:jc w:val="center"/>
              <w:rPr>
                <w:rFonts w:ascii="Times New Roman" w:eastAsia="Times New Roman" w:hAnsi="Times New Roman" w:cs="Times New Roman"/>
                <w:color w:val="000000"/>
                <w:sz w:val="20"/>
                <w:szCs w:val="20"/>
              </w:rPr>
            </w:pPr>
          </w:p>
        </w:tc>
        <w:tc>
          <w:tcPr>
            <w:tcW w:w="3440" w:type="dxa"/>
            <w:tcBorders>
              <w:top w:val="single" w:sz="6" w:space="0" w:color="000000"/>
              <w:left w:val="single" w:sz="6" w:space="0" w:color="000000"/>
              <w:bottom w:val="single" w:sz="6" w:space="0" w:color="000000"/>
              <w:right w:val="single" w:sz="6" w:space="0" w:color="000000"/>
            </w:tcBorders>
          </w:tcPr>
          <w:p w14:paraId="6942CA44" w14:textId="77777777" w:rsidR="008948C2" w:rsidRDefault="008948C2">
            <w:pPr>
              <w:jc w:val="center"/>
              <w:rPr>
                <w:rFonts w:ascii="Times New Roman" w:eastAsia="Times New Roman" w:hAnsi="Times New Roman" w:cs="Times New Roman"/>
                <w:color w:val="000000"/>
                <w:sz w:val="20"/>
                <w:szCs w:val="20"/>
              </w:rPr>
            </w:pPr>
          </w:p>
        </w:tc>
        <w:tc>
          <w:tcPr>
            <w:tcW w:w="945" w:type="dxa"/>
            <w:tcBorders>
              <w:top w:val="single" w:sz="6" w:space="0" w:color="000000"/>
              <w:left w:val="single" w:sz="6" w:space="0" w:color="000000"/>
              <w:bottom w:val="single" w:sz="6" w:space="0" w:color="000000"/>
              <w:right w:val="single" w:sz="6" w:space="0" w:color="000000"/>
            </w:tcBorders>
          </w:tcPr>
          <w:p w14:paraId="425678FB" w14:textId="77777777" w:rsidR="008948C2" w:rsidRDefault="008948C2">
            <w:pPr>
              <w:jc w:val="center"/>
              <w:rPr>
                <w:rFonts w:ascii="Times New Roman" w:eastAsia="Times New Roman" w:hAnsi="Times New Roman" w:cs="Times New Roman"/>
                <w:color w:val="000000"/>
                <w:sz w:val="20"/>
                <w:szCs w:val="20"/>
              </w:rPr>
            </w:pPr>
          </w:p>
        </w:tc>
      </w:tr>
    </w:tbl>
    <w:p w14:paraId="6E300EDC" w14:textId="77777777" w:rsidR="008948C2" w:rsidRDefault="008948C2">
      <w:pPr>
        <w:sectPr w:rsidR="008948C2" w:rsidSect="00232FDC">
          <w:headerReference w:type="even" r:id="rId10"/>
          <w:headerReference w:type="default" r:id="rId11"/>
          <w:footerReference w:type="even" r:id="rId12"/>
          <w:footerReference w:type="default" r:id="rId13"/>
          <w:headerReference w:type="first" r:id="rId14"/>
          <w:footerReference w:type="first" r:id="rId15"/>
          <w:pgSz w:w="8391" w:h="11906" w:code="11"/>
          <w:pgMar w:top="1757" w:right="994" w:bottom="922" w:left="720" w:header="706" w:footer="720" w:gutter="0"/>
          <w:pgNumType w:start="1"/>
          <w:cols w:space="720"/>
          <w:formProt w:val="0"/>
          <w:docGrid w:linePitch="299"/>
        </w:sectPr>
      </w:pPr>
    </w:p>
    <w:p w14:paraId="44B6F3F9" w14:textId="77777777" w:rsidR="008948C2" w:rsidRPr="00232FDC" w:rsidRDefault="00000000">
      <w:pPr>
        <w:spacing w:before="80" w:after="160"/>
        <w:jc w:val="center"/>
        <w:rPr>
          <w:sz w:val="16"/>
          <w:szCs w:val="16"/>
        </w:rPr>
      </w:pPr>
      <w:r w:rsidRPr="00232FDC">
        <w:rPr>
          <w:b/>
          <w:bCs/>
          <w:sz w:val="20"/>
          <w:szCs w:val="20"/>
        </w:rPr>
        <w:lastRenderedPageBreak/>
        <w:t>TABLE OF CONTENTS</w:t>
      </w:r>
    </w:p>
    <w:sdt>
      <w:sdtPr>
        <w:id w:val="1753940571"/>
        <w:docPartObj>
          <w:docPartGallery w:val="Table of Contents"/>
          <w:docPartUnique/>
        </w:docPartObj>
      </w:sdtPr>
      <w:sdtEndPr>
        <w:rPr>
          <w:sz w:val="20"/>
          <w:szCs w:val="20"/>
        </w:rPr>
      </w:sdtEndPr>
      <w:sdtContent>
        <w:p w14:paraId="3DB54CCB" w14:textId="78E05460" w:rsidR="00132811" w:rsidRDefault="00000000">
          <w:pPr>
            <w:pStyle w:val="TOC1"/>
            <w:tabs>
              <w:tab w:val="left" w:pos="600"/>
              <w:tab w:val="right" w:leader="dot" w:pos="6667"/>
            </w:tabs>
            <w:spacing w:line="165" w:lineRule="auto"/>
            <w:rPr>
              <w:rStyle w:val="IndexLink"/>
              <w:webHidden/>
            </w:rPr>
          </w:pPr>
          <w:r>
            <w:rPr>
              <w:rStyle w:val="IndexLink"/>
              <w:webHidden/>
            </w:rPr>
            <w:t xml:space="preserve"> </w:t>
          </w:r>
        </w:p>
        <w:p w14:paraId="39BA8095" w14:textId="461C1097" w:rsidR="00223886" w:rsidRPr="000E20AB" w:rsidRDefault="00223886">
          <w:pPr>
            <w:pStyle w:val="TOC1"/>
            <w:tabs>
              <w:tab w:val="left" w:pos="60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590" w:history="1">
            <w:r w:rsidRPr="000E20AB">
              <w:rPr>
                <w:rStyle w:val="Hyperlink"/>
                <w:noProof/>
                <w:sz w:val="20"/>
                <w:szCs w:val="20"/>
              </w:rPr>
              <w:t>1.</w:t>
            </w:r>
            <w:r w:rsidRPr="000E20AB">
              <w:rPr>
                <w:rFonts w:asciiTheme="minorHAnsi" w:eastAsiaTheme="minorEastAsia" w:hAnsiTheme="minorHAnsi" w:cstheme="minorBidi"/>
                <w:noProof/>
                <w:kern w:val="2"/>
                <w:sz w:val="20"/>
                <w:szCs w:val="20"/>
                <w14:ligatures w14:val="standardContextual"/>
              </w:rPr>
              <w:tab/>
            </w:r>
            <w:r w:rsidRPr="000E20AB">
              <w:rPr>
                <w:rStyle w:val="Hyperlink"/>
                <w:noProof/>
                <w:sz w:val="20"/>
                <w:szCs w:val="20"/>
              </w:rPr>
              <w:t>Purpose</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_Toc234152590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4</w:t>
            </w:r>
            <w:r w:rsidRPr="000E20AB">
              <w:rPr>
                <w:noProof/>
                <w:webHidden/>
                <w:sz w:val="20"/>
                <w:szCs w:val="20"/>
              </w:rPr>
              <w:fldChar w:fldCharType="end"/>
            </w:r>
          </w:hyperlink>
        </w:p>
        <w:p w14:paraId="42E3A7E6" w14:textId="77777777" w:rsidR="00223886" w:rsidRPr="000E20AB" w:rsidRDefault="00223886">
          <w:pPr>
            <w:pStyle w:val="TOC1"/>
            <w:tabs>
              <w:tab w:val="left" w:pos="60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591" w:history="1">
            <w:r w:rsidRPr="000E20AB">
              <w:rPr>
                <w:rStyle w:val="Hyperlink"/>
                <w:noProof/>
                <w:sz w:val="20"/>
                <w:szCs w:val="20"/>
              </w:rPr>
              <w:t>2.</w:t>
            </w:r>
            <w:r w:rsidRPr="000E20AB">
              <w:rPr>
                <w:rFonts w:asciiTheme="minorHAnsi" w:eastAsiaTheme="minorEastAsia" w:hAnsiTheme="minorHAnsi" w:cstheme="minorBidi"/>
                <w:noProof/>
                <w:kern w:val="2"/>
                <w:sz w:val="20"/>
                <w:szCs w:val="20"/>
                <w14:ligatures w14:val="standardContextual"/>
              </w:rPr>
              <w:tab/>
            </w:r>
            <w:r w:rsidRPr="000E20AB">
              <w:rPr>
                <w:rStyle w:val="Hyperlink"/>
                <w:noProof/>
                <w:sz w:val="20"/>
                <w:szCs w:val="20"/>
              </w:rPr>
              <w:t>Limitations</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_Toc234152591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4</w:t>
            </w:r>
            <w:r w:rsidRPr="000E20AB">
              <w:rPr>
                <w:noProof/>
                <w:webHidden/>
                <w:sz w:val="20"/>
                <w:szCs w:val="20"/>
              </w:rPr>
              <w:fldChar w:fldCharType="end"/>
            </w:r>
          </w:hyperlink>
        </w:p>
        <w:p w14:paraId="32ACFF3E" w14:textId="77777777" w:rsidR="00223886" w:rsidRPr="000E20AB" w:rsidRDefault="00223886">
          <w:pPr>
            <w:pStyle w:val="TOC1"/>
            <w:tabs>
              <w:tab w:val="left" w:pos="60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592" w:history="1">
            <w:r w:rsidRPr="000E20AB">
              <w:rPr>
                <w:rStyle w:val="Hyperlink"/>
                <w:noProof/>
                <w:sz w:val="20"/>
                <w:szCs w:val="20"/>
              </w:rPr>
              <w:t>3.</w:t>
            </w:r>
            <w:r w:rsidRPr="000E20AB">
              <w:rPr>
                <w:rFonts w:asciiTheme="minorHAnsi" w:eastAsiaTheme="minorEastAsia" w:hAnsiTheme="minorHAnsi" w:cstheme="minorBidi"/>
                <w:noProof/>
                <w:kern w:val="2"/>
                <w:sz w:val="20"/>
                <w:szCs w:val="20"/>
                <w14:ligatures w14:val="standardContextual"/>
              </w:rPr>
              <w:tab/>
            </w:r>
            <w:r w:rsidRPr="000E20AB">
              <w:rPr>
                <w:rStyle w:val="Hyperlink"/>
                <w:noProof/>
                <w:sz w:val="20"/>
                <w:szCs w:val="20"/>
              </w:rPr>
              <w:t>Emergency procedures</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_Toc234152592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5</w:t>
            </w:r>
            <w:r w:rsidRPr="000E20AB">
              <w:rPr>
                <w:noProof/>
                <w:webHidden/>
                <w:sz w:val="20"/>
                <w:szCs w:val="20"/>
              </w:rPr>
              <w:fldChar w:fldCharType="end"/>
            </w:r>
          </w:hyperlink>
        </w:p>
        <w:p w14:paraId="31C8BB73" w14:textId="77777777" w:rsidR="00223886" w:rsidRPr="000E20AB" w:rsidRDefault="00223886">
          <w:pPr>
            <w:pStyle w:val="TOC1"/>
            <w:tabs>
              <w:tab w:val="left" w:pos="60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593" w:history="1">
            <w:r w:rsidRPr="000E20AB">
              <w:rPr>
                <w:rStyle w:val="Hyperlink"/>
                <w:noProof/>
                <w:sz w:val="20"/>
                <w:szCs w:val="20"/>
              </w:rPr>
              <w:t>4.</w:t>
            </w:r>
            <w:r w:rsidRPr="000E20AB">
              <w:rPr>
                <w:rFonts w:asciiTheme="minorHAnsi" w:eastAsiaTheme="minorEastAsia" w:hAnsiTheme="minorHAnsi" w:cstheme="minorBidi"/>
                <w:noProof/>
                <w:kern w:val="2"/>
                <w:sz w:val="20"/>
                <w:szCs w:val="20"/>
                <w14:ligatures w14:val="standardContextual"/>
              </w:rPr>
              <w:tab/>
            </w:r>
            <w:r w:rsidRPr="000E20AB">
              <w:rPr>
                <w:rStyle w:val="Hyperlink"/>
                <w:noProof/>
                <w:sz w:val="20"/>
                <w:szCs w:val="20"/>
              </w:rPr>
              <w:t>Normal procedures</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_Toc234152593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5</w:t>
            </w:r>
            <w:r w:rsidRPr="000E20AB">
              <w:rPr>
                <w:noProof/>
                <w:webHidden/>
                <w:sz w:val="20"/>
                <w:szCs w:val="20"/>
              </w:rPr>
              <w:fldChar w:fldCharType="end"/>
            </w:r>
          </w:hyperlink>
        </w:p>
        <w:p w14:paraId="7CCC0104"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594" w:history="1">
            <w:r w:rsidRPr="000E20AB">
              <w:rPr>
                <w:rStyle w:val="Hyperlink"/>
                <w:noProof/>
                <w:sz w:val="20"/>
                <w:szCs w:val="20"/>
              </w:rPr>
              <w:t>4.1.</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Recorder description</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_Toc234152594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5</w:t>
            </w:r>
            <w:r w:rsidRPr="000E20AB">
              <w:rPr>
                <w:noProof/>
                <w:webHidden/>
                <w:sz w:val="20"/>
                <w:szCs w:val="20"/>
              </w:rPr>
              <w:fldChar w:fldCharType="end"/>
            </w:r>
          </w:hyperlink>
        </w:p>
        <w:p w14:paraId="394FF947"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595" w:history="1">
            <w:r w:rsidRPr="000E20AB">
              <w:rPr>
                <w:rStyle w:val="Hyperlink"/>
                <w:noProof/>
                <w:sz w:val="20"/>
                <w:szCs w:val="20"/>
              </w:rPr>
              <w:t>4.2.</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Powering up the recorder</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_Toc234152595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6</w:t>
            </w:r>
            <w:r w:rsidRPr="000E20AB">
              <w:rPr>
                <w:noProof/>
                <w:webHidden/>
                <w:sz w:val="20"/>
                <w:szCs w:val="20"/>
              </w:rPr>
              <w:fldChar w:fldCharType="end"/>
            </w:r>
          </w:hyperlink>
        </w:p>
        <w:p w14:paraId="4C1AF853"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596" w:history="1">
            <w:r w:rsidRPr="000E20AB">
              <w:rPr>
                <w:rStyle w:val="Hyperlink"/>
                <w:noProof/>
                <w:sz w:val="20"/>
                <w:szCs w:val="20"/>
              </w:rPr>
              <w:t>4.3.</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Powering down the recorder</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_Toc234152596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6</w:t>
            </w:r>
            <w:r w:rsidRPr="000E20AB">
              <w:rPr>
                <w:noProof/>
                <w:webHidden/>
                <w:sz w:val="20"/>
                <w:szCs w:val="20"/>
              </w:rPr>
              <w:fldChar w:fldCharType="end"/>
            </w:r>
          </w:hyperlink>
        </w:p>
        <w:p w14:paraId="41B578B2"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597" w:history="1">
            <w:r w:rsidRPr="000E20AB">
              <w:rPr>
                <w:rStyle w:val="Hyperlink"/>
                <w:noProof/>
                <w:sz w:val="20"/>
                <w:szCs w:val="20"/>
              </w:rPr>
              <w:t>4.4.</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Recorder special screens</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_Toc234152597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7</w:t>
            </w:r>
            <w:r w:rsidRPr="000E20AB">
              <w:rPr>
                <w:noProof/>
                <w:webHidden/>
                <w:sz w:val="20"/>
                <w:szCs w:val="20"/>
              </w:rPr>
              <w:fldChar w:fldCharType="end"/>
            </w:r>
          </w:hyperlink>
        </w:p>
        <w:p w14:paraId="69E417C2"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598" w:history="1">
            <w:r w:rsidRPr="000E20AB">
              <w:rPr>
                <w:rStyle w:val="Hyperlink"/>
                <w:noProof/>
                <w:sz w:val="20"/>
                <w:szCs w:val="20"/>
              </w:rPr>
              <w:t>4.5.</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Starting recording mode</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_Toc234152598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7</w:t>
            </w:r>
            <w:r w:rsidRPr="000E20AB">
              <w:rPr>
                <w:noProof/>
                <w:webHidden/>
                <w:sz w:val="20"/>
                <w:szCs w:val="20"/>
              </w:rPr>
              <w:fldChar w:fldCharType="end"/>
            </w:r>
          </w:hyperlink>
        </w:p>
        <w:p w14:paraId="6E70582C"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599" w:history="1">
            <w:r w:rsidRPr="000E20AB">
              <w:rPr>
                <w:rStyle w:val="Hyperlink"/>
                <w:noProof/>
                <w:sz w:val="20"/>
                <w:szCs w:val="20"/>
              </w:rPr>
              <w:t>4.6.</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Stopping recording mode</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_Toc234152599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8</w:t>
            </w:r>
            <w:r w:rsidRPr="000E20AB">
              <w:rPr>
                <w:noProof/>
                <w:webHidden/>
                <w:sz w:val="20"/>
                <w:szCs w:val="20"/>
              </w:rPr>
              <w:fldChar w:fldCharType="end"/>
            </w:r>
          </w:hyperlink>
        </w:p>
        <w:p w14:paraId="66F382FF"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00" w:history="1">
            <w:r w:rsidRPr="000E20AB">
              <w:rPr>
                <w:rStyle w:val="Hyperlink"/>
                <w:noProof/>
                <w:sz w:val="20"/>
                <w:szCs w:val="20"/>
              </w:rPr>
              <w:t>4.7.</w:t>
            </w:r>
            <w:r w:rsidRPr="000E20AB">
              <w:rPr>
                <w:rFonts w:asciiTheme="minorHAnsi" w:eastAsiaTheme="minorEastAsia" w:hAnsiTheme="minorHAnsi" w:cstheme="minorBidi"/>
                <w:noProof/>
                <w:kern w:val="2"/>
                <w:sz w:val="20"/>
                <w:szCs w:val="20"/>
                <w14:ligatures w14:val="standardContextual"/>
              </w:rPr>
              <w:tab/>
            </w:r>
            <w:r w:rsidRPr="000E20AB">
              <w:rPr>
                <w:rStyle w:val="Hyperlink"/>
                <w:noProof/>
                <w:sz w:val="20"/>
                <w:szCs w:val="20"/>
              </w:rPr>
              <w:t>Pre-flight check</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_Toc234152600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9</w:t>
            </w:r>
            <w:r w:rsidRPr="000E20AB">
              <w:rPr>
                <w:noProof/>
                <w:webHidden/>
                <w:sz w:val="20"/>
                <w:szCs w:val="20"/>
              </w:rPr>
              <w:fldChar w:fldCharType="end"/>
            </w:r>
          </w:hyperlink>
        </w:p>
        <w:p w14:paraId="26F569F3"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01" w:history="1">
            <w:r w:rsidRPr="000E20AB">
              <w:rPr>
                <w:rStyle w:val="Hyperlink"/>
                <w:noProof/>
                <w:sz w:val="20"/>
                <w:szCs w:val="20"/>
              </w:rPr>
              <w:t>4.8.</w:t>
            </w:r>
            <w:r w:rsidRPr="000E20AB">
              <w:rPr>
                <w:rFonts w:asciiTheme="minorHAnsi" w:eastAsiaTheme="minorEastAsia" w:hAnsiTheme="minorHAnsi" w:cstheme="minorBidi"/>
                <w:noProof/>
                <w:kern w:val="2"/>
                <w:sz w:val="20"/>
                <w:szCs w:val="20"/>
                <w14:ligatures w14:val="standardContextual"/>
              </w:rPr>
              <w:tab/>
            </w:r>
            <w:r w:rsidRPr="000E20AB">
              <w:rPr>
                <w:rStyle w:val="Hyperlink"/>
                <w:noProof/>
                <w:sz w:val="20"/>
                <w:szCs w:val="20"/>
              </w:rPr>
              <w:t>Before flight</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_Toc234152601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10</w:t>
            </w:r>
            <w:r w:rsidRPr="000E20AB">
              <w:rPr>
                <w:noProof/>
                <w:webHidden/>
                <w:sz w:val="20"/>
                <w:szCs w:val="20"/>
              </w:rPr>
              <w:fldChar w:fldCharType="end"/>
            </w:r>
          </w:hyperlink>
        </w:p>
        <w:p w14:paraId="2FEE45AD"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02" w:history="1">
            <w:r w:rsidRPr="000E20AB">
              <w:rPr>
                <w:rStyle w:val="Hyperlink"/>
                <w:noProof/>
                <w:sz w:val="20"/>
                <w:szCs w:val="20"/>
              </w:rPr>
              <w:t>4.9.</w:t>
            </w:r>
            <w:r w:rsidRPr="000E20AB">
              <w:rPr>
                <w:rFonts w:asciiTheme="minorHAnsi" w:eastAsiaTheme="minorEastAsia" w:hAnsiTheme="minorHAnsi" w:cstheme="minorBidi"/>
                <w:noProof/>
                <w:kern w:val="2"/>
                <w:sz w:val="20"/>
                <w:szCs w:val="20"/>
                <w14:ligatures w14:val="standardContextual"/>
              </w:rPr>
              <w:tab/>
            </w:r>
            <w:r w:rsidRPr="000E20AB">
              <w:rPr>
                <w:rStyle w:val="Hyperlink"/>
                <w:noProof/>
                <w:sz w:val="20"/>
                <w:szCs w:val="20"/>
              </w:rPr>
              <w:t>After flight</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_Toc234152602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10</w:t>
            </w:r>
            <w:r w:rsidRPr="000E20AB">
              <w:rPr>
                <w:noProof/>
                <w:webHidden/>
                <w:sz w:val="20"/>
                <w:szCs w:val="20"/>
              </w:rPr>
              <w:fldChar w:fldCharType="end"/>
            </w:r>
          </w:hyperlink>
        </w:p>
        <w:p w14:paraId="62F3D2BD"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03" w:history="1">
            <w:r w:rsidRPr="000E20AB">
              <w:rPr>
                <w:rStyle w:val="Hyperlink"/>
                <w:noProof/>
                <w:sz w:val="20"/>
                <w:szCs w:val="20"/>
              </w:rPr>
              <w:t>4.10.</w:t>
            </w:r>
            <w:r w:rsidRPr="000E20AB">
              <w:rPr>
                <w:rFonts w:asciiTheme="minorHAnsi" w:eastAsiaTheme="minorEastAsia" w:hAnsiTheme="minorHAnsi" w:cstheme="minorBidi"/>
                <w:noProof/>
                <w:kern w:val="2"/>
                <w:sz w:val="20"/>
                <w:szCs w:val="20"/>
                <w14:ligatures w14:val="standardContextual"/>
              </w:rPr>
              <w:tab/>
            </w:r>
            <w:r w:rsidRPr="000E20AB">
              <w:rPr>
                <w:rStyle w:val="Hyperlink"/>
                <w:noProof/>
                <w:sz w:val="20"/>
                <w:szCs w:val="20"/>
              </w:rPr>
              <w:t>At the end of the flying day</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_Toc234152603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10</w:t>
            </w:r>
            <w:r w:rsidRPr="000E20AB">
              <w:rPr>
                <w:noProof/>
                <w:webHidden/>
                <w:sz w:val="20"/>
                <w:szCs w:val="20"/>
              </w:rPr>
              <w:fldChar w:fldCharType="end"/>
            </w:r>
          </w:hyperlink>
        </w:p>
        <w:p w14:paraId="3EE89525" w14:textId="77777777" w:rsidR="00223886" w:rsidRPr="000E20AB" w:rsidRDefault="00223886">
          <w:pPr>
            <w:pStyle w:val="TOC1"/>
            <w:tabs>
              <w:tab w:val="left" w:pos="60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04" w:history="1">
            <w:r w:rsidRPr="000E20AB">
              <w:rPr>
                <w:rStyle w:val="Hyperlink"/>
                <w:noProof/>
                <w:sz w:val="20"/>
                <w:szCs w:val="20"/>
              </w:rPr>
              <w:t>5.</w:t>
            </w:r>
            <w:r w:rsidRPr="000E20AB">
              <w:rPr>
                <w:rFonts w:asciiTheme="minorHAnsi" w:eastAsiaTheme="minorEastAsia" w:hAnsiTheme="minorHAnsi" w:cstheme="minorBidi"/>
                <w:noProof/>
                <w:kern w:val="2"/>
                <w:sz w:val="20"/>
                <w:szCs w:val="20"/>
                <w14:ligatures w14:val="standardContextual"/>
              </w:rPr>
              <w:tab/>
            </w:r>
            <w:r w:rsidRPr="000E20AB">
              <w:rPr>
                <w:rStyle w:val="Hyperlink"/>
                <w:bCs/>
                <w:noProof/>
                <w:sz w:val="20"/>
                <w:szCs w:val="20"/>
              </w:rPr>
              <w:t>Messages</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_Toc234152604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13</w:t>
            </w:r>
            <w:r w:rsidRPr="000E20AB">
              <w:rPr>
                <w:noProof/>
                <w:webHidden/>
                <w:sz w:val="20"/>
                <w:szCs w:val="20"/>
              </w:rPr>
              <w:fldChar w:fldCharType="end"/>
            </w:r>
          </w:hyperlink>
        </w:p>
        <w:p w14:paraId="7BAE8946" w14:textId="77777777" w:rsidR="00223886" w:rsidRPr="000E20AB" w:rsidRDefault="00223886">
          <w:pPr>
            <w:pStyle w:val="TOC1"/>
            <w:tabs>
              <w:tab w:val="left" w:pos="60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05" w:history="1">
            <w:r w:rsidRPr="000E20AB">
              <w:rPr>
                <w:rStyle w:val="Hyperlink"/>
                <w:noProof/>
                <w:sz w:val="20"/>
                <w:szCs w:val="20"/>
              </w:rPr>
              <w:t>6.</w:t>
            </w:r>
            <w:r w:rsidRPr="000E20AB">
              <w:rPr>
                <w:rFonts w:asciiTheme="minorHAnsi" w:eastAsiaTheme="minorEastAsia" w:hAnsiTheme="minorHAnsi" w:cstheme="minorBidi"/>
                <w:noProof/>
                <w:kern w:val="2"/>
                <w:sz w:val="20"/>
                <w:szCs w:val="20"/>
                <w14:ligatures w14:val="standardContextual"/>
              </w:rPr>
              <w:tab/>
            </w:r>
            <w:r w:rsidRPr="000E20AB">
              <w:rPr>
                <w:rStyle w:val="Hyperlink"/>
                <w:noProof/>
                <w:sz w:val="20"/>
                <w:szCs w:val="20"/>
              </w:rPr>
              <w:t>Recorder special functions</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_Toc234152605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14</w:t>
            </w:r>
            <w:r w:rsidRPr="000E20AB">
              <w:rPr>
                <w:noProof/>
                <w:webHidden/>
                <w:sz w:val="20"/>
                <w:szCs w:val="20"/>
              </w:rPr>
              <w:fldChar w:fldCharType="end"/>
            </w:r>
          </w:hyperlink>
        </w:p>
        <w:p w14:paraId="71D544A7"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06" w:history="1">
            <w:r w:rsidRPr="000E20AB">
              <w:rPr>
                <w:rStyle w:val="Hyperlink"/>
                <w:noProof/>
                <w:sz w:val="20"/>
                <w:szCs w:val="20"/>
              </w:rPr>
              <w:t>6.1.</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Recorder reset</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_Toc234152606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14</w:t>
            </w:r>
            <w:r w:rsidRPr="000E20AB">
              <w:rPr>
                <w:noProof/>
                <w:webHidden/>
                <w:sz w:val="20"/>
                <w:szCs w:val="20"/>
              </w:rPr>
              <w:fldChar w:fldCharType="end"/>
            </w:r>
          </w:hyperlink>
        </w:p>
        <w:p w14:paraId="1DB7AF2F"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07" w:history="1">
            <w:r w:rsidRPr="000E20AB">
              <w:rPr>
                <w:rStyle w:val="Hyperlink"/>
                <w:noProof/>
                <w:sz w:val="20"/>
                <w:szCs w:val="20"/>
              </w:rPr>
              <w:t>6.2.</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Recorder settings</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_Toc234152607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15</w:t>
            </w:r>
            <w:r w:rsidRPr="000E20AB">
              <w:rPr>
                <w:noProof/>
                <w:webHidden/>
                <w:sz w:val="20"/>
                <w:szCs w:val="20"/>
              </w:rPr>
              <w:fldChar w:fldCharType="end"/>
            </w:r>
          </w:hyperlink>
        </w:p>
        <w:p w14:paraId="2AC862EF"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08" w:history="1">
            <w:r w:rsidRPr="000E20AB">
              <w:rPr>
                <w:rStyle w:val="Hyperlink"/>
                <w:noProof/>
                <w:sz w:val="20"/>
                <w:szCs w:val="20"/>
              </w:rPr>
              <w:t>6.3.</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Access to the recorder Web pages</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_Toc234152608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16</w:t>
            </w:r>
            <w:r w:rsidRPr="000E20AB">
              <w:rPr>
                <w:noProof/>
                <w:webHidden/>
                <w:sz w:val="20"/>
                <w:szCs w:val="20"/>
              </w:rPr>
              <w:fldChar w:fldCharType="end"/>
            </w:r>
          </w:hyperlink>
        </w:p>
        <w:p w14:paraId="648841E4"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09" w:history="1">
            <w:r w:rsidRPr="000E20AB">
              <w:rPr>
                <w:rStyle w:val="Hyperlink"/>
                <w:noProof/>
                <w:sz w:val="20"/>
                <w:szCs w:val="20"/>
              </w:rPr>
              <w:t>6.4.</w:t>
            </w:r>
            <w:r w:rsidRPr="000E20AB">
              <w:rPr>
                <w:rFonts w:asciiTheme="minorHAnsi" w:eastAsiaTheme="minorEastAsia" w:hAnsiTheme="minorHAnsi" w:cstheme="minorBidi"/>
                <w:noProof/>
                <w:kern w:val="2"/>
                <w:sz w:val="20"/>
                <w:szCs w:val="20"/>
                <w14:ligatures w14:val="standardContextual"/>
              </w:rPr>
              <w:tab/>
            </w:r>
            <w:r w:rsidRPr="000E20AB">
              <w:rPr>
                <w:rStyle w:val="Hyperlink"/>
                <w:bCs/>
                <w:iCs/>
                <w:noProof/>
                <w:sz w:val="20"/>
                <w:szCs w:val="20"/>
              </w:rPr>
              <w:t>Initial calibrations</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_Toc234152609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17</w:t>
            </w:r>
            <w:r w:rsidRPr="000E20AB">
              <w:rPr>
                <w:noProof/>
                <w:webHidden/>
                <w:sz w:val="20"/>
                <w:szCs w:val="20"/>
              </w:rPr>
              <w:fldChar w:fldCharType="end"/>
            </w:r>
          </w:hyperlink>
        </w:p>
        <w:p w14:paraId="5A54A437" w14:textId="77777777" w:rsidR="00223886" w:rsidRPr="000E20AB" w:rsidRDefault="00223886">
          <w:pPr>
            <w:pStyle w:val="TOC3"/>
            <w:tabs>
              <w:tab w:val="left" w:pos="144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10" w:history="1">
            <w:r w:rsidRPr="000E20AB">
              <w:rPr>
                <w:rStyle w:val="Hyperlink"/>
                <w:noProof/>
                <w:sz w:val="20"/>
                <w:szCs w:val="20"/>
              </w:rPr>
              <w:t>6.4.1.</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Recorder calibration</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_Toc234152610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18</w:t>
            </w:r>
            <w:r w:rsidRPr="000E20AB">
              <w:rPr>
                <w:noProof/>
                <w:webHidden/>
                <w:sz w:val="20"/>
                <w:szCs w:val="20"/>
              </w:rPr>
              <w:fldChar w:fldCharType="end"/>
            </w:r>
          </w:hyperlink>
        </w:p>
        <w:p w14:paraId="7C2CAA64" w14:textId="77777777" w:rsidR="00223886" w:rsidRPr="000E20AB" w:rsidRDefault="00223886">
          <w:pPr>
            <w:pStyle w:val="TOC3"/>
            <w:tabs>
              <w:tab w:val="left" w:pos="144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11" w:history="1">
            <w:r w:rsidRPr="000E20AB">
              <w:rPr>
                <w:rStyle w:val="Hyperlink"/>
                <w:noProof/>
                <w:sz w:val="20"/>
                <w:szCs w:val="20"/>
              </w:rPr>
              <w:t>6.4.2.</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Installation calibration</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_Toc234152611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20</w:t>
            </w:r>
            <w:r w:rsidRPr="000E20AB">
              <w:rPr>
                <w:noProof/>
                <w:webHidden/>
                <w:sz w:val="20"/>
                <w:szCs w:val="20"/>
              </w:rPr>
              <w:fldChar w:fldCharType="end"/>
            </w:r>
          </w:hyperlink>
        </w:p>
        <w:p w14:paraId="5891CB6B"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12" w:history="1">
            <w:r w:rsidRPr="000E20AB">
              <w:rPr>
                <w:rStyle w:val="Hyperlink"/>
                <w:noProof/>
                <w:sz w:val="20"/>
                <w:szCs w:val="20"/>
              </w:rPr>
              <w:t>6.5.</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Calibration report management</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_Toc234152612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22</w:t>
            </w:r>
            <w:r w:rsidRPr="000E20AB">
              <w:rPr>
                <w:noProof/>
                <w:webHidden/>
                <w:sz w:val="20"/>
                <w:szCs w:val="20"/>
              </w:rPr>
              <w:fldChar w:fldCharType="end"/>
            </w:r>
          </w:hyperlink>
        </w:p>
        <w:p w14:paraId="6C35A2E8"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13" w:history="1">
            <w:r w:rsidRPr="000E20AB">
              <w:rPr>
                <w:rStyle w:val="Hyperlink"/>
                <w:noProof/>
                <w:sz w:val="20"/>
                <w:szCs w:val="20"/>
              </w:rPr>
              <w:t>6.6.</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Deleting files</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_Toc234152613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23</w:t>
            </w:r>
            <w:r w:rsidRPr="000E20AB">
              <w:rPr>
                <w:noProof/>
                <w:webHidden/>
                <w:sz w:val="20"/>
                <w:szCs w:val="20"/>
              </w:rPr>
              <w:fldChar w:fldCharType="end"/>
            </w:r>
          </w:hyperlink>
        </w:p>
        <w:p w14:paraId="60B792B8"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14" w:history="1">
            <w:r w:rsidRPr="000E20AB">
              <w:rPr>
                <w:rStyle w:val="Hyperlink"/>
                <w:noProof/>
                <w:sz w:val="20"/>
                <w:szCs w:val="20"/>
              </w:rPr>
              <w:t>6.7.</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Firmware update</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_Toc234152614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23</w:t>
            </w:r>
            <w:r w:rsidRPr="000E20AB">
              <w:rPr>
                <w:noProof/>
                <w:webHidden/>
                <w:sz w:val="20"/>
                <w:szCs w:val="20"/>
              </w:rPr>
              <w:fldChar w:fldCharType="end"/>
            </w:r>
          </w:hyperlink>
        </w:p>
        <w:p w14:paraId="7D84812B"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15" w:history="1">
            <w:r w:rsidRPr="000E20AB">
              <w:rPr>
                <w:rStyle w:val="Hyperlink"/>
                <w:noProof/>
                <w:sz w:val="20"/>
                <w:szCs w:val="20"/>
              </w:rPr>
              <w:t>6.8.</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About the recorder</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_Toc234152615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25</w:t>
            </w:r>
            <w:r w:rsidRPr="000E20AB">
              <w:rPr>
                <w:noProof/>
                <w:webHidden/>
                <w:sz w:val="20"/>
                <w:szCs w:val="20"/>
              </w:rPr>
              <w:fldChar w:fldCharType="end"/>
            </w:r>
          </w:hyperlink>
        </w:p>
        <w:p w14:paraId="5F5C5724" w14:textId="77777777" w:rsidR="00223886" w:rsidRPr="000E20AB" w:rsidRDefault="00223886">
          <w:pPr>
            <w:pStyle w:val="TOC1"/>
            <w:tabs>
              <w:tab w:val="left" w:pos="60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16" w:history="1">
            <w:r w:rsidRPr="000E20AB">
              <w:rPr>
                <w:rStyle w:val="Hyperlink"/>
                <w:noProof/>
                <w:sz w:val="20"/>
                <w:szCs w:val="20"/>
              </w:rPr>
              <w:t>7.</w:t>
            </w:r>
            <w:r w:rsidRPr="000E20AB">
              <w:rPr>
                <w:rFonts w:asciiTheme="minorHAnsi" w:eastAsiaTheme="minorEastAsia" w:hAnsiTheme="minorHAnsi" w:cstheme="minorBidi"/>
                <w:noProof/>
                <w:kern w:val="2"/>
                <w:sz w:val="20"/>
                <w:szCs w:val="20"/>
                <w14:ligatures w14:val="standardContextual"/>
              </w:rPr>
              <w:tab/>
            </w:r>
            <w:r w:rsidRPr="000E20AB">
              <w:rPr>
                <w:rStyle w:val="Hyperlink"/>
                <w:noProof/>
                <w:sz w:val="20"/>
                <w:szCs w:val="20"/>
              </w:rPr>
              <w:t>Recorder installation</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_Toc234152616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25</w:t>
            </w:r>
            <w:r w:rsidRPr="000E20AB">
              <w:rPr>
                <w:noProof/>
                <w:webHidden/>
                <w:sz w:val="20"/>
                <w:szCs w:val="20"/>
              </w:rPr>
              <w:fldChar w:fldCharType="end"/>
            </w:r>
          </w:hyperlink>
        </w:p>
        <w:p w14:paraId="7487D81E"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17" w:history="1">
            <w:r w:rsidRPr="000E20AB">
              <w:rPr>
                <w:rStyle w:val="Hyperlink"/>
                <w:noProof/>
                <w:sz w:val="20"/>
                <w:szCs w:val="20"/>
              </w:rPr>
              <w:t>7.1.</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Installing the recorder in the glider</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_Toc234152617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25</w:t>
            </w:r>
            <w:r w:rsidRPr="000E20AB">
              <w:rPr>
                <w:noProof/>
                <w:webHidden/>
                <w:sz w:val="20"/>
                <w:szCs w:val="20"/>
              </w:rPr>
              <w:fldChar w:fldCharType="end"/>
            </w:r>
          </w:hyperlink>
        </w:p>
        <w:p w14:paraId="1A7AE126"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18" w:history="1">
            <w:r w:rsidRPr="000E20AB">
              <w:rPr>
                <w:rStyle w:val="Hyperlink"/>
                <w:noProof/>
                <w:sz w:val="20"/>
                <w:szCs w:val="20"/>
              </w:rPr>
              <w:t>7.2.</w:t>
            </w:r>
            <w:r w:rsidRPr="000E20AB">
              <w:rPr>
                <w:rFonts w:asciiTheme="minorHAnsi" w:eastAsiaTheme="minorEastAsia" w:hAnsiTheme="minorHAnsi" w:cstheme="minorBidi"/>
                <w:noProof/>
                <w:kern w:val="2"/>
                <w:sz w:val="20"/>
                <w:szCs w:val="20"/>
                <w14:ligatures w14:val="standardContextual"/>
              </w:rPr>
              <w:tab/>
            </w:r>
            <w:r w:rsidRPr="000E20AB">
              <w:rPr>
                <w:rStyle w:val="Hyperlink"/>
                <w:bCs/>
                <w:iCs/>
                <w:noProof/>
                <w:sz w:val="20"/>
                <w:szCs w:val="20"/>
              </w:rPr>
              <w:t>Electrical wiring</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_Toc234152618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26</w:t>
            </w:r>
            <w:r w:rsidRPr="000E20AB">
              <w:rPr>
                <w:noProof/>
                <w:webHidden/>
                <w:sz w:val="20"/>
                <w:szCs w:val="20"/>
              </w:rPr>
              <w:fldChar w:fldCharType="end"/>
            </w:r>
          </w:hyperlink>
        </w:p>
        <w:p w14:paraId="771C3828"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19" w:history="1">
            <w:r w:rsidRPr="000E20AB">
              <w:rPr>
                <w:rStyle w:val="Hyperlink"/>
                <w:noProof/>
                <w:sz w:val="20"/>
                <w:szCs w:val="20"/>
              </w:rPr>
              <w:t>7.3.</w:t>
            </w:r>
            <w:r w:rsidRPr="000E20AB">
              <w:rPr>
                <w:rFonts w:asciiTheme="minorHAnsi" w:eastAsiaTheme="minorEastAsia" w:hAnsiTheme="minorHAnsi" w:cstheme="minorBidi"/>
                <w:noProof/>
                <w:kern w:val="2"/>
                <w:sz w:val="20"/>
                <w:szCs w:val="20"/>
                <w14:ligatures w14:val="standardContextual"/>
              </w:rPr>
              <w:tab/>
            </w:r>
            <w:r w:rsidRPr="000E20AB">
              <w:rPr>
                <w:rStyle w:val="Hyperlink"/>
                <w:bCs/>
                <w:iCs/>
                <w:noProof/>
                <w:sz w:val="20"/>
                <w:szCs w:val="20"/>
              </w:rPr>
              <w:t>Initial recorder calibration</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_Toc234152619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27</w:t>
            </w:r>
            <w:r w:rsidRPr="000E20AB">
              <w:rPr>
                <w:noProof/>
                <w:webHidden/>
                <w:sz w:val="20"/>
                <w:szCs w:val="20"/>
              </w:rPr>
              <w:fldChar w:fldCharType="end"/>
            </w:r>
          </w:hyperlink>
        </w:p>
        <w:p w14:paraId="10A35011"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20" w:history="1">
            <w:r w:rsidRPr="000E20AB">
              <w:rPr>
                <w:rStyle w:val="Hyperlink"/>
                <w:noProof/>
                <w:sz w:val="20"/>
                <w:szCs w:val="20"/>
              </w:rPr>
              <w:t>7.4.</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Installation calibration</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_Toc234152620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27</w:t>
            </w:r>
            <w:r w:rsidRPr="000E20AB">
              <w:rPr>
                <w:noProof/>
                <w:webHidden/>
                <w:sz w:val="20"/>
                <w:szCs w:val="20"/>
              </w:rPr>
              <w:fldChar w:fldCharType="end"/>
            </w:r>
          </w:hyperlink>
        </w:p>
        <w:p w14:paraId="644367A0" w14:textId="77777777" w:rsidR="00223886" w:rsidRPr="000E20AB" w:rsidRDefault="00223886">
          <w:pPr>
            <w:pStyle w:val="TOC1"/>
            <w:tabs>
              <w:tab w:val="left" w:pos="60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21" w:history="1">
            <w:r w:rsidRPr="000E20AB">
              <w:rPr>
                <w:rStyle w:val="Hyperlink"/>
                <w:noProof/>
                <w:sz w:val="20"/>
                <w:szCs w:val="20"/>
              </w:rPr>
              <w:t>8.</w:t>
            </w:r>
            <w:r w:rsidRPr="000E20AB">
              <w:rPr>
                <w:rFonts w:asciiTheme="minorHAnsi" w:eastAsiaTheme="minorEastAsia" w:hAnsiTheme="minorHAnsi" w:cstheme="minorBidi"/>
                <w:noProof/>
                <w:kern w:val="2"/>
                <w:sz w:val="20"/>
                <w:szCs w:val="20"/>
                <w14:ligatures w14:val="standardContextual"/>
              </w:rPr>
              <w:tab/>
            </w:r>
            <w:r w:rsidRPr="000E20AB">
              <w:rPr>
                <w:rStyle w:val="Hyperlink"/>
                <w:noProof/>
                <w:sz w:val="20"/>
                <w:szCs w:val="20"/>
              </w:rPr>
              <w:t>Maintenance</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_Toc234152621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27</w:t>
            </w:r>
            <w:r w:rsidRPr="000E20AB">
              <w:rPr>
                <w:noProof/>
                <w:webHidden/>
                <w:sz w:val="20"/>
                <w:szCs w:val="20"/>
              </w:rPr>
              <w:fldChar w:fldCharType="end"/>
            </w:r>
          </w:hyperlink>
        </w:p>
        <w:p w14:paraId="08EB61F6"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22" w:history="1">
            <w:r w:rsidRPr="000E20AB">
              <w:rPr>
                <w:rStyle w:val="Hyperlink"/>
                <w:noProof/>
                <w:sz w:val="20"/>
                <w:szCs w:val="20"/>
              </w:rPr>
              <w:t>8.1.</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Annual inspection</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_Toc234152622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27</w:t>
            </w:r>
            <w:r w:rsidRPr="000E20AB">
              <w:rPr>
                <w:noProof/>
                <w:webHidden/>
                <w:sz w:val="20"/>
                <w:szCs w:val="20"/>
              </w:rPr>
              <w:fldChar w:fldCharType="end"/>
            </w:r>
          </w:hyperlink>
        </w:p>
        <w:p w14:paraId="4919BF02" w14:textId="77777777" w:rsidR="00223886" w:rsidRPr="000E20AB" w:rsidRDefault="00223886">
          <w:pPr>
            <w:pStyle w:val="TOC3"/>
            <w:tabs>
              <w:tab w:val="left" w:pos="144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23" w:history="1">
            <w:r w:rsidRPr="000E20AB">
              <w:rPr>
                <w:rStyle w:val="Hyperlink"/>
                <w:noProof/>
                <w:sz w:val="20"/>
                <w:szCs w:val="20"/>
              </w:rPr>
              <w:t>8.1.1.</w:t>
            </w:r>
            <w:r w:rsidRPr="000E20AB">
              <w:rPr>
                <w:rFonts w:asciiTheme="minorHAnsi" w:eastAsiaTheme="minorEastAsia" w:hAnsiTheme="minorHAnsi" w:cstheme="minorBidi"/>
                <w:noProof/>
                <w:kern w:val="2"/>
                <w:sz w:val="20"/>
                <w:szCs w:val="20"/>
                <w14:ligatures w14:val="standardContextual"/>
              </w:rPr>
              <w:tab/>
            </w:r>
            <w:r w:rsidRPr="000E20AB">
              <w:rPr>
                <w:rStyle w:val="Hyperlink"/>
                <w:noProof/>
                <w:sz w:val="20"/>
                <w:szCs w:val="20"/>
              </w:rPr>
              <w:t>Recorder calibration</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_Toc234152623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27</w:t>
            </w:r>
            <w:r w:rsidRPr="000E20AB">
              <w:rPr>
                <w:noProof/>
                <w:webHidden/>
                <w:sz w:val="20"/>
                <w:szCs w:val="20"/>
              </w:rPr>
              <w:fldChar w:fldCharType="end"/>
            </w:r>
          </w:hyperlink>
        </w:p>
        <w:p w14:paraId="7BC182BE" w14:textId="77777777" w:rsidR="00223886" w:rsidRPr="000E20AB" w:rsidRDefault="00223886">
          <w:pPr>
            <w:pStyle w:val="TOC3"/>
            <w:tabs>
              <w:tab w:val="left" w:pos="144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24" w:history="1">
            <w:r w:rsidRPr="000E20AB">
              <w:rPr>
                <w:rStyle w:val="Hyperlink"/>
                <w:noProof/>
                <w:sz w:val="20"/>
                <w:szCs w:val="20"/>
              </w:rPr>
              <w:t>8.1.2.</w:t>
            </w:r>
            <w:r w:rsidRPr="000E20AB">
              <w:rPr>
                <w:rFonts w:asciiTheme="minorHAnsi" w:eastAsiaTheme="minorEastAsia" w:hAnsiTheme="minorHAnsi" w:cstheme="minorBidi"/>
                <w:noProof/>
                <w:kern w:val="2"/>
                <w:sz w:val="20"/>
                <w:szCs w:val="20"/>
                <w14:ligatures w14:val="standardContextual"/>
              </w:rPr>
              <w:tab/>
            </w:r>
            <w:r w:rsidRPr="000E20AB">
              <w:rPr>
                <w:rStyle w:val="Hyperlink"/>
                <w:noProof/>
                <w:sz w:val="20"/>
                <w:szCs w:val="20"/>
              </w:rPr>
              <w:t>Equivalent Fatigue Index documents</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_Toc234152624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28</w:t>
            </w:r>
            <w:r w:rsidRPr="000E20AB">
              <w:rPr>
                <w:noProof/>
                <w:webHidden/>
                <w:sz w:val="20"/>
                <w:szCs w:val="20"/>
              </w:rPr>
              <w:fldChar w:fldCharType="end"/>
            </w:r>
          </w:hyperlink>
        </w:p>
        <w:p w14:paraId="49C1BD1E"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25" w:history="1">
            <w:r w:rsidRPr="000E20AB">
              <w:rPr>
                <w:rStyle w:val="Hyperlink"/>
                <w:noProof/>
                <w:sz w:val="20"/>
                <w:szCs w:val="20"/>
              </w:rPr>
              <w:t>8.2.</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1000-hour / 5-year inspection</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_Toc234152625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28</w:t>
            </w:r>
            <w:r w:rsidRPr="000E20AB">
              <w:rPr>
                <w:noProof/>
                <w:webHidden/>
                <w:sz w:val="20"/>
                <w:szCs w:val="20"/>
              </w:rPr>
              <w:fldChar w:fldCharType="end"/>
            </w:r>
          </w:hyperlink>
        </w:p>
        <w:p w14:paraId="2880F8BF" w14:textId="77777777" w:rsidR="00223886" w:rsidRPr="000E20AB" w:rsidRDefault="00223886">
          <w:pPr>
            <w:pStyle w:val="TOC2"/>
            <w:tabs>
              <w:tab w:val="left" w:pos="96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26" w:history="1">
            <w:r w:rsidRPr="000E20AB">
              <w:rPr>
                <w:rStyle w:val="Hyperlink"/>
                <w:noProof/>
                <w:sz w:val="20"/>
                <w:szCs w:val="20"/>
              </w:rPr>
              <w:t>8.3.</w:t>
            </w:r>
            <w:r w:rsidRPr="000E20AB">
              <w:rPr>
                <w:rFonts w:asciiTheme="minorHAnsi" w:eastAsiaTheme="minorEastAsia" w:hAnsiTheme="minorHAnsi" w:cstheme="minorBidi"/>
                <w:noProof/>
                <w:kern w:val="2"/>
                <w:sz w:val="20"/>
                <w:szCs w:val="20"/>
                <w14:ligatures w14:val="standardContextual"/>
              </w:rPr>
              <w:tab/>
            </w:r>
            <w:r w:rsidRPr="000E20AB">
              <w:rPr>
                <w:rStyle w:val="Hyperlink"/>
                <w:iCs/>
                <w:noProof/>
                <w:sz w:val="20"/>
                <w:szCs w:val="20"/>
              </w:rPr>
              <w:t>12000-hour inspection</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_Toc234152626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28</w:t>
            </w:r>
            <w:r w:rsidRPr="000E20AB">
              <w:rPr>
                <w:noProof/>
                <w:webHidden/>
                <w:sz w:val="20"/>
                <w:szCs w:val="20"/>
              </w:rPr>
              <w:fldChar w:fldCharType="end"/>
            </w:r>
          </w:hyperlink>
        </w:p>
        <w:p w14:paraId="76D390D9" w14:textId="77777777" w:rsidR="00223886" w:rsidRPr="000E20AB" w:rsidRDefault="00223886">
          <w:pPr>
            <w:pStyle w:val="TOC1"/>
            <w:tabs>
              <w:tab w:val="left" w:pos="60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27" w:history="1">
            <w:r w:rsidRPr="000E20AB">
              <w:rPr>
                <w:rStyle w:val="Hyperlink"/>
                <w:noProof/>
                <w:sz w:val="20"/>
                <w:szCs w:val="20"/>
              </w:rPr>
              <w:t>9.</w:t>
            </w:r>
            <w:r w:rsidRPr="000E20AB">
              <w:rPr>
                <w:rFonts w:asciiTheme="minorHAnsi" w:eastAsiaTheme="minorEastAsia" w:hAnsiTheme="minorHAnsi" w:cstheme="minorBidi"/>
                <w:noProof/>
                <w:kern w:val="2"/>
                <w:sz w:val="20"/>
                <w:szCs w:val="20"/>
                <w14:ligatures w14:val="standardContextual"/>
              </w:rPr>
              <w:tab/>
            </w:r>
            <w:r w:rsidRPr="000E20AB">
              <w:rPr>
                <w:rStyle w:val="Hyperlink"/>
                <w:noProof/>
                <w:sz w:val="20"/>
                <w:szCs w:val="20"/>
              </w:rPr>
              <w:t>Performance</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_Toc234152627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29</w:t>
            </w:r>
            <w:r w:rsidRPr="000E20AB">
              <w:rPr>
                <w:noProof/>
                <w:webHidden/>
                <w:sz w:val="20"/>
                <w:szCs w:val="20"/>
              </w:rPr>
              <w:fldChar w:fldCharType="end"/>
            </w:r>
          </w:hyperlink>
        </w:p>
        <w:p w14:paraId="2D68D064" w14:textId="77777777" w:rsidR="00223886" w:rsidRPr="000E20AB" w:rsidRDefault="00223886">
          <w:pPr>
            <w:pStyle w:val="TOC1"/>
            <w:tabs>
              <w:tab w:val="left" w:pos="60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28" w:history="1">
            <w:r w:rsidRPr="000E20AB">
              <w:rPr>
                <w:rStyle w:val="Hyperlink"/>
                <w:noProof/>
                <w:sz w:val="20"/>
                <w:szCs w:val="20"/>
              </w:rPr>
              <w:t>10.</w:t>
            </w:r>
            <w:r w:rsidRPr="000E20AB">
              <w:rPr>
                <w:rFonts w:asciiTheme="minorHAnsi" w:eastAsiaTheme="minorEastAsia" w:hAnsiTheme="minorHAnsi" w:cstheme="minorBidi"/>
                <w:noProof/>
                <w:kern w:val="2"/>
                <w:sz w:val="20"/>
                <w:szCs w:val="20"/>
                <w14:ligatures w14:val="standardContextual"/>
              </w:rPr>
              <w:tab/>
            </w:r>
            <w:r w:rsidRPr="000E20AB">
              <w:rPr>
                <w:rStyle w:val="Hyperlink"/>
                <w:noProof/>
                <w:sz w:val="20"/>
                <w:szCs w:val="20"/>
              </w:rPr>
              <w:t>Mass and balance</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_Toc234152628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29</w:t>
            </w:r>
            <w:r w:rsidRPr="000E20AB">
              <w:rPr>
                <w:noProof/>
                <w:webHidden/>
                <w:sz w:val="20"/>
                <w:szCs w:val="20"/>
              </w:rPr>
              <w:fldChar w:fldCharType="end"/>
            </w:r>
          </w:hyperlink>
        </w:p>
        <w:p w14:paraId="290F5409" w14:textId="77777777" w:rsidR="00223886" w:rsidRPr="000E20AB" w:rsidRDefault="00223886">
          <w:pPr>
            <w:pStyle w:val="TOC1"/>
            <w:tabs>
              <w:tab w:val="left" w:pos="60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29" w:history="1">
            <w:r w:rsidRPr="000E20AB">
              <w:rPr>
                <w:rStyle w:val="Hyperlink"/>
                <w:noProof/>
                <w:sz w:val="20"/>
                <w:szCs w:val="20"/>
              </w:rPr>
              <w:t>11.</w:t>
            </w:r>
            <w:r w:rsidRPr="000E20AB">
              <w:rPr>
                <w:rFonts w:asciiTheme="minorHAnsi" w:eastAsiaTheme="minorEastAsia" w:hAnsiTheme="minorHAnsi" w:cstheme="minorBidi"/>
                <w:noProof/>
                <w:kern w:val="2"/>
                <w:sz w:val="20"/>
                <w:szCs w:val="20"/>
                <w14:ligatures w14:val="standardContextual"/>
              </w:rPr>
              <w:tab/>
            </w:r>
            <w:r w:rsidRPr="000E20AB">
              <w:rPr>
                <w:rStyle w:val="Hyperlink"/>
                <w:noProof/>
                <w:sz w:val="20"/>
                <w:szCs w:val="20"/>
              </w:rPr>
              <w:t>Equipment supplied with the recorder</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_Toc234152629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29</w:t>
            </w:r>
            <w:r w:rsidRPr="000E20AB">
              <w:rPr>
                <w:noProof/>
                <w:webHidden/>
                <w:sz w:val="20"/>
                <w:szCs w:val="20"/>
              </w:rPr>
              <w:fldChar w:fldCharType="end"/>
            </w:r>
          </w:hyperlink>
        </w:p>
        <w:p w14:paraId="4C17B097" w14:textId="77777777" w:rsidR="00223886" w:rsidRPr="000E20AB" w:rsidRDefault="00223886">
          <w:pPr>
            <w:pStyle w:val="TOC1"/>
            <w:tabs>
              <w:tab w:val="left" w:pos="600"/>
              <w:tab w:val="right" w:leader="dot" w:pos="6667"/>
            </w:tabs>
            <w:spacing w:line="165" w:lineRule="auto"/>
            <w:rPr>
              <w:rFonts w:asciiTheme="minorHAnsi" w:eastAsiaTheme="minorEastAsia" w:hAnsiTheme="minorHAnsi" w:cstheme="minorBidi"/>
              <w:noProof/>
              <w:kern w:val="2"/>
              <w:sz w:val="20"/>
              <w:szCs w:val="20"/>
              <w14:ligatures w14:val="standardContextual"/>
            </w:rPr>
          </w:pPr>
          <w:hyperlink w:anchor="_Toc234152630" w:history="1">
            <w:r w:rsidRPr="000E20AB">
              <w:rPr>
                <w:rStyle w:val="Hyperlink"/>
                <w:noProof/>
                <w:sz w:val="20"/>
                <w:szCs w:val="20"/>
              </w:rPr>
              <w:t>12.</w:t>
            </w:r>
            <w:r w:rsidRPr="000E20AB">
              <w:rPr>
                <w:rFonts w:asciiTheme="minorHAnsi" w:eastAsiaTheme="minorEastAsia" w:hAnsiTheme="minorHAnsi" w:cstheme="minorBidi"/>
                <w:noProof/>
                <w:kern w:val="2"/>
                <w:sz w:val="20"/>
                <w:szCs w:val="20"/>
                <w14:ligatures w14:val="standardContextual"/>
              </w:rPr>
              <w:tab/>
            </w:r>
            <w:r w:rsidRPr="000E20AB">
              <w:rPr>
                <w:rStyle w:val="Hyperlink"/>
                <w:noProof/>
                <w:sz w:val="20"/>
                <w:szCs w:val="20"/>
              </w:rPr>
              <w:t>In case of problem</w:t>
            </w:r>
            <w:r w:rsidRPr="000E20AB">
              <w:rPr>
                <w:noProof/>
                <w:webHidden/>
                <w:sz w:val="20"/>
                <w:szCs w:val="20"/>
              </w:rPr>
              <w:tab/>
            </w:r>
            <w:r w:rsidRPr="000E20AB">
              <w:rPr>
                <w:noProof/>
                <w:webHidden/>
                <w:sz w:val="20"/>
                <w:szCs w:val="20"/>
              </w:rPr>
              <w:fldChar w:fldCharType="begin"/>
            </w:r>
            <w:r w:rsidRPr="000E20AB">
              <w:rPr>
                <w:noProof/>
                <w:webHidden/>
                <w:sz w:val="20"/>
                <w:szCs w:val="20"/>
              </w:rPr>
              <w:instrText xml:space="preserve"> PAGEREF _Toc234152630 \h </w:instrText>
            </w:r>
            <w:r w:rsidRPr="000E20AB">
              <w:rPr>
                <w:noProof/>
                <w:webHidden/>
                <w:sz w:val="20"/>
                <w:szCs w:val="20"/>
              </w:rPr>
            </w:r>
            <w:r w:rsidRPr="000E20AB">
              <w:rPr>
                <w:noProof/>
                <w:webHidden/>
                <w:sz w:val="20"/>
                <w:szCs w:val="20"/>
              </w:rPr>
              <w:fldChar w:fldCharType="separate"/>
            </w:r>
            <w:r w:rsidR="00232FDC" w:rsidRPr="000E20AB">
              <w:rPr>
                <w:noProof/>
                <w:webHidden/>
                <w:sz w:val="20"/>
                <w:szCs w:val="20"/>
              </w:rPr>
              <w:t>30</w:t>
            </w:r>
            <w:r w:rsidRPr="000E20AB">
              <w:rPr>
                <w:noProof/>
                <w:webHidden/>
                <w:sz w:val="20"/>
                <w:szCs w:val="20"/>
              </w:rPr>
              <w:fldChar w:fldCharType="end"/>
            </w:r>
          </w:hyperlink>
        </w:p>
      </w:sdtContent>
    </w:sdt>
    <w:p w14:paraId="43DE6A18" w14:textId="77777777" w:rsidR="006E286A" w:rsidRDefault="00000000">
      <w:r>
        <w:br w:type="page"/>
      </w:r>
    </w:p>
    <w:p w14:paraId="4699015F" w14:textId="77777777" w:rsidR="008948C2" w:rsidRDefault="00000000">
      <w:pPr>
        <w:pStyle w:val="SLMHeading1"/>
        <w:numPr>
          <w:ilvl w:val="0"/>
          <w:numId w:val="1"/>
        </w:numPr>
      </w:pPr>
      <w:bookmarkStart w:id="1" w:name="_Toc234152590"/>
      <w:r>
        <w:lastRenderedPageBreak/>
        <w:t>Purpose</w:t>
      </w:r>
      <w:bookmarkEnd w:id="1"/>
    </w:p>
    <w:p w14:paraId="76D66D81" w14:textId="77777777" w:rsidR="008948C2" w:rsidRPr="00132811" w:rsidRDefault="00000000">
      <w:pPr>
        <w:rPr>
          <w:lang w:val="en-US"/>
        </w:rPr>
      </w:pPr>
      <w:r w:rsidRPr="00132811">
        <w:rPr>
          <w:lang w:val="en-US"/>
        </w:rPr>
        <w:t xml:space="preserve">The device installed in the glider records in-flight acceleration data used to determine load-factor variations. These data are processed as part of the Structural Life Monitoring solution </w:t>
      </w:r>
      <w:proofErr w:type="gramStart"/>
      <w:r w:rsidRPr="00132811">
        <w:rPr>
          <w:lang w:val="en-US"/>
        </w:rPr>
        <w:t>in order to</w:t>
      </w:r>
      <w:proofErr w:type="gramEnd"/>
      <w:r w:rsidRPr="00132811">
        <w:rPr>
          <w:lang w:val="en-US"/>
        </w:rPr>
        <w:t xml:space="preserve"> calculate the measured usage spectrum and its Equivalent Fatigue Index (EFI). The EFI is compared with the approved reference EFI (EFI calculated according to the certification assumptions). When the applicable EFI, inspection, and continued-airworthiness criteria are satisfied, the process may allow operation beyond the initially certified service life limit.</w:t>
      </w:r>
      <w:r w:rsidRPr="00132811">
        <w:rPr>
          <w:lang w:val="en-US"/>
        </w:rPr>
        <w:br/>
      </w:r>
    </w:p>
    <w:p w14:paraId="1B33DF75" w14:textId="77777777" w:rsidR="008948C2" w:rsidRDefault="00000000">
      <w:pPr>
        <w:pStyle w:val="SLMHeading1"/>
        <w:numPr>
          <w:ilvl w:val="0"/>
          <w:numId w:val="1"/>
        </w:numPr>
      </w:pPr>
      <w:bookmarkStart w:id="2" w:name="_Toc234152591"/>
      <w:r>
        <w:t>Limitations</w:t>
      </w:r>
      <w:bookmarkEnd w:id="2"/>
    </w:p>
    <w:p w14:paraId="30104D11" w14:textId="77777777" w:rsidR="008948C2" w:rsidRPr="00132811" w:rsidRDefault="00000000">
      <w:pPr>
        <w:spacing w:line="274" w:lineRule="auto"/>
        <w:rPr>
          <w:lang w:val="en-US"/>
        </w:rPr>
      </w:pPr>
      <w:bookmarkStart w:id="3" w:name="_heading=h.h17aciz5xwln"/>
      <w:bookmarkEnd w:id="3"/>
      <w:r w:rsidRPr="00132811">
        <w:rPr>
          <w:lang w:val="en-US"/>
        </w:rPr>
        <w:t>This supplement does not introduce any new aircraft flight-envelope limitations.</w:t>
      </w:r>
      <w:r w:rsidRPr="00132811">
        <w:rPr>
          <w:lang w:val="en-US"/>
        </w:rPr>
        <w:br/>
        <w:t>Operation beyond the certified service life limit is authorized only when the approved SLM process and the associated Instructions for Continued Airworthiness (ICA) are satisfied.</w:t>
      </w:r>
      <w:r w:rsidRPr="00132811">
        <w:rPr>
          <w:lang w:val="en-US"/>
        </w:rPr>
        <w:br/>
        <w:t xml:space="preserve">Before the certified service life limit, flights without valid SLM data do not receive any favorable credit and are accounted for in the EFI at the rate of the </w:t>
      </w:r>
      <w:proofErr w:type="spellStart"/>
      <w:r w:rsidRPr="00132811">
        <w:rPr>
          <w:lang w:val="en-US"/>
        </w:rPr>
        <w:t>Kossira</w:t>
      </w:r>
      <w:proofErr w:type="spellEnd"/>
      <w:r w:rsidRPr="00132811">
        <w:rPr>
          <w:lang w:val="en-US"/>
        </w:rPr>
        <w:t xml:space="preserve"> &amp; Reinke reference spectrum.</w:t>
      </w:r>
      <w:r w:rsidRPr="00132811">
        <w:rPr>
          <w:lang w:val="en-US"/>
        </w:rPr>
        <w:br/>
        <w:t>Beyond the certified service life limit, use of the SLM recorder, its calibration status, the EFI report, and the inspections are conditions for continued airworthiness.</w:t>
      </w:r>
      <w:r w:rsidRPr="00132811">
        <w:rPr>
          <w:lang w:val="en-US"/>
        </w:rPr>
        <w:br/>
      </w:r>
    </w:p>
    <w:p w14:paraId="7C695C8A" w14:textId="77777777" w:rsidR="008948C2" w:rsidRDefault="00000000">
      <w:pPr>
        <w:pStyle w:val="SLMHeading1"/>
        <w:numPr>
          <w:ilvl w:val="0"/>
          <w:numId w:val="1"/>
        </w:numPr>
      </w:pPr>
      <w:bookmarkStart w:id="4" w:name="_Toc234152592"/>
      <w:r>
        <w:lastRenderedPageBreak/>
        <w:t xml:space="preserve">Emergency </w:t>
      </w:r>
      <w:proofErr w:type="spellStart"/>
      <w:r>
        <w:t>procedures</w:t>
      </w:r>
      <w:bookmarkEnd w:id="4"/>
      <w:proofErr w:type="spellEnd"/>
    </w:p>
    <w:p w14:paraId="71101264" w14:textId="77777777" w:rsidR="008948C2" w:rsidRPr="00132811" w:rsidRDefault="00000000">
      <w:pPr>
        <w:spacing w:line="276" w:lineRule="auto"/>
        <w:rPr>
          <w:lang w:val="en-US"/>
        </w:rPr>
      </w:pPr>
      <w:r w:rsidRPr="00132811">
        <w:rPr>
          <w:lang w:val="en-US"/>
        </w:rPr>
        <w:t>No emergency procedure is associated with this supplement.</w:t>
      </w:r>
      <w:r w:rsidRPr="00132811">
        <w:rPr>
          <w:lang w:val="en-US"/>
        </w:rPr>
        <w:br/>
      </w:r>
    </w:p>
    <w:p w14:paraId="109E74B3" w14:textId="77777777" w:rsidR="008948C2" w:rsidRDefault="00000000">
      <w:pPr>
        <w:pStyle w:val="SLMHeading1"/>
        <w:numPr>
          <w:ilvl w:val="0"/>
          <w:numId w:val="1"/>
        </w:numPr>
      </w:pPr>
      <w:bookmarkStart w:id="5" w:name="_Toc234152593"/>
      <w:r>
        <w:t xml:space="preserve">Normal </w:t>
      </w:r>
      <w:proofErr w:type="spellStart"/>
      <w:r>
        <w:t>procedures</w:t>
      </w:r>
      <w:bookmarkEnd w:id="5"/>
      <w:proofErr w:type="spellEnd"/>
    </w:p>
    <w:p w14:paraId="29EFBFEF" w14:textId="77777777" w:rsidR="008948C2" w:rsidRDefault="00000000">
      <w:pPr>
        <w:pStyle w:val="SLMHeading2"/>
        <w:numPr>
          <w:ilvl w:val="1"/>
          <w:numId w:val="1"/>
        </w:numPr>
      </w:pPr>
      <w:bookmarkStart w:id="6" w:name="_Toc234152594"/>
      <w:r>
        <w:rPr>
          <w:iCs/>
        </w:rPr>
        <w:t>Recorder description</w:t>
      </w:r>
      <w:r>
        <w:rPr>
          <w:iCs/>
        </w:rPr>
        <w:br/>
      </w:r>
      <w:bookmarkEnd w:id="6"/>
    </w:p>
    <w:p w14:paraId="6DA3038C" w14:textId="77777777" w:rsidR="008948C2" w:rsidRPr="00132811" w:rsidRDefault="00000000" w:rsidP="005B64A9">
      <w:pPr>
        <w:ind w:left="360"/>
        <w:rPr>
          <w:lang w:val="en-US"/>
        </w:rPr>
      </w:pPr>
      <w:r>
        <w:rPr>
          <w:noProof/>
        </w:rPr>
        <w:drawing>
          <wp:inline distT="0" distB="0" distL="0" distR="0" wp14:anchorId="60B682C8" wp14:editId="7B8E9A99">
            <wp:extent cx="3632200" cy="1273801"/>
            <wp:effectExtent l="0" t="0" r="0" b="317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16" cstate="screen">
                      <a:extLst>
                        <a:ext uri="{28A0092B-C50C-407E-A947-70E740481C1C}">
                          <a14:useLocalDpi xmlns:a14="http://schemas.microsoft.com/office/drawing/2010/main"/>
                        </a:ext>
                      </a:extLst>
                    </a:blip>
                    <a:stretch>
                      <a:fillRect/>
                    </a:stretch>
                  </pic:blipFill>
                  <pic:spPr bwMode="auto">
                    <a:xfrm>
                      <a:off x="0" y="0"/>
                      <a:ext cx="3661134" cy="1283948"/>
                    </a:xfrm>
                    <a:prstGeom prst="rect">
                      <a:avLst/>
                    </a:prstGeom>
                    <a:noFill/>
                  </pic:spPr>
                </pic:pic>
              </a:graphicData>
            </a:graphic>
          </wp:inline>
        </w:drawing>
      </w:r>
      <w:r>
        <w:rPr>
          <w:noProof/>
        </w:rPr>
        <w:drawing>
          <wp:inline distT="0" distB="0" distL="0" distR="0" wp14:anchorId="02EBF59C" wp14:editId="25815681">
            <wp:extent cx="3314700" cy="1334770"/>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noChangeArrowheads="1"/>
                    </pic:cNvPicPr>
                  </pic:nvPicPr>
                  <pic:blipFill>
                    <a:blip r:embed="rId17" cstate="screen">
                      <a:extLst>
                        <a:ext uri="{28A0092B-C50C-407E-A947-70E740481C1C}">
                          <a14:useLocalDpi xmlns:a14="http://schemas.microsoft.com/office/drawing/2010/main"/>
                        </a:ext>
                      </a:extLst>
                    </a:blip>
                    <a:stretch>
                      <a:fillRect/>
                    </a:stretch>
                  </pic:blipFill>
                  <pic:spPr bwMode="auto">
                    <a:xfrm>
                      <a:off x="0" y="0"/>
                      <a:ext cx="3314700" cy="1334770"/>
                    </a:xfrm>
                    <a:prstGeom prst="rect">
                      <a:avLst/>
                    </a:prstGeom>
                    <a:noFill/>
                  </pic:spPr>
                </pic:pic>
              </a:graphicData>
            </a:graphic>
          </wp:inline>
        </w:drawing>
      </w:r>
      <w:r w:rsidRPr="00132811">
        <w:rPr>
          <w:lang w:val="en-US"/>
        </w:rPr>
        <w:br/>
        <w:t>The recorder is installed in the glider using a specific bracket (installation instructions, section 7).</w:t>
      </w:r>
      <w:r w:rsidRPr="00132811">
        <w:rPr>
          <w:lang w:val="en-US"/>
        </w:rPr>
        <w:br/>
        <w:t>The USB-C connector must always be connected to the recorder.</w:t>
      </w:r>
      <w:r w:rsidRPr="00132811">
        <w:rPr>
          <w:lang w:val="en-US"/>
        </w:rPr>
        <w:br/>
        <w:t>All recorder controls are performed using the touch screen and the POWER/CLR and RECORD buttons.</w:t>
      </w:r>
      <w:r w:rsidRPr="00132811">
        <w:rPr>
          <w:lang w:val="en-US"/>
        </w:rPr>
        <w:br/>
        <w:t xml:space="preserve">A 16 GB Class 10 </w:t>
      </w:r>
      <w:proofErr w:type="gramStart"/>
      <w:r w:rsidRPr="00132811">
        <w:rPr>
          <w:lang w:val="en-US"/>
        </w:rPr>
        <w:t>micro SD</w:t>
      </w:r>
      <w:proofErr w:type="gramEnd"/>
      <w:r w:rsidRPr="00132811">
        <w:rPr>
          <w:lang w:val="en-US"/>
        </w:rPr>
        <w:t xml:space="preserve"> card is supplied with the recorder.</w:t>
      </w:r>
      <w:r w:rsidRPr="00132811">
        <w:rPr>
          <w:lang w:val="en-US"/>
        </w:rPr>
        <w:br/>
      </w:r>
    </w:p>
    <w:p w14:paraId="21CBF5E4" w14:textId="77777777" w:rsidR="008948C2" w:rsidRDefault="00000000">
      <w:pPr>
        <w:pStyle w:val="SLMHeading2"/>
        <w:numPr>
          <w:ilvl w:val="1"/>
          <w:numId w:val="1"/>
        </w:numPr>
      </w:pPr>
      <w:bookmarkStart w:id="7" w:name="_Toc234152595"/>
      <w:proofErr w:type="spellStart"/>
      <w:r>
        <w:rPr>
          <w:iCs/>
        </w:rPr>
        <w:t>Powering</w:t>
      </w:r>
      <w:proofErr w:type="spellEnd"/>
      <w:r>
        <w:rPr>
          <w:iCs/>
        </w:rPr>
        <w:t xml:space="preserve"> up the recorder</w:t>
      </w:r>
      <w:bookmarkEnd w:id="7"/>
    </w:p>
    <w:p w14:paraId="28A4F230" w14:textId="77777777" w:rsidR="008948C2" w:rsidRPr="00132811" w:rsidRDefault="00000000">
      <w:pPr>
        <w:ind w:left="360"/>
        <w:rPr>
          <w:lang w:val="en-US"/>
        </w:rPr>
      </w:pPr>
      <w:r w:rsidRPr="00132811">
        <w:rPr>
          <w:lang w:val="en-US"/>
        </w:rPr>
        <w:t>The recorder starts when the POWER/CLR button is pressed briefly or when USB-C power is available.</w:t>
      </w:r>
      <w:r w:rsidRPr="00132811">
        <w:rPr>
          <w:lang w:val="en-US"/>
        </w:rPr>
        <w:br/>
        <w:t>A green READY message must appear at the bottom of the display.</w:t>
      </w:r>
      <w:r w:rsidRPr="00132811">
        <w:rPr>
          <w:lang w:val="en-US"/>
        </w:rPr>
        <w:br/>
      </w:r>
      <w:r w:rsidRPr="00132811">
        <w:rPr>
          <w:lang w:val="en-US"/>
        </w:rPr>
        <w:br/>
      </w:r>
      <w:proofErr w:type="gramStart"/>
      <w:r w:rsidRPr="00132811">
        <w:rPr>
          <w:lang w:val="en-US"/>
        </w:rPr>
        <w:t>/!\</w:t>
      </w:r>
      <w:proofErr w:type="gramEnd"/>
      <w:r w:rsidRPr="00132811">
        <w:rPr>
          <w:lang w:val="en-US"/>
        </w:rPr>
        <w:t xml:space="preserve"> If amber or red error messages are displayed at the bottom of the display, they must be corrected before flight (see messages section 5).</w:t>
      </w:r>
      <w:r w:rsidRPr="00132811">
        <w:rPr>
          <w:lang w:val="en-US"/>
        </w:rPr>
        <w:br/>
      </w:r>
      <w:r w:rsidRPr="00132811">
        <w:rPr>
          <w:lang w:val="en-US"/>
        </w:rPr>
        <w:br/>
      </w:r>
      <w:proofErr w:type="gramStart"/>
      <w:r w:rsidRPr="00132811">
        <w:rPr>
          <w:lang w:val="en-US"/>
        </w:rPr>
        <w:t>/!\</w:t>
      </w:r>
      <w:proofErr w:type="gramEnd"/>
      <w:r w:rsidRPr="00132811">
        <w:rPr>
          <w:lang w:val="en-US"/>
        </w:rPr>
        <w:t xml:space="preserve"> If the recorder does not start automatically when the glider battery is connected, check the USB-C connection and the power supply.</w:t>
      </w:r>
      <w:r w:rsidRPr="00132811">
        <w:rPr>
          <w:lang w:val="en-US"/>
        </w:rPr>
        <w:br/>
      </w:r>
    </w:p>
    <w:p w14:paraId="5AEBE46B" w14:textId="77777777" w:rsidR="008948C2" w:rsidRDefault="00000000">
      <w:pPr>
        <w:pStyle w:val="SLMHeading2"/>
        <w:numPr>
          <w:ilvl w:val="1"/>
          <w:numId w:val="1"/>
        </w:numPr>
      </w:pPr>
      <w:bookmarkStart w:id="8" w:name="_Toc234152596"/>
      <w:proofErr w:type="spellStart"/>
      <w:r>
        <w:rPr>
          <w:iCs/>
        </w:rPr>
        <w:t>Powering</w:t>
      </w:r>
      <w:proofErr w:type="spellEnd"/>
      <w:r>
        <w:rPr>
          <w:iCs/>
        </w:rPr>
        <w:t xml:space="preserve"> down the recorder</w:t>
      </w:r>
      <w:bookmarkEnd w:id="8"/>
    </w:p>
    <w:p w14:paraId="26A6B391" w14:textId="77777777" w:rsidR="008948C2" w:rsidRPr="00132811" w:rsidRDefault="00000000">
      <w:pPr>
        <w:ind w:left="360"/>
        <w:rPr>
          <w:lang w:val="en-US"/>
        </w:rPr>
      </w:pPr>
      <w:r w:rsidRPr="00132811">
        <w:rPr>
          <w:lang w:val="en-US"/>
        </w:rPr>
        <w:t>The recorder powers down when the POWER/CLR button is held until the shutdown sequence starts (typically ~2 seconds).</w:t>
      </w:r>
      <w:r w:rsidRPr="00132811">
        <w:rPr>
          <w:lang w:val="en-US"/>
        </w:rPr>
        <w:br/>
      </w:r>
      <w:r w:rsidRPr="00132811">
        <w:rPr>
          <w:lang w:val="en-US"/>
        </w:rPr>
        <w:br/>
        <w:t>When the recorder is in READY state and WIFI is not active, removal of USB-C power also causes the recorder to power down. When WIFI is active, the recorder remains powered on to allow ongoing Web operations to be completed.</w:t>
      </w:r>
      <w:r w:rsidRPr="00132811">
        <w:rPr>
          <w:lang w:val="en-US"/>
        </w:rPr>
        <w:br/>
      </w:r>
      <w:r w:rsidRPr="00132811">
        <w:rPr>
          <w:lang w:val="en-US"/>
        </w:rPr>
        <w:br/>
        <w:t>When the recorder is in recording mode:</w:t>
      </w:r>
      <w:r w:rsidRPr="00132811">
        <w:rPr>
          <w:lang w:val="en-US"/>
        </w:rPr>
        <w:br/>
        <w:t>- if USB-C power is lost, the recorder continues recording using its internal battery.</w:t>
      </w:r>
      <w:r w:rsidRPr="00132811">
        <w:rPr>
          <w:lang w:val="en-US"/>
        </w:rPr>
        <w:br/>
      </w:r>
      <w:r w:rsidRPr="00132811">
        <w:rPr>
          <w:lang w:val="en-US"/>
        </w:rPr>
        <w:lastRenderedPageBreak/>
        <w:t>- if the POWER/CLR button is held until the shutdown sequence starts, or, when the recorder is operating on battery without USB power, if the battery level is below 5%, recording stops and the recorder powers down.</w:t>
      </w:r>
      <w:r w:rsidRPr="00132811">
        <w:rPr>
          <w:lang w:val="en-US"/>
        </w:rPr>
        <w:br/>
      </w:r>
      <w:r w:rsidRPr="00132811">
        <w:rPr>
          <w:lang w:val="en-US"/>
        </w:rPr>
        <w:br/>
        <w:t>In some error conditions, it may be necessary to hold the POWER/CLR button for up to 8 seconds.</w:t>
      </w:r>
      <w:r w:rsidRPr="00132811">
        <w:rPr>
          <w:lang w:val="en-US"/>
        </w:rPr>
        <w:br/>
      </w:r>
    </w:p>
    <w:p w14:paraId="64437B38" w14:textId="77777777" w:rsidR="008948C2" w:rsidRDefault="00000000">
      <w:pPr>
        <w:pStyle w:val="SLMHeading2"/>
        <w:numPr>
          <w:ilvl w:val="1"/>
          <w:numId w:val="1"/>
        </w:numPr>
      </w:pPr>
      <w:bookmarkStart w:id="9" w:name="_Toc234152597"/>
      <w:r>
        <w:rPr>
          <w:iCs/>
        </w:rPr>
        <w:t xml:space="preserve">Recorder </w:t>
      </w:r>
      <w:proofErr w:type="spellStart"/>
      <w:r>
        <w:rPr>
          <w:iCs/>
        </w:rPr>
        <w:t>special</w:t>
      </w:r>
      <w:proofErr w:type="spellEnd"/>
      <w:r>
        <w:rPr>
          <w:iCs/>
        </w:rPr>
        <w:t xml:space="preserve"> screens</w:t>
      </w:r>
      <w:bookmarkEnd w:id="9"/>
    </w:p>
    <w:p w14:paraId="0BDB005E" w14:textId="33E99DE6" w:rsidR="008948C2" w:rsidRPr="00132811" w:rsidRDefault="00000000">
      <w:pPr>
        <w:ind w:left="360"/>
        <w:rPr>
          <w:lang w:val="en-US"/>
        </w:rPr>
      </w:pPr>
      <w:r w:rsidRPr="00132811">
        <w:rPr>
          <w:lang w:val="en-US"/>
        </w:rPr>
        <w:t>When there is no interaction with the recorder for more than 10 seconds, the display enters standby mode to save battery power. In standby, the screen is black/off. The display can be reactivated by touching the screen or by pressing a recorder button.</w:t>
      </w:r>
      <w:r w:rsidR="00132811">
        <w:rPr>
          <w:lang w:val="en-US"/>
        </w:rPr>
        <w:br/>
      </w:r>
      <w:r w:rsidRPr="00132811">
        <w:rPr>
          <w:lang w:val="en-US"/>
        </w:rPr>
        <w:br/>
        <w:t>When the recorder operates on battery without USB power and the battery level drops below 5%, the recorder displays a red message asking the user to connect active USB-C power before powering down.</w:t>
      </w:r>
      <w:r w:rsidRPr="00132811">
        <w:rPr>
          <w:lang w:val="en-US"/>
        </w:rPr>
        <w:br/>
      </w:r>
      <w:r>
        <w:rPr>
          <w:noProof/>
        </w:rPr>
        <w:drawing>
          <wp:inline distT="0" distB="0" distL="0" distR="0" wp14:anchorId="1DABB493" wp14:editId="3AE95C29">
            <wp:extent cx="1104900" cy="1378585"/>
            <wp:effectExtent l="0" t="0" r="0" b="0"/>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pic:cNvPicPr>
                      <a:picLocks noChangeAspect="1" noChangeArrowheads="1"/>
                    </pic:cNvPicPr>
                  </pic:nvPicPr>
                  <pic:blipFill>
                    <a:blip r:embed="rId18" cstate="screen">
                      <a:extLst>
                        <a:ext uri="{28A0092B-C50C-407E-A947-70E740481C1C}">
                          <a14:useLocalDpi xmlns:a14="http://schemas.microsoft.com/office/drawing/2010/main"/>
                        </a:ext>
                      </a:extLst>
                    </a:blip>
                    <a:srcRect/>
                    <a:stretch>
                      <a:fillRect/>
                    </a:stretch>
                  </pic:blipFill>
                  <pic:spPr bwMode="auto">
                    <a:xfrm>
                      <a:off x="0" y="0"/>
                      <a:ext cx="1104900" cy="1378585"/>
                    </a:xfrm>
                    <a:prstGeom prst="rect">
                      <a:avLst/>
                    </a:prstGeom>
                    <a:noFill/>
                  </pic:spPr>
                </pic:pic>
              </a:graphicData>
            </a:graphic>
          </wp:inline>
        </w:drawing>
      </w:r>
      <w:r w:rsidR="00132811">
        <w:rPr>
          <w:lang w:val="en-US"/>
        </w:rPr>
        <w:br/>
      </w:r>
    </w:p>
    <w:p w14:paraId="6BA9D4A3" w14:textId="77777777" w:rsidR="008948C2" w:rsidRDefault="00000000">
      <w:pPr>
        <w:pStyle w:val="SLMHeading2"/>
        <w:numPr>
          <w:ilvl w:val="1"/>
          <w:numId w:val="1"/>
        </w:numPr>
      </w:pPr>
      <w:bookmarkStart w:id="10" w:name="_Toc234152598"/>
      <w:r>
        <w:rPr>
          <w:iCs/>
        </w:rPr>
        <w:lastRenderedPageBreak/>
        <w:t>Starting recording mode</w:t>
      </w:r>
      <w:bookmarkEnd w:id="10"/>
    </w:p>
    <w:p w14:paraId="6D4F5DC9" w14:textId="70E073A2" w:rsidR="008948C2" w:rsidRPr="00132811" w:rsidRDefault="00000000">
      <w:pPr>
        <w:ind w:left="360"/>
        <w:rPr>
          <w:lang w:val="en-US"/>
        </w:rPr>
      </w:pPr>
      <w:r w:rsidRPr="00132811">
        <w:rPr>
          <w:lang w:val="en-US"/>
        </w:rPr>
        <w:t>The recorder can be started by pressing the physical RECORD button for ~0.5 second or by pressing the display MENU -&gt; START RECORD button.</w:t>
      </w:r>
      <w:r w:rsidR="00132811">
        <w:rPr>
          <w:lang w:val="en-US"/>
        </w:rPr>
        <w:br/>
      </w:r>
      <w:r w:rsidR="00132811">
        <w:rPr>
          <w:lang w:val="en-US"/>
        </w:rPr>
        <w:br/>
      </w:r>
      <w:r>
        <w:rPr>
          <w:noProof/>
        </w:rPr>
        <w:drawing>
          <wp:inline distT="0" distB="0" distL="0" distR="0" wp14:anchorId="7C445694" wp14:editId="5D3AFC2E">
            <wp:extent cx="3855720" cy="1191895"/>
            <wp:effectExtent l="0" t="0" r="0" b="0"/>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19" cstate="screen">
                      <a:extLst>
                        <a:ext uri="{28A0092B-C50C-407E-A947-70E740481C1C}">
                          <a14:useLocalDpi xmlns:a14="http://schemas.microsoft.com/office/drawing/2010/main"/>
                        </a:ext>
                      </a:extLst>
                    </a:blip>
                    <a:stretch>
                      <a:fillRect/>
                    </a:stretch>
                  </pic:blipFill>
                  <pic:spPr bwMode="auto">
                    <a:xfrm>
                      <a:off x="0" y="0"/>
                      <a:ext cx="3855720" cy="1191895"/>
                    </a:xfrm>
                    <a:prstGeom prst="rect">
                      <a:avLst/>
                    </a:prstGeom>
                    <a:noFill/>
                  </pic:spPr>
                </pic:pic>
              </a:graphicData>
            </a:graphic>
          </wp:inline>
        </w:drawing>
      </w:r>
      <w:r w:rsidRPr="00132811">
        <w:rPr>
          <w:lang w:val="en-US"/>
        </w:rPr>
        <w:br/>
        <w:t>The recorder must display STARTING and then, immediately after, RECORDING</w:t>
      </w:r>
      <w:r w:rsidR="00132811">
        <w:rPr>
          <w:lang w:val="en-US"/>
        </w:rPr>
        <w:br/>
      </w:r>
      <w:r>
        <w:rPr>
          <w:noProof/>
        </w:rPr>
        <mc:AlternateContent>
          <mc:Choice Requires="wps">
            <w:drawing>
              <wp:inline distT="0" distB="0" distL="0" distR="0" wp14:anchorId="6C970478" wp14:editId="4D9EB963">
                <wp:extent cx="1153795" cy="991235"/>
                <wp:effectExtent l="12065" t="95885" r="0" b="0"/>
                <wp:docPr id="12" name="Picture 2"/>
                <wp:cNvGraphicFramePr/>
                <a:graphic xmlns:a="http://schemas.openxmlformats.org/drawingml/2006/main">
                  <a:graphicData uri="http://schemas.openxmlformats.org/drawingml/2006/picture">
                    <pic:pic xmlns:pic="http://schemas.openxmlformats.org/drawingml/2006/picture">
                      <pic:nvPicPr>
                        <pic:cNvPr id="13" name="Picture 2"/>
                        <pic:cNvPicPr/>
                      </pic:nvPicPr>
                      <pic:blipFill>
                        <a:blip r:embed="rId20" cstate="screen">
                          <a:extLst>
                            <a:ext uri="{28A0092B-C50C-407E-A947-70E740481C1C}">
                              <a14:useLocalDpi xmlns:a14="http://schemas.microsoft.com/office/drawing/2010/main"/>
                            </a:ext>
                          </a:extLst>
                        </a:blip>
                        <a:srcRect/>
                        <a:stretch/>
                      </pic:blipFill>
                      <pic:spPr>
                        <a:xfrm rot="16200000">
                          <a:off x="0" y="0"/>
                          <a:ext cx="1153800" cy="991080"/>
                        </a:xfrm>
                        <a:prstGeom prst="rect">
                          <a:avLst/>
                        </a:prstGeom>
                        <a:noFill/>
                        <a:ln w="0">
                          <a:noFill/>
                        </a:ln>
                      </pic:spPr>
                    </pic:pic>
                  </a:graphicData>
                </a:graphic>
              </wp:inline>
            </w:drawing>
          </mc:Choice>
          <mc:Fallback xmlns:pic="http://schemas.openxmlformats.org/drawingml/2006/picture">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2" stroked="f" o:allowincell="f" style="position:absolute;margin-left:-6.4pt;margin-top:-92.05pt;width:90.8pt;height:78pt;mso-wrap-style:none;v-text-anchor:middle;rotation:270;mso-position-vertical:top" wp14:anchorId="6C970478" type="_x0000_t75">
                <v:imagedata r:id="rId21" o:detectmouseclick="t"/>
                <v:stroke color="#3465a4" joinstyle="round" endcap="flat"/>
                <w10:wrap type="square"/>
              </v:shape>
            </w:pict>
          </mc:Fallback>
        </mc:AlternateContent>
      </w:r>
      <w:r w:rsidR="00132811">
        <w:rPr>
          <w:lang w:val="en-US"/>
        </w:rPr>
        <w:br/>
      </w:r>
      <w:r w:rsidRPr="00132811">
        <w:rPr>
          <w:lang w:val="en-US"/>
        </w:rPr>
        <w:br/>
        <w:t>The recorder creates a daily binary file. Additional same-day recording sessions are appended to the same daily file, and the suffix is updated to indicate the number of recording sessions contained in the file, for example FCJAF_20260616_1.bin, then FCJAF_20260616_2.bin.</w:t>
      </w:r>
      <w:r w:rsidR="00132811">
        <w:rPr>
          <w:lang w:val="en-US"/>
        </w:rPr>
        <w:br/>
      </w:r>
      <w:r w:rsidRPr="00132811">
        <w:rPr>
          <w:lang w:val="en-US"/>
        </w:rPr>
        <w:br/>
        <w:t xml:space="preserve"> </w:t>
      </w:r>
    </w:p>
    <w:p w14:paraId="18CDC981" w14:textId="77777777" w:rsidR="008948C2" w:rsidRDefault="00000000">
      <w:pPr>
        <w:pStyle w:val="SLMHeading2"/>
        <w:numPr>
          <w:ilvl w:val="1"/>
          <w:numId w:val="1"/>
        </w:numPr>
      </w:pPr>
      <w:bookmarkStart w:id="11" w:name="_Toc234152599"/>
      <w:proofErr w:type="spellStart"/>
      <w:r>
        <w:rPr>
          <w:iCs/>
        </w:rPr>
        <w:lastRenderedPageBreak/>
        <w:t>Stopping</w:t>
      </w:r>
      <w:proofErr w:type="spellEnd"/>
      <w:r>
        <w:rPr>
          <w:iCs/>
        </w:rPr>
        <w:t xml:space="preserve"> </w:t>
      </w:r>
      <w:proofErr w:type="spellStart"/>
      <w:r>
        <w:rPr>
          <w:iCs/>
        </w:rPr>
        <w:t>recording</w:t>
      </w:r>
      <w:proofErr w:type="spellEnd"/>
      <w:r>
        <w:rPr>
          <w:iCs/>
        </w:rPr>
        <w:t xml:space="preserve"> mode</w:t>
      </w:r>
      <w:bookmarkEnd w:id="11"/>
    </w:p>
    <w:p w14:paraId="29B8197B" w14:textId="75172BC0" w:rsidR="008948C2" w:rsidRPr="00132811" w:rsidRDefault="00000000">
      <w:pPr>
        <w:ind w:left="360"/>
        <w:rPr>
          <w:lang w:val="en-US"/>
        </w:rPr>
      </w:pPr>
      <w:r w:rsidRPr="00132811">
        <w:rPr>
          <w:lang w:val="en-US"/>
        </w:rPr>
        <w:t>Recording mode is stopped by:</w:t>
      </w:r>
      <w:r w:rsidRPr="00132811">
        <w:rPr>
          <w:lang w:val="en-US"/>
        </w:rPr>
        <w:br/>
        <w:t>- pressing the physical RECORD button for ~2 seconds</w:t>
      </w:r>
      <w:r w:rsidR="00132811">
        <w:rPr>
          <w:lang w:val="en-US"/>
        </w:rPr>
        <w:br/>
        <w:t xml:space="preserve">                                    </w:t>
      </w:r>
      <w:r w:rsidR="00132811" w:rsidRPr="00132811">
        <w:rPr>
          <w:noProof/>
          <w:lang w:val="en-US"/>
        </w:rPr>
        <w:t xml:space="preserve"> </w:t>
      </w:r>
      <w:r>
        <w:rPr>
          <w:noProof/>
        </w:rPr>
        <w:drawing>
          <wp:inline distT="0" distB="0" distL="0" distR="0" wp14:anchorId="0649721C" wp14:editId="059C05FF">
            <wp:extent cx="1784350" cy="1080770"/>
            <wp:effectExtent l="0" t="0" r="0" b="0"/>
            <wp:docPr id="1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pic:cNvPicPr>
                      <a:picLocks noChangeAspect="1" noChangeArrowheads="1"/>
                    </pic:cNvPicPr>
                  </pic:nvPicPr>
                  <pic:blipFill>
                    <a:blip r:embed="rId22" cstate="screen">
                      <a:extLst>
                        <a:ext uri="{28A0092B-C50C-407E-A947-70E740481C1C}">
                          <a14:useLocalDpi xmlns:a14="http://schemas.microsoft.com/office/drawing/2010/main"/>
                        </a:ext>
                      </a:extLst>
                    </a:blip>
                    <a:stretch>
                      <a:fillRect/>
                    </a:stretch>
                  </pic:blipFill>
                  <pic:spPr bwMode="auto">
                    <a:xfrm>
                      <a:off x="0" y="0"/>
                      <a:ext cx="1784350" cy="1080770"/>
                    </a:xfrm>
                    <a:prstGeom prst="rect">
                      <a:avLst/>
                    </a:prstGeom>
                    <a:noFill/>
                  </pic:spPr>
                </pic:pic>
              </a:graphicData>
            </a:graphic>
          </wp:inline>
        </w:drawing>
      </w:r>
      <w:r w:rsidR="00132811">
        <w:rPr>
          <w:noProof/>
          <w:lang w:val="en-US"/>
        </w:rPr>
        <w:br/>
      </w:r>
      <w:r w:rsidRPr="00132811">
        <w:rPr>
          <w:lang w:val="en-US"/>
        </w:rPr>
        <w:br/>
        <w:t>- pressing the red STOP RECORD button on the display for ~1 second (MENU page)</w:t>
      </w:r>
      <w:r w:rsidR="00132811">
        <w:rPr>
          <w:lang w:val="en-US"/>
        </w:rPr>
        <w:br/>
        <w:t xml:space="preserve">                                     </w:t>
      </w:r>
      <w:r>
        <w:rPr>
          <w:noProof/>
        </w:rPr>
        <w:drawing>
          <wp:inline distT="0" distB="0" distL="0" distR="0" wp14:anchorId="2B714A14" wp14:editId="5780DC9B">
            <wp:extent cx="899795" cy="1047750"/>
            <wp:effectExtent l="0" t="0" r="0" b="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noChangeArrowheads="1"/>
                    </pic:cNvPicPr>
                  </pic:nvPicPr>
                  <pic:blipFill>
                    <a:blip r:embed="rId23" cstate="screen">
                      <a:extLst>
                        <a:ext uri="{28A0092B-C50C-407E-A947-70E740481C1C}">
                          <a14:useLocalDpi xmlns:a14="http://schemas.microsoft.com/office/drawing/2010/main"/>
                        </a:ext>
                      </a:extLst>
                    </a:blip>
                    <a:srcRect/>
                    <a:stretch>
                      <a:fillRect/>
                    </a:stretch>
                  </pic:blipFill>
                  <pic:spPr bwMode="auto">
                    <a:xfrm>
                      <a:off x="0" y="0"/>
                      <a:ext cx="899795" cy="1047750"/>
                    </a:xfrm>
                    <a:prstGeom prst="rect">
                      <a:avLst/>
                    </a:prstGeom>
                    <a:noFill/>
                  </pic:spPr>
                </pic:pic>
              </a:graphicData>
            </a:graphic>
          </wp:inline>
        </w:drawing>
      </w:r>
      <w:r w:rsidR="00132811">
        <w:rPr>
          <w:lang w:val="en-US"/>
        </w:rPr>
        <w:br/>
      </w:r>
      <w:r w:rsidRPr="00132811">
        <w:rPr>
          <w:lang w:val="en-US"/>
        </w:rPr>
        <w:br/>
        <w:t>- pressing the POWER/CLR button for ~2 seconds *</w:t>
      </w:r>
      <w:r w:rsidRPr="00132811">
        <w:rPr>
          <w:lang w:val="en-US"/>
        </w:rPr>
        <w:br/>
        <w:t>- if the recorder operates on battery without USB power and the battery level drops below 5% *</w:t>
      </w:r>
      <w:r w:rsidRPr="00132811">
        <w:rPr>
          <w:lang w:val="en-US"/>
        </w:rPr>
        <w:br/>
        <w:t>*: in this case, the recorder also powers down.</w:t>
      </w:r>
      <w:r w:rsidRPr="00132811">
        <w:rPr>
          <w:lang w:val="en-US"/>
        </w:rPr>
        <w:br/>
      </w:r>
    </w:p>
    <w:p w14:paraId="16B63F54" w14:textId="77777777" w:rsidR="008948C2" w:rsidRDefault="00000000">
      <w:pPr>
        <w:pStyle w:val="SLMHeading2"/>
        <w:numPr>
          <w:ilvl w:val="1"/>
          <w:numId w:val="1"/>
        </w:numPr>
      </w:pPr>
      <w:bookmarkStart w:id="12" w:name="_Toc234152600"/>
      <w:r>
        <w:t>Pre-flight check</w:t>
      </w:r>
      <w:bookmarkEnd w:id="12"/>
    </w:p>
    <w:p w14:paraId="68A84378" w14:textId="77777777" w:rsidR="008948C2" w:rsidRPr="00132811" w:rsidRDefault="00000000">
      <w:pPr>
        <w:ind w:left="360"/>
        <w:rPr>
          <w:lang w:val="en-US"/>
        </w:rPr>
      </w:pPr>
      <w:r w:rsidRPr="00132811">
        <w:rPr>
          <w:lang w:val="en-US"/>
        </w:rPr>
        <w:t>When the glider battery is installed and connected, the recorder must start automatically and the display must be active with a green READY message at the bottom of the display.</w:t>
      </w:r>
      <w:r w:rsidRPr="00132811">
        <w:rPr>
          <w:lang w:val="en-US"/>
        </w:rPr>
        <w:br/>
      </w:r>
      <w:r w:rsidRPr="00132811">
        <w:rPr>
          <w:lang w:val="en-US"/>
        </w:rPr>
        <w:lastRenderedPageBreak/>
        <w:br/>
      </w:r>
      <w:proofErr w:type="gramStart"/>
      <w:r w:rsidRPr="00132811">
        <w:rPr>
          <w:lang w:val="en-US"/>
        </w:rPr>
        <w:t>/!\</w:t>
      </w:r>
      <w:proofErr w:type="gramEnd"/>
      <w:r w:rsidRPr="00132811">
        <w:rPr>
          <w:lang w:val="en-US"/>
        </w:rPr>
        <w:t xml:space="preserve"> If the recorder does not start automatically when the glider battery is connected, check the USB-C connection and the power supply.</w:t>
      </w:r>
      <w:r w:rsidRPr="00132811">
        <w:rPr>
          <w:lang w:val="en-US"/>
        </w:rPr>
        <w:br/>
      </w:r>
      <w:r w:rsidRPr="00132811">
        <w:rPr>
          <w:lang w:val="en-US"/>
        </w:rPr>
        <w:br/>
      </w:r>
      <w:proofErr w:type="gramStart"/>
      <w:r w:rsidRPr="00132811">
        <w:rPr>
          <w:lang w:val="en-US"/>
        </w:rPr>
        <w:t>/!\</w:t>
      </w:r>
      <w:proofErr w:type="gramEnd"/>
      <w:r w:rsidRPr="00132811">
        <w:rPr>
          <w:lang w:val="en-US"/>
        </w:rPr>
        <w:t xml:space="preserve"> If amber or red error messages are displayed at the bottom of the display, they must be corrected before flight (see messages section 5).</w:t>
      </w:r>
      <w:r w:rsidRPr="00132811">
        <w:rPr>
          <w:lang w:val="en-US"/>
        </w:rPr>
        <w:br/>
      </w:r>
    </w:p>
    <w:p w14:paraId="1A313726" w14:textId="77777777" w:rsidR="008948C2" w:rsidRDefault="00000000">
      <w:pPr>
        <w:pStyle w:val="SLMHeading2"/>
        <w:numPr>
          <w:ilvl w:val="1"/>
          <w:numId w:val="1"/>
        </w:numPr>
      </w:pPr>
      <w:bookmarkStart w:id="13" w:name="_Toc234152601"/>
      <w:proofErr w:type="spellStart"/>
      <w:r>
        <w:t>Before</w:t>
      </w:r>
      <w:proofErr w:type="spellEnd"/>
      <w:r>
        <w:t xml:space="preserve"> flight</w:t>
      </w:r>
      <w:bookmarkEnd w:id="13"/>
    </w:p>
    <w:p w14:paraId="6D1D7D80" w14:textId="77777777" w:rsidR="008948C2" w:rsidRPr="00132811" w:rsidRDefault="00000000">
      <w:pPr>
        <w:ind w:left="360"/>
        <w:rPr>
          <w:lang w:val="en-US"/>
        </w:rPr>
      </w:pPr>
      <w:r w:rsidRPr="00132811">
        <w:rPr>
          <w:lang w:val="en-US"/>
        </w:rPr>
        <w:t>Start recording mode.</w:t>
      </w:r>
      <w:r w:rsidRPr="00132811">
        <w:rPr>
          <w:lang w:val="en-US"/>
        </w:rPr>
        <w:br/>
      </w:r>
      <w:r w:rsidRPr="00132811">
        <w:rPr>
          <w:lang w:val="en-US"/>
        </w:rPr>
        <w:br/>
      </w:r>
      <w:proofErr w:type="gramStart"/>
      <w:r w:rsidRPr="00132811">
        <w:rPr>
          <w:lang w:val="en-US"/>
        </w:rPr>
        <w:t>/!\</w:t>
      </w:r>
      <w:proofErr w:type="gramEnd"/>
      <w:r w:rsidRPr="00132811">
        <w:rPr>
          <w:lang w:val="en-US"/>
        </w:rPr>
        <w:t xml:space="preserve"> If a flight is performed without SLM recording, or if the recorded data are invalid, the flight must be handled in accordance with the approved missing-data </w:t>
      </w:r>
      <w:proofErr w:type="gramStart"/>
      <w:r w:rsidRPr="00132811">
        <w:rPr>
          <w:lang w:val="en-US"/>
        </w:rPr>
        <w:t>procedure</w:t>
      </w:r>
      <w:proofErr w:type="gramEnd"/>
      <w:r w:rsidRPr="00132811">
        <w:rPr>
          <w:lang w:val="en-US"/>
        </w:rPr>
        <w:t xml:space="preserve"> and no credit is granted for that flight.</w:t>
      </w:r>
      <w:r w:rsidRPr="00132811">
        <w:rPr>
          <w:lang w:val="en-US"/>
        </w:rPr>
        <w:br/>
      </w:r>
    </w:p>
    <w:p w14:paraId="1F648965" w14:textId="77777777" w:rsidR="008948C2" w:rsidRDefault="00000000">
      <w:pPr>
        <w:pStyle w:val="SLMHeading2"/>
        <w:numPr>
          <w:ilvl w:val="1"/>
          <w:numId w:val="1"/>
        </w:numPr>
      </w:pPr>
      <w:bookmarkStart w:id="14" w:name="_Toc234152602"/>
      <w:proofErr w:type="spellStart"/>
      <w:r>
        <w:t>After</w:t>
      </w:r>
      <w:proofErr w:type="spellEnd"/>
      <w:r>
        <w:t xml:space="preserve"> flight</w:t>
      </w:r>
      <w:bookmarkEnd w:id="14"/>
    </w:p>
    <w:p w14:paraId="6EF79EC3" w14:textId="77777777" w:rsidR="008948C2" w:rsidRDefault="00000000">
      <w:pPr>
        <w:ind w:left="360"/>
      </w:pPr>
      <w:r>
        <w:t>Stop recording mode.</w:t>
      </w:r>
      <w:r>
        <w:br/>
      </w:r>
    </w:p>
    <w:p w14:paraId="2C928C16" w14:textId="77777777" w:rsidR="008948C2" w:rsidRPr="00132811" w:rsidRDefault="00000000">
      <w:pPr>
        <w:pStyle w:val="SLMHeading2"/>
        <w:numPr>
          <w:ilvl w:val="1"/>
          <w:numId w:val="1"/>
        </w:numPr>
        <w:rPr>
          <w:lang w:val="en-US"/>
        </w:rPr>
      </w:pPr>
      <w:bookmarkStart w:id="15" w:name="_Toc234152603"/>
      <w:r w:rsidRPr="00132811">
        <w:rPr>
          <w:lang w:val="en-US"/>
        </w:rPr>
        <w:t>At the end of the flying day</w:t>
      </w:r>
      <w:bookmarkEnd w:id="15"/>
    </w:p>
    <w:p w14:paraId="0D14FB8A" w14:textId="218330C8" w:rsidR="008948C2" w:rsidRPr="00132811" w:rsidRDefault="00000000">
      <w:pPr>
        <w:widowControl/>
        <w:ind w:left="360"/>
        <w:rPr>
          <w:lang w:val="en-US"/>
        </w:rPr>
      </w:pPr>
      <w:r w:rsidRPr="00132811">
        <w:rPr>
          <w:lang w:val="en-US"/>
        </w:rPr>
        <w:t>The last pilot-in-command to have flown the glider must update the glider usage information on the Structural Life Monitoring (SLM) website.</w:t>
      </w:r>
      <w:r w:rsidRPr="00132811">
        <w:rPr>
          <w:lang w:val="en-US"/>
        </w:rPr>
        <w:br/>
        <w:t>Using a WIFI-capable device (a smartphone or a PC), the files must first be downloaded from the recorder to the device, then transferred to the SLM website.</w:t>
      </w:r>
      <w:r w:rsidRPr="00132811">
        <w:rPr>
          <w:lang w:val="en-US"/>
        </w:rPr>
        <w:br/>
      </w:r>
      <w:r w:rsidRPr="00132811">
        <w:rPr>
          <w:lang w:val="en-US"/>
        </w:rPr>
        <w:lastRenderedPageBreak/>
        <w:t>See section 6.3 for access to the recorder Web pages.</w:t>
      </w:r>
      <w:r w:rsidRPr="00132811">
        <w:rPr>
          <w:lang w:val="en-US"/>
        </w:rPr>
        <w:br/>
        <w:t>Select File Management.</w:t>
      </w:r>
      <w:r>
        <w:rPr>
          <w:noProof/>
        </w:rPr>
        <w:drawing>
          <wp:inline distT="0" distB="0" distL="0" distR="0" wp14:anchorId="3D92A405" wp14:editId="2B50D825">
            <wp:extent cx="4099560" cy="2381885"/>
            <wp:effectExtent l="0" t="0" r="0"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noChangeArrowheads="1"/>
                    </pic:cNvPicPr>
                  </pic:nvPicPr>
                  <pic:blipFill>
                    <a:blip r:embed="rId24" cstate="screen">
                      <a:extLst>
                        <a:ext uri="{28A0092B-C50C-407E-A947-70E740481C1C}">
                          <a14:useLocalDpi xmlns:a14="http://schemas.microsoft.com/office/drawing/2010/main"/>
                        </a:ext>
                      </a:extLst>
                    </a:blip>
                    <a:stretch>
                      <a:fillRect/>
                    </a:stretch>
                  </pic:blipFill>
                  <pic:spPr bwMode="auto">
                    <a:xfrm>
                      <a:off x="0" y="0"/>
                      <a:ext cx="4099560" cy="2381885"/>
                    </a:xfrm>
                    <a:prstGeom prst="rect">
                      <a:avLst/>
                    </a:prstGeom>
                    <a:noFill/>
                  </pic:spPr>
                </pic:pic>
              </a:graphicData>
            </a:graphic>
          </wp:inline>
        </w:drawing>
      </w:r>
      <w:r w:rsidRPr="00132811">
        <w:rPr>
          <w:lang w:val="en-US"/>
        </w:rPr>
        <w:br/>
        <w:t>Select Download to transfer and process the selected file from the recorder to the device.</w:t>
      </w:r>
      <w:r w:rsidR="00132811">
        <w:rPr>
          <w:lang w:val="en-US"/>
        </w:rPr>
        <w:br/>
      </w:r>
      <w:r w:rsidRPr="00132811">
        <w:rPr>
          <w:lang w:val="en-US"/>
        </w:rPr>
        <w:br/>
        <w:t>A flight analysis is presented to the pilot, who must validate it and inform support if the flight times do not match reality.</w:t>
      </w:r>
      <w:r w:rsidR="00132811">
        <w:rPr>
          <w:lang w:val="en-US"/>
        </w:rPr>
        <w:br/>
      </w:r>
      <w:r w:rsidRPr="00132811">
        <w:rPr>
          <w:lang w:val="en-US"/>
        </w:rPr>
        <w:br/>
        <w:t>When a file has been transferred to the device, it must be uploaded to the main SLM server at:</w:t>
      </w:r>
      <w:r w:rsidRPr="00132811">
        <w:rPr>
          <w:lang w:val="en-US"/>
        </w:rPr>
        <w:br/>
      </w:r>
      <w:hyperlink r:id="rId25" w:history="1">
        <w:r w:rsidR="00132811" w:rsidRPr="00CA72EE">
          <w:rPr>
            <w:rStyle w:val="Hyperlink"/>
            <w:lang w:val="en-US"/>
          </w:rPr>
          <w:t>https://planeur-la-llagonne.com/gestion-vols/index.php</w:t>
        </w:r>
      </w:hyperlink>
      <w:r w:rsidRPr="00132811">
        <w:rPr>
          <w:lang w:val="en-US"/>
        </w:rPr>
        <w:br/>
        <w:t>You need an account and password to access the SLM server (contact support to obtain an account)</w:t>
      </w:r>
    </w:p>
    <w:p w14:paraId="7902A4E9" w14:textId="0A98DAFF" w:rsidR="008948C2" w:rsidRPr="00132811" w:rsidRDefault="00000000">
      <w:pPr>
        <w:widowControl/>
        <w:ind w:left="360"/>
        <w:rPr>
          <w:lang w:val="en-US"/>
        </w:rPr>
      </w:pPr>
      <w:r>
        <w:rPr>
          <w:noProof/>
        </w:rPr>
        <w:lastRenderedPageBreak/>
        <w:drawing>
          <wp:inline distT="0" distB="0" distL="0" distR="0" wp14:anchorId="685CF639" wp14:editId="3A527B0E">
            <wp:extent cx="1898650" cy="2691078"/>
            <wp:effectExtent l="0" t="0" r="635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noChangeArrowheads="1"/>
                    </pic:cNvPicPr>
                  </pic:nvPicPr>
                  <pic:blipFill>
                    <a:blip r:embed="rId26" cstate="screen">
                      <a:extLst>
                        <a:ext uri="{28A0092B-C50C-407E-A947-70E740481C1C}">
                          <a14:useLocalDpi xmlns:a14="http://schemas.microsoft.com/office/drawing/2010/main"/>
                        </a:ext>
                      </a:extLst>
                    </a:blip>
                    <a:stretch>
                      <a:fillRect/>
                    </a:stretch>
                  </pic:blipFill>
                  <pic:spPr bwMode="auto">
                    <a:xfrm>
                      <a:off x="0" y="0"/>
                      <a:ext cx="1903682" cy="2698210"/>
                    </a:xfrm>
                    <a:prstGeom prst="rect">
                      <a:avLst/>
                    </a:prstGeom>
                    <a:noFill/>
                  </pic:spPr>
                </pic:pic>
              </a:graphicData>
            </a:graphic>
          </wp:inline>
        </w:drawing>
      </w:r>
      <w:r w:rsidR="00132811">
        <w:rPr>
          <w:lang w:val="en-US"/>
        </w:rPr>
        <w:br/>
      </w:r>
      <w:r w:rsidRPr="00132811">
        <w:rPr>
          <w:lang w:val="en-US"/>
        </w:rPr>
        <w:br/>
        <w:t>Once the account and password have been entered, you access the main SLM server page</w:t>
      </w:r>
      <w:r>
        <w:rPr>
          <w:noProof/>
        </w:rPr>
        <w:drawing>
          <wp:inline distT="0" distB="0" distL="0" distR="0" wp14:anchorId="3D4E7007" wp14:editId="19D7B933">
            <wp:extent cx="3694896" cy="2432050"/>
            <wp:effectExtent l="0" t="0" r="1270" b="6350"/>
            <wp:docPr id="1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pic:cNvPicPr>
                      <a:picLocks noChangeAspect="1" noChangeArrowheads="1"/>
                    </pic:cNvPicPr>
                  </pic:nvPicPr>
                  <pic:blipFill>
                    <a:blip r:embed="rId27" cstate="screen">
                      <a:extLst>
                        <a:ext uri="{28A0092B-C50C-407E-A947-70E740481C1C}">
                          <a14:useLocalDpi xmlns:a14="http://schemas.microsoft.com/office/drawing/2010/main"/>
                        </a:ext>
                      </a:extLst>
                    </a:blip>
                    <a:stretch>
                      <a:fillRect/>
                    </a:stretch>
                  </pic:blipFill>
                  <pic:spPr bwMode="auto">
                    <a:xfrm>
                      <a:off x="0" y="0"/>
                      <a:ext cx="3701808" cy="2436600"/>
                    </a:xfrm>
                    <a:prstGeom prst="rect">
                      <a:avLst/>
                    </a:prstGeom>
                    <a:noFill/>
                  </pic:spPr>
                </pic:pic>
              </a:graphicData>
            </a:graphic>
          </wp:inline>
        </w:drawing>
      </w:r>
      <w:r w:rsidRPr="00132811">
        <w:rPr>
          <w:lang w:val="en-US"/>
        </w:rPr>
        <w:br/>
      </w:r>
      <w:r w:rsidRPr="00132811">
        <w:rPr>
          <w:lang w:val="en-US"/>
        </w:rPr>
        <w:lastRenderedPageBreak/>
        <w:t>To upload a file to the SLM server, you must enter the date, the pilot's name, and select a file previously downloaded from the recorder to the device.</w:t>
      </w:r>
      <w:r w:rsidRPr="00132811">
        <w:rPr>
          <w:lang w:val="en-US"/>
        </w:rPr>
        <w:br/>
        <w:t>When the file has been correctly uploaded to the SLM web server, it may be archived from the recorder by selecting Archive on the SLM Recorder Web page.</w:t>
      </w:r>
      <w:r w:rsidR="00132811">
        <w:rPr>
          <w:lang w:val="en-US"/>
        </w:rPr>
        <w:br/>
      </w:r>
      <w:r w:rsidRPr="00132811">
        <w:rPr>
          <w:lang w:val="en-US"/>
        </w:rPr>
        <w:br/>
        <w:t>/!\ The recorder accepts only 50 files.</w:t>
      </w:r>
      <w:r w:rsidR="00132811">
        <w:rPr>
          <w:lang w:val="en-US"/>
        </w:rPr>
        <w:br/>
      </w:r>
      <w:r w:rsidRPr="00132811">
        <w:rPr>
          <w:lang w:val="en-US"/>
        </w:rPr>
        <w:br/>
        <w:t>When all operations associated with the recorder have been completed, the recorder must be stopped.</w:t>
      </w:r>
      <w:r w:rsidRPr="00132811">
        <w:rPr>
          <w:lang w:val="en-US"/>
        </w:rPr>
        <w:br/>
      </w:r>
    </w:p>
    <w:p w14:paraId="757D7F4B" w14:textId="77777777" w:rsidR="008948C2" w:rsidRDefault="00000000">
      <w:pPr>
        <w:pStyle w:val="SLMHeading1"/>
        <w:numPr>
          <w:ilvl w:val="0"/>
          <w:numId w:val="1"/>
        </w:numPr>
      </w:pPr>
      <w:bookmarkStart w:id="16" w:name="_Toc234152604"/>
      <w:r>
        <w:rPr>
          <w:bCs/>
        </w:rPr>
        <w:t>Messages</w:t>
      </w:r>
      <w:bookmarkEnd w:id="16"/>
    </w:p>
    <w:p w14:paraId="6A895BCD" w14:textId="77777777" w:rsidR="008948C2" w:rsidRDefault="008948C2">
      <w:pPr>
        <w:pStyle w:val="ListParagraph"/>
        <w:ind w:left="360"/>
        <w:rPr>
          <w:b/>
          <w:bCs/>
        </w:rPr>
      </w:pPr>
    </w:p>
    <w:tbl>
      <w:tblPr>
        <w:tblW w:w="5000" w:type="pct"/>
        <w:tblLayout w:type="fixed"/>
        <w:tblLook w:val="04A0" w:firstRow="1" w:lastRow="0" w:firstColumn="1" w:lastColumn="0" w:noHBand="0" w:noVBand="1"/>
      </w:tblPr>
      <w:tblGrid>
        <w:gridCol w:w="1430"/>
        <w:gridCol w:w="491"/>
        <w:gridCol w:w="1846"/>
        <w:gridCol w:w="82"/>
        <w:gridCol w:w="2808"/>
      </w:tblGrid>
      <w:tr w:rsidR="008948C2" w14:paraId="588278E9" w14:textId="77777777" w:rsidTr="005B64A9">
        <w:trPr>
          <w:trHeight w:val="300"/>
        </w:trPr>
        <w:tc>
          <w:tcPr>
            <w:tcW w:w="1430" w:type="dxa"/>
            <w:tcBorders>
              <w:top w:val="single" w:sz="8" w:space="0" w:color="DFE2E5"/>
              <w:left w:val="single" w:sz="8" w:space="0" w:color="DFE2E5"/>
              <w:bottom w:val="single" w:sz="8" w:space="0" w:color="DFE2E5"/>
              <w:right w:val="single" w:sz="8" w:space="0" w:color="DFE2E5"/>
            </w:tcBorders>
            <w:shd w:val="clear" w:color="000000" w:fill="FFFFFF"/>
            <w:vAlign w:val="center"/>
          </w:tcPr>
          <w:p w14:paraId="3293B58B" w14:textId="77777777" w:rsidR="008948C2" w:rsidRDefault="00000000">
            <w:pPr>
              <w:widowControl/>
              <w:jc w:val="center"/>
              <w:rPr>
                <w:rFonts w:ascii="Arial" w:eastAsia="Times New Roman" w:hAnsi="Arial" w:cs="Arial"/>
                <w:b/>
                <w:bCs/>
                <w:sz w:val="14"/>
                <w:szCs w:val="14"/>
              </w:rPr>
            </w:pPr>
            <w:r>
              <w:rPr>
                <w:rFonts w:ascii="Arial" w:eastAsia="Times New Roman" w:hAnsi="Arial" w:cs="Arial"/>
                <w:b/>
                <w:bCs/>
                <w:sz w:val="14"/>
                <w:szCs w:val="14"/>
              </w:rPr>
              <w:t>Message</w:t>
            </w:r>
          </w:p>
        </w:tc>
        <w:tc>
          <w:tcPr>
            <w:tcW w:w="2337" w:type="dxa"/>
            <w:gridSpan w:val="2"/>
            <w:tcBorders>
              <w:top w:val="single" w:sz="8" w:space="0" w:color="DFE2E5"/>
              <w:bottom w:val="single" w:sz="8" w:space="0" w:color="DFE2E5"/>
              <w:right w:val="single" w:sz="8" w:space="0" w:color="DFE2E5"/>
            </w:tcBorders>
            <w:shd w:val="clear" w:color="000000" w:fill="FFFFFF"/>
            <w:vAlign w:val="center"/>
          </w:tcPr>
          <w:p w14:paraId="67A868D0" w14:textId="77777777" w:rsidR="008948C2" w:rsidRDefault="00000000">
            <w:pPr>
              <w:widowControl/>
              <w:jc w:val="center"/>
              <w:rPr>
                <w:rFonts w:ascii="Arial" w:eastAsia="Times New Roman" w:hAnsi="Arial" w:cs="Arial"/>
                <w:b/>
                <w:bCs/>
                <w:sz w:val="14"/>
                <w:szCs w:val="14"/>
              </w:rPr>
            </w:pPr>
            <w:r>
              <w:rPr>
                <w:rFonts w:ascii="Arial" w:eastAsia="Times New Roman" w:hAnsi="Arial" w:cs="Arial"/>
                <w:b/>
                <w:bCs/>
                <w:sz w:val="14"/>
                <w:szCs w:val="14"/>
              </w:rPr>
              <w:t>Type</w:t>
            </w:r>
          </w:p>
        </w:tc>
        <w:tc>
          <w:tcPr>
            <w:tcW w:w="2890" w:type="dxa"/>
            <w:gridSpan w:val="2"/>
            <w:tcBorders>
              <w:top w:val="single" w:sz="8" w:space="0" w:color="DFE2E5"/>
              <w:bottom w:val="single" w:sz="8" w:space="0" w:color="DFE2E5"/>
              <w:right w:val="single" w:sz="8" w:space="0" w:color="DFE2E5"/>
            </w:tcBorders>
            <w:shd w:val="clear" w:color="000000" w:fill="FFFFFF"/>
            <w:vAlign w:val="center"/>
          </w:tcPr>
          <w:p w14:paraId="42C9F32A" w14:textId="77777777" w:rsidR="008948C2" w:rsidRDefault="00000000">
            <w:pPr>
              <w:widowControl/>
              <w:jc w:val="center"/>
              <w:rPr>
                <w:rFonts w:ascii="Arial" w:eastAsia="Times New Roman" w:hAnsi="Arial" w:cs="Arial"/>
                <w:b/>
                <w:bCs/>
                <w:sz w:val="14"/>
                <w:szCs w:val="14"/>
              </w:rPr>
            </w:pPr>
            <w:r>
              <w:rPr>
                <w:rFonts w:ascii="Arial" w:eastAsia="Times New Roman" w:hAnsi="Arial" w:cs="Arial"/>
                <w:b/>
                <w:bCs/>
                <w:sz w:val="14"/>
                <w:szCs w:val="14"/>
              </w:rPr>
              <w:t>Operator action</w:t>
            </w:r>
          </w:p>
        </w:tc>
      </w:tr>
      <w:tr w:rsidR="008948C2" w14:paraId="315C7A35"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206556A4" w14:textId="77777777" w:rsidR="008948C2" w:rsidRDefault="008948C2">
            <w:pPr>
              <w:widowControl/>
              <w:ind w:firstLine="120"/>
              <w:rPr>
                <w:rFonts w:ascii="Aptos Narrow" w:eastAsia="Times New Roman" w:hAnsi="Aptos Narrow" w:cs="Times New Roman"/>
                <w:b/>
                <w:bCs/>
                <w:color w:val="00B050"/>
                <w:sz w:val="12"/>
                <w:szCs w:val="12"/>
              </w:rPr>
            </w:pPr>
          </w:p>
        </w:tc>
        <w:tc>
          <w:tcPr>
            <w:tcW w:w="2337" w:type="dxa"/>
            <w:gridSpan w:val="2"/>
            <w:tcBorders>
              <w:bottom w:val="single" w:sz="8" w:space="0" w:color="DFE2E5"/>
              <w:right w:val="single" w:sz="8" w:space="0" w:color="DFE2E5"/>
            </w:tcBorders>
            <w:shd w:val="clear" w:color="000000" w:fill="FFFFFF"/>
            <w:vAlign w:val="center"/>
          </w:tcPr>
          <w:p w14:paraId="6AB99CCE" w14:textId="77777777" w:rsidR="008948C2" w:rsidRDefault="008948C2">
            <w:pPr>
              <w:widowControl/>
              <w:ind w:firstLine="120"/>
              <w:rPr>
                <w:rFonts w:ascii="Arial" w:eastAsia="Times New Roman" w:hAnsi="Arial" w:cs="Arial"/>
                <w:b/>
                <w:bCs/>
                <w:sz w:val="12"/>
                <w:szCs w:val="12"/>
              </w:rPr>
            </w:pPr>
          </w:p>
        </w:tc>
        <w:tc>
          <w:tcPr>
            <w:tcW w:w="2890" w:type="dxa"/>
            <w:gridSpan w:val="2"/>
            <w:tcBorders>
              <w:bottom w:val="single" w:sz="8" w:space="0" w:color="DFE2E5"/>
              <w:right w:val="single" w:sz="8" w:space="0" w:color="DFE2E5"/>
            </w:tcBorders>
            <w:shd w:val="clear" w:color="000000" w:fill="FFFFFF"/>
            <w:vAlign w:val="center"/>
          </w:tcPr>
          <w:p w14:paraId="6DC172C2" w14:textId="77777777" w:rsidR="008948C2" w:rsidRDefault="008948C2">
            <w:pPr>
              <w:widowControl/>
              <w:ind w:firstLine="120"/>
              <w:rPr>
                <w:rFonts w:ascii="Arial" w:eastAsia="Times New Roman" w:hAnsi="Arial" w:cs="Arial"/>
                <w:sz w:val="12"/>
                <w:szCs w:val="12"/>
              </w:rPr>
            </w:pPr>
          </w:p>
        </w:tc>
      </w:tr>
      <w:tr w:rsidR="008948C2" w14:paraId="0B9CF7FC"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43C9154D" w14:textId="77777777" w:rsidR="008948C2" w:rsidRDefault="00000000">
            <w:pPr>
              <w:widowControl/>
              <w:ind w:firstLine="141"/>
              <w:rPr>
                <w:rFonts w:ascii="Aptos Narrow" w:eastAsia="Times New Roman" w:hAnsi="Aptos Narrow" w:cs="Times New Roman"/>
                <w:b/>
                <w:bCs/>
                <w:color w:val="00B050"/>
                <w:sz w:val="14"/>
                <w:szCs w:val="14"/>
              </w:rPr>
            </w:pPr>
            <w:r>
              <w:rPr>
                <w:rFonts w:ascii="Aptos Narrow" w:eastAsia="Times New Roman" w:hAnsi="Aptos Narrow" w:cs="Times New Roman"/>
                <w:b/>
                <w:bCs/>
                <w:color w:val="00B050"/>
                <w:sz w:val="14"/>
                <w:szCs w:val="14"/>
              </w:rPr>
              <w:t>BOOT</w:t>
            </w:r>
          </w:p>
        </w:tc>
        <w:tc>
          <w:tcPr>
            <w:tcW w:w="2337" w:type="dxa"/>
            <w:gridSpan w:val="2"/>
            <w:tcBorders>
              <w:bottom w:val="single" w:sz="8" w:space="0" w:color="DFE2E5"/>
              <w:right w:val="single" w:sz="8" w:space="0" w:color="DFE2E5"/>
            </w:tcBorders>
            <w:shd w:val="clear" w:color="000000" w:fill="FFFFFF"/>
            <w:vAlign w:val="center"/>
          </w:tcPr>
          <w:p w14:paraId="144300D8"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Startup transient</w:t>
            </w:r>
          </w:p>
        </w:tc>
        <w:tc>
          <w:tcPr>
            <w:tcW w:w="2890" w:type="dxa"/>
            <w:gridSpan w:val="2"/>
            <w:tcBorders>
              <w:bottom w:val="single" w:sz="8" w:space="0" w:color="DFE2E5"/>
              <w:right w:val="single" w:sz="8" w:space="0" w:color="DFE2E5"/>
            </w:tcBorders>
            <w:shd w:val="clear" w:color="000000" w:fill="FFFFFF"/>
            <w:vAlign w:val="center"/>
          </w:tcPr>
          <w:p w14:paraId="69841816"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 </w:t>
            </w:r>
          </w:p>
        </w:tc>
      </w:tr>
      <w:tr w:rsidR="008948C2" w14:paraId="5F0BB85F"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1FE238EB" w14:textId="77777777" w:rsidR="008948C2" w:rsidRDefault="00000000">
            <w:pPr>
              <w:widowControl/>
              <w:ind w:firstLine="141"/>
              <w:rPr>
                <w:rFonts w:ascii="Aptos Narrow" w:eastAsia="Times New Roman" w:hAnsi="Aptos Narrow" w:cs="Times New Roman"/>
                <w:b/>
                <w:bCs/>
                <w:color w:val="00B050"/>
                <w:sz w:val="14"/>
                <w:szCs w:val="14"/>
              </w:rPr>
            </w:pPr>
            <w:r>
              <w:rPr>
                <w:rFonts w:ascii="Aptos Narrow" w:eastAsia="Times New Roman" w:hAnsi="Aptos Narrow" w:cs="Times New Roman"/>
                <w:b/>
                <w:bCs/>
                <w:color w:val="00B050"/>
                <w:sz w:val="14"/>
                <w:szCs w:val="14"/>
              </w:rPr>
              <w:t>READY</w:t>
            </w:r>
          </w:p>
        </w:tc>
        <w:tc>
          <w:tcPr>
            <w:tcW w:w="2337" w:type="dxa"/>
            <w:gridSpan w:val="2"/>
            <w:tcBorders>
              <w:bottom w:val="single" w:sz="8" w:space="0" w:color="DFE2E5"/>
              <w:right w:val="single" w:sz="8" w:space="0" w:color="DFE2E5"/>
            </w:tcBorders>
            <w:shd w:val="clear" w:color="000000" w:fill="F8F8F8"/>
            <w:vAlign w:val="center"/>
          </w:tcPr>
          <w:p w14:paraId="44AE55F4"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normal</w:t>
            </w:r>
            <w:proofErr w:type="gramEnd"/>
            <w:r>
              <w:rPr>
                <w:rFonts w:ascii="Arial" w:eastAsia="Times New Roman" w:hAnsi="Arial" w:cs="Arial"/>
                <w:b/>
                <w:bCs/>
                <w:sz w:val="14"/>
                <w:szCs w:val="14"/>
              </w:rPr>
              <w:t xml:space="preserve"> operation</w:t>
            </w:r>
          </w:p>
        </w:tc>
        <w:tc>
          <w:tcPr>
            <w:tcW w:w="2890" w:type="dxa"/>
            <w:gridSpan w:val="2"/>
            <w:tcBorders>
              <w:bottom w:val="single" w:sz="8" w:space="0" w:color="DFE2E5"/>
              <w:right w:val="single" w:sz="8" w:space="0" w:color="DFE2E5"/>
            </w:tcBorders>
            <w:shd w:val="clear" w:color="000000" w:fill="F8F8F8"/>
            <w:vAlign w:val="center"/>
          </w:tcPr>
          <w:p w14:paraId="6F244F86"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 </w:t>
            </w:r>
          </w:p>
        </w:tc>
      </w:tr>
      <w:tr w:rsidR="008948C2" w14:paraId="379046D3"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5FACF58B" w14:textId="77777777" w:rsidR="008948C2" w:rsidRDefault="00000000">
            <w:pPr>
              <w:widowControl/>
              <w:ind w:firstLine="141"/>
              <w:rPr>
                <w:rFonts w:ascii="Aptos Narrow" w:eastAsia="Times New Roman" w:hAnsi="Aptos Narrow" w:cs="Times New Roman"/>
                <w:b/>
                <w:bCs/>
                <w:color w:val="00B050"/>
                <w:sz w:val="14"/>
                <w:szCs w:val="14"/>
              </w:rPr>
            </w:pPr>
            <w:r>
              <w:rPr>
                <w:rFonts w:ascii="Aptos Narrow" w:eastAsia="Times New Roman" w:hAnsi="Aptos Narrow" w:cs="Times New Roman"/>
                <w:b/>
                <w:bCs/>
                <w:color w:val="00B050"/>
                <w:sz w:val="14"/>
                <w:szCs w:val="14"/>
              </w:rPr>
              <w:t>RECORDING</w:t>
            </w:r>
          </w:p>
        </w:tc>
        <w:tc>
          <w:tcPr>
            <w:tcW w:w="2337" w:type="dxa"/>
            <w:gridSpan w:val="2"/>
            <w:tcBorders>
              <w:bottom w:val="single" w:sz="8" w:space="0" w:color="DFE2E5"/>
              <w:right w:val="single" w:sz="8" w:space="0" w:color="DFE2E5"/>
            </w:tcBorders>
            <w:shd w:val="clear" w:color="000000" w:fill="FFFFFF"/>
            <w:vAlign w:val="center"/>
          </w:tcPr>
          <w:p w14:paraId="0954B7F5"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normal</w:t>
            </w:r>
            <w:proofErr w:type="gramEnd"/>
            <w:r>
              <w:rPr>
                <w:rFonts w:ascii="Arial" w:eastAsia="Times New Roman" w:hAnsi="Arial" w:cs="Arial"/>
                <w:b/>
                <w:bCs/>
                <w:sz w:val="14"/>
                <w:szCs w:val="14"/>
              </w:rPr>
              <w:t xml:space="preserve"> operation</w:t>
            </w:r>
          </w:p>
        </w:tc>
        <w:tc>
          <w:tcPr>
            <w:tcW w:w="2890" w:type="dxa"/>
            <w:gridSpan w:val="2"/>
            <w:tcBorders>
              <w:bottom w:val="single" w:sz="8" w:space="0" w:color="DFE2E5"/>
              <w:right w:val="single" w:sz="8" w:space="0" w:color="DFE2E5"/>
            </w:tcBorders>
            <w:shd w:val="clear" w:color="000000" w:fill="FFFFFF"/>
            <w:vAlign w:val="center"/>
          </w:tcPr>
          <w:p w14:paraId="1221D90B"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 </w:t>
            </w:r>
          </w:p>
        </w:tc>
      </w:tr>
      <w:tr w:rsidR="008948C2" w14:paraId="4D8E597B"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34F9DF99" w14:textId="77777777" w:rsidR="008948C2" w:rsidRDefault="00000000">
            <w:pPr>
              <w:widowControl/>
              <w:ind w:firstLine="141"/>
              <w:rPr>
                <w:rFonts w:ascii="Aptos Narrow" w:eastAsia="Times New Roman" w:hAnsi="Aptos Narrow" w:cs="Times New Roman"/>
                <w:b/>
                <w:bCs/>
                <w:color w:val="00B050"/>
                <w:sz w:val="14"/>
                <w:szCs w:val="14"/>
              </w:rPr>
            </w:pPr>
            <w:r>
              <w:rPr>
                <w:rFonts w:ascii="Aptos Narrow" w:eastAsia="Times New Roman" w:hAnsi="Aptos Narrow" w:cs="Times New Roman"/>
                <w:b/>
                <w:bCs/>
                <w:color w:val="00B050"/>
                <w:sz w:val="14"/>
                <w:szCs w:val="14"/>
              </w:rPr>
              <w:t>STARTING</w:t>
            </w:r>
          </w:p>
        </w:tc>
        <w:tc>
          <w:tcPr>
            <w:tcW w:w="2337" w:type="dxa"/>
            <w:gridSpan w:val="2"/>
            <w:tcBorders>
              <w:bottom w:val="single" w:sz="8" w:space="0" w:color="DFE2E5"/>
              <w:right w:val="single" w:sz="8" w:space="0" w:color="DFE2E5"/>
            </w:tcBorders>
            <w:shd w:val="clear" w:color="000000" w:fill="F8F8F8"/>
            <w:vAlign w:val="center"/>
          </w:tcPr>
          <w:p w14:paraId="7103CD57"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recording</w:t>
            </w:r>
            <w:proofErr w:type="gramEnd"/>
            <w:r>
              <w:rPr>
                <w:rFonts w:ascii="Arial" w:eastAsia="Times New Roman" w:hAnsi="Arial" w:cs="Arial"/>
                <w:b/>
                <w:bCs/>
                <w:sz w:val="14"/>
                <w:szCs w:val="14"/>
              </w:rPr>
              <w:t xml:space="preserve"> startup transient</w:t>
            </w:r>
          </w:p>
        </w:tc>
        <w:tc>
          <w:tcPr>
            <w:tcW w:w="2890" w:type="dxa"/>
            <w:gridSpan w:val="2"/>
            <w:tcBorders>
              <w:bottom w:val="single" w:sz="8" w:space="0" w:color="DFE2E5"/>
              <w:right w:val="single" w:sz="8" w:space="0" w:color="DFE2E5"/>
            </w:tcBorders>
            <w:shd w:val="clear" w:color="000000" w:fill="F8F8F8"/>
            <w:vAlign w:val="center"/>
          </w:tcPr>
          <w:p w14:paraId="39E97DDD"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 </w:t>
            </w:r>
          </w:p>
        </w:tc>
      </w:tr>
      <w:tr w:rsidR="008948C2" w14:paraId="4A8FAA56"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690BA77C" w14:textId="77777777" w:rsidR="008948C2" w:rsidRDefault="00000000">
            <w:pPr>
              <w:widowControl/>
              <w:ind w:firstLine="141"/>
              <w:rPr>
                <w:rFonts w:ascii="Aptos Narrow" w:eastAsia="Times New Roman" w:hAnsi="Aptos Narrow" w:cs="Times New Roman"/>
                <w:b/>
                <w:bCs/>
                <w:color w:val="00B050"/>
                <w:sz w:val="14"/>
                <w:szCs w:val="14"/>
              </w:rPr>
            </w:pPr>
            <w:r>
              <w:rPr>
                <w:rFonts w:ascii="Aptos Narrow" w:eastAsia="Times New Roman" w:hAnsi="Aptos Narrow" w:cs="Times New Roman"/>
                <w:b/>
                <w:bCs/>
                <w:color w:val="00B050"/>
                <w:sz w:val="14"/>
                <w:szCs w:val="14"/>
              </w:rPr>
              <w:t>STOPPING</w:t>
            </w:r>
          </w:p>
        </w:tc>
        <w:tc>
          <w:tcPr>
            <w:tcW w:w="2337" w:type="dxa"/>
            <w:gridSpan w:val="2"/>
            <w:tcBorders>
              <w:bottom w:val="single" w:sz="8" w:space="0" w:color="DFE2E5"/>
              <w:right w:val="single" w:sz="8" w:space="0" w:color="DFE2E5"/>
            </w:tcBorders>
            <w:shd w:val="clear" w:color="000000" w:fill="FFFFFF"/>
            <w:vAlign w:val="center"/>
          </w:tcPr>
          <w:p w14:paraId="7F253E26"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recording</w:t>
            </w:r>
            <w:proofErr w:type="gramEnd"/>
            <w:r>
              <w:rPr>
                <w:rFonts w:ascii="Arial" w:eastAsia="Times New Roman" w:hAnsi="Arial" w:cs="Arial"/>
                <w:b/>
                <w:bCs/>
                <w:sz w:val="14"/>
                <w:szCs w:val="14"/>
              </w:rPr>
              <w:t xml:space="preserve"> stop transient</w:t>
            </w:r>
          </w:p>
        </w:tc>
        <w:tc>
          <w:tcPr>
            <w:tcW w:w="2890" w:type="dxa"/>
            <w:gridSpan w:val="2"/>
            <w:tcBorders>
              <w:bottom w:val="single" w:sz="8" w:space="0" w:color="DFE2E5"/>
              <w:right w:val="single" w:sz="8" w:space="0" w:color="DFE2E5"/>
            </w:tcBorders>
            <w:shd w:val="clear" w:color="000000" w:fill="FFFFFF"/>
            <w:vAlign w:val="center"/>
          </w:tcPr>
          <w:p w14:paraId="52CE2C8B"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 </w:t>
            </w:r>
          </w:p>
        </w:tc>
      </w:tr>
      <w:tr w:rsidR="008948C2" w14:paraId="52E6F8E8"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048676EB" w14:textId="77777777" w:rsidR="008948C2" w:rsidRDefault="00000000">
            <w:pPr>
              <w:widowControl/>
              <w:ind w:firstLine="141"/>
              <w:rPr>
                <w:rFonts w:ascii="Aptos Narrow" w:eastAsia="Times New Roman" w:hAnsi="Aptos Narrow" w:cs="Times New Roman"/>
                <w:b/>
                <w:bCs/>
                <w:color w:val="00B050"/>
                <w:sz w:val="14"/>
                <w:szCs w:val="14"/>
              </w:rPr>
            </w:pPr>
            <w:r>
              <w:rPr>
                <w:rFonts w:ascii="Aptos Narrow" w:eastAsia="Times New Roman" w:hAnsi="Aptos Narrow" w:cs="Times New Roman"/>
                <w:b/>
                <w:bCs/>
                <w:color w:val="00B050"/>
                <w:sz w:val="14"/>
                <w:szCs w:val="14"/>
              </w:rPr>
              <w:t>SHUTDOWN</w:t>
            </w:r>
          </w:p>
        </w:tc>
        <w:tc>
          <w:tcPr>
            <w:tcW w:w="2337" w:type="dxa"/>
            <w:gridSpan w:val="2"/>
            <w:tcBorders>
              <w:bottom w:val="single" w:sz="8" w:space="0" w:color="DFE2E5"/>
              <w:right w:val="single" w:sz="8" w:space="0" w:color="DFE2E5"/>
            </w:tcBorders>
            <w:shd w:val="clear" w:color="000000" w:fill="F8F8F8"/>
            <w:vAlign w:val="center"/>
          </w:tcPr>
          <w:p w14:paraId="358CC866"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power-down transient</w:t>
            </w:r>
          </w:p>
        </w:tc>
        <w:tc>
          <w:tcPr>
            <w:tcW w:w="2890" w:type="dxa"/>
            <w:gridSpan w:val="2"/>
            <w:tcBorders>
              <w:bottom w:val="single" w:sz="8" w:space="0" w:color="DFE2E5"/>
              <w:right w:val="single" w:sz="8" w:space="0" w:color="DFE2E5"/>
            </w:tcBorders>
            <w:shd w:val="clear" w:color="000000" w:fill="F8F8F8"/>
            <w:vAlign w:val="center"/>
          </w:tcPr>
          <w:p w14:paraId="74F0BF47"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 </w:t>
            </w:r>
          </w:p>
        </w:tc>
      </w:tr>
      <w:tr w:rsidR="008948C2" w:rsidRPr="00132811" w14:paraId="2F4FDBB8"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01E7CEB3" w14:textId="77777777" w:rsidR="008948C2" w:rsidRDefault="00000000">
            <w:pPr>
              <w:widowControl/>
              <w:ind w:firstLine="141"/>
              <w:rPr>
                <w:rFonts w:ascii="Aptos Narrow" w:eastAsia="Times New Roman" w:hAnsi="Aptos Narrow" w:cs="Times New Roman"/>
                <w:b/>
                <w:bCs/>
                <w:sz w:val="14"/>
                <w:szCs w:val="14"/>
              </w:rPr>
            </w:pPr>
            <w:r>
              <w:rPr>
                <w:rFonts w:ascii="Aptos Narrow" w:eastAsia="Times New Roman" w:hAnsi="Aptos Narrow" w:cs="Times New Roman"/>
                <w:b/>
                <w:bCs/>
                <w:color w:val="00B050"/>
                <w:sz w:val="14"/>
                <w:szCs w:val="14"/>
              </w:rPr>
              <w:t>SD OK/CLR</w:t>
            </w:r>
          </w:p>
        </w:tc>
        <w:tc>
          <w:tcPr>
            <w:tcW w:w="2337" w:type="dxa"/>
            <w:gridSpan w:val="2"/>
            <w:tcBorders>
              <w:bottom w:val="single" w:sz="8" w:space="0" w:color="DFE2E5"/>
              <w:right w:val="single" w:sz="8" w:space="0" w:color="DFE2E5"/>
            </w:tcBorders>
            <w:shd w:val="clear" w:color="000000" w:fill="F8F8F8"/>
            <w:vAlign w:val="center"/>
          </w:tcPr>
          <w:p w14:paraId="34F16A84"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SD recovered / confirmation prompt</w:t>
            </w:r>
          </w:p>
        </w:tc>
        <w:tc>
          <w:tcPr>
            <w:tcW w:w="2890" w:type="dxa"/>
            <w:gridSpan w:val="2"/>
            <w:tcBorders>
              <w:bottom w:val="single" w:sz="8" w:space="0" w:color="DFE2E5"/>
              <w:right w:val="single" w:sz="8" w:space="0" w:color="DFE2E5"/>
            </w:tcBorders>
            <w:shd w:val="clear" w:color="000000" w:fill="F8F8F8"/>
            <w:vAlign w:val="center"/>
          </w:tcPr>
          <w:p w14:paraId="2C901A5B" w14:textId="77777777" w:rsidR="008948C2" w:rsidRPr="00132811" w:rsidRDefault="00000000">
            <w:pPr>
              <w:widowControl/>
              <w:ind w:firstLine="140"/>
              <w:rPr>
                <w:rFonts w:ascii="Arial" w:eastAsia="Times New Roman" w:hAnsi="Arial" w:cs="Arial"/>
                <w:sz w:val="14"/>
                <w:szCs w:val="14"/>
                <w:lang w:val="en-US"/>
              </w:rPr>
            </w:pPr>
            <w:r w:rsidRPr="00132811">
              <w:rPr>
                <w:rFonts w:ascii="Arial" w:eastAsia="Times New Roman" w:hAnsi="Arial" w:cs="Arial"/>
                <w:sz w:val="14"/>
                <w:szCs w:val="14"/>
                <w:lang w:val="en-US"/>
              </w:rPr>
              <w:t>press clear to confirm correction of the SD error</w:t>
            </w:r>
          </w:p>
        </w:tc>
      </w:tr>
      <w:tr w:rsidR="008948C2" w:rsidRPr="00132811" w14:paraId="289D8403"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25ACE056" w14:textId="77777777" w:rsidR="008948C2" w:rsidRPr="00132811" w:rsidRDefault="008948C2">
            <w:pPr>
              <w:widowControl/>
              <w:ind w:firstLine="141"/>
              <w:rPr>
                <w:rFonts w:ascii="Aptos Narrow" w:eastAsia="Times New Roman" w:hAnsi="Aptos Narrow" w:cs="Times New Roman"/>
                <w:b/>
                <w:bCs/>
                <w:color w:val="FFC000"/>
                <w:sz w:val="14"/>
                <w:szCs w:val="14"/>
                <w:lang w:val="en-US"/>
              </w:rPr>
            </w:pPr>
          </w:p>
        </w:tc>
        <w:tc>
          <w:tcPr>
            <w:tcW w:w="2337" w:type="dxa"/>
            <w:gridSpan w:val="2"/>
            <w:tcBorders>
              <w:bottom w:val="single" w:sz="8" w:space="0" w:color="DFE2E5"/>
              <w:right w:val="single" w:sz="8" w:space="0" w:color="DFE2E5"/>
            </w:tcBorders>
            <w:shd w:val="clear" w:color="000000" w:fill="F8F8F8"/>
            <w:vAlign w:val="center"/>
          </w:tcPr>
          <w:p w14:paraId="74270972" w14:textId="77777777" w:rsidR="008948C2" w:rsidRPr="00132811" w:rsidRDefault="008948C2">
            <w:pPr>
              <w:widowControl/>
              <w:ind w:firstLine="141"/>
              <w:rPr>
                <w:rFonts w:ascii="Arial" w:eastAsia="Times New Roman" w:hAnsi="Arial" w:cs="Arial"/>
                <w:b/>
                <w:bCs/>
                <w:sz w:val="14"/>
                <w:szCs w:val="14"/>
                <w:lang w:val="en-US"/>
              </w:rPr>
            </w:pPr>
          </w:p>
        </w:tc>
        <w:tc>
          <w:tcPr>
            <w:tcW w:w="2890" w:type="dxa"/>
            <w:gridSpan w:val="2"/>
            <w:tcBorders>
              <w:bottom w:val="single" w:sz="8" w:space="0" w:color="DFE2E5"/>
              <w:right w:val="single" w:sz="8" w:space="0" w:color="DFE2E5"/>
            </w:tcBorders>
            <w:shd w:val="clear" w:color="000000" w:fill="F8F8F8"/>
            <w:vAlign w:val="center"/>
          </w:tcPr>
          <w:p w14:paraId="18A26230" w14:textId="77777777" w:rsidR="008948C2" w:rsidRPr="00132811" w:rsidRDefault="008948C2">
            <w:pPr>
              <w:widowControl/>
              <w:ind w:firstLine="140"/>
              <w:rPr>
                <w:rFonts w:ascii="Arial" w:eastAsia="Times New Roman" w:hAnsi="Arial" w:cs="Arial"/>
                <w:sz w:val="14"/>
                <w:szCs w:val="14"/>
                <w:lang w:val="en-US"/>
              </w:rPr>
            </w:pPr>
          </w:p>
        </w:tc>
      </w:tr>
      <w:tr w:rsidR="008948C2" w:rsidRPr="00132811" w14:paraId="2BF246D5"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3DDE1FE3" w14:textId="77777777" w:rsidR="008948C2" w:rsidRDefault="00000000">
            <w:pPr>
              <w:widowControl/>
              <w:ind w:firstLine="141"/>
              <w:rPr>
                <w:rFonts w:ascii="Aptos Narrow" w:eastAsia="Times New Roman" w:hAnsi="Aptos Narrow" w:cs="Times New Roman"/>
                <w:b/>
                <w:bCs/>
                <w:color w:val="FFC000"/>
                <w:sz w:val="14"/>
                <w:szCs w:val="14"/>
              </w:rPr>
            </w:pPr>
            <w:r>
              <w:rPr>
                <w:rFonts w:ascii="Aptos Narrow" w:eastAsia="Times New Roman" w:hAnsi="Aptos Narrow" w:cs="Times New Roman"/>
                <w:b/>
                <w:bCs/>
                <w:color w:val="FFC000"/>
                <w:sz w:val="14"/>
                <w:szCs w:val="14"/>
              </w:rPr>
              <w:t>NEED SETTINGS</w:t>
            </w:r>
          </w:p>
        </w:tc>
        <w:tc>
          <w:tcPr>
            <w:tcW w:w="2337" w:type="dxa"/>
            <w:gridSpan w:val="2"/>
            <w:tcBorders>
              <w:bottom w:val="single" w:sz="8" w:space="0" w:color="DFE2E5"/>
              <w:right w:val="single" w:sz="8" w:space="0" w:color="DFE2E5"/>
            </w:tcBorders>
            <w:shd w:val="clear" w:color="000000" w:fill="F8F8F8"/>
            <w:vAlign w:val="center"/>
          </w:tcPr>
          <w:p w14:paraId="0D7A152B"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configuration</w:t>
            </w:r>
            <w:proofErr w:type="gramEnd"/>
            <w:r>
              <w:rPr>
                <w:rFonts w:ascii="Arial" w:eastAsia="Times New Roman" w:hAnsi="Arial" w:cs="Arial"/>
                <w:b/>
                <w:bCs/>
                <w:sz w:val="14"/>
                <w:szCs w:val="14"/>
              </w:rPr>
              <w:t xml:space="preserve"> required</w:t>
            </w:r>
          </w:p>
        </w:tc>
        <w:tc>
          <w:tcPr>
            <w:tcW w:w="2890" w:type="dxa"/>
            <w:gridSpan w:val="2"/>
            <w:tcBorders>
              <w:bottom w:val="single" w:sz="8" w:space="0" w:color="DFE2E5"/>
              <w:right w:val="single" w:sz="8" w:space="0" w:color="DFE2E5"/>
            </w:tcBorders>
            <w:shd w:val="clear" w:color="000000" w:fill="F8F8F8"/>
            <w:vAlign w:val="center"/>
          </w:tcPr>
          <w:p w14:paraId="1F8AD3F6" w14:textId="77777777" w:rsidR="008948C2" w:rsidRPr="00132811" w:rsidRDefault="00000000">
            <w:pPr>
              <w:widowControl/>
              <w:ind w:firstLine="140"/>
              <w:rPr>
                <w:rFonts w:ascii="Arial" w:eastAsia="Times New Roman" w:hAnsi="Arial" w:cs="Arial"/>
                <w:sz w:val="14"/>
                <w:szCs w:val="14"/>
                <w:lang w:val="en-US"/>
              </w:rPr>
            </w:pPr>
            <w:r w:rsidRPr="00132811">
              <w:rPr>
                <w:rFonts w:ascii="Arial" w:eastAsia="Times New Roman" w:hAnsi="Arial" w:cs="Arial"/>
                <w:sz w:val="14"/>
                <w:szCs w:val="14"/>
                <w:lang w:val="en-US"/>
              </w:rPr>
              <w:t>complete the SETTINGS for date, time, registration, and password</w:t>
            </w:r>
          </w:p>
        </w:tc>
      </w:tr>
      <w:tr w:rsidR="008948C2" w:rsidRPr="00132811" w14:paraId="4A340FD7"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08941147" w14:textId="77777777" w:rsidR="008948C2" w:rsidRDefault="00000000">
            <w:pPr>
              <w:widowControl/>
              <w:ind w:firstLine="141"/>
              <w:rPr>
                <w:rFonts w:ascii="Aptos Narrow" w:eastAsia="Times New Roman" w:hAnsi="Aptos Narrow" w:cs="Times New Roman"/>
                <w:b/>
                <w:bCs/>
                <w:color w:val="FFC000"/>
                <w:sz w:val="14"/>
                <w:szCs w:val="14"/>
              </w:rPr>
            </w:pPr>
            <w:r>
              <w:rPr>
                <w:rFonts w:ascii="Aptos Narrow" w:eastAsia="Times New Roman" w:hAnsi="Aptos Narrow" w:cs="Times New Roman"/>
                <w:b/>
                <w:bCs/>
                <w:color w:val="FFC000"/>
                <w:sz w:val="14"/>
                <w:szCs w:val="14"/>
              </w:rPr>
              <w:t>REC CAL REQ</w:t>
            </w:r>
          </w:p>
        </w:tc>
        <w:tc>
          <w:tcPr>
            <w:tcW w:w="2337" w:type="dxa"/>
            <w:gridSpan w:val="2"/>
            <w:tcBorders>
              <w:bottom w:val="single" w:sz="8" w:space="0" w:color="DFE2E5"/>
              <w:right w:val="single" w:sz="8" w:space="0" w:color="DFE2E5"/>
            </w:tcBorders>
            <w:shd w:val="clear" w:color="000000" w:fill="FFFFFF"/>
            <w:vAlign w:val="center"/>
          </w:tcPr>
          <w:p w14:paraId="3367979A"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recorder</w:t>
            </w:r>
            <w:proofErr w:type="gramEnd"/>
            <w:r>
              <w:rPr>
                <w:rFonts w:ascii="Arial" w:eastAsia="Times New Roman" w:hAnsi="Arial" w:cs="Arial"/>
                <w:b/>
                <w:bCs/>
                <w:sz w:val="14"/>
                <w:szCs w:val="14"/>
              </w:rPr>
              <w:t xml:space="preserve"> calibration required</w:t>
            </w:r>
          </w:p>
        </w:tc>
        <w:tc>
          <w:tcPr>
            <w:tcW w:w="2890" w:type="dxa"/>
            <w:gridSpan w:val="2"/>
            <w:tcBorders>
              <w:bottom w:val="single" w:sz="8" w:space="0" w:color="DFE2E5"/>
              <w:right w:val="single" w:sz="8" w:space="0" w:color="DFE2E5"/>
            </w:tcBorders>
            <w:shd w:val="clear" w:color="000000" w:fill="FFFFFF"/>
            <w:vAlign w:val="center"/>
          </w:tcPr>
          <w:p w14:paraId="282FBB60" w14:textId="77777777" w:rsidR="008948C2" w:rsidRPr="00132811" w:rsidRDefault="00000000">
            <w:pPr>
              <w:widowControl/>
              <w:ind w:firstLine="140"/>
              <w:rPr>
                <w:rFonts w:ascii="Arial" w:eastAsia="Times New Roman" w:hAnsi="Arial" w:cs="Arial"/>
                <w:sz w:val="14"/>
                <w:szCs w:val="14"/>
                <w:lang w:val="en-US"/>
              </w:rPr>
            </w:pPr>
            <w:r w:rsidRPr="00132811">
              <w:rPr>
                <w:rFonts w:ascii="Arial" w:eastAsia="Times New Roman" w:hAnsi="Arial" w:cs="Arial"/>
                <w:sz w:val="14"/>
                <w:szCs w:val="14"/>
                <w:lang w:val="en-US"/>
              </w:rPr>
              <w:t>perform recorder calibration via the Web menu (START WIFI)</w:t>
            </w:r>
          </w:p>
        </w:tc>
      </w:tr>
      <w:tr w:rsidR="008948C2" w:rsidRPr="00132811" w14:paraId="0B29AAD6"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4A508D43" w14:textId="77777777" w:rsidR="008948C2" w:rsidRDefault="00000000">
            <w:pPr>
              <w:widowControl/>
              <w:ind w:firstLine="141"/>
              <w:rPr>
                <w:rFonts w:ascii="Aptos Narrow" w:eastAsia="Times New Roman" w:hAnsi="Aptos Narrow" w:cs="Times New Roman"/>
                <w:b/>
                <w:bCs/>
                <w:color w:val="FFC000"/>
                <w:sz w:val="14"/>
                <w:szCs w:val="14"/>
              </w:rPr>
            </w:pPr>
            <w:r>
              <w:rPr>
                <w:rFonts w:ascii="Aptos Narrow" w:eastAsia="Times New Roman" w:hAnsi="Aptos Narrow" w:cs="Times New Roman"/>
                <w:b/>
                <w:bCs/>
                <w:color w:val="FFC000"/>
                <w:sz w:val="14"/>
                <w:szCs w:val="14"/>
              </w:rPr>
              <w:lastRenderedPageBreak/>
              <w:t>INST CAL REQ</w:t>
            </w:r>
          </w:p>
        </w:tc>
        <w:tc>
          <w:tcPr>
            <w:tcW w:w="2337" w:type="dxa"/>
            <w:gridSpan w:val="2"/>
            <w:tcBorders>
              <w:bottom w:val="single" w:sz="8" w:space="0" w:color="DFE2E5"/>
              <w:right w:val="single" w:sz="8" w:space="0" w:color="DFE2E5"/>
            </w:tcBorders>
            <w:shd w:val="clear" w:color="000000" w:fill="F8F8F8"/>
            <w:vAlign w:val="center"/>
          </w:tcPr>
          <w:p w14:paraId="0F481B3C"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installation</w:t>
            </w:r>
            <w:proofErr w:type="gramEnd"/>
            <w:r>
              <w:rPr>
                <w:rFonts w:ascii="Arial" w:eastAsia="Times New Roman" w:hAnsi="Arial" w:cs="Arial"/>
                <w:b/>
                <w:bCs/>
                <w:sz w:val="14"/>
                <w:szCs w:val="14"/>
              </w:rPr>
              <w:t xml:space="preserve"> calibration required</w:t>
            </w:r>
          </w:p>
        </w:tc>
        <w:tc>
          <w:tcPr>
            <w:tcW w:w="2890" w:type="dxa"/>
            <w:gridSpan w:val="2"/>
            <w:tcBorders>
              <w:bottom w:val="single" w:sz="8" w:space="0" w:color="DFE2E5"/>
              <w:right w:val="single" w:sz="8" w:space="0" w:color="DFE2E5"/>
            </w:tcBorders>
            <w:shd w:val="clear" w:color="000000" w:fill="FFFFFF"/>
            <w:vAlign w:val="center"/>
          </w:tcPr>
          <w:p w14:paraId="5C4982BE" w14:textId="77777777" w:rsidR="008948C2" w:rsidRPr="00132811" w:rsidRDefault="00000000">
            <w:pPr>
              <w:widowControl/>
              <w:ind w:firstLine="140"/>
              <w:rPr>
                <w:rFonts w:ascii="Arial" w:eastAsia="Times New Roman" w:hAnsi="Arial" w:cs="Arial"/>
                <w:sz w:val="14"/>
                <w:szCs w:val="14"/>
                <w:lang w:val="en-US"/>
              </w:rPr>
            </w:pPr>
            <w:r w:rsidRPr="00132811">
              <w:rPr>
                <w:rFonts w:ascii="Arial" w:eastAsia="Times New Roman" w:hAnsi="Arial" w:cs="Arial"/>
                <w:sz w:val="14"/>
                <w:szCs w:val="14"/>
                <w:lang w:val="en-US"/>
              </w:rPr>
              <w:t>perform installation calibration via the Web menu (START WIFI)</w:t>
            </w:r>
          </w:p>
        </w:tc>
      </w:tr>
      <w:tr w:rsidR="008948C2" w:rsidRPr="00132811" w14:paraId="125DBDBA"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588B983A" w14:textId="77777777" w:rsidR="008948C2" w:rsidRDefault="00000000">
            <w:pPr>
              <w:widowControl/>
              <w:ind w:firstLine="141"/>
              <w:rPr>
                <w:rFonts w:ascii="Aptos Narrow" w:eastAsia="Times New Roman" w:hAnsi="Aptos Narrow" w:cs="Times New Roman"/>
                <w:b/>
                <w:bCs/>
                <w:color w:val="FFC000"/>
                <w:sz w:val="14"/>
                <w:szCs w:val="14"/>
              </w:rPr>
            </w:pPr>
            <w:r>
              <w:rPr>
                <w:rFonts w:ascii="Aptos Narrow" w:eastAsia="Times New Roman" w:hAnsi="Aptos Narrow" w:cs="Times New Roman"/>
                <w:b/>
                <w:bCs/>
                <w:color w:val="FFC000"/>
                <w:sz w:val="14"/>
                <w:szCs w:val="14"/>
              </w:rPr>
              <w:t>NO SD</w:t>
            </w:r>
          </w:p>
        </w:tc>
        <w:tc>
          <w:tcPr>
            <w:tcW w:w="2337" w:type="dxa"/>
            <w:gridSpan w:val="2"/>
            <w:tcBorders>
              <w:bottom w:val="single" w:sz="8" w:space="0" w:color="DFE2E5"/>
              <w:right w:val="single" w:sz="8" w:space="0" w:color="DFE2E5"/>
            </w:tcBorders>
            <w:shd w:val="clear" w:color="000000" w:fill="F8F8F8"/>
            <w:vAlign w:val="center"/>
          </w:tcPr>
          <w:p w14:paraId="7E5BC3A8"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SD not detected warning</w:t>
            </w:r>
          </w:p>
        </w:tc>
        <w:tc>
          <w:tcPr>
            <w:tcW w:w="2890" w:type="dxa"/>
            <w:gridSpan w:val="2"/>
            <w:tcBorders>
              <w:bottom w:val="single" w:sz="8" w:space="0" w:color="DFE2E5"/>
              <w:right w:val="single" w:sz="8" w:space="0" w:color="DFE2E5"/>
            </w:tcBorders>
            <w:shd w:val="clear" w:color="000000" w:fill="F8F8F8"/>
            <w:vAlign w:val="center"/>
          </w:tcPr>
          <w:p w14:paraId="216DF506" w14:textId="77777777" w:rsidR="008948C2" w:rsidRPr="00132811" w:rsidRDefault="00000000">
            <w:pPr>
              <w:widowControl/>
              <w:ind w:firstLine="140"/>
              <w:rPr>
                <w:rFonts w:ascii="Arial" w:eastAsia="Times New Roman" w:hAnsi="Arial" w:cs="Arial"/>
                <w:sz w:val="14"/>
                <w:szCs w:val="14"/>
                <w:lang w:val="en-US"/>
              </w:rPr>
            </w:pPr>
            <w:r w:rsidRPr="00132811">
              <w:rPr>
                <w:rFonts w:ascii="Arial" w:eastAsia="Times New Roman" w:hAnsi="Arial" w:cs="Arial"/>
                <w:sz w:val="14"/>
                <w:szCs w:val="14"/>
                <w:lang w:val="en-US"/>
              </w:rPr>
              <w:t>insert a valid SD card</w:t>
            </w:r>
          </w:p>
        </w:tc>
      </w:tr>
      <w:tr w:rsidR="008948C2" w:rsidRPr="00132811" w14:paraId="4F02E28B"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3144342E" w14:textId="77777777" w:rsidR="008948C2" w:rsidRDefault="00000000">
            <w:pPr>
              <w:widowControl/>
              <w:ind w:firstLine="141"/>
              <w:rPr>
                <w:rFonts w:ascii="Aptos Narrow" w:eastAsia="Times New Roman" w:hAnsi="Aptos Narrow" w:cs="Times New Roman"/>
                <w:b/>
                <w:bCs/>
                <w:color w:val="FFC000"/>
                <w:sz w:val="14"/>
                <w:szCs w:val="14"/>
              </w:rPr>
            </w:pPr>
            <w:r>
              <w:rPr>
                <w:rFonts w:ascii="Aptos Narrow" w:eastAsia="Times New Roman" w:hAnsi="Aptos Narrow" w:cs="Times New Roman"/>
                <w:b/>
                <w:bCs/>
                <w:color w:val="FFC000"/>
                <w:sz w:val="14"/>
                <w:szCs w:val="14"/>
              </w:rPr>
              <w:t>SD LOW</w:t>
            </w:r>
          </w:p>
        </w:tc>
        <w:tc>
          <w:tcPr>
            <w:tcW w:w="2337" w:type="dxa"/>
            <w:gridSpan w:val="2"/>
            <w:tcBorders>
              <w:bottom w:val="single" w:sz="8" w:space="0" w:color="DFE2E5"/>
              <w:right w:val="single" w:sz="8" w:space="0" w:color="DFE2E5"/>
            </w:tcBorders>
            <w:shd w:val="clear" w:color="000000" w:fill="FFFFFF"/>
            <w:vAlign w:val="center"/>
          </w:tcPr>
          <w:p w14:paraId="2092979D"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low</w:t>
            </w:r>
            <w:proofErr w:type="gramEnd"/>
            <w:r>
              <w:rPr>
                <w:rFonts w:ascii="Arial" w:eastAsia="Times New Roman" w:hAnsi="Arial" w:cs="Arial"/>
                <w:b/>
                <w:bCs/>
                <w:sz w:val="14"/>
                <w:szCs w:val="14"/>
              </w:rPr>
              <w:t xml:space="preserve"> SD memory</w:t>
            </w:r>
          </w:p>
        </w:tc>
        <w:tc>
          <w:tcPr>
            <w:tcW w:w="2890" w:type="dxa"/>
            <w:gridSpan w:val="2"/>
            <w:tcBorders>
              <w:bottom w:val="single" w:sz="8" w:space="0" w:color="DFE2E5"/>
              <w:right w:val="single" w:sz="8" w:space="0" w:color="DFE2E5"/>
            </w:tcBorders>
            <w:shd w:val="clear" w:color="000000" w:fill="FFFFFF"/>
            <w:vAlign w:val="center"/>
          </w:tcPr>
          <w:p w14:paraId="32CF1FC7" w14:textId="77777777" w:rsidR="008948C2" w:rsidRPr="00132811" w:rsidRDefault="00000000">
            <w:pPr>
              <w:widowControl/>
              <w:ind w:firstLine="140"/>
              <w:rPr>
                <w:rFonts w:ascii="Arial" w:eastAsia="Times New Roman" w:hAnsi="Arial" w:cs="Arial"/>
                <w:sz w:val="14"/>
                <w:szCs w:val="14"/>
                <w:lang w:val="en-US"/>
              </w:rPr>
            </w:pPr>
            <w:r w:rsidRPr="00132811">
              <w:rPr>
                <w:rFonts w:ascii="Arial" w:eastAsia="Times New Roman" w:hAnsi="Arial" w:cs="Arial"/>
                <w:sz w:val="14"/>
                <w:szCs w:val="14"/>
                <w:lang w:val="en-US"/>
              </w:rPr>
              <w:t>free space or insert an SD card: 500 MB required at startup; stop at 250 MB during recording</w:t>
            </w:r>
          </w:p>
        </w:tc>
      </w:tr>
      <w:tr w:rsidR="008948C2" w:rsidRPr="00132811" w14:paraId="1BA2E178"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3CB9D2C0" w14:textId="77777777" w:rsidR="008948C2" w:rsidRDefault="00000000">
            <w:pPr>
              <w:widowControl/>
              <w:ind w:firstLine="141"/>
              <w:rPr>
                <w:rFonts w:ascii="Aptos Narrow" w:eastAsia="Times New Roman" w:hAnsi="Aptos Narrow" w:cs="Times New Roman"/>
                <w:b/>
                <w:bCs/>
                <w:color w:val="FFC000"/>
                <w:sz w:val="14"/>
                <w:szCs w:val="14"/>
              </w:rPr>
            </w:pPr>
            <w:r>
              <w:rPr>
                <w:rFonts w:ascii="Aptos Narrow" w:eastAsia="Times New Roman" w:hAnsi="Aptos Narrow" w:cs="Times New Roman"/>
                <w:b/>
                <w:bCs/>
                <w:color w:val="FFC000"/>
                <w:sz w:val="14"/>
                <w:szCs w:val="14"/>
              </w:rPr>
              <w:t>SD FULL (FILES)</w:t>
            </w:r>
          </w:p>
        </w:tc>
        <w:tc>
          <w:tcPr>
            <w:tcW w:w="2337" w:type="dxa"/>
            <w:gridSpan w:val="2"/>
            <w:tcBorders>
              <w:bottom w:val="single" w:sz="8" w:space="0" w:color="DFE2E5"/>
              <w:right w:val="single" w:sz="8" w:space="0" w:color="DFE2E5"/>
            </w:tcBorders>
            <w:shd w:val="clear" w:color="000000" w:fill="F8F8F8"/>
            <w:vAlign w:val="center"/>
          </w:tcPr>
          <w:p w14:paraId="3FD6EAF0" w14:textId="77777777" w:rsidR="008948C2" w:rsidRPr="00132811" w:rsidRDefault="00000000">
            <w:pPr>
              <w:widowControl/>
              <w:ind w:firstLine="141"/>
              <w:rPr>
                <w:rFonts w:ascii="Arial" w:eastAsia="Times New Roman" w:hAnsi="Arial" w:cs="Arial"/>
                <w:b/>
                <w:bCs/>
                <w:sz w:val="14"/>
                <w:szCs w:val="14"/>
                <w:lang w:val="en-US"/>
              </w:rPr>
            </w:pPr>
            <w:r w:rsidRPr="00132811">
              <w:rPr>
                <w:rFonts w:ascii="Arial" w:eastAsia="Times New Roman" w:hAnsi="Arial" w:cs="Arial"/>
                <w:b/>
                <w:bCs/>
                <w:sz w:val="14"/>
                <w:szCs w:val="14"/>
                <w:lang w:val="en-US"/>
              </w:rPr>
              <w:t>the SD card contains too many files (50 max.)</w:t>
            </w:r>
          </w:p>
        </w:tc>
        <w:tc>
          <w:tcPr>
            <w:tcW w:w="2890" w:type="dxa"/>
            <w:gridSpan w:val="2"/>
            <w:tcBorders>
              <w:bottom w:val="single" w:sz="8" w:space="0" w:color="DFE2E5"/>
              <w:right w:val="single" w:sz="8" w:space="0" w:color="DFE2E5"/>
            </w:tcBorders>
            <w:shd w:val="clear" w:color="000000" w:fill="F8F8F8"/>
            <w:vAlign w:val="center"/>
          </w:tcPr>
          <w:p w14:paraId="32FFD533" w14:textId="77777777" w:rsidR="008948C2" w:rsidRPr="00132811" w:rsidRDefault="00000000">
            <w:pPr>
              <w:widowControl/>
              <w:ind w:firstLine="140"/>
              <w:rPr>
                <w:rFonts w:ascii="Arial" w:eastAsia="Times New Roman" w:hAnsi="Arial" w:cs="Arial"/>
                <w:sz w:val="14"/>
                <w:szCs w:val="14"/>
                <w:lang w:val="en-US"/>
              </w:rPr>
            </w:pPr>
            <w:r w:rsidRPr="00132811">
              <w:rPr>
                <w:rFonts w:ascii="Arial" w:eastAsia="Times New Roman" w:hAnsi="Arial" w:cs="Arial"/>
                <w:sz w:val="14"/>
                <w:szCs w:val="14"/>
                <w:lang w:val="en-US"/>
              </w:rPr>
              <w:t>download/delete files from the recorder Web interface (START WIFI)</w:t>
            </w:r>
          </w:p>
        </w:tc>
      </w:tr>
      <w:tr w:rsidR="008948C2" w14:paraId="5C830AC5"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52B06733" w14:textId="77777777" w:rsidR="008948C2" w:rsidRDefault="00000000">
            <w:pPr>
              <w:widowControl/>
              <w:ind w:firstLine="141"/>
              <w:rPr>
                <w:rFonts w:ascii="Aptos Narrow" w:eastAsia="Times New Roman" w:hAnsi="Aptos Narrow" w:cs="Times New Roman"/>
                <w:b/>
                <w:bCs/>
                <w:color w:val="FFC000"/>
                <w:sz w:val="14"/>
                <w:szCs w:val="14"/>
              </w:rPr>
            </w:pPr>
            <w:r>
              <w:rPr>
                <w:rFonts w:ascii="Aptos Narrow" w:eastAsia="Times New Roman" w:hAnsi="Aptos Narrow" w:cs="Times New Roman"/>
                <w:b/>
                <w:bCs/>
                <w:color w:val="FFC000"/>
                <w:sz w:val="14"/>
                <w:szCs w:val="14"/>
              </w:rPr>
              <w:t>LOW BATT</w:t>
            </w:r>
          </w:p>
        </w:tc>
        <w:tc>
          <w:tcPr>
            <w:tcW w:w="2337" w:type="dxa"/>
            <w:gridSpan w:val="2"/>
            <w:tcBorders>
              <w:bottom w:val="single" w:sz="8" w:space="0" w:color="DFE2E5"/>
              <w:right w:val="single" w:sz="8" w:space="0" w:color="DFE2E5"/>
            </w:tcBorders>
            <w:shd w:val="clear" w:color="000000" w:fill="FFFFFF"/>
            <w:vAlign w:val="center"/>
          </w:tcPr>
          <w:p w14:paraId="5473E89E"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low</w:t>
            </w:r>
            <w:proofErr w:type="gramEnd"/>
            <w:r>
              <w:rPr>
                <w:rFonts w:ascii="Arial" w:eastAsia="Times New Roman" w:hAnsi="Arial" w:cs="Arial"/>
                <w:b/>
                <w:bCs/>
                <w:sz w:val="14"/>
                <w:szCs w:val="14"/>
              </w:rPr>
              <w:t xml:space="preserve"> battery warning</w:t>
            </w:r>
          </w:p>
        </w:tc>
        <w:tc>
          <w:tcPr>
            <w:tcW w:w="2890" w:type="dxa"/>
            <w:gridSpan w:val="2"/>
            <w:tcBorders>
              <w:bottom w:val="single" w:sz="8" w:space="0" w:color="DFE2E5"/>
              <w:right w:val="single" w:sz="8" w:space="0" w:color="DFE2E5"/>
            </w:tcBorders>
            <w:shd w:val="clear" w:color="000000" w:fill="FFFFFF"/>
            <w:vAlign w:val="center"/>
          </w:tcPr>
          <w:p w14:paraId="7DAFCE1C"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connect</w:t>
            </w:r>
            <w:proofErr w:type="gramEnd"/>
            <w:r>
              <w:rPr>
                <w:rFonts w:ascii="Arial" w:eastAsia="Times New Roman" w:hAnsi="Arial" w:cs="Arial"/>
                <w:sz w:val="14"/>
                <w:szCs w:val="14"/>
              </w:rPr>
              <w:t xml:space="preserve"> USB</w:t>
            </w:r>
          </w:p>
        </w:tc>
      </w:tr>
      <w:tr w:rsidR="008948C2" w14:paraId="73140115"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2A41187C" w14:textId="77777777" w:rsidR="008948C2" w:rsidRDefault="008948C2">
            <w:pPr>
              <w:widowControl/>
              <w:ind w:firstLine="120"/>
              <w:rPr>
                <w:rFonts w:ascii="Aptos Narrow" w:eastAsia="Times New Roman" w:hAnsi="Aptos Narrow" w:cs="Times New Roman"/>
                <w:b/>
                <w:bCs/>
                <w:color w:val="EE0000"/>
                <w:sz w:val="12"/>
                <w:szCs w:val="12"/>
              </w:rPr>
            </w:pPr>
          </w:p>
        </w:tc>
        <w:tc>
          <w:tcPr>
            <w:tcW w:w="2337" w:type="dxa"/>
            <w:gridSpan w:val="2"/>
            <w:tcBorders>
              <w:bottom w:val="single" w:sz="8" w:space="0" w:color="DFE2E5"/>
              <w:right w:val="single" w:sz="8" w:space="0" w:color="DFE2E5"/>
            </w:tcBorders>
            <w:shd w:val="clear" w:color="000000" w:fill="FFFFFF"/>
            <w:vAlign w:val="center"/>
          </w:tcPr>
          <w:p w14:paraId="1E551CA0" w14:textId="77777777" w:rsidR="008948C2" w:rsidRDefault="008948C2">
            <w:pPr>
              <w:widowControl/>
              <w:ind w:firstLine="141"/>
              <w:rPr>
                <w:rFonts w:ascii="Arial" w:eastAsia="Times New Roman" w:hAnsi="Arial" w:cs="Arial"/>
                <w:b/>
                <w:bCs/>
                <w:sz w:val="14"/>
                <w:szCs w:val="14"/>
              </w:rPr>
            </w:pPr>
          </w:p>
        </w:tc>
        <w:tc>
          <w:tcPr>
            <w:tcW w:w="2890" w:type="dxa"/>
            <w:gridSpan w:val="2"/>
            <w:tcBorders>
              <w:bottom w:val="single" w:sz="8" w:space="0" w:color="DFE2E5"/>
              <w:right w:val="single" w:sz="8" w:space="0" w:color="DFE2E5"/>
            </w:tcBorders>
            <w:shd w:val="clear" w:color="000000" w:fill="FFFFFF"/>
            <w:vAlign w:val="center"/>
          </w:tcPr>
          <w:p w14:paraId="4237D5DB" w14:textId="77777777" w:rsidR="008948C2" w:rsidRDefault="008948C2">
            <w:pPr>
              <w:widowControl/>
              <w:ind w:firstLine="140"/>
              <w:rPr>
                <w:rFonts w:ascii="Arial" w:eastAsia="Times New Roman" w:hAnsi="Arial" w:cs="Arial"/>
                <w:sz w:val="14"/>
                <w:szCs w:val="14"/>
              </w:rPr>
            </w:pPr>
          </w:p>
        </w:tc>
      </w:tr>
      <w:tr w:rsidR="008948C2" w:rsidRPr="00132811" w14:paraId="79D6D924"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617A6A41"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REC CAL FAULT</w:t>
            </w:r>
          </w:p>
        </w:tc>
        <w:tc>
          <w:tcPr>
            <w:tcW w:w="2337" w:type="dxa"/>
            <w:gridSpan w:val="2"/>
            <w:tcBorders>
              <w:bottom w:val="single" w:sz="8" w:space="0" w:color="DFE2E5"/>
              <w:right w:val="single" w:sz="8" w:space="0" w:color="DFE2E5"/>
            </w:tcBorders>
            <w:shd w:val="clear" w:color="000000" w:fill="FFFFFF"/>
            <w:vAlign w:val="center"/>
          </w:tcPr>
          <w:p w14:paraId="304B218C"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recorder</w:t>
            </w:r>
            <w:proofErr w:type="gramEnd"/>
            <w:r>
              <w:rPr>
                <w:rFonts w:ascii="Arial" w:eastAsia="Times New Roman" w:hAnsi="Arial" w:cs="Arial"/>
                <w:b/>
                <w:bCs/>
                <w:sz w:val="14"/>
                <w:szCs w:val="14"/>
              </w:rPr>
              <w:t xml:space="preserve"> calibration fault</w:t>
            </w:r>
          </w:p>
        </w:tc>
        <w:tc>
          <w:tcPr>
            <w:tcW w:w="2890" w:type="dxa"/>
            <w:gridSpan w:val="2"/>
            <w:tcBorders>
              <w:bottom w:val="single" w:sz="8" w:space="0" w:color="DFE2E5"/>
              <w:right w:val="single" w:sz="8" w:space="0" w:color="DFE2E5"/>
            </w:tcBorders>
            <w:shd w:val="clear" w:color="000000" w:fill="FFFFFF"/>
            <w:vAlign w:val="center"/>
          </w:tcPr>
          <w:p w14:paraId="4D52BAD8" w14:textId="77777777" w:rsidR="008948C2" w:rsidRPr="00132811" w:rsidRDefault="00000000">
            <w:pPr>
              <w:widowControl/>
              <w:ind w:firstLine="140"/>
              <w:rPr>
                <w:rFonts w:ascii="Arial" w:eastAsia="Times New Roman" w:hAnsi="Arial" w:cs="Arial"/>
                <w:sz w:val="14"/>
                <w:szCs w:val="14"/>
                <w:lang w:val="en-US"/>
              </w:rPr>
            </w:pPr>
            <w:r w:rsidRPr="00132811">
              <w:rPr>
                <w:rFonts w:ascii="Arial" w:eastAsia="Times New Roman" w:hAnsi="Arial" w:cs="Arial"/>
                <w:sz w:val="14"/>
                <w:szCs w:val="14"/>
                <w:lang w:val="en-US"/>
              </w:rPr>
              <w:t xml:space="preserve">perform a new recorder calibration. If the fault </w:t>
            </w:r>
            <w:proofErr w:type="gramStart"/>
            <w:r w:rsidRPr="00132811">
              <w:rPr>
                <w:rFonts w:ascii="Arial" w:eastAsia="Times New Roman" w:hAnsi="Arial" w:cs="Arial"/>
                <w:sz w:val="14"/>
                <w:szCs w:val="14"/>
                <w:lang w:val="en-US"/>
              </w:rPr>
              <w:t>repeats</w:t>
            </w:r>
            <w:proofErr w:type="gramEnd"/>
            <w:r w:rsidRPr="00132811">
              <w:rPr>
                <w:rFonts w:ascii="Arial" w:eastAsia="Times New Roman" w:hAnsi="Arial" w:cs="Arial"/>
                <w:sz w:val="14"/>
                <w:szCs w:val="14"/>
                <w:lang w:val="en-US"/>
              </w:rPr>
              <w:t>, contact SLM support</w:t>
            </w:r>
          </w:p>
        </w:tc>
      </w:tr>
      <w:tr w:rsidR="008948C2" w:rsidRPr="00132811" w14:paraId="7DDBD540"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425530C4"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FATAL WDG/CLR</w:t>
            </w:r>
          </w:p>
        </w:tc>
        <w:tc>
          <w:tcPr>
            <w:tcW w:w="2337" w:type="dxa"/>
            <w:gridSpan w:val="2"/>
            <w:tcBorders>
              <w:bottom w:val="single" w:sz="8" w:space="0" w:color="DFE2E5"/>
              <w:right w:val="single" w:sz="8" w:space="0" w:color="DFE2E5"/>
            </w:tcBorders>
            <w:shd w:val="clear" w:color="000000" w:fill="F8F8F8"/>
            <w:vAlign w:val="center"/>
          </w:tcPr>
          <w:p w14:paraId="593C9E40" w14:textId="77777777" w:rsidR="008948C2" w:rsidRDefault="00000000">
            <w:pPr>
              <w:widowControl/>
              <w:ind w:firstLine="141"/>
              <w:rPr>
                <w:rFonts w:ascii="Arial" w:eastAsia="Times New Roman" w:hAnsi="Arial" w:cs="Arial"/>
                <w:b/>
                <w:bCs/>
                <w:sz w:val="14"/>
                <w:szCs w:val="14"/>
              </w:rPr>
            </w:pPr>
            <w:proofErr w:type="spellStart"/>
            <w:proofErr w:type="gramStart"/>
            <w:r>
              <w:rPr>
                <w:rFonts w:ascii="Arial" w:eastAsia="Times New Roman" w:hAnsi="Arial" w:cs="Arial"/>
                <w:b/>
                <w:bCs/>
                <w:sz w:val="14"/>
                <w:szCs w:val="14"/>
              </w:rPr>
              <w:t>watchdog</w:t>
            </w:r>
            <w:proofErr w:type="spellEnd"/>
            <w:proofErr w:type="gramEnd"/>
            <w:r>
              <w:rPr>
                <w:rFonts w:ascii="Arial" w:eastAsia="Times New Roman" w:hAnsi="Arial" w:cs="Arial"/>
                <w:b/>
                <w:bCs/>
                <w:sz w:val="14"/>
                <w:szCs w:val="14"/>
              </w:rPr>
              <w:t xml:space="preserve"> </w:t>
            </w:r>
            <w:proofErr w:type="spellStart"/>
            <w:r>
              <w:rPr>
                <w:rFonts w:ascii="Arial" w:eastAsia="Times New Roman" w:hAnsi="Arial" w:cs="Arial"/>
                <w:b/>
                <w:bCs/>
                <w:sz w:val="14"/>
                <w:szCs w:val="14"/>
              </w:rPr>
              <w:t>fault</w:t>
            </w:r>
            <w:proofErr w:type="spellEnd"/>
            <w:r>
              <w:rPr>
                <w:rFonts w:ascii="Arial" w:eastAsia="Times New Roman" w:hAnsi="Arial" w:cs="Arial"/>
                <w:b/>
                <w:bCs/>
                <w:sz w:val="14"/>
                <w:szCs w:val="14"/>
              </w:rPr>
              <w:t xml:space="preserve"> </w:t>
            </w:r>
            <w:proofErr w:type="spellStart"/>
            <w:r>
              <w:rPr>
                <w:rFonts w:ascii="Arial" w:eastAsia="Times New Roman" w:hAnsi="Arial" w:cs="Arial"/>
                <w:b/>
                <w:bCs/>
                <w:sz w:val="14"/>
                <w:szCs w:val="14"/>
              </w:rPr>
              <w:t>acknowledgement</w:t>
            </w:r>
            <w:proofErr w:type="spellEnd"/>
          </w:p>
        </w:tc>
        <w:tc>
          <w:tcPr>
            <w:tcW w:w="2890" w:type="dxa"/>
            <w:gridSpan w:val="2"/>
            <w:tcBorders>
              <w:bottom w:val="single" w:sz="8" w:space="0" w:color="DFE2E5"/>
              <w:right w:val="single" w:sz="8" w:space="0" w:color="DFE2E5"/>
            </w:tcBorders>
            <w:shd w:val="clear" w:color="000000" w:fill="F8F8F8"/>
            <w:vAlign w:val="center"/>
          </w:tcPr>
          <w:p w14:paraId="058FEF4B" w14:textId="77777777" w:rsidR="008948C2" w:rsidRPr="00132811" w:rsidRDefault="00000000">
            <w:pPr>
              <w:widowControl/>
              <w:ind w:firstLine="140"/>
              <w:rPr>
                <w:rFonts w:ascii="Arial" w:eastAsia="Times New Roman" w:hAnsi="Arial" w:cs="Arial"/>
                <w:sz w:val="14"/>
                <w:szCs w:val="14"/>
                <w:lang w:val="en-US"/>
              </w:rPr>
            </w:pPr>
            <w:r w:rsidRPr="00132811">
              <w:rPr>
                <w:rFonts w:ascii="Arial" w:eastAsia="Times New Roman" w:hAnsi="Arial" w:cs="Arial"/>
                <w:sz w:val="14"/>
                <w:szCs w:val="14"/>
                <w:lang w:val="en-US"/>
              </w:rPr>
              <w:t>press the power/clear button to acknowledge/clear the error *</w:t>
            </w:r>
          </w:p>
        </w:tc>
      </w:tr>
      <w:tr w:rsidR="008948C2" w:rsidRPr="00132811" w14:paraId="072643F4"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7591039D"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ACCEL ERR</w:t>
            </w:r>
          </w:p>
        </w:tc>
        <w:tc>
          <w:tcPr>
            <w:tcW w:w="2337" w:type="dxa"/>
            <w:gridSpan w:val="2"/>
            <w:tcBorders>
              <w:bottom w:val="single" w:sz="8" w:space="0" w:color="DFE2E5"/>
              <w:right w:val="single" w:sz="8" w:space="0" w:color="DFE2E5"/>
            </w:tcBorders>
            <w:shd w:val="clear" w:color="000000" w:fill="F8F8F8"/>
            <w:vAlign w:val="center"/>
          </w:tcPr>
          <w:p w14:paraId="5744988B"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hardware</w:t>
            </w:r>
            <w:proofErr w:type="gramEnd"/>
            <w:r>
              <w:rPr>
                <w:rFonts w:ascii="Arial" w:eastAsia="Times New Roman" w:hAnsi="Arial" w:cs="Arial"/>
                <w:b/>
                <w:bCs/>
                <w:sz w:val="14"/>
                <w:szCs w:val="14"/>
              </w:rPr>
              <w:t>/runtime error</w:t>
            </w:r>
          </w:p>
        </w:tc>
        <w:tc>
          <w:tcPr>
            <w:tcW w:w="2890" w:type="dxa"/>
            <w:gridSpan w:val="2"/>
            <w:tcBorders>
              <w:bottom w:val="single" w:sz="8" w:space="0" w:color="DFE2E5"/>
              <w:right w:val="single" w:sz="8" w:space="0" w:color="DFE2E5"/>
            </w:tcBorders>
            <w:shd w:val="clear" w:color="000000" w:fill="F8F8F8"/>
            <w:vAlign w:val="center"/>
          </w:tcPr>
          <w:p w14:paraId="7D9CE5BB" w14:textId="77777777" w:rsidR="008948C2" w:rsidRPr="00132811" w:rsidRDefault="00000000">
            <w:pPr>
              <w:widowControl/>
              <w:ind w:firstLine="140"/>
              <w:rPr>
                <w:rFonts w:ascii="Arial" w:eastAsia="Times New Roman" w:hAnsi="Arial" w:cs="Arial"/>
                <w:sz w:val="14"/>
                <w:szCs w:val="14"/>
                <w:lang w:val="en-US"/>
              </w:rPr>
            </w:pPr>
            <w:r w:rsidRPr="00132811">
              <w:rPr>
                <w:rFonts w:ascii="Arial" w:eastAsia="Times New Roman" w:hAnsi="Arial" w:cs="Arial"/>
                <w:sz w:val="14"/>
                <w:szCs w:val="14"/>
                <w:lang w:val="en-US"/>
              </w:rPr>
              <w:t>press the power/clear button to stop the recorder, then restart *</w:t>
            </w:r>
          </w:p>
        </w:tc>
      </w:tr>
      <w:tr w:rsidR="008948C2" w:rsidRPr="00132811" w14:paraId="089EE3C8"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6209956C"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RTC ERROR</w:t>
            </w:r>
          </w:p>
        </w:tc>
        <w:tc>
          <w:tcPr>
            <w:tcW w:w="2337" w:type="dxa"/>
            <w:gridSpan w:val="2"/>
            <w:tcBorders>
              <w:bottom w:val="single" w:sz="8" w:space="0" w:color="DFE2E5"/>
              <w:right w:val="single" w:sz="8" w:space="0" w:color="DFE2E5"/>
            </w:tcBorders>
            <w:shd w:val="clear" w:color="000000" w:fill="FFFFFF"/>
            <w:vAlign w:val="center"/>
          </w:tcPr>
          <w:p w14:paraId="24B62967"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hardware</w:t>
            </w:r>
            <w:proofErr w:type="gramEnd"/>
            <w:r>
              <w:rPr>
                <w:rFonts w:ascii="Arial" w:eastAsia="Times New Roman" w:hAnsi="Arial" w:cs="Arial"/>
                <w:b/>
                <w:bCs/>
                <w:sz w:val="14"/>
                <w:szCs w:val="14"/>
              </w:rPr>
              <w:t>/runtime error</w:t>
            </w:r>
          </w:p>
        </w:tc>
        <w:tc>
          <w:tcPr>
            <w:tcW w:w="2890" w:type="dxa"/>
            <w:gridSpan w:val="2"/>
            <w:tcBorders>
              <w:bottom w:val="single" w:sz="8" w:space="0" w:color="DFE2E5"/>
              <w:right w:val="single" w:sz="8" w:space="0" w:color="DFE2E5"/>
            </w:tcBorders>
            <w:shd w:val="clear" w:color="000000" w:fill="F8F8F8"/>
            <w:vAlign w:val="center"/>
          </w:tcPr>
          <w:p w14:paraId="7B5F0DBC" w14:textId="77777777" w:rsidR="008948C2" w:rsidRPr="00132811" w:rsidRDefault="00000000">
            <w:pPr>
              <w:widowControl/>
              <w:ind w:firstLine="140"/>
              <w:rPr>
                <w:rFonts w:ascii="Arial" w:eastAsia="Times New Roman" w:hAnsi="Arial" w:cs="Arial"/>
                <w:sz w:val="14"/>
                <w:szCs w:val="14"/>
                <w:lang w:val="en-US"/>
              </w:rPr>
            </w:pPr>
            <w:r w:rsidRPr="00132811">
              <w:rPr>
                <w:rFonts w:ascii="Arial" w:eastAsia="Times New Roman" w:hAnsi="Arial" w:cs="Arial"/>
                <w:sz w:val="14"/>
                <w:szCs w:val="14"/>
                <w:lang w:val="en-US"/>
              </w:rPr>
              <w:t>press the power/clear button to stop the recorder, then restart *</w:t>
            </w:r>
          </w:p>
        </w:tc>
      </w:tr>
      <w:tr w:rsidR="008948C2" w:rsidRPr="00132811" w14:paraId="6FF0D2B5"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52951425"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PMU ERROR</w:t>
            </w:r>
          </w:p>
        </w:tc>
        <w:tc>
          <w:tcPr>
            <w:tcW w:w="2337" w:type="dxa"/>
            <w:gridSpan w:val="2"/>
            <w:tcBorders>
              <w:bottom w:val="single" w:sz="8" w:space="0" w:color="DFE2E5"/>
              <w:right w:val="single" w:sz="8" w:space="0" w:color="DFE2E5"/>
            </w:tcBorders>
            <w:shd w:val="clear" w:color="000000" w:fill="F8F8F8"/>
            <w:vAlign w:val="center"/>
          </w:tcPr>
          <w:p w14:paraId="3C32BAE4"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hardware</w:t>
            </w:r>
            <w:proofErr w:type="gramEnd"/>
            <w:r>
              <w:rPr>
                <w:rFonts w:ascii="Arial" w:eastAsia="Times New Roman" w:hAnsi="Arial" w:cs="Arial"/>
                <w:b/>
                <w:bCs/>
                <w:sz w:val="14"/>
                <w:szCs w:val="14"/>
              </w:rPr>
              <w:t>/runtime error</w:t>
            </w:r>
          </w:p>
        </w:tc>
        <w:tc>
          <w:tcPr>
            <w:tcW w:w="2890" w:type="dxa"/>
            <w:gridSpan w:val="2"/>
            <w:tcBorders>
              <w:bottom w:val="single" w:sz="8" w:space="0" w:color="DFE2E5"/>
              <w:right w:val="single" w:sz="8" w:space="0" w:color="DFE2E5"/>
            </w:tcBorders>
            <w:shd w:val="clear" w:color="000000" w:fill="F8F8F8"/>
            <w:vAlign w:val="center"/>
          </w:tcPr>
          <w:p w14:paraId="01388271" w14:textId="77777777" w:rsidR="008948C2" w:rsidRPr="00132811" w:rsidRDefault="00000000">
            <w:pPr>
              <w:widowControl/>
              <w:ind w:firstLine="140"/>
              <w:rPr>
                <w:rFonts w:ascii="Arial" w:eastAsia="Times New Roman" w:hAnsi="Arial" w:cs="Arial"/>
                <w:sz w:val="14"/>
                <w:szCs w:val="14"/>
                <w:lang w:val="en-US"/>
              </w:rPr>
            </w:pPr>
            <w:r w:rsidRPr="00132811">
              <w:rPr>
                <w:rFonts w:ascii="Arial" w:eastAsia="Times New Roman" w:hAnsi="Arial" w:cs="Arial"/>
                <w:sz w:val="14"/>
                <w:szCs w:val="14"/>
                <w:lang w:val="en-US"/>
              </w:rPr>
              <w:t>press the power/clear button to stop the recorder, then restart *</w:t>
            </w:r>
          </w:p>
        </w:tc>
      </w:tr>
      <w:tr w:rsidR="008948C2" w:rsidRPr="00132811" w14:paraId="496691A0"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04D069A9"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REC FAIL</w:t>
            </w:r>
          </w:p>
        </w:tc>
        <w:tc>
          <w:tcPr>
            <w:tcW w:w="2337" w:type="dxa"/>
            <w:gridSpan w:val="2"/>
            <w:tcBorders>
              <w:bottom w:val="single" w:sz="8" w:space="0" w:color="DFE2E5"/>
              <w:right w:val="single" w:sz="8" w:space="0" w:color="DFE2E5"/>
            </w:tcBorders>
            <w:shd w:val="clear" w:color="000000" w:fill="FFFFFF"/>
            <w:vAlign w:val="center"/>
          </w:tcPr>
          <w:p w14:paraId="4A7239CE"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recording</w:t>
            </w:r>
            <w:proofErr w:type="gramEnd"/>
            <w:r>
              <w:rPr>
                <w:rFonts w:ascii="Arial" w:eastAsia="Times New Roman" w:hAnsi="Arial" w:cs="Arial"/>
                <w:b/>
                <w:bCs/>
                <w:sz w:val="14"/>
                <w:szCs w:val="14"/>
              </w:rPr>
              <w:t xml:space="preserve"> failure</w:t>
            </w:r>
          </w:p>
        </w:tc>
        <w:tc>
          <w:tcPr>
            <w:tcW w:w="2890" w:type="dxa"/>
            <w:gridSpan w:val="2"/>
            <w:tcBorders>
              <w:bottom w:val="single" w:sz="8" w:space="0" w:color="DFE2E5"/>
              <w:right w:val="single" w:sz="8" w:space="0" w:color="DFE2E5"/>
            </w:tcBorders>
            <w:shd w:val="clear" w:color="000000" w:fill="F8F8F8"/>
            <w:vAlign w:val="center"/>
          </w:tcPr>
          <w:p w14:paraId="1B2083A2" w14:textId="77777777" w:rsidR="008948C2" w:rsidRPr="00132811" w:rsidRDefault="00000000">
            <w:pPr>
              <w:widowControl/>
              <w:ind w:firstLine="140"/>
              <w:rPr>
                <w:rFonts w:ascii="Arial" w:eastAsia="Times New Roman" w:hAnsi="Arial" w:cs="Arial"/>
                <w:sz w:val="14"/>
                <w:szCs w:val="14"/>
                <w:lang w:val="en-US"/>
              </w:rPr>
            </w:pPr>
            <w:r w:rsidRPr="00132811">
              <w:rPr>
                <w:rFonts w:ascii="Arial" w:eastAsia="Times New Roman" w:hAnsi="Arial" w:cs="Arial"/>
                <w:sz w:val="14"/>
                <w:szCs w:val="14"/>
                <w:lang w:val="en-US"/>
              </w:rPr>
              <w:t>press the power/clear button to stop the recorder, then restart *</w:t>
            </w:r>
          </w:p>
        </w:tc>
      </w:tr>
      <w:tr w:rsidR="008948C2" w:rsidRPr="00132811" w14:paraId="208FFDB3"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7EED94AB"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TOUCH ERROR</w:t>
            </w:r>
          </w:p>
        </w:tc>
        <w:tc>
          <w:tcPr>
            <w:tcW w:w="2337" w:type="dxa"/>
            <w:gridSpan w:val="2"/>
            <w:tcBorders>
              <w:bottom w:val="single" w:sz="8" w:space="0" w:color="DFE2E5"/>
              <w:right w:val="single" w:sz="8" w:space="0" w:color="DFE2E5"/>
            </w:tcBorders>
            <w:shd w:val="clear" w:color="000000" w:fill="F8F8F8"/>
            <w:vAlign w:val="center"/>
          </w:tcPr>
          <w:p w14:paraId="7B6D5363"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hardware</w:t>
            </w:r>
            <w:proofErr w:type="gramEnd"/>
            <w:r>
              <w:rPr>
                <w:rFonts w:ascii="Arial" w:eastAsia="Times New Roman" w:hAnsi="Arial" w:cs="Arial"/>
                <w:b/>
                <w:bCs/>
                <w:sz w:val="14"/>
                <w:szCs w:val="14"/>
              </w:rPr>
              <w:t>/runtime error</w:t>
            </w:r>
          </w:p>
        </w:tc>
        <w:tc>
          <w:tcPr>
            <w:tcW w:w="2890" w:type="dxa"/>
            <w:gridSpan w:val="2"/>
            <w:tcBorders>
              <w:bottom w:val="single" w:sz="8" w:space="0" w:color="DFE2E5"/>
              <w:right w:val="single" w:sz="8" w:space="0" w:color="DFE2E5"/>
            </w:tcBorders>
            <w:shd w:val="clear" w:color="000000" w:fill="F8F8F8"/>
            <w:vAlign w:val="center"/>
          </w:tcPr>
          <w:p w14:paraId="2C24F321" w14:textId="77777777" w:rsidR="008948C2" w:rsidRPr="00132811" w:rsidRDefault="00000000">
            <w:pPr>
              <w:widowControl/>
              <w:ind w:firstLine="140"/>
              <w:rPr>
                <w:rFonts w:ascii="Arial" w:eastAsia="Times New Roman" w:hAnsi="Arial" w:cs="Arial"/>
                <w:sz w:val="14"/>
                <w:szCs w:val="14"/>
                <w:lang w:val="en-US"/>
              </w:rPr>
            </w:pPr>
            <w:r w:rsidRPr="00132811">
              <w:rPr>
                <w:rFonts w:ascii="Arial" w:eastAsia="Times New Roman" w:hAnsi="Arial" w:cs="Arial"/>
                <w:sz w:val="14"/>
                <w:szCs w:val="14"/>
                <w:lang w:val="en-US"/>
              </w:rPr>
              <w:t>press the power/clear button to stop the recorder, then restart *</w:t>
            </w:r>
          </w:p>
        </w:tc>
      </w:tr>
      <w:tr w:rsidR="008948C2" w:rsidRPr="00132811" w14:paraId="04D9BBDF"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4F048528"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ERROR</w:t>
            </w:r>
          </w:p>
        </w:tc>
        <w:tc>
          <w:tcPr>
            <w:tcW w:w="2337" w:type="dxa"/>
            <w:gridSpan w:val="2"/>
            <w:tcBorders>
              <w:bottom w:val="single" w:sz="8" w:space="0" w:color="DFE2E5"/>
              <w:right w:val="single" w:sz="8" w:space="0" w:color="DFE2E5"/>
            </w:tcBorders>
            <w:shd w:val="clear" w:color="000000" w:fill="FFFFFF"/>
            <w:vAlign w:val="center"/>
          </w:tcPr>
          <w:p w14:paraId="7B753428"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fallback</w:t>
            </w:r>
            <w:proofErr w:type="gramEnd"/>
            <w:r>
              <w:rPr>
                <w:rFonts w:ascii="Arial" w:eastAsia="Times New Roman" w:hAnsi="Arial" w:cs="Arial"/>
                <w:b/>
                <w:bCs/>
                <w:sz w:val="14"/>
                <w:szCs w:val="14"/>
              </w:rPr>
              <w:t xml:space="preserve"> generic error</w:t>
            </w:r>
          </w:p>
        </w:tc>
        <w:tc>
          <w:tcPr>
            <w:tcW w:w="2890" w:type="dxa"/>
            <w:gridSpan w:val="2"/>
            <w:tcBorders>
              <w:bottom w:val="single" w:sz="8" w:space="0" w:color="DFE2E5"/>
              <w:right w:val="single" w:sz="8" w:space="0" w:color="DFE2E5"/>
            </w:tcBorders>
            <w:shd w:val="clear" w:color="000000" w:fill="F8F8F8"/>
            <w:vAlign w:val="center"/>
          </w:tcPr>
          <w:p w14:paraId="5A5EE08F" w14:textId="77777777" w:rsidR="008948C2" w:rsidRPr="00132811" w:rsidRDefault="00000000">
            <w:pPr>
              <w:widowControl/>
              <w:ind w:firstLine="140"/>
              <w:rPr>
                <w:rFonts w:ascii="Arial" w:eastAsia="Times New Roman" w:hAnsi="Arial" w:cs="Arial"/>
                <w:sz w:val="14"/>
                <w:szCs w:val="14"/>
                <w:lang w:val="en-US"/>
              </w:rPr>
            </w:pPr>
            <w:r w:rsidRPr="00132811">
              <w:rPr>
                <w:rFonts w:ascii="Arial" w:eastAsia="Times New Roman" w:hAnsi="Arial" w:cs="Arial"/>
                <w:sz w:val="14"/>
                <w:szCs w:val="14"/>
                <w:lang w:val="en-US"/>
              </w:rPr>
              <w:t>press the power/clear button to stop the recorder, then restart *</w:t>
            </w:r>
          </w:p>
        </w:tc>
      </w:tr>
      <w:tr w:rsidR="008948C2" w:rsidRPr="00132811" w14:paraId="672A0780"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30091F66"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SD ERROR</w:t>
            </w:r>
          </w:p>
        </w:tc>
        <w:tc>
          <w:tcPr>
            <w:tcW w:w="2337" w:type="dxa"/>
            <w:gridSpan w:val="2"/>
            <w:tcBorders>
              <w:bottom w:val="single" w:sz="8" w:space="0" w:color="DFE2E5"/>
              <w:right w:val="single" w:sz="8" w:space="0" w:color="DFE2E5"/>
            </w:tcBorders>
            <w:shd w:val="clear" w:color="000000" w:fill="FFFFFF"/>
            <w:vAlign w:val="center"/>
          </w:tcPr>
          <w:p w14:paraId="6906472C"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SD/storage fault</w:t>
            </w:r>
          </w:p>
        </w:tc>
        <w:tc>
          <w:tcPr>
            <w:tcW w:w="2890" w:type="dxa"/>
            <w:gridSpan w:val="2"/>
            <w:tcBorders>
              <w:bottom w:val="single" w:sz="8" w:space="0" w:color="DFE2E5"/>
              <w:right w:val="single" w:sz="8" w:space="0" w:color="DFE2E5"/>
            </w:tcBorders>
            <w:shd w:val="clear" w:color="000000" w:fill="F8F8F8"/>
            <w:vAlign w:val="center"/>
          </w:tcPr>
          <w:p w14:paraId="30E548E3" w14:textId="77777777" w:rsidR="008948C2" w:rsidRPr="00132811" w:rsidRDefault="00000000">
            <w:pPr>
              <w:widowControl/>
              <w:ind w:firstLine="140"/>
              <w:rPr>
                <w:rFonts w:ascii="Arial" w:eastAsia="Times New Roman" w:hAnsi="Arial" w:cs="Arial"/>
                <w:sz w:val="14"/>
                <w:szCs w:val="14"/>
                <w:lang w:val="en-US"/>
              </w:rPr>
            </w:pPr>
            <w:r w:rsidRPr="00132811">
              <w:rPr>
                <w:rFonts w:ascii="Arial" w:eastAsia="Times New Roman" w:hAnsi="Arial" w:cs="Arial"/>
                <w:sz w:val="14"/>
                <w:szCs w:val="14"/>
                <w:lang w:val="en-US"/>
              </w:rPr>
              <w:t>press the power/clear button to stop the recorder, then restart *</w:t>
            </w:r>
          </w:p>
        </w:tc>
      </w:tr>
      <w:tr w:rsidR="008948C2" w:rsidRPr="00132811" w14:paraId="6CFA4C47"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526EADF0"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GENERIC ERROR</w:t>
            </w:r>
          </w:p>
        </w:tc>
        <w:tc>
          <w:tcPr>
            <w:tcW w:w="2337" w:type="dxa"/>
            <w:gridSpan w:val="2"/>
            <w:tcBorders>
              <w:bottom w:val="single" w:sz="8" w:space="0" w:color="DFE2E5"/>
              <w:right w:val="single" w:sz="8" w:space="0" w:color="DFE2E5"/>
            </w:tcBorders>
            <w:shd w:val="clear" w:color="000000" w:fill="FFFFFF"/>
            <w:vAlign w:val="center"/>
          </w:tcPr>
          <w:p w14:paraId="7B13B45D"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fatal</w:t>
            </w:r>
            <w:proofErr w:type="gramEnd"/>
            <w:r>
              <w:rPr>
                <w:rFonts w:ascii="Arial" w:eastAsia="Times New Roman" w:hAnsi="Arial" w:cs="Arial"/>
                <w:b/>
                <w:bCs/>
                <w:sz w:val="14"/>
                <w:szCs w:val="14"/>
              </w:rPr>
              <w:t xml:space="preserve"> error</w:t>
            </w:r>
          </w:p>
        </w:tc>
        <w:tc>
          <w:tcPr>
            <w:tcW w:w="2890" w:type="dxa"/>
            <w:gridSpan w:val="2"/>
            <w:tcBorders>
              <w:bottom w:val="single" w:sz="8" w:space="0" w:color="DFE2E5"/>
              <w:right w:val="single" w:sz="8" w:space="0" w:color="DFE2E5"/>
            </w:tcBorders>
            <w:shd w:val="clear" w:color="000000" w:fill="F8F8F8"/>
            <w:vAlign w:val="center"/>
          </w:tcPr>
          <w:p w14:paraId="3DFB4E5E" w14:textId="77777777" w:rsidR="008948C2" w:rsidRPr="00132811" w:rsidRDefault="00000000">
            <w:pPr>
              <w:widowControl/>
              <w:ind w:firstLine="140"/>
              <w:rPr>
                <w:rFonts w:ascii="Arial" w:eastAsia="Times New Roman" w:hAnsi="Arial" w:cs="Arial"/>
                <w:sz w:val="14"/>
                <w:szCs w:val="14"/>
                <w:lang w:val="en-US"/>
              </w:rPr>
            </w:pPr>
            <w:r w:rsidRPr="00132811">
              <w:rPr>
                <w:rFonts w:ascii="Arial" w:eastAsia="Times New Roman" w:hAnsi="Arial" w:cs="Arial"/>
                <w:sz w:val="14"/>
                <w:szCs w:val="14"/>
                <w:lang w:val="en-US"/>
              </w:rPr>
              <w:t>press the power/clear button to stop the recorder, then restart *</w:t>
            </w:r>
          </w:p>
        </w:tc>
      </w:tr>
      <w:tr w:rsidR="008948C2" w:rsidRPr="00132811" w14:paraId="03DF087D" w14:textId="77777777" w:rsidTr="005B64A9">
        <w:trPr>
          <w:trHeight w:val="300"/>
        </w:trPr>
        <w:tc>
          <w:tcPr>
            <w:tcW w:w="6657" w:type="dxa"/>
            <w:gridSpan w:val="5"/>
            <w:tcBorders>
              <w:left w:val="single" w:sz="8" w:space="0" w:color="DFE2E5"/>
              <w:bottom w:val="single" w:sz="8" w:space="0" w:color="DFE2E5"/>
              <w:right w:val="single" w:sz="8" w:space="0" w:color="DFE2E5"/>
            </w:tcBorders>
            <w:shd w:val="clear" w:color="000000" w:fill="FFFFFF"/>
            <w:vAlign w:val="center"/>
          </w:tcPr>
          <w:p w14:paraId="594D41B8" w14:textId="77777777" w:rsidR="008948C2" w:rsidRPr="00132811" w:rsidRDefault="008948C2">
            <w:pPr>
              <w:widowControl/>
              <w:rPr>
                <w:rFonts w:ascii="Arial" w:eastAsia="Times New Roman" w:hAnsi="Arial" w:cs="Arial"/>
                <w:sz w:val="14"/>
                <w:szCs w:val="14"/>
                <w:lang w:val="en-US"/>
              </w:rPr>
            </w:pPr>
          </w:p>
        </w:tc>
      </w:tr>
      <w:tr w:rsidR="008948C2" w:rsidRPr="00132811" w14:paraId="4A43BC06" w14:textId="77777777" w:rsidTr="005B64A9">
        <w:trPr>
          <w:trHeight w:val="300"/>
        </w:trPr>
        <w:tc>
          <w:tcPr>
            <w:tcW w:w="6657" w:type="dxa"/>
            <w:gridSpan w:val="5"/>
            <w:tcBorders>
              <w:left w:val="single" w:sz="8" w:space="0" w:color="DFE2E5"/>
              <w:bottom w:val="single" w:sz="8" w:space="0" w:color="DFE2E5"/>
              <w:right w:val="single" w:sz="8" w:space="0" w:color="DFE2E5"/>
            </w:tcBorders>
            <w:shd w:val="clear" w:color="000000" w:fill="FFFFFF"/>
            <w:vAlign w:val="center"/>
          </w:tcPr>
          <w:p w14:paraId="1E555251" w14:textId="77777777" w:rsidR="008948C2" w:rsidRPr="00132811" w:rsidRDefault="00000000">
            <w:pPr>
              <w:widowControl/>
              <w:rPr>
                <w:rFonts w:ascii="Arial" w:eastAsia="Times New Roman" w:hAnsi="Arial" w:cs="Arial"/>
                <w:sz w:val="12"/>
                <w:szCs w:val="12"/>
                <w:lang w:val="en-US"/>
              </w:rPr>
            </w:pPr>
            <w:r w:rsidRPr="00132811">
              <w:rPr>
                <w:rFonts w:ascii="Arial" w:eastAsia="Times New Roman" w:hAnsi="Arial" w:cs="Arial"/>
                <w:sz w:val="14"/>
                <w:szCs w:val="14"/>
                <w:lang w:val="en-US"/>
              </w:rPr>
              <w:t>* It may be necessary to press the power/clear button for up to 8 seconds to stop the device.</w:t>
            </w:r>
            <w:r w:rsidRPr="00132811">
              <w:rPr>
                <w:rFonts w:ascii="Arial" w:eastAsia="Times New Roman" w:hAnsi="Arial" w:cs="Arial"/>
                <w:sz w:val="14"/>
                <w:szCs w:val="14"/>
                <w:lang w:val="en-US"/>
              </w:rPr>
              <w:br/>
              <w:t>* If the error persists after restart, report the problem to support</w:t>
            </w:r>
          </w:p>
        </w:tc>
      </w:tr>
      <w:tr w:rsidR="008948C2" w:rsidRPr="00132811" w14:paraId="2CBE2AFE" w14:textId="77777777" w:rsidTr="005B64A9">
        <w:trPr>
          <w:trHeight w:hRule="exact" w:val="288"/>
        </w:trPr>
        <w:tc>
          <w:tcPr>
            <w:tcW w:w="1430" w:type="dxa"/>
            <w:vAlign w:val="bottom"/>
          </w:tcPr>
          <w:p w14:paraId="239120C7" w14:textId="77777777" w:rsidR="008948C2" w:rsidRPr="00132811" w:rsidRDefault="008948C2">
            <w:pPr>
              <w:widowControl/>
              <w:rPr>
                <w:rFonts w:ascii="Arial" w:eastAsia="Times New Roman" w:hAnsi="Arial" w:cs="Arial"/>
                <w:sz w:val="14"/>
                <w:szCs w:val="14"/>
                <w:lang w:val="en-US"/>
              </w:rPr>
            </w:pPr>
          </w:p>
        </w:tc>
        <w:tc>
          <w:tcPr>
            <w:tcW w:w="491" w:type="dxa"/>
            <w:vAlign w:val="bottom"/>
          </w:tcPr>
          <w:p w14:paraId="11A329AB" w14:textId="77777777" w:rsidR="008948C2" w:rsidRPr="00132811" w:rsidRDefault="008948C2">
            <w:pPr>
              <w:widowControl/>
              <w:rPr>
                <w:rFonts w:ascii="Times New Roman" w:eastAsia="Times New Roman" w:hAnsi="Times New Roman" w:cs="Times New Roman"/>
                <w:sz w:val="14"/>
                <w:szCs w:val="14"/>
                <w:lang w:val="en-US"/>
              </w:rPr>
            </w:pPr>
          </w:p>
        </w:tc>
        <w:tc>
          <w:tcPr>
            <w:tcW w:w="1928" w:type="dxa"/>
            <w:gridSpan w:val="2"/>
            <w:vAlign w:val="bottom"/>
          </w:tcPr>
          <w:p w14:paraId="3B824184" w14:textId="77777777" w:rsidR="008948C2" w:rsidRPr="00132811" w:rsidRDefault="008948C2">
            <w:pPr>
              <w:widowControl/>
              <w:rPr>
                <w:rFonts w:ascii="Times New Roman" w:eastAsia="Times New Roman" w:hAnsi="Times New Roman" w:cs="Times New Roman"/>
                <w:sz w:val="14"/>
                <w:szCs w:val="14"/>
                <w:lang w:val="en-US"/>
              </w:rPr>
            </w:pPr>
          </w:p>
        </w:tc>
        <w:tc>
          <w:tcPr>
            <w:tcW w:w="2808" w:type="dxa"/>
            <w:vAlign w:val="bottom"/>
          </w:tcPr>
          <w:p w14:paraId="0F1827DE" w14:textId="77777777" w:rsidR="008948C2" w:rsidRPr="00132811" w:rsidRDefault="008948C2">
            <w:pPr>
              <w:widowControl/>
              <w:rPr>
                <w:rFonts w:ascii="Times New Roman" w:eastAsia="Times New Roman" w:hAnsi="Times New Roman" w:cs="Times New Roman"/>
                <w:sz w:val="14"/>
                <w:szCs w:val="14"/>
                <w:lang w:val="en-US"/>
              </w:rPr>
            </w:pPr>
          </w:p>
        </w:tc>
      </w:tr>
    </w:tbl>
    <w:p w14:paraId="168426B8" w14:textId="77777777" w:rsidR="008948C2" w:rsidRPr="00132811" w:rsidRDefault="008948C2">
      <w:pPr>
        <w:rPr>
          <w:lang w:val="en-US"/>
        </w:rPr>
      </w:pPr>
    </w:p>
    <w:p w14:paraId="66CE2F84" w14:textId="77777777" w:rsidR="008948C2" w:rsidRDefault="00000000">
      <w:pPr>
        <w:pStyle w:val="SLMHeading1"/>
        <w:numPr>
          <w:ilvl w:val="0"/>
          <w:numId w:val="1"/>
        </w:numPr>
      </w:pPr>
      <w:bookmarkStart w:id="17" w:name="_Toc234152605"/>
      <w:r>
        <w:lastRenderedPageBreak/>
        <w:t xml:space="preserve">Recorder </w:t>
      </w:r>
      <w:proofErr w:type="spellStart"/>
      <w:r>
        <w:t>special</w:t>
      </w:r>
      <w:proofErr w:type="spellEnd"/>
      <w:r>
        <w:t xml:space="preserve"> </w:t>
      </w:r>
      <w:proofErr w:type="spellStart"/>
      <w:r>
        <w:t>functions</w:t>
      </w:r>
      <w:bookmarkEnd w:id="17"/>
      <w:proofErr w:type="spellEnd"/>
    </w:p>
    <w:p w14:paraId="0F01D085" w14:textId="77777777" w:rsidR="008948C2" w:rsidRDefault="00000000">
      <w:pPr>
        <w:pStyle w:val="SLMHeading2"/>
        <w:numPr>
          <w:ilvl w:val="1"/>
          <w:numId w:val="1"/>
        </w:numPr>
      </w:pPr>
      <w:bookmarkStart w:id="18" w:name="_Toc234152606"/>
      <w:r>
        <w:rPr>
          <w:iCs/>
        </w:rPr>
        <w:t>Recorder reset</w:t>
      </w:r>
      <w:bookmarkEnd w:id="18"/>
    </w:p>
    <w:p w14:paraId="53A93191" w14:textId="77777777" w:rsidR="008948C2" w:rsidRPr="00132811" w:rsidRDefault="00000000">
      <w:pPr>
        <w:ind w:left="360"/>
        <w:rPr>
          <w:lang w:val="en-US"/>
        </w:rPr>
      </w:pPr>
      <w:proofErr w:type="gramStart"/>
      <w:r w:rsidRPr="00132811">
        <w:rPr>
          <w:lang w:val="en-US"/>
        </w:rPr>
        <w:t>/!\</w:t>
      </w:r>
      <w:proofErr w:type="gramEnd"/>
      <w:r w:rsidRPr="00132811">
        <w:rPr>
          <w:lang w:val="en-US"/>
        </w:rPr>
        <w:t xml:space="preserve"> When the device is reset, the SETTINGS parameters are erased. The saved calibrations are retained.</w:t>
      </w:r>
      <w:r w:rsidRPr="00132811">
        <w:rPr>
          <w:lang w:val="en-US"/>
        </w:rPr>
        <w:br/>
      </w:r>
      <w:r w:rsidRPr="00132811">
        <w:rPr>
          <w:lang w:val="en-US"/>
        </w:rPr>
        <w:br/>
        <w:t>To reset the device, press the RECORD button and then immediately press the POWER/CLR button until the device powers down.</w:t>
      </w:r>
      <w:r w:rsidRPr="00132811">
        <w:rPr>
          <w:lang w:val="en-US"/>
        </w:rPr>
        <w:br/>
      </w:r>
      <w:r w:rsidRPr="00132811">
        <w:rPr>
          <w:lang w:val="en-US"/>
        </w:rPr>
        <w:br/>
        <w:t>On restart, the device must ask the user to configure the SETTINGS.</w:t>
      </w:r>
      <w:r w:rsidRPr="00132811">
        <w:rPr>
          <w:lang w:val="en-US"/>
        </w:rPr>
        <w:br/>
        <w:t>The corresponding amber messages are displayed.</w:t>
      </w:r>
      <w:r w:rsidRPr="00132811">
        <w:rPr>
          <w:lang w:val="en-US"/>
        </w:rPr>
        <w:br/>
        <w:t>To help the user navigate through the configuration pages, the required buttons are colored amber.</w:t>
      </w:r>
      <w:r w:rsidRPr="00132811">
        <w:rPr>
          <w:lang w:val="en-US"/>
        </w:rPr>
        <w:br/>
        <w:t>The buttons return to their normal color once all required configuration changes have been completed.</w:t>
      </w:r>
      <w:r w:rsidRPr="00132811">
        <w:rPr>
          <w:lang w:val="en-US"/>
        </w:rPr>
        <w:br/>
      </w:r>
      <w:r w:rsidRPr="00132811">
        <w:rPr>
          <w:lang w:val="en-US"/>
        </w:rPr>
        <w:br/>
      </w:r>
    </w:p>
    <w:p w14:paraId="1CDF6ACF" w14:textId="77777777" w:rsidR="008948C2" w:rsidRDefault="00000000">
      <w:pPr>
        <w:pStyle w:val="SLMHeading2"/>
        <w:numPr>
          <w:ilvl w:val="1"/>
          <w:numId w:val="1"/>
        </w:numPr>
      </w:pPr>
      <w:bookmarkStart w:id="19" w:name="_Toc234152607"/>
      <w:r>
        <w:rPr>
          <w:iCs/>
        </w:rPr>
        <w:t>Recorder settings</w:t>
      </w:r>
      <w:bookmarkEnd w:id="19"/>
    </w:p>
    <w:p w14:paraId="42114697" w14:textId="141F1B23" w:rsidR="008948C2" w:rsidRPr="00132811" w:rsidRDefault="00000000">
      <w:pPr>
        <w:ind w:left="360"/>
        <w:rPr>
          <w:lang w:val="en-US"/>
        </w:rPr>
      </w:pPr>
      <w:r w:rsidRPr="00132811">
        <w:rPr>
          <w:lang w:val="en-US"/>
        </w:rPr>
        <w:t>/!\ The recorder cannot be used until all parameters have been configured.</w:t>
      </w:r>
      <w:r w:rsidRPr="00132811">
        <w:rPr>
          <w:lang w:val="en-US"/>
        </w:rPr>
        <w:br/>
        <w:t>From the main page, select MENU then SETTINGS.</w:t>
      </w:r>
      <w:r w:rsidRPr="00132811">
        <w:rPr>
          <w:lang w:val="en-US"/>
        </w:rPr>
        <w:br/>
        <w:t>The SETTINGS page allows the user to set DATE, TIME, REGISTRATION, and WIFI PASSWORD.</w:t>
      </w:r>
      <w:r w:rsidR="00132811">
        <w:rPr>
          <w:lang w:val="en-US"/>
        </w:rPr>
        <w:br/>
      </w:r>
      <w:r>
        <w:rPr>
          <w:noProof/>
        </w:rPr>
        <w:lastRenderedPageBreak/>
        <w:drawing>
          <wp:inline distT="0" distB="0" distL="0" distR="0" wp14:anchorId="1C46EB9E" wp14:editId="322AC59D">
            <wp:extent cx="770890" cy="913765"/>
            <wp:effectExtent l="0" t="0" r="0" b="0"/>
            <wp:docPr id="1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6"/>
                    <pic:cNvPicPr>
                      <a:picLocks noChangeAspect="1" noChangeArrowheads="1"/>
                    </pic:cNvPicPr>
                  </pic:nvPicPr>
                  <pic:blipFill>
                    <a:blip r:embed="rId28" cstate="screen">
                      <a:extLst>
                        <a:ext uri="{28A0092B-C50C-407E-A947-70E740481C1C}">
                          <a14:useLocalDpi xmlns:a14="http://schemas.microsoft.com/office/drawing/2010/main"/>
                        </a:ext>
                      </a:extLst>
                    </a:blip>
                    <a:srcRect/>
                    <a:stretch>
                      <a:fillRect/>
                    </a:stretch>
                  </pic:blipFill>
                  <pic:spPr bwMode="auto">
                    <a:xfrm>
                      <a:off x="0" y="0"/>
                      <a:ext cx="770890" cy="913765"/>
                    </a:xfrm>
                    <a:prstGeom prst="rect">
                      <a:avLst/>
                    </a:prstGeom>
                    <a:noFill/>
                  </pic:spPr>
                </pic:pic>
              </a:graphicData>
            </a:graphic>
          </wp:inline>
        </w:drawing>
      </w:r>
      <w:r>
        <w:rPr>
          <w:noProof/>
        </w:rPr>
        <w:drawing>
          <wp:inline distT="0" distB="0" distL="0" distR="0" wp14:anchorId="459E5A56" wp14:editId="288284BB">
            <wp:extent cx="770890" cy="905510"/>
            <wp:effectExtent l="0" t="0" r="0" b="0"/>
            <wp:docPr id="2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
                    <pic:cNvPicPr>
                      <a:picLocks noChangeAspect="1" noChangeArrowheads="1"/>
                    </pic:cNvPicPr>
                  </pic:nvPicPr>
                  <pic:blipFill>
                    <a:blip r:embed="rId29" cstate="screen">
                      <a:extLst>
                        <a:ext uri="{28A0092B-C50C-407E-A947-70E740481C1C}">
                          <a14:useLocalDpi xmlns:a14="http://schemas.microsoft.com/office/drawing/2010/main"/>
                        </a:ext>
                      </a:extLst>
                    </a:blip>
                    <a:srcRect/>
                    <a:stretch>
                      <a:fillRect/>
                    </a:stretch>
                  </pic:blipFill>
                  <pic:spPr bwMode="auto">
                    <a:xfrm>
                      <a:off x="0" y="0"/>
                      <a:ext cx="770890" cy="905510"/>
                    </a:xfrm>
                    <a:prstGeom prst="rect">
                      <a:avLst/>
                    </a:prstGeom>
                    <a:noFill/>
                  </pic:spPr>
                </pic:pic>
              </a:graphicData>
            </a:graphic>
          </wp:inline>
        </w:drawing>
      </w:r>
      <w:r>
        <w:rPr>
          <w:noProof/>
        </w:rPr>
        <w:drawing>
          <wp:inline distT="0" distB="0" distL="0" distR="0" wp14:anchorId="7B66DF82" wp14:editId="176C1586">
            <wp:extent cx="770890" cy="892175"/>
            <wp:effectExtent l="0" t="0" r="0" b="0"/>
            <wp:docPr id="2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8"/>
                    <pic:cNvPicPr>
                      <a:picLocks noChangeAspect="1" noChangeArrowheads="1"/>
                    </pic:cNvPicPr>
                  </pic:nvPicPr>
                  <pic:blipFill>
                    <a:blip r:embed="rId30" cstate="screen">
                      <a:extLst>
                        <a:ext uri="{28A0092B-C50C-407E-A947-70E740481C1C}">
                          <a14:useLocalDpi xmlns:a14="http://schemas.microsoft.com/office/drawing/2010/main"/>
                        </a:ext>
                      </a:extLst>
                    </a:blip>
                    <a:srcRect/>
                    <a:stretch>
                      <a:fillRect/>
                    </a:stretch>
                  </pic:blipFill>
                  <pic:spPr bwMode="auto">
                    <a:xfrm>
                      <a:off x="0" y="0"/>
                      <a:ext cx="770890" cy="892175"/>
                    </a:xfrm>
                    <a:prstGeom prst="rect">
                      <a:avLst/>
                    </a:prstGeom>
                    <a:noFill/>
                  </pic:spPr>
                </pic:pic>
              </a:graphicData>
            </a:graphic>
          </wp:inline>
        </w:drawing>
      </w:r>
      <w:r>
        <w:rPr>
          <w:noProof/>
        </w:rPr>
        <w:drawing>
          <wp:inline distT="0" distB="0" distL="0" distR="0" wp14:anchorId="7D4F6DD4" wp14:editId="7D934FDF">
            <wp:extent cx="753110" cy="886460"/>
            <wp:effectExtent l="0" t="0" r="0" b="0"/>
            <wp:docPr id="2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9"/>
                    <pic:cNvPicPr>
                      <a:picLocks noChangeAspect="1" noChangeArrowheads="1"/>
                    </pic:cNvPicPr>
                  </pic:nvPicPr>
                  <pic:blipFill>
                    <a:blip r:embed="rId31" cstate="screen">
                      <a:extLst>
                        <a:ext uri="{28A0092B-C50C-407E-A947-70E740481C1C}">
                          <a14:useLocalDpi xmlns:a14="http://schemas.microsoft.com/office/drawing/2010/main"/>
                        </a:ext>
                      </a:extLst>
                    </a:blip>
                    <a:srcRect/>
                    <a:stretch>
                      <a:fillRect/>
                    </a:stretch>
                  </pic:blipFill>
                  <pic:spPr bwMode="auto">
                    <a:xfrm>
                      <a:off x="0" y="0"/>
                      <a:ext cx="753110" cy="886460"/>
                    </a:xfrm>
                    <a:prstGeom prst="rect">
                      <a:avLst/>
                    </a:prstGeom>
                    <a:noFill/>
                  </pic:spPr>
                </pic:pic>
              </a:graphicData>
            </a:graphic>
          </wp:inline>
        </w:drawing>
      </w:r>
      <w:r>
        <w:rPr>
          <w:noProof/>
        </w:rPr>
        <w:drawing>
          <wp:inline distT="0" distB="0" distL="0" distR="0" wp14:anchorId="78ABC4AD" wp14:editId="6E2E3425">
            <wp:extent cx="753110" cy="899160"/>
            <wp:effectExtent l="0" t="0" r="0" b="0"/>
            <wp:docPr id="23"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0"/>
                    <pic:cNvPicPr>
                      <a:picLocks noChangeAspect="1" noChangeArrowheads="1"/>
                    </pic:cNvPicPr>
                  </pic:nvPicPr>
                  <pic:blipFill>
                    <a:blip r:embed="rId32" cstate="screen">
                      <a:extLst>
                        <a:ext uri="{28A0092B-C50C-407E-A947-70E740481C1C}">
                          <a14:useLocalDpi xmlns:a14="http://schemas.microsoft.com/office/drawing/2010/main"/>
                        </a:ext>
                      </a:extLst>
                    </a:blip>
                    <a:srcRect/>
                    <a:stretch>
                      <a:fillRect/>
                    </a:stretch>
                  </pic:blipFill>
                  <pic:spPr bwMode="auto">
                    <a:xfrm>
                      <a:off x="0" y="0"/>
                      <a:ext cx="753110" cy="899160"/>
                    </a:xfrm>
                    <a:prstGeom prst="rect">
                      <a:avLst/>
                    </a:prstGeom>
                    <a:noFill/>
                  </pic:spPr>
                </pic:pic>
              </a:graphicData>
            </a:graphic>
          </wp:inline>
        </w:drawing>
      </w:r>
      <w:r w:rsidR="00132811">
        <w:rPr>
          <w:lang w:val="en-US"/>
        </w:rPr>
        <w:br/>
      </w:r>
      <w:r w:rsidRPr="00132811">
        <w:rPr>
          <w:lang w:val="en-US"/>
        </w:rPr>
        <w:br/>
        <w:t>The values are set using the graphic wheels.</w:t>
      </w:r>
      <w:r w:rsidRPr="00132811">
        <w:rPr>
          <w:lang w:val="en-US"/>
        </w:rPr>
        <w:br/>
        <w:t>Once the values are correctly set, select SAVE.</w:t>
      </w:r>
      <w:r w:rsidR="00132811">
        <w:rPr>
          <w:lang w:val="en-US"/>
        </w:rPr>
        <w:br/>
      </w:r>
      <w:r w:rsidRPr="00132811">
        <w:rPr>
          <w:lang w:val="en-US"/>
        </w:rPr>
        <w:br/>
        <w:t>If you are on a page by mistake, select BACK.</w:t>
      </w:r>
      <w:r w:rsidR="00132811">
        <w:rPr>
          <w:lang w:val="en-US"/>
        </w:rPr>
        <w:br/>
      </w:r>
      <w:r w:rsidRPr="00132811">
        <w:rPr>
          <w:lang w:val="en-US"/>
        </w:rPr>
        <w:br/>
        <w:t>When parameters must be updated, amber messages must be displayed on the main screen to indicate which parameter must be updated.</w:t>
      </w:r>
      <w:r w:rsidRPr="00132811">
        <w:rPr>
          <w:lang w:val="en-US"/>
        </w:rPr>
        <w:br/>
        <w:t>The device also colors the buttons leading to the required parameter in amber. Once all required parameters have been configured, the messages and buttons return to their normal color.</w:t>
      </w:r>
      <w:r w:rsidRPr="00132811">
        <w:rPr>
          <w:lang w:val="en-US"/>
        </w:rPr>
        <w:br/>
      </w:r>
    </w:p>
    <w:p w14:paraId="2BCDDBF5" w14:textId="77777777" w:rsidR="008948C2" w:rsidRPr="00132811" w:rsidRDefault="00000000">
      <w:pPr>
        <w:pStyle w:val="SLMHeading2"/>
        <w:numPr>
          <w:ilvl w:val="1"/>
          <w:numId w:val="1"/>
        </w:numPr>
        <w:rPr>
          <w:lang w:val="en-US"/>
        </w:rPr>
      </w:pPr>
      <w:bookmarkStart w:id="20" w:name="_Toc234152608"/>
      <w:r w:rsidRPr="00132811">
        <w:rPr>
          <w:iCs/>
          <w:lang w:val="en-US"/>
        </w:rPr>
        <w:t>Access to the recorder Web pages</w:t>
      </w:r>
      <w:bookmarkEnd w:id="20"/>
    </w:p>
    <w:p w14:paraId="137C1C53" w14:textId="33DF0289" w:rsidR="008948C2" w:rsidRPr="00132811" w:rsidRDefault="00000000">
      <w:pPr>
        <w:widowControl/>
        <w:ind w:left="360"/>
        <w:rPr>
          <w:lang w:val="en-US"/>
        </w:rPr>
      </w:pPr>
      <w:r w:rsidRPr="00132811">
        <w:rPr>
          <w:lang w:val="en-US"/>
        </w:rPr>
        <w:t xml:space="preserve">Using a WIFI-capable device (a smartphone or a PC), the recorder file-management, maintenance, calibration, and firmware update pages are accessible from the recorder local Web page. </w:t>
      </w:r>
      <w:r w:rsidRPr="00132811">
        <w:rPr>
          <w:lang w:val="en-US"/>
        </w:rPr>
        <w:br/>
        <w:t>To connect to the recorder WIFI and Web site, select MENU and START WIFI.</w:t>
      </w:r>
      <w:r w:rsidR="00DB3999">
        <w:rPr>
          <w:lang w:val="en-US"/>
        </w:rPr>
        <w:br/>
      </w:r>
      <w:r>
        <w:rPr>
          <w:noProof/>
        </w:rPr>
        <w:lastRenderedPageBreak/>
        <w:drawing>
          <wp:inline distT="0" distB="0" distL="0" distR="0" wp14:anchorId="0B05B50F" wp14:editId="6E8B399D">
            <wp:extent cx="1752600" cy="1155700"/>
            <wp:effectExtent l="0" t="0" r="0" b="0"/>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
                    <pic:cNvPicPr>
                      <a:picLocks noChangeAspect="1" noChangeArrowheads="1"/>
                    </pic:cNvPicPr>
                  </pic:nvPicPr>
                  <pic:blipFill>
                    <a:blip r:embed="rId33" cstate="screen">
                      <a:extLst>
                        <a:ext uri="{28A0092B-C50C-407E-A947-70E740481C1C}">
                          <a14:useLocalDpi xmlns:a14="http://schemas.microsoft.com/office/drawing/2010/main"/>
                        </a:ext>
                      </a:extLst>
                    </a:blip>
                    <a:stretch>
                      <a:fillRect/>
                    </a:stretch>
                  </pic:blipFill>
                  <pic:spPr bwMode="auto">
                    <a:xfrm>
                      <a:off x="0" y="0"/>
                      <a:ext cx="1752600" cy="1155700"/>
                    </a:xfrm>
                    <a:prstGeom prst="rect">
                      <a:avLst/>
                    </a:prstGeom>
                    <a:noFill/>
                  </pic:spPr>
                </pic:pic>
              </a:graphicData>
            </a:graphic>
          </wp:inline>
        </w:drawing>
      </w:r>
      <w:r w:rsidR="00DB3999">
        <w:rPr>
          <w:lang w:val="en-US"/>
        </w:rPr>
        <w:br/>
      </w:r>
      <w:r w:rsidRPr="00132811">
        <w:rPr>
          <w:lang w:val="en-US"/>
        </w:rPr>
        <w:br/>
        <w:t>Open the WIFI connection manager on your device and select the recorder WIFI SSID, which is SLM- followed by the glider registration.</w:t>
      </w:r>
      <w:r w:rsidRPr="00132811">
        <w:rPr>
          <w:lang w:val="en-US"/>
        </w:rPr>
        <w:br/>
        <w:t>Then open a browser in private browsing mode on the device and enter http://192.168.4.1/</w:t>
      </w:r>
      <w:hyperlink r:id="rId34">
        <w:r w:rsidR="008948C2" w:rsidRPr="00132811">
          <w:rPr>
            <w:rStyle w:val="Hyperlink"/>
            <w:lang w:val="en-US"/>
          </w:rPr>
          <w:t>http://192.168.4.1/</w:t>
        </w:r>
      </w:hyperlink>
      <w:r w:rsidR="00DB3999">
        <w:br/>
      </w:r>
      <w:r w:rsidR="00DB3999">
        <w:br/>
      </w:r>
      <w:r>
        <w:rPr>
          <w:noProof/>
        </w:rPr>
        <w:drawing>
          <wp:inline distT="0" distB="0" distL="0" distR="0" wp14:anchorId="0FD76616" wp14:editId="56B16562">
            <wp:extent cx="1658620" cy="1120775"/>
            <wp:effectExtent l="0" t="0" r="0" b="0"/>
            <wp:docPr id="2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1"/>
                    <pic:cNvPicPr>
                      <a:picLocks noChangeAspect="1" noChangeArrowheads="1"/>
                    </pic:cNvPicPr>
                  </pic:nvPicPr>
                  <pic:blipFill>
                    <a:blip r:embed="rId35" cstate="screen">
                      <a:extLst>
                        <a:ext uri="{28A0092B-C50C-407E-A947-70E740481C1C}">
                          <a14:useLocalDpi xmlns:a14="http://schemas.microsoft.com/office/drawing/2010/main"/>
                        </a:ext>
                      </a:extLst>
                    </a:blip>
                    <a:srcRect/>
                    <a:stretch>
                      <a:fillRect/>
                    </a:stretch>
                  </pic:blipFill>
                  <pic:spPr bwMode="auto">
                    <a:xfrm>
                      <a:off x="0" y="0"/>
                      <a:ext cx="1658620" cy="1120775"/>
                    </a:xfrm>
                    <a:prstGeom prst="rect">
                      <a:avLst/>
                    </a:prstGeom>
                    <a:noFill/>
                  </pic:spPr>
                </pic:pic>
              </a:graphicData>
            </a:graphic>
          </wp:inline>
        </w:drawing>
      </w:r>
      <w:r w:rsidR="00DB3999">
        <w:br/>
      </w:r>
      <w:r w:rsidRPr="00132811">
        <w:rPr>
          <w:lang w:val="en-US"/>
        </w:rPr>
        <w:br/>
        <w:t>When WIFI activities are finished, you must stop WIFI by selecting STOP WIFI in the MENU.</w:t>
      </w:r>
      <w:r w:rsidRPr="00132811">
        <w:rPr>
          <w:lang w:val="en-US"/>
        </w:rPr>
        <w:br/>
      </w:r>
    </w:p>
    <w:p w14:paraId="1B575939" w14:textId="77777777" w:rsidR="008948C2" w:rsidRDefault="00000000">
      <w:pPr>
        <w:pStyle w:val="SLMHeading2"/>
        <w:numPr>
          <w:ilvl w:val="1"/>
          <w:numId w:val="1"/>
        </w:numPr>
      </w:pPr>
      <w:bookmarkStart w:id="21" w:name="_Toc234152609"/>
      <w:r>
        <w:rPr>
          <w:bCs/>
          <w:iCs/>
        </w:rPr>
        <w:t>Initial calibrations</w:t>
      </w:r>
      <w:bookmarkEnd w:id="21"/>
    </w:p>
    <w:p w14:paraId="0106949C" w14:textId="6D85EC1D" w:rsidR="008948C2" w:rsidRPr="00132811" w:rsidRDefault="00000000">
      <w:pPr>
        <w:ind w:left="360"/>
        <w:rPr>
          <w:lang w:val="en-US"/>
        </w:rPr>
      </w:pPr>
      <w:proofErr w:type="gramStart"/>
      <w:r w:rsidRPr="00132811">
        <w:rPr>
          <w:lang w:val="en-US"/>
        </w:rPr>
        <w:t>/!\</w:t>
      </w:r>
      <w:proofErr w:type="gramEnd"/>
      <w:r w:rsidRPr="00132811">
        <w:rPr>
          <w:lang w:val="en-US"/>
        </w:rPr>
        <w:t xml:space="preserve"> Access to the Maintenance/Calibration pages requires a password.</w:t>
      </w:r>
      <w:r w:rsidR="00DB3999">
        <w:rPr>
          <w:lang w:val="en-US"/>
        </w:rPr>
        <w:br/>
      </w:r>
      <w:r w:rsidRPr="00132811">
        <w:rPr>
          <w:lang w:val="en-US"/>
        </w:rPr>
        <w:br/>
        <w:t>Access the recorder Web page (see section 6.3)</w:t>
      </w:r>
      <w:r w:rsidRPr="00132811">
        <w:rPr>
          <w:lang w:val="en-US"/>
        </w:rPr>
        <w:br/>
        <w:t>Select the Maintenance menu.</w:t>
      </w:r>
      <w:r>
        <w:rPr>
          <w:noProof/>
        </w:rPr>
        <w:lastRenderedPageBreak/>
        <w:drawing>
          <wp:inline distT="0" distB="0" distL="0" distR="0" wp14:anchorId="5EA3185F" wp14:editId="4D29C683">
            <wp:extent cx="3651250" cy="1744345"/>
            <wp:effectExtent l="0" t="0" r="0" b="0"/>
            <wp:docPr id="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5"/>
                    <pic:cNvPicPr>
                      <a:picLocks noChangeAspect="1" noChangeArrowheads="1"/>
                    </pic:cNvPicPr>
                  </pic:nvPicPr>
                  <pic:blipFill>
                    <a:blip r:embed="rId36" cstate="screen">
                      <a:extLst>
                        <a:ext uri="{28A0092B-C50C-407E-A947-70E740481C1C}">
                          <a14:useLocalDpi xmlns:a14="http://schemas.microsoft.com/office/drawing/2010/main"/>
                        </a:ext>
                      </a:extLst>
                    </a:blip>
                    <a:stretch>
                      <a:fillRect/>
                    </a:stretch>
                  </pic:blipFill>
                  <pic:spPr bwMode="auto">
                    <a:xfrm>
                      <a:off x="0" y="0"/>
                      <a:ext cx="3651250" cy="1744345"/>
                    </a:xfrm>
                    <a:prstGeom prst="rect">
                      <a:avLst/>
                    </a:prstGeom>
                    <a:noFill/>
                  </pic:spPr>
                </pic:pic>
              </a:graphicData>
            </a:graphic>
          </wp:inline>
        </w:drawing>
      </w:r>
      <w:r w:rsidR="00DB3999">
        <w:rPr>
          <w:lang w:val="en-US"/>
        </w:rPr>
        <w:br/>
      </w:r>
      <w:r w:rsidRPr="00132811">
        <w:rPr>
          <w:lang w:val="en-US"/>
        </w:rPr>
        <w:br/>
        <w:t>Enter the password to unlock maintenance, then select the required calibration</w:t>
      </w:r>
      <w:r w:rsidR="00DB3999">
        <w:rPr>
          <w:lang w:val="en-US"/>
        </w:rPr>
        <w:br/>
      </w:r>
      <w:r w:rsidRPr="00132811">
        <w:rPr>
          <w:lang w:val="en-US"/>
        </w:rPr>
        <w:br/>
      </w:r>
      <w:r>
        <w:rPr>
          <w:noProof/>
        </w:rPr>
        <w:drawing>
          <wp:inline distT="0" distB="0" distL="0" distR="0" wp14:anchorId="1823628F" wp14:editId="432DBFF4">
            <wp:extent cx="1473200" cy="1559560"/>
            <wp:effectExtent l="0" t="0" r="0" b="0"/>
            <wp:docPr id="27"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2"/>
                    <pic:cNvPicPr>
                      <a:picLocks noChangeAspect="1" noChangeArrowheads="1"/>
                    </pic:cNvPicPr>
                  </pic:nvPicPr>
                  <pic:blipFill>
                    <a:blip r:embed="rId37" cstate="screen">
                      <a:extLst>
                        <a:ext uri="{28A0092B-C50C-407E-A947-70E740481C1C}">
                          <a14:useLocalDpi xmlns:a14="http://schemas.microsoft.com/office/drawing/2010/main"/>
                        </a:ext>
                      </a:extLst>
                    </a:blip>
                    <a:stretch>
                      <a:fillRect/>
                    </a:stretch>
                  </pic:blipFill>
                  <pic:spPr bwMode="auto">
                    <a:xfrm>
                      <a:off x="0" y="0"/>
                      <a:ext cx="1473200" cy="1559560"/>
                    </a:xfrm>
                    <a:prstGeom prst="rect">
                      <a:avLst/>
                    </a:prstGeom>
                    <a:noFill/>
                  </pic:spPr>
                </pic:pic>
              </a:graphicData>
            </a:graphic>
          </wp:inline>
        </w:drawing>
      </w:r>
      <w:r w:rsidR="00DB3999">
        <w:rPr>
          <w:lang w:val="en-US"/>
        </w:rPr>
        <w:br/>
      </w:r>
    </w:p>
    <w:p w14:paraId="747FE149" w14:textId="77777777" w:rsidR="008948C2" w:rsidRPr="00132811" w:rsidRDefault="00000000">
      <w:pPr>
        <w:ind w:left="360"/>
        <w:rPr>
          <w:b/>
          <w:bCs/>
          <w:i/>
          <w:iCs/>
          <w:lang w:val="en-US"/>
        </w:rPr>
      </w:pPr>
      <w:proofErr w:type="gramStart"/>
      <w:r w:rsidRPr="00132811">
        <w:rPr>
          <w:lang w:val="en-US"/>
        </w:rPr>
        <w:t>/!\</w:t>
      </w:r>
      <w:proofErr w:type="gramEnd"/>
      <w:r w:rsidRPr="00132811">
        <w:rPr>
          <w:lang w:val="en-US"/>
        </w:rPr>
        <w:t xml:space="preserve"> When previous calibrations have been performed, the calibration date is shown below the button.</w:t>
      </w:r>
      <w:r w:rsidRPr="00132811">
        <w:rPr>
          <w:lang w:val="en-US"/>
        </w:rPr>
        <w:br/>
      </w:r>
      <w:r w:rsidRPr="00132811">
        <w:rPr>
          <w:lang w:val="en-US"/>
        </w:rPr>
        <w:br/>
      </w:r>
      <w:proofErr w:type="gramStart"/>
      <w:r w:rsidRPr="00132811">
        <w:rPr>
          <w:lang w:val="en-US"/>
        </w:rPr>
        <w:t>/!\</w:t>
      </w:r>
      <w:proofErr w:type="gramEnd"/>
      <w:r w:rsidRPr="00132811">
        <w:rPr>
          <w:lang w:val="en-US"/>
        </w:rPr>
        <w:t xml:space="preserve"> When calibrations must be updated, amber messages must be displayed to indicate which calibration must be updated.</w:t>
      </w:r>
      <w:r w:rsidRPr="00132811">
        <w:rPr>
          <w:lang w:val="en-US"/>
        </w:rPr>
        <w:br/>
      </w:r>
      <w:r w:rsidRPr="00132811">
        <w:rPr>
          <w:lang w:val="en-US"/>
        </w:rPr>
        <w:br/>
      </w:r>
      <w:proofErr w:type="gramStart"/>
      <w:r w:rsidRPr="00132811">
        <w:rPr>
          <w:lang w:val="en-US"/>
        </w:rPr>
        <w:lastRenderedPageBreak/>
        <w:t>/!\</w:t>
      </w:r>
      <w:proofErr w:type="gramEnd"/>
      <w:r w:rsidRPr="00132811">
        <w:rPr>
          <w:lang w:val="en-US"/>
        </w:rPr>
        <w:t xml:space="preserve"> The device also colors the buttons leading to the required calibration in amber. On the Recorder Calibration and Installation Calibration pages, the enabled Start or Save buttons corresponding to the required calibration are also amber. Cancel remains blue; a disabled button remains grey. Once all required changes have been completed, the messages and buttons return to their normal color.</w:t>
      </w:r>
      <w:r w:rsidRPr="00132811">
        <w:rPr>
          <w:lang w:val="en-US"/>
        </w:rPr>
        <w:br/>
      </w:r>
    </w:p>
    <w:p w14:paraId="68F2ABB3" w14:textId="77777777" w:rsidR="008948C2" w:rsidRDefault="00000000">
      <w:pPr>
        <w:pStyle w:val="SLMHeading3"/>
        <w:numPr>
          <w:ilvl w:val="2"/>
          <w:numId w:val="1"/>
        </w:numPr>
      </w:pPr>
      <w:bookmarkStart w:id="22" w:name="_Toc234152610"/>
      <w:r>
        <w:rPr>
          <w:iCs/>
        </w:rPr>
        <w:t>Recorder calibration</w:t>
      </w:r>
      <w:bookmarkEnd w:id="22"/>
    </w:p>
    <w:p w14:paraId="40B1D2E9" w14:textId="4C36178F" w:rsidR="008948C2" w:rsidRPr="00132811" w:rsidRDefault="00000000">
      <w:pPr>
        <w:ind w:left="720"/>
        <w:rPr>
          <w:rFonts w:eastAsia="Times New Roman"/>
          <w:lang w:val="en-US"/>
        </w:rPr>
      </w:pPr>
      <w:r w:rsidRPr="00132811">
        <w:rPr>
          <w:lang w:val="en-US"/>
        </w:rPr>
        <w:t>This is an internal recorder calibration intended to ensure the performance of the acceleration sensor.</w:t>
      </w:r>
      <w:r w:rsidR="00DB3999">
        <w:rPr>
          <w:lang w:val="en-US"/>
        </w:rPr>
        <w:br/>
      </w:r>
      <w:r w:rsidRPr="00132811">
        <w:rPr>
          <w:lang w:val="en-US"/>
        </w:rPr>
        <w:br/>
        <w:t>Select Recorder Calibration</w:t>
      </w:r>
      <w:r w:rsidR="00DB3999">
        <w:rPr>
          <w:lang w:val="en-US"/>
        </w:rPr>
        <w:t xml:space="preserve"> to access the following page.</w:t>
      </w:r>
      <w:r w:rsidR="00DB3999">
        <w:rPr>
          <w:lang w:val="en-US"/>
        </w:rPr>
        <w:br/>
      </w:r>
      <w:r w:rsidRPr="00132811">
        <w:rPr>
          <w:lang w:val="en-US"/>
        </w:rPr>
        <w:br/>
      </w:r>
      <w:r>
        <w:rPr>
          <w:noProof/>
        </w:rPr>
        <w:drawing>
          <wp:inline distT="0" distB="0" distL="0" distR="0" wp14:anchorId="3B53F633" wp14:editId="0672A8FD">
            <wp:extent cx="1320775" cy="2781300"/>
            <wp:effectExtent l="0" t="0" r="0" b="0"/>
            <wp:docPr id="28"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3"/>
                    <pic:cNvPicPr>
                      <a:picLocks noChangeAspect="1" noChangeArrowheads="1"/>
                    </pic:cNvPicPr>
                  </pic:nvPicPr>
                  <pic:blipFill>
                    <a:blip r:embed="rId38" cstate="screen">
                      <a:extLst>
                        <a:ext uri="{28A0092B-C50C-407E-A947-70E740481C1C}">
                          <a14:useLocalDpi xmlns:a14="http://schemas.microsoft.com/office/drawing/2010/main"/>
                        </a:ext>
                      </a:extLst>
                    </a:blip>
                    <a:stretch>
                      <a:fillRect/>
                    </a:stretch>
                  </pic:blipFill>
                  <pic:spPr bwMode="auto">
                    <a:xfrm>
                      <a:off x="0" y="0"/>
                      <a:ext cx="1330350" cy="2801464"/>
                    </a:xfrm>
                    <a:prstGeom prst="rect">
                      <a:avLst/>
                    </a:prstGeom>
                    <a:noFill/>
                  </pic:spPr>
                </pic:pic>
              </a:graphicData>
            </a:graphic>
          </wp:inline>
        </w:drawing>
      </w:r>
    </w:p>
    <w:p w14:paraId="00F5092B" w14:textId="1898CF71" w:rsidR="008948C2" w:rsidRPr="00132811" w:rsidRDefault="00000000">
      <w:pPr>
        <w:widowControl/>
        <w:ind w:left="720"/>
        <w:rPr>
          <w:lang w:val="en-US"/>
        </w:rPr>
      </w:pPr>
      <w:r w:rsidRPr="00132811">
        <w:rPr>
          <w:lang w:val="en-US"/>
        </w:rPr>
        <w:lastRenderedPageBreak/>
        <w:t>Install the recorder in its calibration fixture (reference SLM-CAL01).</w:t>
      </w:r>
      <w:r w:rsidR="00DB3999">
        <w:rPr>
          <w:lang w:val="en-US"/>
        </w:rPr>
        <w:br/>
      </w:r>
      <w:r w:rsidR="00DB3999">
        <w:rPr>
          <w:lang w:val="en-US"/>
        </w:rPr>
        <w:br/>
      </w:r>
      <w:r>
        <w:rPr>
          <w:noProof/>
        </w:rPr>
        <w:drawing>
          <wp:inline distT="0" distB="0" distL="0" distR="0" wp14:anchorId="6901F39D" wp14:editId="665E7584">
            <wp:extent cx="1219200" cy="1054100"/>
            <wp:effectExtent l="0" t="0" r="0" b="0"/>
            <wp:docPr id="29" name="Picture 12"/>
            <wp:cNvGraphicFramePr/>
            <a:graphic xmlns:a="http://schemas.openxmlformats.org/drawingml/2006/main">
              <a:graphicData uri="http://schemas.openxmlformats.org/drawingml/2006/picture">
                <pic:pic xmlns:pic="http://schemas.openxmlformats.org/drawingml/2006/picture">
                  <pic:nvPicPr>
                    <pic:cNvPr id="30" name="Picture 12"/>
                    <pic:cNvPicPr/>
                  </pic:nvPicPr>
                  <pic:blipFill>
                    <a:blip r:embed="rId39" cstate="screen">
                      <a:extLst>
                        <a:ext uri="{BEBA8EAE-BF5A-486C-A8C5-ECC9F3942E4B}">
                          <a14:imgProps xmlns:a14="http://schemas.microsoft.com/office/drawing/2010/main">
                            <a14:imgLayer r:embed="rId40">
                              <a14:imgEffect>
                                <a14:brightnessContrast bright="46000"/>
                              </a14:imgEffect>
                            </a14:imgLayer>
                          </a14:imgProps>
                        </a:ext>
                        <a:ext uri="{28A0092B-C50C-407E-A947-70E740481C1C}">
                          <a14:useLocalDpi xmlns:a14="http://schemas.microsoft.com/office/drawing/2010/main"/>
                        </a:ext>
                      </a:extLst>
                    </a:blip>
                    <a:srcRect/>
                    <a:stretch/>
                  </pic:blipFill>
                  <pic:spPr>
                    <a:xfrm>
                      <a:off x="0" y="0"/>
                      <a:ext cx="1219290" cy="1054178"/>
                    </a:xfrm>
                    <a:prstGeom prst="rect">
                      <a:avLst/>
                    </a:prstGeom>
                    <a:noFill/>
                    <a:ln w="0">
                      <a:noFill/>
                    </a:ln>
                  </pic:spPr>
                </pic:pic>
              </a:graphicData>
            </a:graphic>
          </wp:inline>
        </w:drawing>
      </w:r>
      <w:r w:rsidR="00DB3999">
        <w:rPr>
          <w:lang w:val="en-US"/>
        </w:rPr>
        <w:br/>
      </w:r>
      <w:r w:rsidRPr="00132811">
        <w:rPr>
          <w:lang w:val="en-US"/>
        </w:rPr>
        <w:br/>
        <w:t>Start the calibration process and follow the procedure.</w:t>
      </w:r>
      <w:r w:rsidR="00DB3999">
        <w:rPr>
          <w:lang w:val="en-US"/>
        </w:rPr>
        <w:br/>
      </w:r>
      <w:r w:rsidRPr="00132811">
        <w:rPr>
          <w:lang w:val="en-US"/>
        </w:rPr>
        <w:br/>
        <w:t>During calibration, each face is initially not validated, changes to amber while the corresponding face is being acquired, and changes to green/OK when a stable capture has been obtained.</w:t>
      </w:r>
      <w:r w:rsidRPr="00132811">
        <w:rPr>
          <w:lang w:val="en-US"/>
        </w:rPr>
        <w:br/>
        <w:t>Once the six faces have been calibrated, select SAVE.</w:t>
      </w:r>
      <w:r w:rsidR="00DB3999">
        <w:rPr>
          <w:lang w:val="en-US"/>
        </w:rPr>
        <w:br/>
      </w:r>
      <w:r w:rsidRPr="00132811">
        <w:rPr>
          <w:lang w:val="en-US"/>
        </w:rPr>
        <w:br/>
        <w:t>/!\ During an initial installation, if no calibration exists, two successive calibrations must be performed.</w:t>
      </w:r>
      <w:r w:rsidR="00DB3999">
        <w:rPr>
          <w:lang w:val="en-US"/>
        </w:rPr>
        <w:br/>
      </w:r>
      <w:r w:rsidRPr="00132811">
        <w:rPr>
          <w:lang w:val="en-US"/>
        </w:rPr>
        <w:br/>
        <w:t>If the recorder sensor is within the tolerances of the previous calibrations, the new calibration is validated and replaces the previous one.</w:t>
      </w:r>
      <w:r w:rsidR="00DB3999">
        <w:rPr>
          <w:lang w:val="en-US"/>
        </w:rPr>
        <w:br/>
      </w:r>
      <w:r w:rsidRPr="00132811">
        <w:rPr>
          <w:lang w:val="en-US"/>
        </w:rPr>
        <w:br/>
        <w:t>If the sensor tolerances are not acceptable, check the test fixture, the placement of the recorder in the fixture, the levelness of the test surface, and the temperature</w:t>
      </w:r>
      <w:r w:rsidR="00DB3999">
        <w:rPr>
          <w:lang w:val="en-US"/>
        </w:rPr>
        <w:t>,</w:t>
      </w:r>
      <w:r w:rsidRPr="00132811">
        <w:rPr>
          <w:lang w:val="en-US"/>
        </w:rPr>
        <w:t xml:space="preserve"> before trying another calibration. If a new calibration cannot be validated, contact support.</w:t>
      </w:r>
      <w:r w:rsidR="00DB3999">
        <w:rPr>
          <w:lang w:val="en-US"/>
        </w:rPr>
        <w:br/>
      </w:r>
      <w:r w:rsidRPr="00132811">
        <w:rPr>
          <w:lang w:val="en-US"/>
        </w:rPr>
        <w:lastRenderedPageBreak/>
        <w:t>It is possible that flights since the last good calibration cannot be taken into account.</w:t>
      </w:r>
      <w:r w:rsidRPr="00132811">
        <w:rPr>
          <w:lang w:val="en-US"/>
        </w:rPr>
        <w:br/>
        <w:t>In all cases, a calibration report is uploaded and saved on the recorder.</w:t>
      </w:r>
      <w:r w:rsidRPr="00132811">
        <w:rPr>
          <w:lang w:val="en-US"/>
        </w:rPr>
        <w:br/>
        <w:t>In case of problem, select CANCEL and restart the process.</w:t>
      </w:r>
      <w:r w:rsidRPr="00132811">
        <w:rPr>
          <w:lang w:val="en-US"/>
        </w:rPr>
        <w:br/>
        <w:t>The recorder calibration report must be added to the aircraft maintenance documentation.</w:t>
      </w:r>
      <w:r w:rsidRPr="00132811">
        <w:rPr>
          <w:lang w:val="en-US"/>
        </w:rPr>
        <w:br/>
      </w:r>
    </w:p>
    <w:p w14:paraId="536D65E6" w14:textId="77777777" w:rsidR="008948C2" w:rsidRDefault="00000000">
      <w:pPr>
        <w:pStyle w:val="SLMHeading3"/>
        <w:numPr>
          <w:ilvl w:val="2"/>
          <w:numId w:val="1"/>
        </w:numPr>
      </w:pPr>
      <w:bookmarkStart w:id="23" w:name="_Toc234152611"/>
      <w:r>
        <w:rPr>
          <w:iCs/>
        </w:rPr>
        <w:t>Installation calibration</w:t>
      </w:r>
      <w:bookmarkEnd w:id="23"/>
    </w:p>
    <w:p w14:paraId="26EB1A00" w14:textId="42D145A3" w:rsidR="008948C2" w:rsidRPr="00132811" w:rsidRDefault="00000000">
      <w:pPr>
        <w:ind w:left="720"/>
        <w:rPr>
          <w:rFonts w:eastAsia="Times New Roman"/>
          <w:lang w:val="en-US"/>
        </w:rPr>
      </w:pPr>
      <w:r w:rsidRPr="00132811">
        <w:rPr>
          <w:lang w:val="en-US"/>
        </w:rPr>
        <w:t>This calibration compensates for the recorder orientation so that the corrected recorder vertical axis corresponds to the gravity axis when the glider is in its level-flight attitude with wings level.</w:t>
      </w:r>
      <w:r w:rsidR="00DB3999">
        <w:rPr>
          <w:lang w:val="en-US"/>
        </w:rPr>
        <w:br/>
      </w:r>
      <w:r w:rsidRPr="00132811">
        <w:rPr>
          <w:lang w:val="en-US"/>
        </w:rPr>
        <w:br/>
        <w:t>Select the Installation Calibration menu.</w:t>
      </w:r>
      <w:r w:rsidR="00DB3999" w:rsidRPr="00DB3999">
        <w:rPr>
          <w:lang w:val="en-US"/>
        </w:rPr>
        <w:t xml:space="preserve"> </w:t>
      </w:r>
      <w:r w:rsidR="00DB3999">
        <w:rPr>
          <w:lang w:val="en-US"/>
        </w:rPr>
        <w:br/>
      </w:r>
      <w:r w:rsidR="00DB3999">
        <w:rPr>
          <w:lang w:val="en-US"/>
        </w:rPr>
        <w:br/>
      </w:r>
      <w:r w:rsidR="00DB3999" w:rsidRPr="00132811">
        <w:rPr>
          <w:lang w:val="en-US"/>
        </w:rPr>
        <w:t>The glider must be positioned in the level-flight attitude, with wings level (see the Aircraft Maintenance Manual procedure required for weighing and balance).</w:t>
      </w:r>
      <w:r w:rsidRPr="00132811">
        <w:rPr>
          <w:lang w:val="en-US"/>
        </w:rPr>
        <w:br/>
      </w:r>
      <w:r>
        <w:rPr>
          <w:noProof/>
        </w:rPr>
        <w:lastRenderedPageBreak/>
        <w:drawing>
          <wp:inline distT="0" distB="0" distL="0" distR="0" wp14:anchorId="7B4ED132" wp14:editId="7E3FA8C1">
            <wp:extent cx="1689100" cy="2950210"/>
            <wp:effectExtent l="0" t="0" r="0" b="0"/>
            <wp:docPr id="31"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4"/>
                    <pic:cNvPicPr>
                      <a:picLocks noChangeAspect="1" noChangeArrowheads="1"/>
                    </pic:cNvPicPr>
                  </pic:nvPicPr>
                  <pic:blipFill>
                    <a:blip r:embed="rId41" cstate="screen">
                      <a:extLst>
                        <a:ext uri="{28A0092B-C50C-407E-A947-70E740481C1C}">
                          <a14:useLocalDpi xmlns:a14="http://schemas.microsoft.com/office/drawing/2010/main"/>
                        </a:ext>
                      </a:extLst>
                    </a:blip>
                    <a:stretch>
                      <a:fillRect/>
                    </a:stretch>
                  </pic:blipFill>
                  <pic:spPr bwMode="auto">
                    <a:xfrm>
                      <a:off x="0" y="0"/>
                      <a:ext cx="1689100" cy="2950210"/>
                    </a:xfrm>
                    <a:prstGeom prst="rect">
                      <a:avLst/>
                    </a:prstGeom>
                    <a:noFill/>
                  </pic:spPr>
                </pic:pic>
              </a:graphicData>
            </a:graphic>
          </wp:inline>
        </w:drawing>
      </w:r>
    </w:p>
    <w:p w14:paraId="24513117" w14:textId="4E30F0FA" w:rsidR="008948C2" w:rsidRPr="00132811" w:rsidRDefault="00000000">
      <w:pPr>
        <w:widowControl/>
        <w:ind w:left="720"/>
        <w:rPr>
          <w:lang w:val="en-US"/>
        </w:rPr>
      </w:pPr>
      <w:r w:rsidRPr="00132811">
        <w:rPr>
          <w:lang w:val="en-US"/>
        </w:rPr>
        <w:br/>
      </w:r>
      <w:r w:rsidRPr="00132811">
        <w:rPr>
          <w:lang w:val="en-US"/>
        </w:rPr>
        <w:br/>
        <w:t>Select the calibration reason:</w:t>
      </w:r>
      <w:r w:rsidRPr="00132811">
        <w:rPr>
          <w:lang w:val="en-US"/>
        </w:rPr>
        <w:br/>
        <w:t>- initial installation</w:t>
      </w:r>
      <w:r w:rsidRPr="00132811">
        <w:rPr>
          <w:lang w:val="en-US"/>
        </w:rPr>
        <w:br/>
        <w:t>- recorder relocation</w:t>
      </w:r>
      <w:r w:rsidRPr="00132811">
        <w:rPr>
          <w:lang w:val="en-US"/>
        </w:rPr>
        <w:br/>
        <w:t>- attempt to correct an incorrect calibration</w:t>
      </w:r>
      <w:r w:rsidRPr="00132811">
        <w:rPr>
          <w:lang w:val="en-US"/>
        </w:rPr>
        <w:br/>
      </w:r>
      <w:r w:rsidRPr="00132811">
        <w:rPr>
          <w:lang w:val="en-US"/>
        </w:rPr>
        <w:br/>
        <w:t>Start the calibration process and follow the procedure.</w:t>
      </w:r>
      <w:r w:rsidRPr="00132811">
        <w:rPr>
          <w:lang w:val="en-US"/>
        </w:rPr>
        <w:br/>
      </w:r>
      <w:r w:rsidRPr="00132811">
        <w:rPr>
          <w:lang w:val="en-US"/>
        </w:rPr>
        <w:br/>
        <w:t xml:space="preserve">During acquisition, the page displays the status and the Pitch/Roll angles of the current candidate. </w:t>
      </w:r>
      <w:r w:rsidR="00DB3999">
        <w:rPr>
          <w:lang w:val="en-US"/>
        </w:rPr>
        <w:br/>
      </w:r>
      <w:r w:rsidRPr="00132811">
        <w:rPr>
          <w:lang w:val="en-US"/>
        </w:rPr>
        <w:t xml:space="preserve">The SAVE button is available only when a calibration reason is selected and Stability indicates stable. </w:t>
      </w:r>
      <w:r w:rsidR="00DB3999">
        <w:rPr>
          <w:lang w:val="en-US"/>
        </w:rPr>
        <w:br/>
      </w:r>
      <w:r w:rsidRPr="00132811">
        <w:rPr>
          <w:lang w:val="en-US"/>
        </w:rPr>
        <w:t xml:space="preserve">If the glider or the recorder moves, Stability returns to not </w:t>
      </w:r>
      <w:r w:rsidRPr="00132811">
        <w:rPr>
          <w:lang w:val="en-US"/>
        </w:rPr>
        <w:lastRenderedPageBreak/>
        <w:t xml:space="preserve">stable and SAVE is disabled. </w:t>
      </w:r>
      <w:r w:rsidR="00DB3999">
        <w:rPr>
          <w:lang w:val="en-US"/>
        </w:rPr>
        <w:br/>
      </w:r>
      <w:r w:rsidRPr="00132811">
        <w:rPr>
          <w:lang w:val="en-US"/>
        </w:rPr>
        <w:t>When stability and noise are satisfactory, select SAVE.</w:t>
      </w:r>
      <w:r w:rsidRPr="00132811">
        <w:rPr>
          <w:lang w:val="en-US"/>
        </w:rPr>
        <w:br/>
      </w:r>
      <w:r w:rsidRPr="00132811">
        <w:rPr>
          <w:lang w:val="en-US"/>
        </w:rPr>
        <w:br/>
        <w:t>A calibration report is uploaded and saved on the recorder.</w:t>
      </w:r>
      <w:r w:rsidR="00DB3999">
        <w:rPr>
          <w:lang w:val="en-US"/>
        </w:rPr>
        <w:br/>
      </w:r>
      <w:r w:rsidRPr="00132811">
        <w:rPr>
          <w:lang w:val="en-US"/>
        </w:rPr>
        <w:br/>
        <w:t>In case of problem, select CANCEL and restart the process.</w:t>
      </w:r>
      <w:r w:rsidR="00DB3999">
        <w:rPr>
          <w:lang w:val="en-US"/>
        </w:rPr>
        <w:br/>
      </w:r>
      <w:r w:rsidRPr="00132811">
        <w:rPr>
          <w:lang w:val="en-US"/>
        </w:rPr>
        <w:br/>
        <w:t>The installation calibration report must be added to the aircraft maintenance documentation.</w:t>
      </w:r>
      <w:r w:rsidRPr="00132811">
        <w:rPr>
          <w:lang w:val="en-US"/>
        </w:rPr>
        <w:br/>
      </w:r>
    </w:p>
    <w:p w14:paraId="59D516F2" w14:textId="77777777" w:rsidR="008948C2" w:rsidRDefault="00000000">
      <w:pPr>
        <w:pStyle w:val="SLMHeading2"/>
        <w:numPr>
          <w:ilvl w:val="1"/>
          <w:numId w:val="1"/>
        </w:numPr>
      </w:pPr>
      <w:bookmarkStart w:id="24" w:name="_Toc234152612"/>
      <w:r>
        <w:rPr>
          <w:iCs/>
        </w:rPr>
        <w:t>Calibration report management</w:t>
      </w:r>
      <w:bookmarkEnd w:id="24"/>
    </w:p>
    <w:p w14:paraId="5EDE28B7" w14:textId="46997B1D" w:rsidR="008948C2" w:rsidRDefault="00000000">
      <w:pPr>
        <w:ind w:left="360"/>
      </w:pPr>
      <w:r w:rsidRPr="00132811">
        <w:rPr>
          <w:lang w:val="en-US"/>
        </w:rPr>
        <w:t>By selecting Maintenance / Report Management, the user accesses the calibration report page.</w:t>
      </w:r>
      <w:r w:rsidRPr="00132811">
        <w:rPr>
          <w:lang w:val="en-US"/>
        </w:rPr>
        <w:br/>
      </w:r>
      <w:r>
        <w:t xml:space="preserve">The reports can </w:t>
      </w:r>
      <w:proofErr w:type="spellStart"/>
      <w:r>
        <w:t>be</w:t>
      </w:r>
      <w:proofErr w:type="spellEnd"/>
      <w:r>
        <w:t xml:space="preserve"> </w:t>
      </w:r>
      <w:proofErr w:type="spellStart"/>
      <w:r>
        <w:t>uploaded</w:t>
      </w:r>
      <w:proofErr w:type="spellEnd"/>
      <w:r>
        <w:t xml:space="preserve"> or </w:t>
      </w:r>
      <w:proofErr w:type="spellStart"/>
      <w:r>
        <w:t>archived</w:t>
      </w:r>
      <w:proofErr w:type="spellEnd"/>
      <w:r>
        <w:t>.</w:t>
      </w:r>
      <w:r w:rsidR="00DB3999">
        <w:br/>
      </w:r>
      <w:r>
        <w:br/>
      </w:r>
      <w:r>
        <w:rPr>
          <w:noProof/>
        </w:rPr>
        <w:drawing>
          <wp:inline distT="0" distB="0" distL="0" distR="0" wp14:anchorId="69310C58" wp14:editId="5CB09B38">
            <wp:extent cx="1776399" cy="2101850"/>
            <wp:effectExtent l="0" t="0" r="0" b="0"/>
            <wp:docPr id="32"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5"/>
                    <pic:cNvPicPr>
                      <a:picLocks noChangeAspect="1" noChangeArrowheads="1"/>
                    </pic:cNvPicPr>
                  </pic:nvPicPr>
                  <pic:blipFill>
                    <a:blip r:embed="rId42" cstate="screen">
                      <a:extLst>
                        <a:ext uri="{28A0092B-C50C-407E-A947-70E740481C1C}">
                          <a14:useLocalDpi xmlns:a14="http://schemas.microsoft.com/office/drawing/2010/main"/>
                        </a:ext>
                      </a:extLst>
                    </a:blip>
                    <a:stretch>
                      <a:fillRect/>
                    </a:stretch>
                  </pic:blipFill>
                  <pic:spPr bwMode="auto">
                    <a:xfrm>
                      <a:off x="0" y="0"/>
                      <a:ext cx="1796062" cy="2125116"/>
                    </a:xfrm>
                    <a:prstGeom prst="rect">
                      <a:avLst/>
                    </a:prstGeom>
                    <a:noFill/>
                  </pic:spPr>
                </pic:pic>
              </a:graphicData>
            </a:graphic>
          </wp:inline>
        </w:drawing>
      </w:r>
    </w:p>
    <w:p w14:paraId="0BCCD66A" w14:textId="77777777" w:rsidR="008948C2" w:rsidRDefault="00000000">
      <w:pPr>
        <w:pStyle w:val="SLMHeading2"/>
        <w:numPr>
          <w:ilvl w:val="1"/>
          <w:numId w:val="1"/>
        </w:numPr>
      </w:pPr>
      <w:bookmarkStart w:id="25" w:name="_Toc234152613"/>
      <w:r>
        <w:rPr>
          <w:iCs/>
        </w:rPr>
        <w:lastRenderedPageBreak/>
        <w:t>Deleting files</w:t>
      </w:r>
      <w:bookmarkEnd w:id="25"/>
    </w:p>
    <w:p w14:paraId="4C4A637E" w14:textId="74A4E264" w:rsidR="008948C2" w:rsidRDefault="00000000">
      <w:pPr>
        <w:ind w:left="360"/>
      </w:pPr>
      <w:r w:rsidRPr="00132811">
        <w:rPr>
          <w:lang w:val="en-US"/>
        </w:rPr>
        <w:t>When files or reports are archived, they are moved to the “/processed” folder on the SD card. If necessary, files can be deleted from the SD card.</w:t>
      </w:r>
      <w:r w:rsidRPr="00132811">
        <w:rPr>
          <w:lang w:val="en-US"/>
        </w:rPr>
        <w:br/>
        <w:t xml:space="preserve">Selecting Maintenance / Delete Files/Reports gives access </w:t>
      </w:r>
      <w:proofErr w:type="gramStart"/>
      <w:r w:rsidRPr="00132811">
        <w:rPr>
          <w:lang w:val="en-US"/>
        </w:rPr>
        <w:t>to</w:t>
      </w:r>
      <w:r w:rsidR="00DB3999">
        <w:rPr>
          <w:lang w:val="en-US"/>
        </w:rPr>
        <w:t xml:space="preserve"> </w:t>
      </w:r>
      <w:r w:rsidRPr="00132811">
        <w:rPr>
          <w:lang w:val="en-US"/>
        </w:rPr>
        <w:t xml:space="preserve"> the</w:t>
      </w:r>
      <w:proofErr w:type="gramEnd"/>
      <w:r w:rsidRPr="00132811">
        <w:rPr>
          <w:lang w:val="en-US"/>
        </w:rPr>
        <w:t xml:space="preserve"> Delete function.</w:t>
      </w:r>
      <w:r w:rsidR="00DB3999">
        <w:rPr>
          <w:lang w:val="en-US"/>
        </w:rPr>
        <w:br/>
      </w:r>
      <w:r w:rsidR="00DB3999">
        <w:rPr>
          <w:lang w:val="en-US"/>
        </w:rPr>
        <w:br/>
      </w:r>
      <w:r>
        <w:rPr>
          <w:noProof/>
        </w:rPr>
        <w:drawing>
          <wp:inline distT="0" distB="0" distL="0" distR="0" wp14:anchorId="149D0D9F" wp14:editId="7AE5CB2E">
            <wp:extent cx="1644650" cy="1908175"/>
            <wp:effectExtent l="0" t="0" r="0" b="0"/>
            <wp:docPr id="33"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6"/>
                    <pic:cNvPicPr>
                      <a:picLocks noChangeAspect="1" noChangeArrowheads="1"/>
                    </pic:cNvPicPr>
                  </pic:nvPicPr>
                  <pic:blipFill>
                    <a:blip r:embed="rId43" cstate="screen">
                      <a:extLst>
                        <a:ext uri="{28A0092B-C50C-407E-A947-70E740481C1C}">
                          <a14:useLocalDpi xmlns:a14="http://schemas.microsoft.com/office/drawing/2010/main"/>
                        </a:ext>
                      </a:extLst>
                    </a:blip>
                    <a:srcRect/>
                    <a:stretch>
                      <a:fillRect/>
                    </a:stretch>
                  </pic:blipFill>
                  <pic:spPr bwMode="auto">
                    <a:xfrm>
                      <a:off x="0" y="0"/>
                      <a:ext cx="1644650" cy="1908175"/>
                    </a:xfrm>
                    <a:prstGeom prst="rect">
                      <a:avLst/>
                    </a:prstGeom>
                    <a:noFill/>
                  </pic:spPr>
                </pic:pic>
              </a:graphicData>
            </a:graphic>
          </wp:inline>
        </w:drawing>
      </w:r>
      <w:r w:rsidR="00DB3999">
        <w:rPr>
          <w:lang w:val="en-US"/>
        </w:rPr>
        <w:br/>
      </w:r>
      <w:r w:rsidRPr="00132811">
        <w:rPr>
          <w:lang w:val="en-US"/>
        </w:rPr>
        <w:br/>
        <w:t>The user must select the file to be deleted before pressing Delete.</w:t>
      </w:r>
      <w:r w:rsidR="00DB3999">
        <w:rPr>
          <w:lang w:val="en-US"/>
        </w:rPr>
        <w:br/>
      </w:r>
      <w:r w:rsidRPr="00132811">
        <w:rPr>
          <w:lang w:val="en-US"/>
        </w:rPr>
        <w:br/>
        <w:t xml:space="preserve">/!\ </w:t>
      </w:r>
      <w:r>
        <w:t xml:space="preserve">This </w:t>
      </w:r>
      <w:proofErr w:type="spellStart"/>
      <w:r>
        <w:t>operation</w:t>
      </w:r>
      <w:proofErr w:type="spellEnd"/>
      <w:r>
        <w:t xml:space="preserve"> </w:t>
      </w:r>
      <w:proofErr w:type="spellStart"/>
      <w:r>
        <w:t>is</w:t>
      </w:r>
      <w:proofErr w:type="spellEnd"/>
      <w:r>
        <w:t xml:space="preserve"> </w:t>
      </w:r>
      <w:proofErr w:type="spellStart"/>
      <w:r>
        <w:t>irreversible</w:t>
      </w:r>
      <w:proofErr w:type="spellEnd"/>
      <w:r>
        <w:t>!</w:t>
      </w:r>
      <w:r>
        <w:br/>
      </w:r>
    </w:p>
    <w:p w14:paraId="5CD7C172" w14:textId="77777777" w:rsidR="008948C2" w:rsidRDefault="00000000">
      <w:pPr>
        <w:pStyle w:val="SLMHeading2"/>
        <w:numPr>
          <w:ilvl w:val="1"/>
          <w:numId w:val="1"/>
        </w:numPr>
      </w:pPr>
      <w:bookmarkStart w:id="26" w:name="_Toc234152614"/>
      <w:proofErr w:type="spellStart"/>
      <w:r>
        <w:rPr>
          <w:iCs/>
        </w:rPr>
        <w:t>Firmware</w:t>
      </w:r>
      <w:proofErr w:type="spellEnd"/>
      <w:r>
        <w:rPr>
          <w:iCs/>
        </w:rPr>
        <w:t xml:space="preserve"> update</w:t>
      </w:r>
      <w:bookmarkEnd w:id="26"/>
    </w:p>
    <w:p w14:paraId="5C252919" w14:textId="721FC9B3" w:rsidR="008948C2" w:rsidRPr="00132811" w:rsidRDefault="00000000">
      <w:pPr>
        <w:ind w:left="360"/>
        <w:rPr>
          <w:lang w:val="en-US"/>
        </w:rPr>
      </w:pPr>
      <w:proofErr w:type="gramStart"/>
      <w:r w:rsidRPr="00132811">
        <w:rPr>
          <w:lang w:val="en-US"/>
        </w:rPr>
        <w:t>/!\</w:t>
      </w:r>
      <w:proofErr w:type="gramEnd"/>
      <w:r w:rsidRPr="00132811">
        <w:rPr>
          <w:lang w:val="en-US"/>
        </w:rPr>
        <w:t xml:space="preserve"> The firmware update must be attempted only on instruction from SLM support. Active USB-C power must be connected throughout the update; </w:t>
      </w:r>
      <w:r w:rsidR="00DB3999">
        <w:rPr>
          <w:lang w:val="en-US"/>
        </w:rPr>
        <w:br/>
      </w:r>
      <w:r w:rsidRPr="00132811">
        <w:rPr>
          <w:lang w:val="en-US"/>
        </w:rPr>
        <w:t>the device refuses firmware upload if USB power is not detected.</w:t>
      </w:r>
      <w:r w:rsidRPr="00132811">
        <w:rPr>
          <w:lang w:val="en-US"/>
        </w:rPr>
        <w:br/>
      </w:r>
      <w:r w:rsidRPr="00132811">
        <w:rPr>
          <w:lang w:val="en-US"/>
        </w:rPr>
        <w:lastRenderedPageBreak/>
        <w:t>Access the recorder Web page.</w:t>
      </w:r>
      <w:r w:rsidRPr="00132811">
        <w:rPr>
          <w:lang w:val="en-US"/>
        </w:rPr>
        <w:br/>
        <w:t>Select Maintenance / Firmware Update</w:t>
      </w:r>
      <w:r w:rsidR="00DB3999">
        <w:rPr>
          <w:lang w:val="en-US"/>
        </w:rPr>
        <w:br/>
      </w:r>
      <w:r w:rsidR="00DB3999">
        <w:rPr>
          <w:lang w:val="en-US"/>
        </w:rPr>
        <w:br/>
      </w:r>
      <w:r>
        <w:rPr>
          <w:noProof/>
        </w:rPr>
        <w:drawing>
          <wp:inline distT="0" distB="0" distL="0" distR="0" wp14:anchorId="395889CE" wp14:editId="6CD678D1">
            <wp:extent cx="1259205" cy="1409700"/>
            <wp:effectExtent l="0" t="0" r="0" b="0"/>
            <wp:docPr id="34"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
                    <pic:cNvPicPr>
                      <a:picLocks noChangeAspect="1" noChangeArrowheads="1"/>
                    </pic:cNvPicPr>
                  </pic:nvPicPr>
                  <pic:blipFill>
                    <a:blip r:embed="rId44" cstate="screen">
                      <a:extLst>
                        <a:ext uri="{28A0092B-C50C-407E-A947-70E740481C1C}">
                          <a14:useLocalDpi xmlns:a14="http://schemas.microsoft.com/office/drawing/2010/main"/>
                        </a:ext>
                      </a:extLst>
                    </a:blip>
                    <a:srcRect/>
                    <a:stretch>
                      <a:fillRect/>
                    </a:stretch>
                  </pic:blipFill>
                  <pic:spPr bwMode="auto">
                    <a:xfrm>
                      <a:off x="0" y="0"/>
                      <a:ext cx="1259205" cy="1409700"/>
                    </a:xfrm>
                    <a:prstGeom prst="rect">
                      <a:avLst/>
                    </a:prstGeom>
                    <a:noFill/>
                  </pic:spPr>
                </pic:pic>
              </a:graphicData>
            </a:graphic>
          </wp:inline>
        </w:drawing>
      </w:r>
      <w:r w:rsidR="00DB3999">
        <w:rPr>
          <w:lang w:val="en-US"/>
        </w:rPr>
        <w:br/>
      </w:r>
      <w:r w:rsidRPr="00132811">
        <w:rPr>
          <w:lang w:val="en-US"/>
        </w:rPr>
        <w:br/>
        <w:t>The new firmware file must be provided by SLM support (with a download link) and uploaded to the device used to connect to the recorder.</w:t>
      </w:r>
      <w:r w:rsidR="000E20AB">
        <w:rPr>
          <w:lang w:val="en-US"/>
        </w:rPr>
        <w:br/>
      </w:r>
      <w:r w:rsidRPr="00132811">
        <w:rPr>
          <w:lang w:val="en-US"/>
        </w:rPr>
        <w:br/>
        <w:t>Select the Browse / file-selection button and choose the firmware file present on the device.</w:t>
      </w:r>
      <w:r w:rsidRPr="00132811">
        <w:rPr>
          <w:lang w:val="en-US"/>
        </w:rPr>
        <w:br/>
        <w:t>Select Upload Firmware and wait for the device to update.</w:t>
      </w:r>
      <w:r w:rsidRPr="00132811">
        <w:rPr>
          <w:lang w:val="en-US"/>
        </w:rPr>
        <w:br/>
        <w:t>Check the device screen to confirm that the device has restarted.</w:t>
      </w:r>
      <w:r w:rsidR="000E20AB">
        <w:rPr>
          <w:lang w:val="en-US"/>
        </w:rPr>
        <w:br/>
      </w:r>
      <w:r w:rsidRPr="00132811">
        <w:rPr>
          <w:lang w:val="en-US"/>
        </w:rPr>
        <w:br/>
        <w:t>/!\ After a firmware update, the device restarts in the normal READY state and WIFI is OFF. You must activate WIFI on the recorder and connect your phone or PC if you want to access the WEB services again.</w:t>
      </w:r>
      <w:r w:rsidRPr="00132811">
        <w:rPr>
          <w:lang w:val="en-US"/>
        </w:rPr>
        <w:br/>
      </w:r>
      <w:r w:rsidRPr="00132811">
        <w:rPr>
          <w:lang w:val="en-US"/>
        </w:rPr>
        <w:br/>
      </w:r>
      <w:proofErr w:type="gramStart"/>
      <w:r w:rsidRPr="00132811">
        <w:rPr>
          <w:lang w:val="en-US"/>
        </w:rPr>
        <w:t>/!\</w:t>
      </w:r>
      <w:proofErr w:type="gramEnd"/>
      <w:r w:rsidRPr="00132811">
        <w:rPr>
          <w:lang w:val="en-US"/>
        </w:rPr>
        <w:t xml:space="preserve"> Following a firmware update, it is possible that settings and calibrations must be redone. This can occur when the firmware changes the way settings and calibrations are </w:t>
      </w:r>
      <w:r w:rsidRPr="00132811">
        <w:rPr>
          <w:lang w:val="en-US"/>
        </w:rPr>
        <w:lastRenderedPageBreak/>
        <w:t>stored in memory.</w:t>
      </w:r>
      <w:r w:rsidR="000E20AB">
        <w:rPr>
          <w:lang w:val="en-US"/>
        </w:rPr>
        <w:br/>
      </w:r>
      <w:r w:rsidRPr="00132811">
        <w:rPr>
          <w:lang w:val="en-US"/>
        </w:rPr>
        <w:br/>
      </w:r>
      <w:proofErr w:type="gramStart"/>
      <w:r w:rsidRPr="00132811">
        <w:rPr>
          <w:lang w:val="en-US"/>
        </w:rPr>
        <w:t>/!\</w:t>
      </w:r>
      <w:proofErr w:type="gramEnd"/>
      <w:r w:rsidRPr="00132811">
        <w:rPr>
          <w:lang w:val="en-US"/>
        </w:rPr>
        <w:t xml:space="preserve"> When settings and calibrations must be updated, amber messages must be displayed to indicate which parameter must be updated.</w:t>
      </w:r>
      <w:r w:rsidR="000E20AB">
        <w:rPr>
          <w:lang w:val="en-US"/>
        </w:rPr>
        <w:br/>
      </w:r>
      <w:r w:rsidRPr="00132811">
        <w:rPr>
          <w:lang w:val="en-US"/>
        </w:rPr>
        <w:br/>
      </w:r>
      <w:proofErr w:type="gramStart"/>
      <w:r w:rsidRPr="00132811">
        <w:rPr>
          <w:lang w:val="en-US"/>
        </w:rPr>
        <w:t>/!\</w:t>
      </w:r>
      <w:proofErr w:type="gramEnd"/>
      <w:r w:rsidRPr="00132811">
        <w:rPr>
          <w:lang w:val="en-US"/>
        </w:rPr>
        <w:t xml:space="preserve"> The device also colors the buttons leading to the required changes in amber. Once all changes have been completed, the messages and buttons return to their normal color.</w:t>
      </w:r>
      <w:r w:rsidRPr="00132811">
        <w:rPr>
          <w:lang w:val="en-US"/>
        </w:rPr>
        <w:br/>
      </w:r>
      <w:r w:rsidRPr="00132811">
        <w:rPr>
          <w:lang w:val="en-US"/>
        </w:rPr>
        <w:br/>
        <w:t xml:space="preserve">The date and reference of the firmware must be entered </w:t>
      </w:r>
      <w:proofErr w:type="gramStart"/>
      <w:r w:rsidRPr="00132811">
        <w:rPr>
          <w:lang w:val="en-US"/>
        </w:rPr>
        <w:t>in</w:t>
      </w:r>
      <w:proofErr w:type="gramEnd"/>
      <w:r w:rsidRPr="00132811">
        <w:rPr>
          <w:lang w:val="en-US"/>
        </w:rPr>
        <w:t xml:space="preserve"> the aircraft maintenance documentation.</w:t>
      </w:r>
      <w:r w:rsidRPr="00132811">
        <w:rPr>
          <w:lang w:val="en-US"/>
        </w:rPr>
        <w:br/>
      </w:r>
    </w:p>
    <w:p w14:paraId="18A6997F" w14:textId="77777777" w:rsidR="008948C2" w:rsidRDefault="00000000">
      <w:pPr>
        <w:pStyle w:val="SLMHeading2"/>
        <w:numPr>
          <w:ilvl w:val="1"/>
          <w:numId w:val="1"/>
        </w:numPr>
      </w:pPr>
      <w:bookmarkStart w:id="27" w:name="_Toc234152615"/>
      <w:r>
        <w:rPr>
          <w:iCs/>
        </w:rPr>
        <w:t>About the recorder</w:t>
      </w:r>
      <w:bookmarkEnd w:id="27"/>
    </w:p>
    <w:p w14:paraId="4A5B68D0" w14:textId="77777777" w:rsidR="008948C2" w:rsidRPr="00132811" w:rsidRDefault="00000000">
      <w:pPr>
        <w:ind w:left="360"/>
        <w:rPr>
          <w:lang w:val="en-US"/>
        </w:rPr>
      </w:pPr>
      <w:r w:rsidRPr="00132811">
        <w:rPr>
          <w:lang w:val="en-US"/>
        </w:rPr>
        <w:t>By selecting Maintenance / About, the user accesses the recorder diagnostic page.</w:t>
      </w:r>
      <w:r w:rsidRPr="00132811">
        <w:rPr>
          <w:lang w:val="en-US"/>
        </w:rPr>
        <w:br/>
        <w:t>Some functions on this page must be used under support supervision.</w:t>
      </w:r>
      <w:r w:rsidRPr="00132811">
        <w:rPr>
          <w:lang w:val="en-US"/>
        </w:rPr>
        <w:br/>
      </w:r>
    </w:p>
    <w:p w14:paraId="2FD0DEF0" w14:textId="77777777" w:rsidR="008948C2" w:rsidRDefault="00000000">
      <w:pPr>
        <w:pStyle w:val="SLMHeading1"/>
        <w:numPr>
          <w:ilvl w:val="0"/>
          <w:numId w:val="1"/>
        </w:numPr>
      </w:pPr>
      <w:bookmarkStart w:id="28" w:name="_Toc234152616"/>
      <w:r>
        <w:t>Recorder installation</w:t>
      </w:r>
      <w:bookmarkEnd w:id="28"/>
    </w:p>
    <w:p w14:paraId="7B055BD3" w14:textId="77777777" w:rsidR="008948C2" w:rsidRPr="00132811" w:rsidRDefault="00000000">
      <w:pPr>
        <w:rPr>
          <w:lang w:val="en-US"/>
        </w:rPr>
      </w:pPr>
      <w:r w:rsidRPr="00132811">
        <w:rPr>
          <w:lang w:val="en-US"/>
        </w:rPr>
        <w:t>/!\ Once all installation steps have been completed, the installation details must be entered in the aircraft maintenance documentation in accordance with the appropriate procedure.</w:t>
      </w:r>
      <w:r w:rsidRPr="00132811">
        <w:rPr>
          <w:lang w:val="en-US"/>
        </w:rPr>
        <w:br/>
      </w:r>
      <w:r w:rsidRPr="00132811">
        <w:rPr>
          <w:lang w:val="en-US"/>
        </w:rPr>
        <w:br/>
        <w:t>/!\ Before starting the installation, it is recommended to reset the settings (see section 6.1) and configure the recorder with the correct date, time, aircraft registration, and WIFI password in the SETTINGS menu.</w:t>
      </w:r>
      <w:r w:rsidRPr="00132811">
        <w:rPr>
          <w:lang w:val="en-US"/>
        </w:rPr>
        <w:br/>
      </w:r>
      <w:r w:rsidRPr="00132811">
        <w:rPr>
          <w:lang w:val="en-US"/>
        </w:rPr>
        <w:lastRenderedPageBreak/>
        <w:t>If the recorder has already been used on another glider, ask support for the method to reset the calibrations.</w:t>
      </w:r>
      <w:r w:rsidRPr="00132811">
        <w:rPr>
          <w:lang w:val="en-US"/>
        </w:rPr>
        <w:br/>
      </w:r>
    </w:p>
    <w:p w14:paraId="17A0A82A" w14:textId="77777777" w:rsidR="008948C2" w:rsidRPr="00132811" w:rsidRDefault="00000000">
      <w:pPr>
        <w:pStyle w:val="SLMHeading2"/>
        <w:numPr>
          <w:ilvl w:val="1"/>
          <w:numId w:val="1"/>
        </w:numPr>
        <w:rPr>
          <w:lang w:val="en-US"/>
        </w:rPr>
      </w:pPr>
      <w:bookmarkStart w:id="29" w:name="_Toc234152617"/>
      <w:r w:rsidRPr="00132811">
        <w:rPr>
          <w:iCs/>
          <w:lang w:val="en-US"/>
        </w:rPr>
        <w:t>Installing the recorder in the glider</w:t>
      </w:r>
      <w:bookmarkEnd w:id="29"/>
    </w:p>
    <w:p w14:paraId="09600623" w14:textId="77777777" w:rsidR="008948C2" w:rsidRPr="00132811" w:rsidRDefault="00000000">
      <w:pPr>
        <w:ind w:left="360"/>
        <w:rPr>
          <w:lang w:val="en-US"/>
        </w:rPr>
      </w:pPr>
      <w:r w:rsidRPr="00132811">
        <w:rPr>
          <w:lang w:val="en-US"/>
        </w:rPr>
        <w:t>The recorder is supplied with an installation bracket (reference: SLM-SUP01).</w:t>
      </w:r>
      <w:r w:rsidRPr="00132811">
        <w:rPr>
          <w:lang w:val="en-US"/>
        </w:rPr>
        <w:br/>
        <w:t>The bracket must be installed in the fuselage, in a rigid area close to the center of gravity and the wing spar (&lt;~0.3 m), with suitable access for use of the recorder and routing of the USB-C cable (the buttons and USB-C connector are located on the right-hand side of the recorder).</w:t>
      </w:r>
      <w:r w:rsidRPr="00132811">
        <w:rPr>
          <w:lang w:val="en-US"/>
        </w:rPr>
        <w:br/>
      </w:r>
      <w:r w:rsidRPr="00132811">
        <w:rPr>
          <w:lang w:val="en-US"/>
        </w:rPr>
        <w:br/>
        <w:t>/!\ The recorder must not be located in an area where an object could touch it.</w:t>
      </w:r>
      <w:r w:rsidRPr="00132811">
        <w:rPr>
          <w:lang w:val="en-US"/>
        </w:rPr>
        <w:br/>
      </w:r>
      <w:r w:rsidRPr="00132811">
        <w:rPr>
          <w:lang w:val="en-US"/>
        </w:rPr>
        <w:br/>
        <w:t>/!\ The recorder must be installed using strong double-sided adhesive tape or neoprene adhesive. The weight of the recorder and its bracket is approximately 40 g; the bracket attachment must be tested to verify that it can withstand a 640 g forward longitudinal load (16 g).</w:t>
      </w:r>
      <w:r w:rsidRPr="00132811">
        <w:rPr>
          <w:lang w:val="en-US"/>
        </w:rPr>
        <w:br/>
      </w:r>
    </w:p>
    <w:p w14:paraId="43D82D01" w14:textId="77777777" w:rsidR="008948C2" w:rsidRDefault="00000000">
      <w:pPr>
        <w:pStyle w:val="SLMHeading2"/>
        <w:numPr>
          <w:ilvl w:val="1"/>
          <w:numId w:val="1"/>
        </w:numPr>
      </w:pPr>
      <w:bookmarkStart w:id="30" w:name="_Toc234152618"/>
      <w:proofErr w:type="spellStart"/>
      <w:r>
        <w:rPr>
          <w:bCs/>
          <w:iCs/>
        </w:rPr>
        <w:t>Electrical</w:t>
      </w:r>
      <w:proofErr w:type="spellEnd"/>
      <w:r>
        <w:rPr>
          <w:bCs/>
          <w:iCs/>
        </w:rPr>
        <w:t xml:space="preserve"> </w:t>
      </w:r>
      <w:proofErr w:type="spellStart"/>
      <w:r>
        <w:rPr>
          <w:bCs/>
          <w:iCs/>
        </w:rPr>
        <w:t>wiring</w:t>
      </w:r>
      <w:bookmarkEnd w:id="30"/>
      <w:proofErr w:type="spellEnd"/>
    </w:p>
    <w:p w14:paraId="5743535B" w14:textId="77777777" w:rsidR="008948C2" w:rsidRPr="00132811" w:rsidRDefault="00000000">
      <w:pPr>
        <w:ind w:left="360"/>
        <w:rPr>
          <w:b/>
          <w:bCs/>
          <w:i/>
          <w:iCs/>
          <w:lang w:val="en-US"/>
        </w:rPr>
      </w:pPr>
      <w:r w:rsidRPr="00132811">
        <w:rPr>
          <w:lang w:val="en-US"/>
        </w:rPr>
        <w:t>The recorder is supplied with a small power supply (reference SLM-POW01).</w:t>
      </w:r>
      <w:r w:rsidRPr="00132811">
        <w:rPr>
          <w:lang w:val="en-US"/>
        </w:rPr>
        <w:br/>
        <w:t>The power-supply wires must be connected directly to the glider battery connector and protected by a 1 A fuse.</w:t>
      </w:r>
      <w:r w:rsidRPr="00132811">
        <w:rPr>
          <w:lang w:val="en-US"/>
        </w:rPr>
        <w:br/>
        <w:t>The power-supply USB-C cable must be connected to the recorder USB-C socket.</w:t>
      </w:r>
      <w:r w:rsidRPr="00132811">
        <w:rPr>
          <w:lang w:val="en-US"/>
        </w:rPr>
        <w:br/>
      </w:r>
      <w:r w:rsidRPr="00132811">
        <w:rPr>
          <w:lang w:val="en-US"/>
        </w:rPr>
        <w:lastRenderedPageBreak/>
        <w:br/>
      </w:r>
      <w:proofErr w:type="gramStart"/>
      <w:r w:rsidRPr="00132811">
        <w:rPr>
          <w:lang w:val="en-US"/>
        </w:rPr>
        <w:t>/!\</w:t>
      </w:r>
      <w:proofErr w:type="gramEnd"/>
      <w:r w:rsidRPr="00132811">
        <w:rPr>
          <w:lang w:val="en-US"/>
        </w:rPr>
        <w:t xml:space="preserve"> Everything must be secured to ensure that there is no electrical hazard. The USB-C cable must also be secured near the recorder to ensure that it cannot induce vibration in the recorder.</w:t>
      </w:r>
      <w:r w:rsidRPr="00132811">
        <w:rPr>
          <w:lang w:val="en-US"/>
        </w:rPr>
        <w:br/>
      </w:r>
    </w:p>
    <w:p w14:paraId="4CE1BBA6" w14:textId="77777777" w:rsidR="008948C2" w:rsidRDefault="00000000">
      <w:pPr>
        <w:pStyle w:val="SLMHeading2"/>
        <w:numPr>
          <w:ilvl w:val="1"/>
          <w:numId w:val="1"/>
        </w:numPr>
      </w:pPr>
      <w:bookmarkStart w:id="31" w:name="_Toc234152619"/>
      <w:r>
        <w:rPr>
          <w:bCs/>
          <w:iCs/>
        </w:rPr>
        <w:t>Initial recorder calibration</w:t>
      </w:r>
      <w:bookmarkEnd w:id="31"/>
    </w:p>
    <w:p w14:paraId="0AE8B73C" w14:textId="77777777" w:rsidR="008948C2" w:rsidRPr="00132811" w:rsidRDefault="00000000">
      <w:pPr>
        <w:ind w:left="360"/>
        <w:rPr>
          <w:b/>
          <w:bCs/>
          <w:i/>
          <w:iCs/>
          <w:lang w:val="en-US"/>
        </w:rPr>
      </w:pPr>
      <w:r w:rsidRPr="00132811">
        <w:rPr>
          <w:lang w:val="en-US"/>
        </w:rPr>
        <w:t>Before installing the recorder in the glider on its bracket, it must be calibrated (see section 6.4.1).</w:t>
      </w:r>
      <w:r w:rsidRPr="00132811">
        <w:rPr>
          <w:lang w:val="en-US"/>
        </w:rPr>
        <w:br/>
      </w:r>
    </w:p>
    <w:p w14:paraId="1CCA29CD" w14:textId="77777777" w:rsidR="008948C2" w:rsidRDefault="00000000">
      <w:pPr>
        <w:pStyle w:val="SLMHeading2"/>
        <w:numPr>
          <w:ilvl w:val="1"/>
          <w:numId w:val="1"/>
        </w:numPr>
      </w:pPr>
      <w:bookmarkStart w:id="32" w:name="_Toc234152620"/>
      <w:r>
        <w:rPr>
          <w:iCs/>
        </w:rPr>
        <w:t>Installation calibration</w:t>
      </w:r>
      <w:bookmarkEnd w:id="32"/>
    </w:p>
    <w:p w14:paraId="12B26F5F" w14:textId="77777777" w:rsidR="008948C2" w:rsidRPr="00132811" w:rsidRDefault="00000000">
      <w:pPr>
        <w:ind w:left="360"/>
        <w:rPr>
          <w:lang w:val="en-US"/>
        </w:rPr>
      </w:pPr>
      <w:r w:rsidRPr="00132811">
        <w:rPr>
          <w:lang w:val="en-US"/>
        </w:rPr>
        <w:t>When the recorder is installed in the glider, an installation calibration must be performed (see section 6.4.2).</w:t>
      </w:r>
      <w:r w:rsidRPr="00132811">
        <w:rPr>
          <w:lang w:val="en-US"/>
        </w:rPr>
        <w:br/>
      </w:r>
    </w:p>
    <w:p w14:paraId="62675771" w14:textId="77777777" w:rsidR="008948C2" w:rsidRDefault="00000000">
      <w:pPr>
        <w:pStyle w:val="SLMHeading1"/>
        <w:numPr>
          <w:ilvl w:val="0"/>
          <w:numId w:val="1"/>
        </w:numPr>
      </w:pPr>
      <w:bookmarkStart w:id="33" w:name="_Toc234152621"/>
      <w:r>
        <w:t>Maintenance</w:t>
      </w:r>
      <w:bookmarkEnd w:id="33"/>
    </w:p>
    <w:p w14:paraId="31927247" w14:textId="77777777" w:rsidR="008948C2" w:rsidRDefault="00000000">
      <w:pPr>
        <w:pStyle w:val="SLMHeading2"/>
        <w:numPr>
          <w:ilvl w:val="1"/>
          <w:numId w:val="1"/>
        </w:numPr>
      </w:pPr>
      <w:bookmarkStart w:id="34" w:name="_Toc234152622"/>
      <w:r>
        <w:rPr>
          <w:iCs/>
        </w:rPr>
        <w:t>Annual inspection</w:t>
      </w:r>
      <w:bookmarkEnd w:id="34"/>
    </w:p>
    <w:p w14:paraId="5A36DAAB" w14:textId="77777777" w:rsidR="008948C2" w:rsidRPr="00132811" w:rsidRDefault="00000000">
      <w:pPr>
        <w:ind w:left="360"/>
        <w:rPr>
          <w:lang w:val="en-US"/>
        </w:rPr>
      </w:pPr>
      <w:r w:rsidRPr="00132811">
        <w:rPr>
          <w:lang w:val="en-US"/>
        </w:rPr>
        <w:t>During the annual inspection, recorder calibration must be performed and the Equivalent Fatigue Index (EFI) usage-statistics status report must be archived.</w:t>
      </w:r>
      <w:r w:rsidRPr="00132811">
        <w:rPr>
          <w:lang w:val="en-US"/>
        </w:rPr>
        <w:br/>
        <w:t>The calibration results are a condition for validating the records uploaded since the previous calibration.</w:t>
      </w:r>
      <w:r w:rsidRPr="00132811">
        <w:rPr>
          <w:lang w:val="en-US"/>
        </w:rPr>
        <w:br/>
        <w:t>The EFI status report provides the information needed to authorize release to service of the aircraft.</w:t>
      </w:r>
      <w:r w:rsidRPr="00132811">
        <w:rPr>
          <w:lang w:val="en-US"/>
        </w:rPr>
        <w:br/>
        <w:t>The calibration report and the EFI status report must be included in the aircraft maintenance documentation.</w:t>
      </w:r>
      <w:r w:rsidRPr="00132811">
        <w:rPr>
          <w:lang w:val="en-US"/>
        </w:rPr>
        <w:br/>
        <w:t xml:space="preserve">The glider Maintenance </w:t>
      </w:r>
      <w:proofErr w:type="spellStart"/>
      <w:r w:rsidRPr="00132811">
        <w:rPr>
          <w:lang w:val="en-US"/>
        </w:rPr>
        <w:t>Programme</w:t>
      </w:r>
      <w:proofErr w:type="spellEnd"/>
      <w:r w:rsidRPr="00132811">
        <w:rPr>
          <w:lang w:val="en-US"/>
        </w:rPr>
        <w:t xml:space="preserve"> must be updated to reflect these requirements.</w:t>
      </w:r>
      <w:r w:rsidRPr="00132811">
        <w:rPr>
          <w:lang w:val="en-US"/>
        </w:rPr>
        <w:br/>
      </w:r>
    </w:p>
    <w:p w14:paraId="056FB9E7" w14:textId="77777777" w:rsidR="008948C2" w:rsidRDefault="00000000">
      <w:pPr>
        <w:pStyle w:val="SLMHeading3"/>
        <w:numPr>
          <w:ilvl w:val="2"/>
          <w:numId w:val="1"/>
        </w:numPr>
      </w:pPr>
      <w:bookmarkStart w:id="35" w:name="_Toc234152623"/>
      <w:r>
        <w:t>Recorder calibration</w:t>
      </w:r>
      <w:bookmarkEnd w:id="35"/>
    </w:p>
    <w:p w14:paraId="2A3B75FC" w14:textId="77777777" w:rsidR="008948C2" w:rsidRDefault="00000000">
      <w:pPr>
        <w:widowControl/>
        <w:ind w:left="720"/>
      </w:pPr>
      <w:r w:rsidRPr="00132811">
        <w:rPr>
          <w:lang w:val="en-US"/>
        </w:rPr>
        <w:t xml:space="preserve">The calibration must be performed at least once per </w:t>
      </w:r>
      <w:proofErr w:type="gramStart"/>
      <w:r w:rsidRPr="00132811">
        <w:rPr>
          <w:lang w:val="en-US"/>
        </w:rPr>
        <w:t>year, but</w:t>
      </w:r>
      <w:proofErr w:type="gramEnd"/>
      <w:r w:rsidRPr="00132811">
        <w:rPr>
          <w:lang w:val="en-US"/>
        </w:rPr>
        <w:t xml:space="preserve"> may be repeated as often as desired.</w:t>
      </w:r>
      <w:r w:rsidRPr="00132811">
        <w:rPr>
          <w:lang w:val="en-US"/>
        </w:rPr>
        <w:br/>
      </w:r>
      <w:r>
        <w:t xml:space="preserve">The calibration process </w:t>
      </w:r>
      <w:proofErr w:type="spellStart"/>
      <w:r>
        <w:t>is</w:t>
      </w:r>
      <w:proofErr w:type="spellEnd"/>
      <w:r>
        <w:t xml:space="preserve"> described in section 6.4.1.</w:t>
      </w:r>
      <w:r>
        <w:br/>
      </w:r>
    </w:p>
    <w:p w14:paraId="462A1EB0" w14:textId="77777777" w:rsidR="008948C2" w:rsidRDefault="00000000">
      <w:pPr>
        <w:pStyle w:val="SLMHeading3"/>
        <w:numPr>
          <w:ilvl w:val="2"/>
          <w:numId w:val="1"/>
        </w:numPr>
      </w:pPr>
      <w:bookmarkStart w:id="36" w:name="_Toc234152624"/>
      <w:r>
        <w:t>Equivalent Fatigue Index documents</w:t>
      </w:r>
      <w:bookmarkEnd w:id="36"/>
    </w:p>
    <w:p w14:paraId="58E80D1E" w14:textId="77777777" w:rsidR="008948C2" w:rsidRPr="00132811" w:rsidRDefault="00000000">
      <w:pPr>
        <w:ind w:left="720"/>
        <w:rPr>
          <w:b/>
          <w:bCs/>
          <w:i/>
          <w:iCs/>
          <w:lang w:val="en-US"/>
        </w:rPr>
      </w:pPr>
      <w:proofErr w:type="gramStart"/>
      <w:r w:rsidRPr="00132811">
        <w:rPr>
          <w:lang w:val="en-US"/>
        </w:rPr>
        <w:t>/!\</w:t>
      </w:r>
      <w:proofErr w:type="gramEnd"/>
      <w:r w:rsidRPr="00132811">
        <w:rPr>
          <w:lang w:val="en-US"/>
        </w:rPr>
        <w:t xml:space="preserve"> Recorder calibration must be performed before generating the EFI status report. Flights performed between the last valid calibration and the EFI report must be treated as not validated.</w:t>
      </w:r>
      <w:r w:rsidRPr="00132811">
        <w:rPr>
          <w:lang w:val="en-US"/>
        </w:rPr>
        <w:br/>
      </w:r>
      <w:r w:rsidRPr="00132811">
        <w:rPr>
          <w:lang w:val="en-US"/>
        </w:rPr>
        <w:br/>
        <w:t>The EFI report provides the SLM and service-life information for the Go/No-Go decision required before release to service.</w:t>
      </w:r>
      <w:r w:rsidRPr="00132811">
        <w:rPr>
          <w:lang w:val="en-US"/>
        </w:rPr>
        <w:br/>
      </w:r>
    </w:p>
    <w:p w14:paraId="594C272A" w14:textId="77777777" w:rsidR="008948C2" w:rsidRDefault="00000000">
      <w:pPr>
        <w:pStyle w:val="SLMHeading2"/>
        <w:numPr>
          <w:ilvl w:val="1"/>
          <w:numId w:val="1"/>
        </w:numPr>
      </w:pPr>
      <w:bookmarkStart w:id="37" w:name="_Toc234152625"/>
      <w:r>
        <w:rPr>
          <w:iCs/>
        </w:rPr>
        <w:t>1000-hour / 5-year inspection</w:t>
      </w:r>
      <w:bookmarkEnd w:id="37"/>
    </w:p>
    <w:p w14:paraId="59876C58" w14:textId="77777777" w:rsidR="008948C2" w:rsidRPr="00132811" w:rsidRDefault="00000000">
      <w:pPr>
        <w:ind w:left="360"/>
        <w:rPr>
          <w:b/>
          <w:bCs/>
          <w:lang w:val="en-US"/>
        </w:rPr>
      </w:pPr>
      <w:r w:rsidRPr="00132811">
        <w:rPr>
          <w:lang w:val="en-US"/>
        </w:rPr>
        <w:t>Every 1000 hours or every 5 years, whichever occurs first, the ageing-glider inspection must be performed. The content of this inspection is identical to the recurrent 1000-hour inspections defined by the type certificate holder, with the addition of a calendar limit.</w:t>
      </w:r>
      <w:r w:rsidRPr="00132811">
        <w:rPr>
          <w:lang w:val="en-US"/>
        </w:rPr>
        <w:br/>
      </w:r>
    </w:p>
    <w:p w14:paraId="3B545000" w14:textId="77777777" w:rsidR="008948C2" w:rsidRDefault="00000000">
      <w:pPr>
        <w:pStyle w:val="SLMHeading2"/>
        <w:numPr>
          <w:ilvl w:val="1"/>
          <w:numId w:val="1"/>
        </w:numPr>
      </w:pPr>
      <w:bookmarkStart w:id="38" w:name="_Toc234152626"/>
      <w:r>
        <w:rPr>
          <w:iCs/>
        </w:rPr>
        <w:t>12000-hour inspection</w:t>
      </w:r>
      <w:bookmarkEnd w:id="38"/>
    </w:p>
    <w:p w14:paraId="2C8DD649" w14:textId="77777777" w:rsidR="008948C2" w:rsidRPr="00132811" w:rsidRDefault="00000000">
      <w:pPr>
        <w:ind w:left="360"/>
        <w:rPr>
          <w:lang w:val="en-US"/>
        </w:rPr>
      </w:pPr>
      <w:r w:rsidRPr="00132811">
        <w:rPr>
          <w:lang w:val="en-US"/>
        </w:rPr>
        <w:t xml:space="preserve">When the aircraft reaches the certified service life limit (12000 hours), a specific inspection must be </w:t>
      </w:r>
      <w:proofErr w:type="gramStart"/>
      <w:r w:rsidRPr="00132811">
        <w:rPr>
          <w:lang w:val="en-US"/>
        </w:rPr>
        <w:t>performed</w:t>
      </w:r>
      <w:proofErr w:type="gramEnd"/>
      <w:r w:rsidRPr="00132811">
        <w:rPr>
          <w:lang w:val="en-US"/>
        </w:rPr>
        <w:t xml:space="preserve"> before any return to operation based on SLM. This inspection </w:t>
      </w:r>
      <w:r w:rsidRPr="00132811">
        <w:rPr>
          <w:lang w:val="en-US"/>
        </w:rPr>
        <w:lastRenderedPageBreak/>
        <w:t>includes, at a minimum, the standard periodic inspection for ageing aircraft (8.2), together with:</w:t>
      </w:r>
    </w:p>
    <w:p w14:paraId="58627088" w14:textId="77777777" w:rsidR="008948C2" w:rsidRPr="00132811" w:rsidRDefault="00000000">
      <w:pPr>
        <w:ind w:left="360"/>
        <w:rPr>
          <w:lang w:val="en-US"/>
        </w:rPr>
      </w:pPr>
      <w:r w:rsidRPr="00132811">
        <w:rPr>
          <w:lang w:val="en-US"/>
        </w:rPr>
        <w:t>- a complete review of the aircraft logbook and airframe repair history. The purpose is to verify the general condition of the glider and the quality of its maintenance;</w:t>
      </w:r>
    </w:p>
    <w:p w14:paraId="5383EC38" w14:textId="77777777" w:rsidR="008948C2" w:rsidRPr="00132811" w:rsidRDefault="00000000">
      <w:pPr>
        <w:ind w:left="360"/>
        <w:rPr>
          <w:lang w:val="en-US"/>
        </w:rPr>
      </w:pPr>
      <w:r w:rsidRPr="00132811">
        <w:rPr>
          <w:lang w:val="en-US"/>
        </w:rPr>
        <w:t>- verification of the SLM data and of the validity of its calibration for the entire history used in the EFI calculation. The purpose is to verify the quality and reliability of the EFI calculations;</w:t>
      </w:r>
    </w:p>
    <w:p w14:paraId="0709FFE2" w14:textId="77777777" w:rsidR="008948C2" w:rsidRPr="00132811" w:rsidRDefault="00000000" w:rsidP="00223886">
      <w:pPr>
        <w:ind w:left="360"/>
        <w:rPr>
          <w:b/>
          <w:bCs/>
          <w:lang w:val="en-US"/>
        </w:rPr>
      </w:pPr>
      <w:r w:rsidRPr="00132811">
        <w:rPr>
          <w:lang w:val="en-US"/>
        </w:rPr>
        <w:t>- review of the current and projected EFI status report. The purpose is to verify that sufficient hour credits have been generated by the activity of the SLM-equipped glider to justify an extension until the next scheduled inspection.</w:t>
      </w:r>
      <w:r w:rsidRPr="00132811">
        <w:rPr>
          <w:lang w:val="en-US"/>
        </w:rPr>
        <w:br/>
      </w:r>
      <w:r w:rsidRPr="00132811">
        <w:rPr>
          <w:lang w:val="en-US"/>
        </w:rPr>
        <w:br/>
        <w:t>The release-to-service decision depends on the results of all these inspections.</w:t>
      </w:r>
      <w:r w:rsidRPr="00132811">
        <w:rPr>
          <w:lang w:val="en-US"/>
        </w:rPr>
        <w:br/>
      </w:r>
    </w:p>
    <w:p w14:paraId="25AA24EB" w14:textId="77777777" w:rsidR="008948C2" w:rsidRDefault="00000000">
      <w:pPr>
        <w:pStyle w:val="SLMHeading1"/>
        <w:numPr>
          <w:ilvl w:val="0"/>
          <w:numId w:val="1"/>
        </w:numPr>
      </w:pPr>
      <w:bookmarkStart w:id="39" w:name="_Toc234152627"/>
      <w:r>
        <w:t>Performance</w:t>
      </w:r>
      <w:bookmarkEnd w:id="39"/>
    </w:p>
    <w:p w14:paraId="0B571E78" w14:textId="77777777" w:rsidR="008948C2" w:rsidRPr="00132811" w:rsidRDefault="00000000">
      <w:pPr>
        <w:rPr>
          <w:lang w:val="en-US"/>
        </w:rPr>
      </w:pPr>
      <w:r w:rsidRPr="00132811">
        <w:rPr>
          <w:lang w:val="en-US"/>
        </w:rPr>
        <w:t>No performance change is associated with this supplement.</w:t>
      </w:r>
      <w:r w:rsidRPr="00132811">
        <w:rPr>
          <w:lang w:val="en-US"/>
        </w:rPr>
        <w:br/>
      </w:r>
    </w:p>
    <w:p w14:paraId="2838A5EE" w14:textId="77777777" w:rsidR="008948C2" w:rsidRDefault="00000000">
      <w:pPr>
        <w:pStyle w:val="SLMHeading1"/>
        <w:numPr>
          <w:ilvl w:val="0"/>
          <w:numId w:val="1"/>
        </w:numPr>
      </w:pPr>
      <w:bookmarkStart w:id="40" w:name="_Toc234152628"/>
      <w:r>
        <w:t>Mass and balance</w:t>
      </w:r>
      <w:bookmarkEnd w:id="40"/>
    </w:p>
    <w:p w14:paraId="2042681D" w14:textId="77777777" w:rsidR="008948C2" w:rsidRPr="00132811" w:rsidRDefault="00000000">
      <w:pPr>
        <w:rPr>
          <w:lang w:val="en-US"/>
        </w:rPr>
      </w:pPr>
      <w:r w:rsidRPr="00132811">
        <w:rPr>
          <w:lang w:val="en-US"/>
        </w:rPr>
        <w:t>Because of the very low weight and the location (less than 100 g near the center of gravity for the complete system), it is not necessary to perform a physical mass-and-balance update. However, the equipment must be added to the glider equipment list.</w:t>
      </w:r>
      <w:r w:rsidRPr="00132811">
        <w:rPr>
          <w:lang w:val="en-US"/>
        </w:rPr>
        <w:br/>
      </w:r>
    </w:p>
    <w:p w14:paraId="2EA0F368" w14:textId="77777777" w:rsidR="008948C2" w:rsidRDefault="00000000">
      <w:pPr>
        <w:pStyle w:val="SLMHeading1"/>
        <w:numPr>
          <w:ilvl w:val="0"/>
          <w:numId w:val="1"/>
        </w:numPr>
      </w:pPr>
      <w:bookmarkStart w:id="41" w:name="_Toc234152629"/>
      <w:r>
        <w:lastRenderedPageBreak/>
        <w:t xml:space="preserve">Equipment </w:t>
      </w:r>
      <w:proofErr w:type="spellStart"/>
      <w:r>
        <w:t>supplied</w:t>
      </w:r>
      <w:proofErr w:type="spellEnd"/>
      <w:r>
        <w:t xml:space="preserve"> </w:t>
      </w:r>
      <w:proofErr w:type="spellStart"/>
      <w:r>
        <w:t>with</w:t>
      </w:r>
      <w:proofErr w:type="spellEnd"/>
      <w:r>
        <w:t xml:space="preserve"> the recorder</w:t>
      </w:r>
      <w:bookmarkEnd w:id="41"/>
    </w:p>
    <w:p w14:paraId="6FA6B292" w14:textId="77777777" w:rsidR="008948C2" w:rsidRPr="00132811" w:rsidRDefault="00000000">
      <w:pPr>
        <w:rPr>
          <w:lang w:val="en-US"/>
        </w:rPr>
      </w:pPr>
      <w:r w:rsidRPr="00132811">
        <w:rPr>
          <w:lang w:val="en-US"/>
        </w:rPr>
        <w:t>1x SLM recorder SLM-REC01</w:t>
      </w:r>
      <w:r w:rsidRPr="00132811">
        <w:rPr>
          <w:lang w:val="en-US"/>
        </w:rPr>
        <w:br/>
        <w:t>1x Installation bracket SLM-SUP01</w:t>
      </w:r>
      <w:r w:rsidRPr="00132811">
        <w:rPr>
          <w:lang w:val="en-US"/>
        </w:rPr>
        <w:br/>
        <w:t>1x Calibration fixture SLM-CAL01</w:t>
      </w:r>
      <w:r w:rsidRPr="00132811">
        <w:rPr>
          <w:lang w:val="en-US"/>
        </w:rPr>
        <w:br/>
        <w:t>1x 12 V to USB-C power supply SLM-POW01</w:t>
      </w:r>
      <w:r w:rsidRPr="00132811">
        <w:rPr>
          <w:lang w:val="en-US"/>
        </w:rPr>
        <w:br/>
      </w:r>
    </w:p>
    <w:p w14:paraId="691D8A6A" w14:textId="77777777" w:rsidR="008948C2" w:rsidRDefault="00000000">
      <w:pPr>
        <w:pStyle w:val="SLMHeading1"/>
        <w:numPr>
          <w:ilvl w:val="0"/>
          <w:numId w:val="1"/>
        </w:numPr>
      </w:pPr>
      <w:bookmarkStart w:id="42" w:name="_Toc234152630"/>
      <w:r>
        <w:t xml:space="preserve">In case of </w:t>
      </w:r>
      <w:proofErr w:type="spellStart"/>
      <w:r>
        <w:t>problem</w:t>
      </w:r>
      <w:bookmarkEnd w:id="42"/>
      <w:proofErr w:type="spellEnd"/>
    </w:p>
    <w:p w14:paraId="2D53FC9F" w14:textId="77777777" w:rsidR="008948C2" w:rsidRDefault="00000000">
      <w:r>
        <w:t>Contact support:</w:t>
      </w:r>
      <w:r>
        <w:br/>
        <w:t>+33 783232334</w:t>
      </w:r>
      <w:r>
        <w:br/>
        <w:t>jeanluc@derouineau.com</w:t>
      </w:r>
    </w:p>
    <w:sectPr w:rsidR="008948C2">
      <w:headerReference w:type="default" r:id="rId45"/>
      <w:footerReference w:type="default" r:id="rId46"/>
      <w:headerReference w:type="first" r:id="rId47"/>
      <w:footerReference w:type="first" r:id="rId48"/>
      <w:pgSz w:w="8391" w:h="11906"/>
      <w:pgMar w:top="1757" w:right="994" w:bottom="922" w:left="720" w:header="706"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D57A9" w14:textId="77777777" w:rsidR="00C47FF3" w:rsidRDefault="00C47FF3">
      <w:pPr>
        <w:spacing w:after="0"/>
      </w:pPr>
      <w:r>
        <w:separator/>
      </w:r>
    </w:p>
  </w:endnote>
  <w:endnote w:type="continuationSeparator" w:id="0">
    <w:p w14:paraId="1F9325A0" w14:textId="77777777" w:rsidR="00C47FF3" w:rsidRDefault="00C47F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7721AA2-EC25-4D1C-8D2B-D91DA1E3EEBE}"/>
    <w:embedBold r:id="rId2" w:fontKey="{ED894DC4-4556-4338-ACD4-B1750D3C65B7}"/>
    <w:embedBoldItalic r:id="rId3" w:fontKey="{0D16000A-D85A-41CC-AB36-F3E3C33D1EAB}"/>
  </w:font>
  <w:font w:name="Open Sans">
    <w:charset w:val="00"/>
    <w:family w:val="swiss"/>
    <w:pitch w:val="variable"/>
    <w:sig w:usb0="E00002EF" w:usb1="4000205B" w:usb2="00000028" w:usb3="00000000" w:csb0="0000019F" w:csb1="00000000"/>
    <w:embedRegular r:id="rId4" w:fontKey="{8A75AF90-D3E4-43AF-B298-A20B8F46DB7A}"/>
    <w:embedBold r:id="rId5" w:fontKey="{823E6651-1BC8-4F0B-A9D0-EEE1D453E87E}"/>
    <w:embedItalic r:id="rId6" w:fontKey="{7941381D-3979-4432-9D81-CC61785C0922}"/>
    <w:embedBoldItalic r:id="rId7" w:fontKey="{FCCF6051-775F-48E0-814D-09F2389EC99E}"/>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embedRegular r:id="rId8" w:fontKey="{C2955577-35A0-4A75-A02F-39448D4831FC}"/>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9" w:fontKey="{15373AA2-E188-4A35-8552-58B17320135C}"/>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embedBold r:id="rId10" w:fontKey="{FD910CA4-A500-44D2-9BBE-27B918961BA0}"/>
  </w:font>
  <w:font w:name="Cambria">
    <w:panose1 w:val="02040503050406030204"/>
    <w:charset w:val="00"/>
    <w:family w:val="roman"/>
    <w:pitch w:val="variable"/>
    <w:sig w:usb0="E00006FF" w:usb1="420024FF" w:usb2="02000000" w:usb3="00000000" w:csb0="0000019F" w:csb1="00000000"/>
    <w:embedRegular r:id="rId11" w:fontKey="{708350DD-46A0-41D1-8A8B-45AD828F8B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B1B48" w14:textId="77777777" w:rsidR="008948C2" w:rsidRDefault="008948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28731" w14:textId="77777777" w:rsidR="008948C2" w:rsidRDefault="00000000">
    <w:pPr>
      <w:tabs>
        <w:tab w:val="center" w:pos="4680"/>
        <w:tab w:val="right" w:pos="9360"/>
      </w:tabs>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p w14:paraId="07392172" w14:textId="77777777" w:rsidR="008948C2" w:rsidRDefault="008948C2">
    <w:pP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369A4" w14:textId="77777777" w:rsidR="008948C2" w:rsidRDefault="00000000">
    <w:pPr>
      <w:tabs>
        <w:tab w:val="center" w:pos="4680"/>
        <w:tab w:val="right" w:pos="9360"/>
      </w:tabs>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p w14:paraId="4858A9CB" w14:textId="77777777" w:rsidR="008948C2" w:rsidRDefault="008948C2">
    <w:pPr>
      <w:spacing w:line="14" w:lineRule="auto"/>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FB061" w14:textId="77777777" w:rsidR="008948C2" w:rsidRDefault="00000000">
    <w:pPr>
      <w:tabs>
        <w:tab w:val="center" w:pos="4680"/>
        <w:tab w:val="right" w:pos="9360"/>
      </w:tabs>
      <w:rPr>
        <w:color w:val="000000"/>
      </w:rPr>
    </w:pPr>
    <w:r>
      <w:rPr>
        <w:color w:val="000000"/>
      </w:rPr>
      <w:fldChar w:fldCharType="begin"/>
    </w:r>
    <w:r>
      <w:rPr>
        <w:color w:val="000000"/>
      </w:rPr>
      <w:instrText xml:space="preserve"> PAGE </w:instrText>
    </w:r>
    <w:r>
      <w:rPr>
        <w:color w:val="000000"/>
      </w:rPr>
      <w:fldChar w:fldCharType="separate"/>
    </w:r>
    <w:r>
      <w:rPr>
        <w:color w:val="000000"/>
      </w:rPr>
      <w:t>33</w:t>
    </w:r>
    <w:r>
      <w:rPr>
        <w:color w:val="000000"/>
      </w:rPr>
      <w:fldChar w:fldCharType="end"/>
    </w:r>
  </w:p>
  <w:p w14:paraId="55DE783E" w14:textId="77777777" w:rsidR="008948C2" w:rsidRDefault="008948C2">
    <w:pPr>
      <w:spacing w:line="14" w:lineRule="auto"/>
      <w:rPr>
        <w:color w:val="000000"/>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0C553" w14:textId="77777777" w:rsidR="008948C2" w:rsidRDefault="008948C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F09E1" w14:textId="77777777" w:rsidR="00C47FF3" w:rsidRDefault="00C47FF3">
      <w:pPr>
        <w:spacing w:after="0"/>
      </w:pPr>
      <w:r>
        <w:separator/>
      </w:r>
    </w:p>
  </w:footnote>
  <w:footnote w:type="continuationSeparator" w:id="0">
    <w:p w14:paraId="30D40D54" w14:textId="77777777" w:rsidR="00C47FF3" w:rsidRDefault="00C47FF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A9CDB" w14:textId="77777777" w:rsidR="008948C2" w:rsidRDefault="008948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6602" w14:textId="77777777" w:rsidR="008948C2" w:rsidRDefault="00000000">
    <w:pPr>
      <w:pStyle w:val="Heading1"/>
      <w:ind w:left="0"/>
      <w:rPr>
        <w:color w:val="009EDE"/>
        <w:sz w:val="32"/>
        <w:szCs w:val="32"/>
      </w:rPr>
    </w:pPr>
    <w:r>
      <w:rPr>
        <w:noProof/>
        <w:color w:val="009EDE"/>
        <w:sz w:val="28"/>
        <w:szCs w:val="28"/>
      </w:rPr>
      <w:drawing>
        <wp:anchor distT="0" distB="0" distL="0" distR="0" simplePos="0" relativeHeight="251653632" behindDoc="1" locked="0" layoutInCell="0" allowOverlap="1" wp14:anchorId="604CEB4D" wp14:editId="01EBD180">
          <wp:simplePos x="0" y="0"/>
          <wp:positionH relativeFrom="page">
            <wp:posOffset>4404360</wp:posOffset>
          </wp:positionH>
          <wp:positionV relativeFrom="page">
            <wp:posOffset>373380</wp:posOffset>
          </wp:positionV>
          <wp:extent cx="853440" cy="312420"/>
          <wp:effectExtent l="0" t="0" r="0" b="0"/>
          <wp:wrapNone/>
          <wp:docPr id="2" name="image2.png" descr="A blue and black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A blue and black logo  AI-generated content may be incorrect."/>
                  <pic:cNvPicPr>
                    <a:picLocks noChangeAspect="1" noChangeArrowheads="1"/>
                  </pic:cNvPicPr>
                </pic:nvPicPr>
                <pic:blipFill>
                  <a:blip r:embed="rId1"/>
                  <a:stretch>
                    <a:fillRect/>
                  </a:stretch>
                </pic:blipFill>
                <pic:spPr bwMode="auto">
                  <a:xfrm>
                    <a:off x="0" y="0"/>
                    <a:ext cx="853440" cy="312420"/>
                  </a:xfrm>
                  <a:prstGeom prst="rect">
                    <a:avLst/>
                  </a:prstGeom>
                  <a:noFill/>
                </pic:spPr>
              </pic:pic>
            </a:graphicData>
          </a:graphic>
        </wp:anchor>
      </w:drawing>
    </w:r>
    <w:r>
      <w:rPr>
        <w:noProof/>
        <w:color w:val="009EDE"/>
        <w:sz w:val="28"/>
        <w:szCs w:val="28"/>
      </w:rPr>
      <mc:AlternateContent>
        <mc:Choice Requires="wps">
          <w:drawing>
            <wp:anchor distT="0" distB="0" distL="0" distR="0" simplePos="0" relativeHeight="251655680" behindDoc="1" locked="0" layoutInCell="0" allowOverlap="1" wp14:anchorId="32AD1373" wp14:editId="4ED0DDE3">
              <wp:simplePos x="0" y="0"/>
              <wp:positionH relativeFrom="page">
                <wp:posOffset>358775</wp:posOffset>
              </wp:positionH>
              <wp:positionV relativeFrom="page">
                <wp:posOffset>816610</wp:posOffset>
              </wp:positionV>
              <wp:extent cx="4825365" cy="55245"/>
              <wp:effectExtent l="0" t="0" r="0" b="0"/>
              <wp:wrapNone/>
              <wp:docPr id="3" name="Freeform: Shape 2069252972"/>
              <wp:cNvGraphicFramePr/>
              <a:graphic xmlns:a="http://schemas.openxmlformats.org/drawingml/2006/main">
                <a:graphicData uri="http://schemas.microsoft.com/office/word/2010/wordprocessingShape">
                  <wps:wsp>
                    <wps:cNvSpPr/>
                    <wps:spPr>
                      <a:xfrm rot="10800000" flipH="1">
                        <a:off x="0" y="0"/>
                        <a:ext cx="4825440" cy="55080"/>
                      </a:xfrm>
                      <a:custGeom>
                        <a:avLst/>
                        <a:gdLst>
                          <a:gd name="textAreaLeft" fmla="*/ -360 w 2735640"/>
                          <a:gd name="textAreaRight" fmla="*/ 2735640 w 2735640"/>
                          <a:gd name="textAreaTop" fmla="*/ 0 h 31320"/>
                          <a:gd name="textAreaBottom" fmla="*/ 31680 h 31320"/>
                        </a:gdLst>
                        <a:ahLst/>
                        <a:cxnLst/>
                        <a:rect l="textAreaLeft" t="textAreaTop" r="textAreaRight" b="textAreaBottom"/>
                        <a:pathLst>
                          <a:path w="5771515" h="12700">
                            <a:moveTo>
                              <a:pt x="5771007" y="0"/>
                            </a:moveTo>
                            <a:lnTo>
                              <a:pt x="5771007" y="0"/>
                            </a:lnTo>
                            <a:lnTo>
                              <a:pt x="0" y="0"/>
                            </a:lnTo>
                            <a:lnTo>
                              <a:pt x="0" y="12192"/>
                            </a:lnTo>
                            <a:lnTo>
                              <a:pt x="5771007" y="12192"/>
                            </a:lnTo>
                            <a:lnTo>
                              <a:pt x="5771007" y="0"/>
                            </a:lnTo>
                            <a:close/>
                          </a:path>
                        </a:pathLst>
                      </a:custGeom>
                      <a:solidFill>
                        <a:srgbClr val="7F7F7F"/>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color w:val="009EDE"/>
        <w:sz w:val="28"/>
        <w:szCs w:val="28"/>
      </w:rPr>
      <w:drawing>
        <wp:anchor distT="0" distB="0" distL="114300" distR="114300" simplePos="0" relativeHeight="251657728" behindDoc="1" locked="0" layoutInCell="0" allowOverlap="1" wp14:anchorId="3DDD24C2" wp14:editId="67D80868">
          <wp:simplePos x="0" y="0"/>
          <wp:positionH relativeFrom="column">
            <wp:posOffset>0</wp:posOffset>
          </wp:positionH>
          <wp:positionV relativeFrom="paragraph">
            <wp:posOffset>-328930</wp:posOffset>
          </wp:positionV>
          <wp:extent cx="871855" cy="628015"/>
          <wp:effectExtent l="0" t="0" r="0" b="0"/>
          <wp:wrapSquare wrapText="bothSides"/>
          <wp:docPr id="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a:picLocks noChangeAspect="1" noChangeArrowheads="1"/>
                  </pic:cNvPicPr>
                </pic:nvPicPr>
                <pic:blipFill>
                  <a:blip r:embed="rId2"/>
                  <a:stretch>
                    <a:fillRect/>
                  </a:stretch>
                </pic:blipFill>
                <pic:spPr bwMode="auto">
                  <a:xfrm>
                    <a:off x="0" y="0"/>
                    <a:ext cx="871855" cy="628015"/>
                  </a:xfrm>
                  <a:prstGeom prst="rect">
                    <a:avLst/>
                  </a:prstGeom>
                  <a:noFill/>
                </pic:spPr>
              </pic:pic>
            </a:graphicData>
          </a:graphic>
        </wp:anchor>
      </w:drawing>
    </w:r>
    <w:r>
      <w:rPr>
        <w:color w:val="009EDE"/>
        <w:sz w:val="28"/>
        <w:szCs w:val="28"/>
      </w:rPr>
      <w:t>Structural Life Monitoring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E1754" w14:textId="77777777" w:rsidR="008948C2" w:rsidRDefault="00000000">
    <w:pPr>
      <w:pStyle w:val="Heading1"/>
      <w:ind w:left="0"/>
      <w:rPr>
        <w:color w:val="009EDE"/>
        <w:sz w:val="32"/>
        <w:szCs w:val="32"/>
      </w:rPr>
    </w:pPr>
    <w:r>
      <w:rPr>
        <w:noProof/>
        <w:color w:val="009EDE"/>
        <w:sz w:val="28"/>
        <w:szCs w:val="28"/>
      </w:rPr>
      <w:drawing>
        <wp:anchor distT="0" distB="0" distL="0" distR="0" simplePos="0" relativeHeight="251654656" behindDoc="1" locked="0" layoutInCell="0" allowOverlap="1" wp14:anchorId="65C76721" wp14:editId="2DCC45AA">
          <wp:simplePos x="0" y="0"/>
          <wp:positionH relativeFrom="page">
            <wp:posOffset>4404360</wp:posOffset>
          </wp:positionH>
          <wp:positionV relativeFrom="page">
            <wp:posOffset>373380</wp:posOffset>
          </wp:positionV>
          <wp:extent cx="853440" cy="312420"/>
          <wp:effectExtent l="0" t="0" r="0" b="0"/>
          <wp:wrapNone/>
          <wp:docPr id="5" name="image2.png" descr="A blue and black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A blue and black logo  AI-generated content may be incorrect."/>
                  <pic:cNvPicPr>
                    <a:picLocks noChangeAspect="1" noChangeArrowheads="1"/>
                  </pic:cNvPicPr>
                </pic:nvPicPr>
                <pic:blipFill>
                  <a:blip r:embed="rId1"/>
                  <a:stretch>
                    <a:fillRect/>
                  </a:stretch>
                </pic:blipFill>
                <pic:spPr bwMode="auto">
                  <a:xfrm>
                    <a:off x="0" y="0"/>
                    <a:ext cx="853440" cy="312420"/>
                  </a:xfrm>
                  <a:prstGeom prst="rect">
                    <a:avLst/>
                  </a:prstGeom>
                  <a:noFill/>
                </pic:spPr>
              </pic:pic>
            </a:graphicData>
          </a:graphic>
        </wp:anchor>
      </w:drawing>
    </w:r>
    <w:r>
      <w:rPr>
        <w:noProof/>
        <w:color w:val="009EDE"/>
        <w:sz w:val="28"/>
        <w:szCs w:val="28"/>
      </w:rPr>
      <mc:AlternateContent>
        <mc:Choice Requires="wps">
          <w:drawing>
            <wp:anchor distT="0" distB="0" distL="0" distR="0" simplePos="0" relativeHeight="251656704" behindDoc="1" locked="0" layoutInCell="0" allowOverlap="1" wp14:anchorId="32AD1373" wp14:editId="10995B16">
              <wp:simplePos x="0" y="0"/>
              <wp:positionH relativeFrom="page">
                <wp:posOffset>358775</wp:posOffset>
              </wp:positionH>
              <wp:positionV relativeFrom="page">
                <wp:posOffset>816610</wp:posOffset>
              </wp:positionV>
              <wp:extent cx="4825365" cy="55245"/>
              <wp:effectExtent l="0" t="0" r="0" b="0"/>
              <wp:wrapNone/>
              <wp:docPr id="6" name="Freeform: Shape 2069252972"/>
              <wp:cNvGraphicFramePr/>
              <a:graphic xmlns:a="http://schemas.openxmlformats.org/drawingml/2006/main">
                <a:graphicData uri="http://schemas.microsoft.com/office/word/2010/wordprocessingShape">
                  <wps:wsp>
                    <wps:cNvSpPr/>
                    <wps:spPr>
                      <a:xfrm rot="10800000" flipH="1">
                        <a:off x="0" y="0"/>
                        <a:ext cx="4825440" cy="55080"/>
                      </a:xfrm>
                      <a:custGeom>
                        <a:avLst/>
                        <a:gdLst>
                          <a:gd name="textAreaLeft" fmla="*/ -360 w 2735640"/>
                          <a:gd name="textAreaRight" fmla="*/ 2735640 w 2735640"/>
                          <a:gd name="textAreaTop" fmla="*/ 0 h 31320"/>
                          <a:gd name="textAreaBottom" fmla="*/ 31680 h 31320"/>
                        </a:gdLst>
                        <a:ahLst/>
                        <a:cxnLst/>
                        <a:rect l="textAreaLeft" t="textAreaTop" r="textAreaRight" b="textAreaBottom"/>
                        <a:pathLst>
                          <a:path w="5771515" h="12700">
                            <a:moveTo>
                              <a:pt x="5771007" y="0"/>
                            </a:moveTo>
                            <a:lnTo>
                              <a:pt x="5771007" y="0"/>
                            </a:lnTo>
                            <a:lnTo>
                              <a:pt x="0" y="0"/>
                            </a:lnTo>
                            <a:lnTo>
                              <a:pt x="0" y="12192"/>
                            </a:lnTo>
                            <a:lnTo>
                              <a:pt x="5771007" y="12192"/>
                            </a:lnTo>
                            <a:lnTo>
                              <a:pt x="5771007" y="0"/>
                            </a:lnTo>
                            <a:close/>
                          </a:path>
                        </a:pathLst>
                      </a:custGeom>
                      <a:solidFill>
                        <a:srgbClr val="7F7F7F"/>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color w:val="009EDE"/>
        <w:sz w:val="28"/>
        <w:szCs w:val="28"/>
      </w:rPr>
      <w:drawing>
        <wp:anchor distT="0" distB="0" distL="114300" distR="114300" simplePos="0" relativeHeight="251658752" behindDoc="1" locked="0" layoutInCell="0" allowOverlap="1" wp14:anchorId="664803AD" wp14:editId="73C1F5E3">
          <wp:simplePos x="0" y="0"/>
          <wp:positionH relativeFrom="column">
            <wp:posOffset>0</wp:posOffset>
          </wp:positionH>
          <wp:positionV relativeFrom="paragraph">
            <wp:posOffset>-328930</wp:posOffset>
          </wp:positionV>
          <wp:extent cx="871855" cy="628015"/>
          <wp:effectExtent l="0" t="0" r="0" b="0"/>
          <wp:wrapSquare wrapText="bothSides"/>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pic:cNvPicPr>
                    <a:picLocks noChangeAspect="1" noChangeArrowheads="1"/>
                  </pic:cNvPicPr>
                </pic:nvPicPr>
                <pic:blipFill>
                  <a:blip r:embed="rId2"/>
                  <a:stretch>
                    <a:fillRect/>
                  </a:stretch>
                </pic:blipFill>
                <pic:spPr bwMode="auto">
                  <a:xfrm>
                    <a:off x="0" y="0"/>
                    <a:ext cx="871855" cy="628015"/>
                  </a:xfrm>
                  <a:prstGeom prst="rect">
                    <a:avLst/>
                  </a:prstGeom>
                  <a:noFill/>
                </pic:spPr>
              </pic:pic>
            </a:graphicData>
          </a:graphic>
        </wp:anchor>
      </w:drawing>
    </w:r>
    <w:r>
      <w:rPr>
        <w:color w:val="009EDE"/>
        <w:sz w:val="28"/>
        <w:szCs w:val="28"/>
      </w:rPr>
      <w:t>Structural Life Monitoring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16FA5" w14:textId="77777777" w:rsidR="008948C2" w:rsidRDefault="00000000">
    <w:pPr>
      <w:pStyle w:val="Heading1"/>
      <w:ind w:left="0"/>
      <w:rPr>
        <w:color w:val="009EDE"/>
        <w:sz w:val="32"/>
        <w:szCs w:val="32"/>
      </w:rPr>
    </w:pPr>
    <w:r>
      <w:rPr>
        <w:noProof/>
        <w:color w:val="009EDE"/>
        <w:sz w:val="28"/>
        <w:szCs w:val="28"/>
      </w:rPr>
      <w:drawing>
        <wp:anchor distT="0" distB="0" distL="0" distR="0" simplePos="0" relativeHeight="251659776" behindDoc="1" locked="0" layoutInCell="0" allowOverlap="1" wp14:anchorId="7302F0D6" wp14:editId="52DE26D2">
          <wp:simplePos x="0" y="0"/>
          <wp:positionH relativeFrom="page">
            <wp:posOffset>4404360</wp:posOffset>
          </wp:positionH>
          <wp:positionV relativeFrom="page">
            <wp:posOffset>373380</wp:posOffset>
          </wp:positionV>
          <wp:extent cx="853440" cy="312420"/>
          <wp:effectExtent l="0" t="0" r="0" b="0"/>
          <wp:wrapNone/>
          <wp:docPr id="35" name="image2.png Copy 1" descr="A blue and black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png Copy 1" descr="A blue and black logo  AI-generated content may be incorrect."/>
                  <pic:cNvPicPr>
                    <a:picLocks noChangeAspect="1" noChangeArrowheads="1"/>
                  </pic:cNvPicPr>
                </pic:nvPicPr>
                <pic:blipFill>
                  <a:blip r:embed="rId1"/>
                  <a:stretch>
                    <a:fillRect/>
                  </a:stretch>
                </pic:blipFill>
                <pic:spPr bwMode="auto">
                  <a:xfrm>
                    <a:off x="0" y="0"/>
                    <a:ext cx="853440" cy="312420"/>
                  </a:xfrm>
                  <a:prstGeom prst="rect">
                    <a:avLst/>
                  </a:prstGeom>
                  <a:noFill/>
                </pic:spPr>
              </pic:pic>
            </a:graphicData>
          </a:graphic>
        </wp:anchor>
      </w:drawing>
    </w:r>
    <w:r>
      <w:rPr>
        <w:noProof/>
        <w:color w:val="009EDE"/>
        <w:sz w:val="28"/>
        <w:szCs w:val="28"/>
      </w:rPr>
      <mc:AlternateContent>
        <mc:Choice Requires="wps">
          <w:drawing>
            <wp:anchor distT="0" distB="0" distL="0" distR="0" simplePos="0" relativeHeight="251660800" behindDoc="1" locked="0" layoutInCell="0" allowOverlap="1" wp14:anchorId="32AD1373" wp14:editId="2F84217A">
              <wp:simplePos x="0" y="0"/>
              <wp:positionH relativeFrom="page">
                <wp:posOffset>358775</wp:posOffset>
              </wp:positionH>
              <wp:positionV relativeFrom="page">
                <wp:posOffset>816610</wp:posOffset>
              </wp:positionV>
              <wp:extent cx="4825365" cy="55245"/>
              <wp:effectExtent l="0" t="0" r="0" b="0"/>
              <wp:wrapNone/>
              <wp:docPr id="36" name="Freeform: Shape 1"/>
              <wp:cNvGraphicFramePr/>
              <a:graphic xmlns:a="http://schemas.openxmlformats.org/drawingml/2006/main">
                <a:graphicData uri="http://schemas.microsoft.com/office/word/2010/wordprocessingShape">
                  <wps:wsp>
                    <wps:cNvSpPr/>
                    <wps:spPr>
                      <a:xfrm rot="10800000" flipH="1">
                        <a:off x="0" y="0"/>
                        <a:ext cx="4825440" cy="55080"/>
                      </a:xfrm>
                      <a:custGeom>
                        <a:avLst/>
                        <a:gdLst>
                          <a:gd name="textAreaLeft" fmla="*/ -360 w 2735640"/>
                          <a:gd name="textAreaRight" fmla="*/ 2735640 w 2735640"/>
                          <a:gd name="textAreaTop" fmla="*/ 0 h 31320"/>
                          <a:gd name="textAreaBottom" fmla="*/ 31680 h 31320"/>
                        </a:gdLst>
                        <a:ahLst/>
                        <a:cxnLst/>
                        <a:rect l="textAreaLeft" t="textAreaTop" r="textAreaRight" b="textAreaBottom"/>
                        <a:pathLst>
                          <a:path w="5771515" h="12700">
                            <a:moveTo>
                              <a:pt x="5771007" y="0"/>
                            </a:moveTo>
                            <a:lnTo>
                              <a:pt x="5771007" y="0"/>
                            </a:lnTo>
                            <a:lnTo>
                              <a:pt x="0" y="0"/>
                            </a:lnTo>
                            <a:lnTo>
                              <a:pt x="0" y="12192"/>
                            </a:lnTo>
                            <a:lnTo>
                              <a:pt x="5771007" y="12192"/>
                            </a:lnTo>
                            <a:lnTo>
                              <a:pt x="5771007" y="0"/>
                            </a:lnTo>
                            <a:close/>
                          </a:path>
                        </a:pathLst>
                      </a:custGeom>
                      <a:solidFill>
                        <a:srgbClr val="7F7F7F"/>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color w:val="009EDE"/>
        <w:sz w:val="28"/>
        <w:szCs w:val="28"/>
      </w:rPr>
      <w:drawing>
        <wp:anchor distT="0" distB="0" distL="114300" distR="114300" simplePos="0" relativeHeight="251661824" behindDoc="1" locked="0" layoutInCell="0" allowOverlap="1" wp14:anchorId="7B052154" wp14:editId="0EDC95D2">
          <wp:simplePos x="0" y="0"/>
          <wp:positionH relativeFrom="column">
            <wp:posOffset>0</wp:posOffset>
          </wp:positionH>
          <wp:positionV relativeFrom="paragraph">
            <wp:posOffset>-328930</wp:posOffset>
          </wp:positionV>
          <wp:extent cx="871855" cy="628015"/>
          <wp:effectExtent l="0" t="0" r="0" b="0"/>
          <wp:wrapSquare wrapText="bothSides"/>
          <wp:docPr id="37" name="image4.png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4.png Copy 1"/>
                  <pic:cNvPicPr>
                    <a:picLocks noChangeAspect="1" noChangeArrowheads="1"/>
                  </pic:cNvPicPr>
                </pic:nvPicPr>
                <pic:blipFill>
                  <a:blip r:embed="rId2"/>
                  <a:stretch>
                    <a:fillRect/>
                  </a:stretch>
                </pic:blipFill>
                <pic:spPr bwMode="auto">
                  <a:xfrm>
                    <a:off x="0" y="0"/>
                    <a:ext cx="871855" cy="628015"/>
                  </a:xfrm>
                  <a:prstGeom prst="rect">
                    <a:avLst/>
                  </a:prstGeom>
                  <a:noFill/>
                </pic:spPr>
              </pic:pic>
            </a:graphicData>
          </a:graphic>
        </wp:anchor>
      </w:drawing>
    </w:r>
    <w:r>
      <w:rPr>
        <w:color w:val="009EDE"/>
        <w:sz w:val="28"/>
        <w:szCs w:val="28"/>
      </w:rPr>
      <w:t>Structural Life Monitoring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59537" w14:textId="77777777" w:rsidR="008948C2" w:rsidRDefault="008948C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D39DB"/>
    <w:multiLevelType w:val="multilevel"/>
    <w:tmpl w:val="6C4C35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E0F1471"/>
    <w:multiLevelType w:val="multilevel"/>
    <w:tmpl w:val="E9CCF7E0"/>
    <w:lvl w:ilvl="0">
      <w:start w:val="1"/>
      <w:numFmt w:val="decimal"/>
      <w:lvlText w:val="%1."/>
      <w:lvlJc w:val="left"/>
      <w:pPr>
        <w:tabs>
          <w:tab w:val="num" w:pos="0"/>
        </w:tabs>
        <w:ind w:left="360" w:hanging="360"/>
      </w:p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080" w:hanging="360"/>
      </w:pPr>
    </w:lvl>
    <w:lvl w:ilvl="3">
      <w:start w:val="1"/>
      <w:numFmt w:val="decimal"/>
      <w:lvlText w:val="%1.%2.%3.%4."/>
      <w:lvlJc w:val="left"/>
      <w:pPr>
        <w:tabs>
          <w:tab w:val="num" w:pos="0"/>
        </w:tabs>
        <w:ind w:left="1728" w:hanging="647"/>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5"/>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1329946164">
    <w:abstractNumId w:val="1"/>
  </w:num>
  <w:num w:numId="2" w16cid:durableId="557329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8C2"/>
    <w:rsid w:val="000B1909"/>
    <w:rsid w:val="000E20AB"/>
    <w:rsid w:val="00132811"/>
    <w:rsid w:val="00223886"/>
    <w:rsid w:val="00232FDC"/>
    <w:rsid w:val="00283361"/>
    <w:rsid w:val="005B64A9"/>
    <w:rsid w:val="005B78FE"/>
    <w:rsid w:val="005C2CF0"/>
    <w:rsid w:val="006E286A"/>
    <w:rsid w:val="00860882"/>
    <w:rsid w:val="008948C2"/>
    <w:rsid w:val="008C68D8"/>
    <w:rsid w:val="00A11BBC"/>
    <w:rsid w:val="00AE1B22"/>
    <w:rsid w:val="00AE7E41"/>
    <w:rsid w:val="00B67795"/>
    <w:rsid w:val="00C47FF3"/>
    <w:rsid w:val="00CD7AC0"/>
    <w:rsid w:val="00DB399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3F44B"/>
  <w15:docId w15:val="{A538A917-827F-4ED4-B1C0-32BA0E1BE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60"/>
    </w:pPr>
    <w:rPr>
      <w:rFonts w:ascii="Open Sans" w:eastAsia="Open Sans" w:hAnsi="Open Sans" w:cs="Open Sans"/>
      <w:color w:val="333333"/>
      <w:lang w:val="fr-FR"/>
    </w:rPr>
  </w:style>
  <w:style w:type="paragraph" w:styleId="Heading1">
    <w:name w:val="heading 1"/>
    <w:basedOn w:val="Normal"/>
    <w:next w:val="Normal"/>
    <w:link w:val="Heading1Char"/>
    <w:uiPriority w:val="9"/>
    <w:qFormat/>
    <w:pPr>
      <w:ind w:left="630" w:right="303"/>
      <w:jc w:val="center"/>
      <w:outlineLvl w:val="0"/>
    </w:pPr>
    <w:rPr>
      <w:b/>
      <w:bCs/>
      <w:i/>
      <w:iCs/>
      <w:sz w:val="40"/>
      <w:szCs w:val="40"/>
    </w:rPr>
  </w:style>
  <w:style w:type="paragraph" w:styleId="Heading2">
    <w:name w:val="heading 2"/>
    <w:basedOn w:val="Normal"/>
    <w:next w:val="Normal"/>
    <w:uiPriority w:val="9"/>
    <w:unhideWhenUsed/>
    <w:qFormat/>
    <w:pPr>
      <w:ind w:left="568"/>
      <w:outlineLvl w:val="1"/>
    </w:pPr>
    <w:rPr>
      <w:b/>
      <w:bCs/>
      <w:sz w:val="24"/>
      <w:szCs w:val="24"/>
    </w:rPr>
  </w:style>
  <w:style w:type="paragraph" w:styleId="Heading3">
    <w:name w:val="heading 3"/>
    <w:basedOn w:val="Normal"/>
    <w:next w:val="Normal"/>
    <w:link w:val="Heading3Char"/>
    <w:uiPriority w:val="9"/>
    <w:unhideWhenUsed/>
    <w:qFormat/>
    <w:pPr>
      <w:ind w:left="568"/>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9C2E6C"/>
    <w:rPr>
      <w:rFonts w:ascii="Calibri" w:eastAsia="Calibri" w:hAnsi="Calibri" w:cs="Calibri"/>
    </w:rPr>
  </w:style>
  <w:style w:type="character" w:customStyle="1" w:styleId="FooterChar">
    <w:name w:val="Footer Char"/>
    <w:basedOn w:val="DefaultParagraphFont"/>
    <w:link w:val="Footer"/>
    <w:uiPriority w:val="99"/>
    <w:qFormat/>
    <w:rsid w:val="009C2E6C"/>
    <w:rPr>
      <w:rFonts w:ascii="Calibri" w:eastAsia="Calibri" w:hAnsi="Calibri" w:cs="Calibri"/>
    </w:rPr>
  </w:style>
  <w:style w:type="character" w:customStyle="1" w:styleId="Heading1Char">
    <w:name w:val="Heading 1 Char"/>
    <w:basedOn w:val="DefaultParagraphFont"/>
    <w:link w:val="Heading1"/>
    <w:uiPriority w:val="9"/>
    <w:qFormat/>
    <w:rsid w:val="00432FD5"/>
    <w:rPr>
      <w:rFonts w:ascii="Calibri" w:eastAsia="Calibri" w:hAnsi="Calibri" w:cs="Calibri"/>
      <w:b/>
      <w:bCs/>
      <w:i/>
      <w:iCs/>
      <w:sz w:val="40"/>
      <w:szCs w:val="40"/>
    </w:rPr>
  </w:style>
  <w:style w:type="character" w:customStyle="1" w:styleId="Heading3Char">
    <w:name w:val="Heading 3 Char"/>
    <w:basedOn w:val="DefaultParagraphFont"/>
    <w:link w:val="Heading3"/>
    <w:uiPriority w:val="9"/>
    <w:qFormat/>
    <w:rsid w:val="00432FD5"/>
    <w:rPr>
      <w:rFonts w:ascii="Calibri" w:eastAsia="Calibri" w:hAnsi="Calibri" w:cs="Calibri"/>
      <w:b/>
      <w:bCs/>
    </w:rPr>
  </w:style>
  <w:style w:type="character" w:styleId="Hyperlink">
    <w:name w:val="Hyperlink"/>
    <w:basedOn w:val="DefaultParagraphFont"/>
    <w:uiPriority w:val="99"/>
    <w:unhideWhenUsed/>
    <w:rsid w:val="00FE6329"/>
    <w:rPr>
      <w:color w:val="0000FF" w:themeColor="hyperlink"/>
      <w:u w:val="single"/>
    </w:rPr>
  </w:style>
  <w:style w:type="character" w:styleId="UnresolvedMention">
    <w:name w:val="Unresolved Mention"/>
    <w:basedOn w:val="DefaultParagraphFont"/>
    <w:uiPriority w:val="99"/>
    <w:semiHidden/>
    <w:unhideWhenUsed/>
    <w:qFormat/>
    <w:rsid w:val="00FE6329"/>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uiPriority w:val="1"/>
    <w:qFormat/>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unhideWhenUsed/>
    <w:qFormat/>
    <w:rsid w:val="000B1DA6"/>
    <w:rPr>
      <w:rFonts w:ascii="Times New Roman" w:hAnsi="Times New Roman" w:cs="Times New Roman"/>
      <w:sz w:val="24"/>
      <w:szCs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C2E6C"/>
    <w:pPr>
      <w:tabs>
        <w:tab w:val="center" w:pos="4680"/>
        <w:tab w:val="right" w:pos="9360"/>
      </w:tabs>
    </w:pPr>
  </w:style>
  <w:style w:type="paragraph" w:styleId="Footer">
    <w:name w:val="footer"/>
    <w:basedOn w:val="Normal"/>
    <w:link w:val="FooterChar"/>
    <w:uiPriority w:val="99"/>
    <w:unhideWhenUsed/>
    <w:rsid w:val="009C2E6C"/>
    <w:pPr>
      <w:tabs>
        <w:tab w:val="center" w:pos="4680"/>
        <w:tab w:val="right" w:pos="9360"/>
      </w:tabs>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SLMHeading1">
    <w:name w:val="SLM Heading 1"/>
    <w:basedOn w:val="Normal"/>
    <w:qFormat/>
    <w:pPr>
      <w:keepNext/>
      <w:spacing w:before="200" w:after="80"/>
      <w:outlineLvl w:val="0"/>
    </w:pPr>
    <w:rPr>
      <w:b/>
      <w:sz w:val="26"/>
    </w:rPr>
  </w:style>
  <w:style w:type="paragraph" w:customStyle="1" w:styleId="SLMHeading2">
    <w:name w:val="SLM Heading 2"/>
    <w:basedOn w:val="Normal"/>
    <w:qFormat/>
    <w:pPr>
      <w:keepNext/>
      <w:spacing w:before="160" w:after="40"/>
      <w:outlineLvl w:val="1"/>
    </w:pPr>
    <w:rPr>
      <w:b/>
      <w:i/>
      <w:sz w:val="23"/>
    </w:rPr>
  </w:style>
  <w:style w:type="paragraph" w:customStyle="1" w:styleId="SLMHeading3">
    <w:name w:val="SLM Heading 3"/>
    <w:basedOn w:val="Normal"/>
    <w:qFormat/>
    <w:pPr>
      <w:keepNext/>
      <w:spacing w:before="120" w:after="40"/>
      <w:outlineLvl w:val="2"/>
    </w:pPr>
    <w:rPr>
      <w:b/>
      <w:i/>
      <w:sz w:val="21"/>
    </w:rPr>
  </w:style>
  <w:style w:type="paragraph" w:customStyle="1" w:styleId="SLMTitle">
    <w:name w:val="SLM Title"/>
    <w:basedOn w:val="Normal"/>
    <w:qFormat/>
    <w:pPr>
      <w:spacing w:after="0"/>
      <w:jc w:val="center"/>
    </w:pPr>
    <w:rPr>
      <w:b/>
      <w:i/>
      <w:color w:val="000000"/>
      <w:sz w:val="40"/>
    </w:rPr>
  </w:style>
  <w:style w:type="paragraph" w:customStyle="1" w:styleId="SLMSubtitle">
    <w:name w:val="SLM Subtitle"/>
    <w:basedOn w:val="Normal"/>
    <w:qFormat/>
    <w:pPr>
      <w:spacing w:before="280" w:after="240"/>
      <w:jc w:val="center"/>
    </w:pPr>
    <w:rPr>
      <w:b/>
      <w:color w:val="000000"/>
      <w:sz w:val="24"/>
    </w:rPr>
  </w:style>
  <w:style w:type="paragraph" w:styleId="TOC1">
    <w:name w:val="toc 1"/>
    <w:uiPriority w:val="39"/>
    <w:pPr>
      <w:widowControl w:val="0"/>
      <w:spacing w:line="199" w:lineRule="auto"/>
    </w:pPr>
    <w:rPr>
      <w:rFonts w:ascii="Open Sans" w:eastAsia="Open Sans" w:hAnsi="Open Sans" w:cs="Open Sans"/>
      <w:sz w:val="17"/>
      <w:szCs w:val="17"/>
    </w:rPr>
  </w:style>
  <w:style w:type="paragraph" w:styleId="TOC2">
    <w:name w:val="toc 2"/>
    <w:uiPriority w:val="39"/>
    <w:pPr>
      <w:widowControl w:val="0"/>
      <w:spacing w:line="199" w:lineRule="auto"/>
      <w:ind w:left="300"/>
    </w:pPr>
    <w:rPr>
      <w:rFonts w:ascii="Open Sans" w:eastAsia="Open Sans" w:hAnsi="Open Sans" w:cs="Open Sans"/>
      <w:sz w:val="17"/>
      <w:szCs w:val="17"/>
    </w:rPr>
  </w:style>
  <w:style w:type="paragraph" w:styleId="TOC3">
    <w:name w:val="toc 3"/>
    <w:uiPriority w:val="39"/>
    <w:pPr>
      <w:widowControl w:val="0"/>
      <w:spacing w:line="199" w:lineRule="auto"/>
      <w:ind w:left="600"/>
    </w:pPr>
    <w:rPr>
      <w:rFonts w:ascii="Open Sans" w:eastAsia="Open Sans" w:hAnsi="Open Sans" w:cs="Open Sans"/>
      <w:sz w:val="17"/>
      <w:szCs w:val="17"/>
    </w:rPr>
  </w:style>
  <w:style w:type="paragraph" w:customStyle="1" w:styleId="FrameContents">
    <w:name w:val="Frame Contents"/>
    <w:basedOn w:val="Normal"/>
    <w:qFormat/>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jpeg"/><Relationship Id="rId26" Type="http://schemas.openxmlformats.org/officeDocument/2006/relationships/image" Target="media/image12.png"/><Relationship Id="rId39" Type="http://schemas.openxmlformats.org/officeDocument/2006/relationships/image" Target="media/image24.png"/><Relationship Id="rId21" Type="http://schemas.openxmlformats.org/officeDocument/2006/relationships/image" Target="media/image80.jpeg"/><Relationship Id="rId34" Type="http://schemas.openxmlformats.org/officeDocument/2006/relationships/hyperlink" Target="http://192.168.4.1/" TargetMode="External"/><Relationship Id="rId42" Type="http://schemas.openxmlformats.org/officeDocument/2006/relationships/image" Target="media/image26.jpeg"/><Relationship Id="rId47" Type="http://schemas.openxmlformats.org/officeDocument/2006/relationships/header" Target="header5.xm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5.jpe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8.jpeg"/><Relationship Id="rId37" Type="http://schemas.openxmlformats.org/officeDocument/2006/relationships/image" Target="media/image22.jpeg"/><Relationship Id="rId40" Type="http://schemas.microsoft.com/office/2007/relationships/hdphoto" Target="media/hdphoto1.wdp"/><Relationship Id="rId45"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10.jpeg"/><Relationship Id="rId28" Type="http://schemas.openxmlformats.org/officeDocument/2006/relationships/image" Target="media/image14.jpeg"/><Relationship Id="rId36" Type="http://schemas.openxmlformats.org/officeDocument/2006/relationships/image" Target="media/image21.png"/><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7.jpeg"/><Relationship Id="rId44" Type="http://schemas.openxmlformats.org/officeDocument/2006/relationships/image" Target="media/image2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jpeg"/><Relationship Id="rId35" Type="http://schemas.openxmlformats.org/officeDocument/2006/relationships/image" Target="media/image20.png"/><Relationship Id="rId43" Type="http://schemas.openxmlformats.org/officeDocument/2006/relationships/image" Target="media/image27.png"/><Relationship Id="rId48" Type="http://schemas.openxmlformats.org/officeDocument/2006/relationships/footer" Target="footer5.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planeur-la-llagonne.com/gestion-vols/index.php" TargetMode="External"/><Relationship Id="rId33" Type="http://schemas.openxmlformats.org/officeDocument/2006/relationships/image" Target="media/image19.png"/><Relationship Id="rId38" Type="http://schemas.openxmlformats.org/officeDocument/2006/relationships/image" Target="media/image23.jpeg"/><Relationship Id="rId46" Type="http://schemas.openxmlformats.org/officeDocument/2006/relationships/footer" Target="footer4.xml"/><Relationship Id="rId20" Type="http://schemas.openxmlformats.org/officeDocument/2006/relationships/image" Target="media/image8.jpeg"/><Relationship Id="rId41" Type="http://schemas.openxmlformats.org/officeDocument/2006/relationships/image" Target="media/image25.jpeg"/><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iUsOw7fp0uklEE3eMuEGLfOF4o9Q==">CgMxLjAyDmguYXJ1ZWw0djJrN3V3Mg5oLmgxN2FjaXo1eHdsbjgAciExTkdNd2FneTBzUm0zN3ZKZjVvcGlsVENUMlYwSEdTU2Y=</go:docsCustomData>
</go:gDocsCustomXmlDataStorage>
</file>

<file path=customXml/itemProps1.xml><?xml version="1.0" encoding="utf-8"?>
<ds:datastoreItem xmlns:ds="http://schemas.openxmlformats.org/officeDocument/2006/customXml" ds:itemID="{64D792E1-4708-4AFC-861F-72A022CACF0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31</Pages>
  <Words>3847</Words>
  <Characters>21932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JLD</dc:creator>
  <cp:lastModifiedBy>Jl Deroui</cp:lastModifiedBy>
  <cp:revision>2</cp:revision>
  <dcterms:created xsi:type="dcterms:W3CDTF">2026-07-05T23:07:00Z</dcterms:created>
  <dcterms:modified xsi:type="dcterms:W3CDTF">2026-07-05T23:07:00Z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2026-07-05T11:11:00Z</dcterms:created>
  <dc:creator>Jl Deroui</dc:creator>
  <dc:description/>
  <dc:language>en-US</dc:language>
  <cp:lastModifiedBy/>
  <cp:lastPrinted>2026-07-02T22:18:00Z</cp:lastPrinted>
  <dcterms:modified xsi:type="dcterms:W3CDTF">2026-07-05T11:31:19Z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Mozilla Firefox 144.0.2</vt:lpwstr>
  </property>
  <property fmtid="{D5CDD505-2E9C-101B-9397-08002B2CF9AE}" pid="4" name="LastSaved">
    <vt:filetime>2025-11-12T00:00:00Z</vt:filetime>
  </property>
  <property fmtid="{D5CDD505-2E9C-101B-9397-08002B2CF9AE}" pid="5" name="Producer">
    <vt:lpwstr>cairo 1.18.0 (https://cairographics.org)</vt:lpwstr>
  </property>
</Properties>
</file>