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7D67F" w14:textId="01583F66" w:rsidR="001D771C" w:rsidRPr="002D2EDE" w:rsidRDefault="001D771C" w:rsidP="007B3F69">
      <w:pPr>
        <w:tabs>
          <w:tab w:val="num" w:pos="720"/>
        </w:tabs>
        <w:spacing w:before="240" w:after="240" w:line="240" w:lineRule="auto"/>
        <w:ind w:left="714" w:hanging="357"/>
        <w:jc w:val="center"/>
        <w:rPr>
          <w:rFonts w:ascii="Arial" w:hAnsi="Arial" w:cs="Arial"/>
          <w:sz w:val="32"/>
          <w:szCs w:val="32"/>
        </w:rPr>
      </w:pPr>
      <w:r w:rsidRPr="002D2EDE">
        <w:rPr>
          <w:rFonts w:ascii="Arial" w:hAnsi="Arial" w:cs="Arial"/>
          <w:sz w:val="32"/>
          <w:szCs w:val="32"/>
        </w:rPr>
        <w:t>Report Homework 1</w:t>
      </w:r>
    </w:p>
    <w:p w14:paraId="3184DBB6" w14:textId="209A2094" w:rsidR="002D2EDE" w:rsidRDefault="002D2EDE" w:rsidP="002D2EDE">
      <w:pPr>
        <w:tabs>
          <w:tab w:val="num" w:pos="720"/>
        </w:tabs>
        <w:spacing w:before="240" w:after="240" w:line="240" w:lineRule="auto"/>
        <w:ind w:left="714" w:hanging="357"/>
        <w:jc w:val="right"/>
        <w:rPr>
          <w:rFonts w:ascii="Arial" w:hAnsi="Arial" w:cs="Arial"/>
          <w:sz w:val="24"/>
          <w:szCs w:val="24"/>
        </w:rPr>
      </w:pPr>
      <w:r w:rsidRPr="002D2EDE">
        <w:rPr>
          <w:rFonts w:ascii="Arial" w:hAnsi="Arial" w:cs="Arial"/>
          <w:sz w:val="24"/>
          <w:szCs w:val="24"/>
        </w:rPr>
        <w:t xml:space="preserve">Jose Luis T. Duarte </w:t>
      </w:r>
      <w:proofErr w:type="spellStart"/>
      <w:r w:rsidRPr="002D2EDE">
        <w:rPr>
          <w:rFonts w:ascii="Arial" w:hAnsi="Arial" w:cs="Arial"/>
          <w:sz w:val="24"/>
          <w:szCs w:val="24"/>
        </w:rPr>
        <w:t>Alcántara</w:t>
      </w:r>
      <w:proofErr w:type="spellEnd"/>
    </w:p>
    <w:p w14:paraId="53E08EBA" w14:textId="77777777" w:rsidR="009B74AF" w:rsidRPr="002D2EDE" w:rsidRDefault="009B74AF" w:rsidP="002D2EDE">
      <w:pPr>
        <w:tabs>
          <w:tab w:val="num" w:pos="720"/>
        </w:tabs>
        <w:spacing w:before="240" w:after="240" w:line="240" w:lineRule="auto"/>
        <w:ind w:left="714" w:hanging="357"/>
        <w:jc w:val="right"/>
        <w:rPr>
          <w:rFonts w:ascii="Arial" w:hAnsi="Arial" w:cs="Arial"/>
          <w:sz w:val="24"/>
          <w:szCs w:val="24"/>
        </w:rPr>
      </w:pPr>
    </w:p>
    <w:p w14:paraId="28A3C3F6" w14:textId="78ECC9AC" w:rsidR="001D771C" w:rsidRPr="002D2EDE" w:rsidRDefault="001D771C" w:rsidP="007B3F69">
      <w:pPr>
        <w:numPr>
          <w:ilvl w:val="0"/>
          <w:numId w:val="1"/>
        </w:numPr>
        <w:spacing w:before="120" w:after="120" w:line="240" w:lineRule="auto"/>
        <w:rPr>
          <w:rFonts w:ascii="Arial" w:eastAsia="Times New Roman" w:hAnsi="Arial" w:cs="Arial"/>
          <w:b/>
          <w:bCs/>
          <w:sz w:val="24"/>
          <w:szCs w:val="24"/>
          <w:lang w:eastAsia="es-MX"/>
        </w:rPr>
      </w:pPr>
      <w:r w:rsidRPr="001D771C">
        <w:rPr>
          <w:rFonts w:ascii="Arial" w:eastAsia="Times New Roman" w:hAnsi="Arial" w:cs="Arial"/>
          <w:b/>
          <w:bCs/>
          <w:sz w:val="24"/>
          <w:szCs w:val="24"/>
          <w:lang w:eastAsia="es-MX"/>
        </w:rPr>
        <w:t>Given the provided data, what are three conclusions we can draw about Kickstarter campaigns?</w:t>
      </w:r>
    </w:p>
    <w:p w14:paraId="406C6EEE" w14:textId="77777777" w:rsidR="00475E7A" w:rsidRPr="002D2EDE" w:rsidRDefault="00475E7A" w:rsidP="007B3F69">
      <w:pPr>
        <w:numPr>
          <w:ilvl w:val="0"/>
          <w:numId w:val="2"/>
        </w:numPr>
        <w:spacing w:before="120" w:after="120" w:line="240" w:lineRule="auto"/>
        <w:rPr>
          <w:rFonts w:ascii="Arial" w:eastAsia="Times New Roman" w:hAnsi="Arial" w:cs="Arial"/>
          <w:sz w:val="24"/>
          <w:szCs w:val="24"/>
          <w:lang w:eastAsia="es-MX"/>
        </w:rPr>
      </w:pPr>
      <w:r w:rsidRPr="002D2EDE">
        <w:rPr>
          <w:rStyle w:val="tlid-translation"/>
          <w:rFonts w:ascii="Arial" w:hAnsi="Arial" w:cs="Arial"/>
          <w:sz w:val="24"/>
          <w:szCs w:val="24"/>
        </w:rPr>
        <w:t>The campaigns related to the "plays" subcategory are the most successful projects with only 33.7% of failed campaigns.</w:t>
      </w:r>
    </w:p>
    <w:p w14:paraId="6ABBB265" w14:textId="42070A2A" w:rsidR="00475E7A" w:rsidRPr="002D2EDE" w:rsidRDefault="00475E7A" w:rsidP="007B3F69">
      <w:pPr>
        <w:numPr>
          <w:ilvl w:val="0"/>
          <w:numId w:val="2"/>
        </w:numPr>
        <w:spacing w:before="120" w:after="120" w:line="240" w:lineRule="auto"/>
        <w:rPr>
          <w:rFonts w:ascii="Arial" w:eastAsia="Times New Roman" w:hAnsi="Arial" w:cs="Arial"/>
          <w:sz w:val="24"/>
          <w:szCs w:val="24"/>
          <w:lang w:eastAsia="es-MX"/>
        </w:rPr>
      </w:pPr>
      <w:r w:rsidRPr="002D2EDE">
        <w:rPr>
          <w:rStyle w:val="tlid-translation"/>
          <w:rFonts w:ascii="Arial" w:hAnsi="Arial" w:cs="Arial"/>
          <w:sz w:val="24"/>
          <w:szCs w:val="24"/>
        </w:rPr>
        <w:t xml:space="preserve">The campaigns related to the </w:t>
      </w:r>
      <w:r w:rsidR="002D2EDE" w:rsidRPr="002D2EDE">
        <w:rPr>
          <w:rStyle w:val="tlid-translation"/>
          <w:rFonts w:ascii="Arial" w:hAnsi="Arial" w:cs="Arial"/>
          <w:sz w:val="24"/>
          <w:szCs w:val="24"/>
        </w:rPr>
        <w:t>sub-categories</w:t>
      </w:r>
      <w:r w:rsidRPr="002D2EDE">
        <w:rPr>
          <w:rStyle w:val="tlid-translation"/>
          <w:rFonts w:ascii="Arial" w:hAnsi="Arial" w:cs="Arial"/>
          <w:sz w:val="24"/>
          <w:szCs w:val="24"/>
        </w:rPr>
        <w:t xml:space="preserve"> "documentary", "hardware" and "indie rock" have been 100% successful.</w:t>
      </w:r>
    </w:p>
    <w:p w14:paraId="5D3D6540" w14:textId="6D8B76E9" w:rsidR="00475E7A" w:rsidRPr="002D2EDE" w:rsidRDefault="00475E7A" w:rsidP="007B3F69">
      <w:pPr>
        <w:numPr>
          <w:ilvl w:val="0"/>
          <w:numId w:val="2"/>
        </w:numPr>
        <w:spacing w:before="120" w:after="120" w:line="240" w:lineRule="auto"/>
        <w:rPr>
          <w:rFonts w:ascii="Arial" w:eastAsia="Times New Roman" w:hAnsi="Arial" w:cs="Arial"/>
          <w:sz w:val="24"/>
          <w:szCs w:val="24"/>
          <w:lang w:eastAsia="es-MX"/>
        </w:rPr>
      </w:pPr>
      <w:r w:rsidRPr="002D2EDE">
        <w:rPr>
          <w:rStyle w:val="tlid-translation"/>
          <w:rFonts w:ascii="Arial" w:hAnsi="Arial" w:cs="Arial"/>
          <w:sz w:val="24"/>
          <w:szCs w:val="24"/>
        </w:rPr>
        <w:t>The best success trend occurred in the first quarters of the year, the last quarters of the year the trend of failure of the campaigns rises.</w:t>
      </w:r>
    </w:p>
    <w:p w14:paraId="77437CC7" w14:textId="7E3CE7E2" w:rsidR="00475E7A" w:rsidRPr="002D2EDE" w:rsidRDefault="00475E7A" w:rsidP="007B3F69">
      <w:pPr>
        <w:numPr>
          <w:ilvl w:val="0"/>
          <w:numId w:val="2"/>
        </w:numPr>
        <w:spacing w:before="120" w:after="120" w:line="240" w:lineRule="auto"/>
        <w:rPr>
          <w:rFonts w:ascii="Arial" w:eastAsia="Times New Roman" w:hAnsi="Arial" w:cs="Arial"/>
          <w:sz w:val="24"/>
          <w:szCs w:val="24"/>
          <w:lang w:eastAsia="es-MX"/>
        </w:rPr>
      </w:pPr>
      <w:r w:rsidRPr="002D2EDE">
        <w:rPr>
          <w:rStyle w:val="tlid-translation"/>
          <w:rFonts w:ascii="Arial" w:hAnsi="Arial" w:cs="Arial"/>
          <w:sz w:val="24"/>
          <w:szCs w:val="24"/>
        </w:rPr>
        <w:t>The categories of the least successful campaigns throughout the year are:</w:t>
      </w:r>
    </w:p>
    <w:p w14:paraId="6FA4D091" w14:textId="1D0E212E" w:rsidR="00475E7A" w:rsidRPr="002D2EDE" w:rsidRDefault="00475E7A" w:rsidP="007B3F69">
      <w:pPr>
        <w:numPr>
          <w:ilvl w:val="1"/>
          <w:numId w:val="2"/>
        </w:numPr>
        <w:spacing w:before="60" w:after="60" w:line="240" w:lineRule="auto"/>
        <w:ind w:left="1434" w:hanging="357"/>
        <w:rPr>
          <w:rFonts w:ascii="Arial" w:eastAsia="Times New Roman" w:hAnsi="Arial" w:cs="Arial"/>
          <w:sz w:val="24"/>
          <w:szCs w:val="24"/>
          <w:lang w:eastAsia="es-MX"/>
        </w:rPr>
      </w:pPr>
      <w:r w:rsidRPr="002D2EDE">
        <w:rPr>
          <w:rStyle w:val="tlid-translation"/>
          <w:rFonts w:ascii="Arial" w:hAnsi="Arial" w:cs="Arial"/>
          <w:sz w:val="24"/>
          <w:szCs w:val="24"/>
        </w:rPr>
        <w:t>Food</w:t>
      </w:r>
    </w:p>
    <w:p w14:paraId="42114B5D" w14:textId="421BA7B2" w:rsidR="00475E7A" w:rsidRPr="002D2EDE" w:rsidRDefault="00475E7A" w:rsidP="007B3F69">
      <w:pPr>
        <w:numPr>
          <w:ilvl w:val="1"/>
          <w:numId w:val="2"/>
        </w:numPr>
        <w:spacing w:before="60" w:after="60" w:line="240" w:lineRule="auto"/>
        <w:ind w:left="1434" w:hanging="357"/>
        <w:rPr>
          <w:rFonts w:ascii="Arial" w:eastAsia="Times New Roman" w:hAnsi="Arial" w:cs="Arial"/>
          <w:sz w:val="24"/>
          <w:szCs w:val="24"/>
          <w:lang w:eastAsia="es-MX"/>
        </w:rPr>
      </w:pPr>
      <w:r w:rsidRPr="002D2EDE">
        <w:rPr>
          <w:rStyle w:val="tlid-translation"/>
          <w:rFonts w:ascii="Arial" w:hAnsi="Arial" w:cs="Arial"/>
          <w:sz w:val="24"/>
          <w:szCs w:val="24"/>
        </w:rPr>
        <w:t>Games</w:t>
      </w:r>
    </w:p>
    <w:p w14:paraId="38E2F861" w14:textId="39FD2FAB" w:rsidR="00475E7A" w:rsidRPr="002D2EDE" w:rsidRDefault="00475E7A" w:rsidP="007B3F69">
      <w:pPr>
        <w:numPr>
          <w:ilvl w:val="1"/>
          <w:numId w:val="2"/>
        </w:numPr>
        <w:spacing w:before="60" w:after="60" w:line="240" w:lineRule="auto"/>
        <w:ind w:left="1434" w:hanging="357"/>
        <w:rPr>
          <w:rFonts w:ascii="Arial" w:eastAsia="Times New Roman" w:hAnsi="Arial" w:cs="Arial"/>
          <w:sz w:val="24"/>
          <w:szCs w:val="24"/>
          <w:lang w:eastAsia="es-MX"/>
        </w:rPr>
      </w:pPr>
      <w:r w:rsidRPr="002D2EDE">
        <w:rPr>
          <w:rStyle w:val="tlid-translation"/>
          <w:rFonts w:ascii="Arial" w:hAnsi="Arial" w:cs="Arial"/>
          <w:sz w:val="24"/>
          <w:szCs w:val="24"/>
        </w:rPr>
        <w:t>Publication</w:t>
      </w:r>
    </w:p>
    <w:p w14:paraId="25BDCBFD" w14:textId="3B0E5113" w:rsidR="00475E7A" w:rsidRPr="002D2EDE" w:rsidRDefault="00475E7A" w:rsidP="007B3F69">
      <w:pPr>
        <w:numPr>
          <w:ilvl w:val="0"/>
          <w:numId w:val="2"/>
        </w:numPr>
        <w:spacing w:before="120" w:after="120" w:line="240" w:lineRule="auto"/>
        <w:rPr>
          <w:rFonts w:ascii="Arial" w:eastAsia="Times New Roman" w:hAnsi="Arial" w:cs="Arial"/>
          <w:sz w:val="24"/>
          <w:szCs w:val="24"/>
          <w:lang w:eastAsia="es-MX"/>
        </w:rPr>
      </w:pPr>
      <w:r w:rsidRPr="002D2EDE">
        <w:rPr>
          <w:rStyle w:val="tlid-translation"/>
          <w:rFonts w:ascii="Arial" w:hAnsi="Arial" w:cs="Arial"/>
          <w:sz w:val="24"/>
          <w:szCs w:val="24"/>
        </w:rPr>
        <w:t>The categories of the most successful campaigns throughout the year are:</w:t>
      </w:r>
    </w:p>
    <w:p w14:paraId="48134AAE" w14:textId="411A86BE" w:rsidR="00475E7A" w:rsidRPr="002D2EDE" w:rsidRDefault="00475E7A" w:rsidP="007B3F69">
      <w:pPr>
        <w:numPr>
          <w:ilvl w:val="1"/>
          <w:numId w:val="2"/>
        </w:numPr>
        <w:spacing w:before="60" w:after="60" w:line="240" w:lineRule="auto"/>
        <w:ind w:left="1434" w:hanging="357"/>
        <w:rPr>
          <w:rFonts w:ascii="Arial" w:eastAsia="Times New Roman" w:hAnsi="Arial" w:cs="Arial"/>
          <w:sz w:val="24"/>
          <w:szCs w:val="24"/>
          <w:lang w:eastAsia="es-MX"/>
        </w:rPr>
      </w:pPr>
      <w:r w:rsidRPr="002D2EDE">
        <w:rPr>
          <w:rStyle w:val="tlid-translation"/>
          <w:rFonts w:ascii="Arial" w:hAnsi="Arial" w:cs="Arial"/>
          <w:sz w:val="24"/>
          <w:szCs w:val="24"/>
        </w:rPr>
        <w:t>Film and video</w:t>
      </w:r>
    </w:p>
    <w:p w14:paraId="478475C9" w14:textId="31AFF5C6" w:rsidR="00475E7A" w:rsidRPr="002D2EDE" w:rsidRDefault="00475E7A" w:rsidP="007B3F69">
      <w:pPr>
        <w:numPr>
          <w:ilvl w:val="1"/>
          <w:numId w:val="2"/>
        </w:numPr>
        <w:spacing w:before="60" w:after="60" w:line="240" w:lineRule="auto"/>
        <w:ind w:left="1434" w:hanging="357"/>
        <w:rPr>
          <w:rStyle w:val="tlid-translation"/>
          <w:rFonts w:ascii="Arial" w:eastAsia="Times New Roman" w:hAnsi="Arial" w:cs="Arial"/>
          <w:sz w:val="24"/>
          <w:szCs w:val="24"/>
          <w:lang w:eastAsia="es-MX"/>
        </w:rPr>
      </w:pPr>
      <w:r w:rsidRPr="002D2EDE">
        <w:rPr>
          <w:rStyle w:val="tlid-translation"/>
          <w:rFonts w:ascii="Arial" w:hAnsi="Arial" w:cs="Arial"/>
          <w:sz w:val="24"/>
          <w:szCs w:val="24"/>
        </w:rPr>
        <w:t>Music</w:t>
      </w:r>
    </w:p>
    <w:p w14:paraId="439339F5" w14:textId="46748319" w:rsidR="00475E7A" w:rsidRPr="002D2EDE" w:rsidRDefault="00475E7A" w:rsidP="007B3F69">
      <w:pPr>
        <w:numPr>
          <w:ilvl w:val="1"/>
          <w:numId w:val="2"/>
        </w:numPr>
        <w:spacing w:before="60" w:after="60" w:line="240" w:lineRule="auto"/>
        <w:ind w:left="1434" w:hanging="357"/>
        <w:rPr>
          <w:rFonts w:ascii="Arial" w:eastAsia="Times New Roman" w:hAnsi="Arial" w:cs="Arial"/>
          <w:sz w:val="24"/>
          <w:szCs w:val="24"/>
          <w:lang w:eastAsia="es-MX"/>
        </w:rPr>
      </w:pPr>
      <w:r w:rsidRPr="002D2EDE">
        <w:rPr>
          <w:rStyle w:val="tlid-translation"/>
          <w:rFonts w:ascii="Arial" w:hAnsi="Arial" w:cs="Arial"/>
          <w:sz w:val="24"/>
          <w:szCs w:val="24"/>
        </w:rPr>
        <w:t>Theater</w:t>
      </w:r>
    </w:p>
    <w:p w14:paraId="00B78FA3" w14:textId="77777777" w:rsidR="00475E7A" w:rsidRPr="002D2EDE" w:rsidRDefault="00475E7A" w:rsidP="007B3F69">
      <w:pPr>
        <w:numPr>
          <w:ilvl w:val="1"/>
          <w:numId w:val="2"/>
        </w:numPr>
        <w:spacing w:before="60" w:after="60" w:line="240" w:lineRule="auto"/>
        <w:ind w:left="1434" w:hanging="357"/>
        <w:rPr>
          <w:rFonts w:ascii="Arial" w:eastAsia="Times New Roman" w:hAnsi="Arial" w:cs="Arial"/>
          <w:sz w:val="24"/>
          <w:szCs w:val="24"/>
          <w:lang w:eastAsia="es-MX"/>
        </w:rPr>
      </w:pPr>
      <w:r w:rsidRPr="002D2EDE">
        <w:rPr>
          <w:rStyle w:val="tlid-translation"/>
          <w:rFonts w:ascii="Arial" w:hAnsi="Arial" w:cs="Arial"/>
          <w:sz w:val="24"/>
          <w:szCs w:val="24"/>
        </w:rPr>
        <w:t>Journalism</w:t>
      </w:r>
    </w:p>
    <w:p w14:paraId="2F01C984" w14:textId="484F1CA2" w:rsidR="00475E7A" w:rsidRPr="002D2EDE" w:rsidRDefault="00475E7A" w:rsidP="007B3F69">
      <w:pPr>
        <w:numPr>
          <w:ilvl w:val="0"/>
          <w:numId w:val="2"/>
        </w:numPr>
        <w:spacing w:before="120" w:after="120" w:line="240" w:lineRule="auto"/>
        <w:rPr>
          <w:rFonts w:ascii="Arial" w:eastAsia="Times New Roman" w:hAnsi="Arial" w:cs="Arial"/>
          <w:sz w:val="24"/>
          <w:szCs w:val="24"/>
          <w:lang w:eastAsia="es-MX"/>
        </w:rPr>
      </w:pPr>
      <w:r w:rsidRPr="002D2EDE">
        <w:rPr>
          <w:rStyle w:val="tlid-translation"/>
          <w:rFonts w:ascii="Arial" w:hAnsi="Arial" w:cs="Arial"/>
          <w:sz w:val="24"/>
          <w:szCs w:val="24"/>
        </w:rPr>
        <w:t xml:space="preserve">This allows us to identify that the campaigns on the themes of </w:t>
      </w:r>
      <w:r w:rsidR="002D2EDE" w:rsidRPr="002D2EDE">
        <w:rPr>
          <w:rStyle w:val="tlid-translation"/>
          <w:rFonts w:ascii="Arial" w:hAnsi="Arial" w:cs="Arial"/>
          <w:sz w:val="24"/>
          <w:szCs w:val="24"/>
        </w:rPr>
        <w:t>entertainment</w:t>
      </w:r>
      <w:r w:rsidRPr="002D2EDE">
        <w:rPr>
          <w:rStyle w:val="tlid-translation"/>
          <w:rFonts w:ascii="Arial" w:hAnsi="Arial" w:cs="Arial"/>
          <w:sz w:val="24"/>
          <w:szCs w:val="24"/>
        </w:rPr>
        <w:t xml:space="preserve"> and art</w:t>
      </w:r>
      <w:r w:rsidR="002D2EDE">
        <w:rPr>
          <w:rStyle w:val="tlid-translation"/>
          <w:rFonts w:ascii="Arial" w:hAnsi="Arial" w:cs="Arial"/>
          <w:sz w:val="24"/>
          <w:szCs w:val="24"/>
        </w:rPr>
        <w:t>s</w:t>
      </w:r>
      <w:r w:rsidRPr="002D2EDE">
        <w:rPr>
          <w:rStyle w:val="tlid-translation"/>
          <w:rFonts w:ascii="Arial" w:hAnsi="Arial" w:cs="Arial"/>
          <w:sz w:val="24"/>
          <w:szCs w:val="24"/>
        </w:rPr>
        <w:t xml:space="preserve"> were </w:t>
      </w:r>
      <w:r w:rsidR="009B74AF">
        <w:rPr>
          <w:rStyle w:val="tlid-translation"/>
          <w:rFonts w:ascii="Arial" w:hAnsi="Arial" w:cs="Arial"/>
          <w:sz w:val="24"/>
          <w:szCs w:val="24"/>
        </w:rPr>
        <w:t>quite</w:t>
      </w:r>
      <w:r w:rsidR="009B74AF" w:rsidRPr="002D2EDE">
        <w:rPr>
          <w:rStyle w:val="tlid-translation"/>
          <w:rFonts w:ascii="Arial" w:hAnsi="Arial" w:cs="Arial"/>
          <w:sz w:val="24"/>
          <w:szCs w:val="24"/>
        </w:rPr>
        <w:t xml:space="preserve"> successful</w:t>
      </w:r>
      <w:r w:rsidRPr="002D2EDE">
        <w:rPr>
          <w:rStyle w:val="tlid-translation"/>
          <w:rFonts w:ascii="Arial" w:hAnsi="Arial" w:cs="Arial"/>
          <w:sz w:val="24"/>
          <w:szCs w:val="24"/>
        </w:rPr>
        <w:t xml:space="preserve"> and when </w:t>
      </w:r>
      <w:r w:rsidR="007B3F69" w:rsidRPr="002D2EDE">
        <w:rPr>
          <w:rStyle w:val="tlid-translation"/>
          <w:rFonts w:ascii="Arial" w:hAnsi="Arial" w:cs="Arial"/>
          <w:sz w:val="24"/>
          <w:szCs w:val="24"/>
        </w:rPr>
        <w:t>they</w:t>
      </w:r>
      <w:r w:rsidRPr="002D2EDE">
        <w:rPr>
          <w:rStyle w:val="tlid-translation"/>
          <w:rFonts w:ascii="Arial" w:hAnsi="Arial" w:cs="Arial"/>
          <w:sz w:val="24"/>
          <w:szCs w:val="24"/>
        </w:rPr>
        <w:t xml:space="preserve"> </w:t>
      </w:r>
      <w:r w:rsidR="007B3F69" w:rsidRPr="002D2EDE">
        <w:rPr>
          <w:rStyle w:val="tlid-translation"/>
          <w:rFonts w:ascii="Arial" w:hAnsi="Arial" w:cs="Arial"/>
          <w:sz w:val="24"/>
          <w:szCs w:val="24"/>
        </w:rPr>
        <w:t>undertake</w:t>
      </w:r>
      <w:r w:rsidRPr="002D2EDE">
        <w:rPr>
          <w:rStyle w:val="tlid-translation"/>
          <w:rFonts w:ascii="Arial" w:hAnsi="Arial" w:cs="Arial"/>
          <w:sz w:val="24"/>
          <w:szCs w:val="24"/>
        </w:rPr>
        <w:t xml:space="preserve"> campaigns of another type, most are unsuccessful and a few mixed (50% successful and 50% unsuccessful).</w:t>
      </w:r>
    </w:p>
    <w:p w14:paraId="2DA17F12" w14:textId="1DF82F41" w:rsidR="001D771C" w:rsidRPr="002D2EDE" w:rsidRDefault="001D771C" w:rsidP="007B3F69">
      <w:pPr>
        <w:numPr>
          <w:ilvl w:val="0"/>
          <w:numId w:val="1"/>
        </w:numPr>
        <w:spacing w:before="120" w:after="120" w:line="240" w:lineRule="auto"/>
        <w:rPr>
          <w:rFonts w:ascii="Arial" w:eastAsia="Times New Roman" w:hAnsi="Arial" w:cs="Arial"/>
          <w:b/>
          <w:bCs/>
          <w:sz w:val="24"/>
          <w:szCs w:val="24"/>
          <w:lang w:eastAsia="es-MX"/>
        </w:rPr>
      </w:pPr>
      <w:r w:rsidRPr="001D771C">
        <w:rPr>
          <w:rFonts w:ascii="Arial" w:eastAsia="Times New Roman" w:hAnsi="Arial" w:cs="Arial"/>
          <w:b/>
          <w:bCs/>
          <w:sz w:val="24"/>
          <w:szCs w:val="24"/>
          <w:lang w:eastAsia="es-MX"/>
        </w:rPr>
        <w:t>What are some limitations of this dataset?</w:t>
      </w:r>
    </w:p>
    <w:p w14:paraId="6A85B7E1" w14:textId="77777777" w:rsidR="007B3F69" w:rsidRPr="002D2EDE" w:rsidRDefault="00475E7A" w:rsidP="002D2EDE">
      <w:pPr>
        <w:pStyle w:val="Prrafodelista"/>
        <w:numPr>
          <w:ilvl w:val="0"/>
          <w:numId w:val="4"/>
        </w:numPr>
        <w:spacing w:before="120" w:after="120" w:line="240" w:lineRule="auto"/>
        <w:ind w:left="714" w:hanging="357"/>
        <w:contextualSpacing w:val="0"/>
        <w:rPr>
          <w:rFonts w:ascii="Arial" w:eastAsia="Times New Roman" w:hAnsi="Arial" w:cs="Arial"/>
          <w:sz w:val="24"/>
          <w:szCs w:val="24"/>
          <w:lang w:eastAsia="es-MX"/>
        </w:rPr>
      </w:pPr>
      <w:r w:rsidRPr="002D2EDE">
        <w:rPr>
          <w:rStyle w:val="tlid-translation"/>
          <w:rFonts w:ascii="Arial" w:hAnsi="Arial" w:cs="Arial"/>
          <w:sz w:val="24"/>
          <w:szCs w:val="24"/>
        </w:rPr>
        <w:t xml:space="preserve">To identify what </w:t>
      </w:r>
      <w:r w:rsidR="007B3F69" w:rsidRPr="002D2EDE">
        <w:rPr>
          <w:rStyle w:val="tlid-translation"/>
          <w:rFonts w:ascii="Arial" w:hAnsi="Arial" w:cs="Arial"/>
          <w:sz w:val="24"/>
          <w:szCs w:val="24"/>
        </w:rPr>
        <w:t>elements,</w:t>
      </w:r>
      <w:r w:rsidRPr="002D2EDE">
        <w:rPr>
          <w:rStyle w:val="tlid-translation"/>
          <w:rFonts w:ascii="Arial" w:hAnsi="Arial" w:cs="Arial"/>
          <w:sz w:val="24"/>
          <w:szCs w:val="24"/>
        </w:rPr>
        <w:t xml:space="preserve"> make a campaign successful or not, it would be convenient to have the following information:</w:t>
      </w:r>
    </w:p>
    <w:p w14:paraId="1DB0B908" w14:textId="1D94A4DF" w:rsidR="00475E7A" w:rsidRPr="002D2EDE" w:rsidRDefault="00475E7A" w:rsidP="002D2EDE">
      <w:pPr>
        <w:pStyle w:val="Prrafodelista"/>
        <w:numPr>
          <w:ilvl w:val="1"/>
          <w:numId w:val="4"/>
        </w:numPr>
        <w:spacing w:before="60" w:after="60" w:line="240" w:lineRule="auto"/>
        <w:ind w:left="1434" w:hanging="357"/>
        <w:contextualSpacing w:val="0"/>
        <w:rPr>
          <w:rFonts w:ascii="Arial" w:eastAsia="Times New Roman" w:hAnsi="Arial" w:cs="Arial"/>
          <w:sz w:val="24"/>
          <w:szCs w:val="24"/>
          <w:lang w:eastAsia="es-MX"/>
        </w:rPr>
      </w:pPr>
      <w:r w:rsidRPr="002D2EDE">
        <w:rPr>
          <w:rStyle w:val="tlid-translation"/>
          <w:rFonts w:ascii="Arial" w:hAnsi="Arial" w:cs="Arial"/>
          <w:sz w:val="24"/>
          <w:szCs w:val="24"/>
        </w:rPr>
        <w:t>Executive or head of the campaign</w:t>
      </w:r>
    </w:p>
    <w:p w14:paraId="3D091D70" w14:textId="77777777" w:rsidR="00475E7A" w:rsidRPr="002D2EDE" w:rsidRDefault="00475E7A" w:rsidP="002D2EDE">
      <w:pPr>
        <w:pStyle w:val="Prrafodelista"/>
        <w:numPr>
          <w:ilvl w:val="1"/>
          <w:numId w:val="4"/>
        </w:numPr>
        <w:spacing w:before="60" w:after="60" w:line="240" w:lineRule="auto"/>
        <w:ind w:left="1434" w:hanging="357"/>
        <w:contextualSpacing w:val="0"/>
        <w:rPr>
          <w:rFonts w:ascii="Arial" w:eastAsia="Times New Roman" w:hAnsi="Arial" w:cs="Arial"/>
          <w:sz w:val="24"/>
          <w:szCs w:val="24"/>
          <w:lang w:eastAsia="es-MX"/>
        </w:rPr>
      </w:pPr>
      <w:r w:rsidRPr="002D2EDE">
        <w:rPr>
          <w:rStyle w:val="tlid-translation"/>
          <w:rFonts w:ascii="Arial" w:hAnsi="Arial" w:cs="Arial"/>
          <w:sz w:val="24"/>
          <w:szCs w:val="24"/>
        </w:rPr>
        <w:t>Number of impacts and frequency of the campaign</w:t>
      </w:r>
    </w:p>
    <w:p w14:paraId="3F1A6310" w14:textId="77777777" w:rsidR="00475E7A" w:rsidRPr="002D2EDE" w:rsidRDefault="00475E7A" w:rsidP="002D2EDE">
      <w:pPr>
        <w:pStyle w:val="Prrafodelista"/>
        <w:numPr>
          <w:ilvl w:val="1"/>
          <w:numId w:val="4"/>
        </w:numPr>
        <w:spacing w:before="60" w:after="60" w:line="240" w:lineRule="auto"/>
        <w:ind w:left="1434" w:hanging="357"/>
        <w:contextualSpacing w:val="0"/>
        <w:rPr>
          <w:rFonts w:ascii="Arial" w:eastAsia="Times New Roman" w:hAnsi="Arial" w:cs="Arial"/>
          <w:sz w:val="24"/>
          <w:szCs w:val="24"/>
          <w:lang w:eastAsia="es-MX"/>
        </w:rPr>
      </w:pPr>
      <w:r w:rsidRPr="002D2EDE">
        <w:rPr>
          <w:rStyle w:val="tlid-translation"/>
          <w:rFonts w:ascii="Arial" w:hAnsi="Arial" w:cs="Arial"/>
          <w:sz w:val="24"/>
          <w:szCs w:val="24"/>
        </w:rPr>
        <w:t>Target market of the approved campaign by country</w:t>
      </w:r>
    </w:p>
    <w:p w14:paraId="15460873" w14:textId="77777777" w:rsidR="00475E7A" w:rsidRPr="002D2EDE" w:rsidRDefault="00475E7A" w:rsidP="002D2EDE">
      <w:pPr>
        <w:pStyle w:val="Prrafodelista"/>
        <w:numPr>
          <w:ilvl w:val="1"/>
          <w:numId w:val="4"/>
        </w:numPr>
        <w:spacing w:before="60" w:after="60" w:line="240" w:lineRule="auto"/>
        <w:ind w:left="1434" w:hanging="357"/>
        <w:contextualSpacing w:val="0"/>
        <w:rPr>
          <w:rStyle w:val="tlid-translation"/>
          <w:rFonts w:ascii="Arial" w:eastAsia="Times New Roman" w:hAnsi="Arial" w:cs="Arial"/>
          <w:sz w:val="24"/>
          <w:szCs w:val="24"/>
          <w:lang w:eastAsia="es-MX"/>
        </w:rPr>
      </w:pPr>
      <w:r w:rsidRPr="002D2EDE">
        <w:rPr>
          <w:rStyle w:val="tlid-translation"/>
          <w:rFonts w:ascii="Arial" w:hAnsi="Arial" w:cs="Arial"/>
          <w:sz w:val="24"/>
          <w:szCs w:val="24"/>
        </w:rPr>
        <w:t>Duration of each campaign</w:t>
      </w:r>
    </w:p>
    <w:p w14:paraId="6D28DF0B" w14:textId="77777777" w:rsidR="007B3F69" w:rsidRPr="002D2EDE" w:rsidRDefault="001D771C" w:rsidP="007B3F69">
      <w:pPr>
        <w:numPr>
          <w:ilvl w:val="0"/>
          <w:numId w:val="1"/>
        </w:numPr>
        <w:spacing w:before="120" w:after="120" w:line="240" w:lineRule="auto"/>
        <w:rPr>
          <w:rFonts w:ascii="Arial" w:eastAsia="Times New Roman" w:hAnsi="Arial" w:cs="Arial"/>
          <w:b/>
          <w:bCs/>
          <w:sz w:val="24"/>
          <w:szCs w:val="24"/>
          <w:lang w:eastAsia="es-MX"/>
        </w:rPr>
      </w:pPr>
      <w:r w:rsidRPr="001D771C">
        <w:rPr>
          <w:rFonts w:ascii="Arial" w:eastAsia="Times New Roman" w:hAnsi="Arial" w:cs="Arial"/>
          <w:b/>
          <w:bCs/>
          <w:sz w:val="24"/>
          <w:szCs w:val="24"/>
          <w:lang w:eastAsia="es-MX"/>
        </w:rPr>
        <w:t>What are some other possible tables and/or graphs that we could create?</w:t>
      </w:r>
    </w:p>
    <w:p w14:paraId="0A5BD60E" w14:textId="77777777" w:rsidR="007B3F69" w:rsidRPr="002D2EDE" w:rsidRDefault="007B3F69" w:rsidP="002D2EDE">
      <w:pPr>
        <w:pStyle w:val="Prrafodelista"/>
        <w:numPr>
          <w:ilvl w:val="0"/>
          <w:numId w:val="4"/>
        </w:numPr>
        <w:spacing w:before="120" w:after="120" w:line="240" w:lineRule="auto"/>
        <w:ind w:left="714" w:hanging="357"/>
        <w:contextualSpacing w:val="0"/>
        <w:rPr>
          <w:rStyle w:val="tlid-translation"/>
          <w:rFonts w:ascii="Arial" w:eastAsia="Times New Roman" w:hAnsi="Arial" w:cs="Arial"/>
          <w:sz w:val="24"/>
          <w:szCs w:val="24"/>
          <w:lang w:eastAsia="es-MX"/>
        </w:rPr>
      </w:pPr>
      <w:r w:rsidRPr="002D2EDE">
        <w:rPr>
          <w:rStyle w:val="tlid-translation"/>
          <w:rFonts w:ascii="Arial" w:hAnsi="Arial" w:cs="Arial"/>
          <w:sz w:val="24"/>
          <w:szCs w:val="24"/>
        </w:rPr>
        <w:t>Graphs showing correlations between the variables and future projections based on some regression that best fit the main variables would be useful.</w:t>
      </w:r>
    </w:p>
    <w:p w14:paraId="0220137B" w14:textId="2D0EA9FB" w:rsidR="00217542" w:rsidRPr="0034479A" w:rsidRDefault="007B3F69" w:rsidP="002D2EDE">
      <w:pPr>
        <w:pStyle w:val="Prrafodelista"/>
        <w:numPr>
          <w:ilvl w:val="0"/>
          <w:numId w:val="4"/>
        </w:numPr>
        <w:spacing w:before="120" w:after="120" w:line="240" w:lineRule="auto"/>
        <w:ind w:left="714" w:hanging="357"/>
        <w:contextualSpacing w:val="0"/>
        <w:rPr>
          <w:rStyle w:val="tlid-translation"/>
          <w:rFonts w:ascii="Arial" w:eastAsia="Times New Roman" w:hAnsi="Arial" w:cs="Arial"/>
          <w:sz w:val="24"/>
          <w:szCs w:val="24"/>
          <w:lang w:eastAsia="es-MX"/>
        </w:rPr>
      </w:pPr>
      <w:r w:rsidRPr="002D2EDE">
        <w:rPr>
          <w:rStyle w:val="tlid-translation"/>
          <w:rFonts w:ascii="Arial" w:hAnsi="Arial" w:cs="Arial"/>
          <w:sz w:val="24"/>
          <w:szCs w:val="24"/>
        </w:rPr>
        <w:t>Table with only the main factors that determine the response variable "goal"</w:t>
      </w:r>
    </w:p>
    <w:p w14:paraId="269BDB6D" w14:textId="79809B0D" w:rsidR="0034479A" w:rsidRDefault="0034479A" w:rsidP="0034479A">
      <w:pPr>
        <w:spacing w:before="120" w:after="120" w:line="240" w:lineRule="auto"/>
        <w:rPr>
          <w:rFonts w:ascii="Arial" w:eastAsia="Times New Roman" w:hAnsi="Arial" w:cs="Arial"/>
          <w:sz w:val="24"/>
          <w:szCs w:val="24"/>
          <w:lang w:eastAsia="es-MX"/>
        </w:rPr>
      </w:pPr>
    </w:p>
    <w:p w14:paraId="55C941C6" w14:textId="77777777" w:rsidR="0034479A" w:rsidRDefault="0034479A" w:rsidP="0034479A">
      <w:pPr>
        <w:spacing w:before="120" w:after="120" w:line="240" w:lineRule="auto"/>
        <w:rPr>
          <w:rFonts w:ascii="Arial" w:eastAsia="Times New Roman" w:hAnsi="Arial" w:cs="Arial"/>
          <w:sz w:val="24"/>
          <w:szCs w:val="24"/>
          <w:lang w:eastAsia="es-MX"/>
        </w:rPr>
      </w:pPr>
    </w:p>
    <w:p w14:paraId="3E21AC83" w14:textId="3F90A768" w:rsidR="0034479A" w:rsidRPr="009B74AF" w:rsidRDefault="0034479A" w:rsidP="0034479A">
      <w:pPr>
        <w:spacing w:before="120" w:after="120" w:line="240" w:lineRule="auto"/>
        <w:rPr>
          <w:rFonts w:ascii="Arial" w:eastAsia="Times New Roman" w:hAnsi="Arial" w:cs="Arial"/>
          <w:sz w:val="32"/>
          <w:szCs w:val="32"/>
          <w:lang w:eastAsia="es-MX"/>
        </w:rPr>
      </w:pPr>
      <w:r w:rsidRPr="009B74AF">
        <w:rPr>
          <w:rFonts w:ascii="Arial" w:eastAsia="Times New Roman" w:hAnsi="Arial" w:cs="Arial"/>
          <w:sz w:val="32"/>
          <w:szCs w:val="32"/>
          <w:lang w:eastAsia="es-MX"/>
        </w:rPr>
        <w:t>Bonus Statistical Analysis</w:t>
      </w:r>
    </w:p>
    <w:p w14:paraId="69F813CD" w14:textId="74A8FC46" w:rsidR="0034479A" w:rsidRPr="004A3ABF" w:rsidRDefault="0034479A" w:rsidP="0034479A">
      <w:pPr>
        <w:pStyle w:val="NormalWeb"/>
        <w:rPr>
          <w:rFonts w:ascii="Arial" w:hAnsi="Arial" w:cs="Arial"/>
          <w:b/>
          <w:bCs/>
          <w:lang w:val="en-US"/>
        </w:rPr>
      </w:pPr>
      <w:r w:rsidRPr="004A3ABF">
        <w:rPr>
          <w:rFonts w:ascii="Arial" w:hAnsi="Arial" w:cs="Arial"/>
          <w:b/>
          <w:bCs/>
          <w:lang w:val="en-US"/>
        </w:rPr>
        <w:t>Use your data to determine whether the mean or the median summarizes the data more meaningfully.</w:t>
      </w:r>
    </w:p>
    <w:p w14:paraId="75127D25" w14:textId="01B058CE" w:rsidR="00484F3F" w:rsidRPr="00484F3F" w:rsidRDefault="00484F3F" w:rsidP="00484F3F">
      <w:pPr>
        <w:pStyle w:val="NormalWeb"/>
        <w:rPr>
          <w:rFonts w:ascii="Arial" w:hAnsi="Arial" w:cs="Arial"/>
          <w:lang w:val="en-US"/>
        </w:rPr>
      </w:pPr>
      <w:r w:rsidRPr="00484F3F">
        <w:rPr>
          <w:rFonts w:ascii="Arial" w:hAnsi="Arial" w:cs="Arial"/>
          <w:lang w:val="en-US"/>
        </w:rPr>
        <w:t>In the Box Plot graph in the</w:t>
      </w:r>
      <w:r w:rsidR="009B74AF">
        <w:rPr>
          <w:rFonts w:ascii="Arial" w:hAnsi="Arial" w:cs="Arial"/>
          <w:lang w:val="en-US"/>
        </w:rPr>
        <w:t xml:space="preserve"> </w:t>
      </w:r>
      <w:hyperlink r:id="rId6" w:history="1">
        <w:r w:rsidR="009B74AF" w:rsidRPr="009B74AF">
          <w:rPr>
            <w:rStyle w:val="Hipervnculo"/>
            <w:rFonts w:ascii="Arial" w:hAnsi="Arial" w:cs="Arial"/>
            <w:lang w:val="en-US"/>
          </w:rPr>
          <w:t>StarterBook-JLDA.xlsx</w:t>
        </w:r>
      </w:hyperlink>
      <w:r w:rsidR="009B74AF">
        <w:rPr>
          <w:rFonts w:ascii="Arial" w:hAnsi="Arial" w:cs="Arial"/>
          <w:lang w:val="en-US"/>
        </w:rPr>
        <w:t xml:space="preserve"> </w:t>
      </w:r>
      <w:r w:rsidR="009B74AF" w:rsidRPr="009B74AF">
        <w:rPr>
          <w:rFonts w:ascii="Arial" w:hAnsi="Arial" w:cs="Arial"/>
          <w:i/>
          <w:iCs/>
          <w:color w:val="4472C4" w:themeColor="accent1"/>
          <w:lang w:val="en-US"/>
        </w:rPr>
        <w:t>Sheet3</w:t>
      </w:r>
      <w:r w:rsidR="009B74AF">
        <w:rPr>
          <w:rFonts w:ascii="Arial" w:hAnsi="Arial" w:cs="Arial"/>
          <w:lang w:val="en-US"/>
        </w:rPr>
        <w:t>,</w:t>
      </w:r>
      <w:r w:rsidRPr="00484F3F">
        <w:rPr>
          <w:rFonts w:ascii="Arial" w:hAnsi="Arial" w:cs="Arial"/>
          <w:lang w:val="en-US"/>
        </w:rPr>
        <w:t xml:space="preserve"> we can see that de median is near to the low edge of the box not in the middle (that’s means the median is below the mean) in both cases, successful and unsuccessful campaigns.</w:t>
      </w:r>
    </w:p>
    <w:p w14:paraId="46E7ECF9" w14:textId="4A7AD643" w:rsidR="00484F3F" w:rsidRDefault="00484F3F" w:rsidP="00484F3F">
      <w:pPr>
        <w:pStyle w:val="NormalWeb"/>
        <w:rPr>
          <w:rFonts w:ascii="Arial" w:hAnsi="Arial" w:cs="Arial"/>
          <w:lang w:val="en-US"/>
        </w:rPr>
      </w:pPr>
      <w:r w:rsidRPr="00484F3F">
        <w:rPr>
          <w:rFonts w:ascii="Arial" w:hAnsi="Arial" w:cs="Arial"/>
          <w:lang w:val="en-US"/>
        </w:rPr>
        <w:t>We can confirm that the median has negative asymmetry, therefore is not representative to the data because these its concentrate in the upper part of the distribution.</w:t>
      </w:r>
    </w:p>
    <w:p w14:paraId="657AB5F5" w14:textId="0BE1EE2E" w:rsidR="00484F3F" w:rsidRDefault="009C2BE0" w:rsidP="00484F3F">
      <w:pPr>
        <w:pStyle w:val="NormalWeb"/>
        <w:rPr>
          <w:rFonts w:ascii="Arial" w:hAnsi="Arial" w:cs="Arial"/>
          <w:lang w:val="en-US"/>
        </w:rPr>
      </w:pPr>
      <w:r>
        <w:rPr>
          <w:rFonts w:ascii="Arial" w:hAnsi="Arial" w:cs="Arial"/>
          <w:lang w:val="en-US"/>
        </w:rPr>
        <w:t>Also,</w:t>
      </w:r>
      <w:r w:rsidR="00484F3F">
        <w:rPr>
          <w:rFonts w:ascii="Arial" w:hAnsi="Arial" w:cs="Arial"/>
          <w:lang w:val="en-US"/>
        </w:rPr>
        <w:t xml:space="preserve"> we can </w:t>
      </w:r>
      <w:r w:rsidR="00484F3F" w:rsidRPr="00484F3F">
        <w:rPr>
          <w:rFonts w:ascii="Arial" w:hAnsi="Arial" w:cs="Arial"/>
          <w:lang w:val="en-US"/>
        </w:rPr>
        <w:t xml:space="preserve">see </w:t>
      </w:r>
      <w:r w:rsidR="00484F3F">
        <w:rPr>
          <w:rFonts w:ascii="Arial" w:hAnsi="Arial" w:cs="Arial"/>
          <w:lang w:val="en-US"/>
        </w:rPr>
        <w:t xml:space="preserve">in the same graph (box plot) </w:t>
      </w:r>
      <w:r w:rsidR="00484F3F" w:rsidRPr="00484F3F">
        <w:rPr>
          <w:rFonts w:ascii="Arial" w:hAnsi="Arial" w:cs="Arial"/>
          <w:lang w:val="en-US"/>
        </w:rPr>
        <w:t xml:space="preserve">a lot of outlier points, </w:t>
      </w:r>
      <w:r w:rsidR="00484F3F" w:rsidRPr="00484F3F">
        <w:rPr>
          <w:rFonts w:ascii="Arial" w:hAnsi="Arial" w:cs="Arial"/>
          <w:lang w:val="en-US"/>
        </w:rPr>
        <w:t>that</w:t>
      </w:r>
      <w:r w:rsidR="008E1150">
        <w:rPr>
          <w:rFonts w:ascii="Arial" w:hAnsi="Arial" w:cs="Arial"/>
          <w:lang w:val="en-US"/>
        </w:rPr>
        <w:t xml:space="preserve">’s </w:t>
      </w:r>
      <w:r w:rsidR="00484F3F" w:rsidRPr="00484F3F">
        <w:rPr>
          <w:rFonts w:ascii="Arial" w:hAnsi="Arial" w:cs="Arial"/>
          <w:lang w:val="en-US"/>
        </w:rPr>
        <w:t>explain why we have the median below to the mean</w:t>
      </w:r>
    </w:p>
    <w:p w14:paraId="6D1C98A1" w14:textId="02DBD786" w:rsidR="0034479A" w:rsidRPr="00484F3F" w:rsidRDefault="0034479A" w:rsidP="00484F3F">
      <w:pPr>
        <w:pStyle w:val="NormalWeb"/>
        <w:rPr>
          <w:rFonts w:ascii="Arial" w:hAnsi="Arial" w:cs="Arial"/>
          <w:b/>
          <w:bCs/>
          <w:lang w:val="en-US"/>
        </w:rPr>
      </w:pPr>
      <w:r w:rsidRPr="00484F3F">
        <w:rPr>
          <w:rFonts w:ascii="Arial" w:hAnsi="Arial" w:cs="Arial"/>
          <w:b/>
          <w:bCs/>
          <w:lang w:val="en-US"/>
        </w:rPr>
        <w:t>Use your data to determine if there is more variability with successful or unsuccessful campaigns. Does this make sense? Why or why not?</w:t>
      </w:r>
    </w:p>
    <w:p w14:paraId="6FB02917" w14:textId="77777777" w:rsidR="00B50843" w:rsidRPr="00B50843" w:rsidRDefault="00B50843" w:rsidP="00B50843">
      <w:pPr>
        <w:spacing w:before="120" w:after="120" w:line="240" w:lineRule="auto"/>
        <w:rPr>
          <w:rFonts w:ascii="Arial" w:eastAsia="Times New Roman" w:hAnsi="Arial" w:cs="Arial"/>
          <w:sz w:val="24"/>
          <w:szCs w:val="24"/>
          <w:lang w:val="en" w:eastAsia="es-MX"/>
        </w:rPr>
      </w:pPr>
      <w:r w:rsidRPr="00B50843">
        <w:rPr>
          <w:rFonts w:ascii="Arial" w:eastAsia="Times New Roman" w:hAnsi="Arial" w:cs="Arial"/>
          <w:sz w:val="24"/>
          <w:szCs w:val="24"/>
          <w:lang w:val="en" w:eastAsia="es-MX"/>
        </w:rPr>
        <w:t>In the Box Plot graph, we can also compare the height of the boxes, for successful (blue) and unsuccessful (red) campaigns. The box for unsuccessful is shorter than the box for successful, that means there is less data variability for the unsuccessful data set compared to the other.</w:t>
      </w:r>
    </w:p>
    <w:p w14:paraId="5425480C" w14:textId="2BF71640" w:rsidR="00B50843" w:rsidRPr="008F18B1" w:rsidRDefault="008F18B1" w:rsidP="00B50843">
      <w:pPr>
        <w:spacing w:before="120" w:after="120" w:line="240" w:lineRule="auto"/>
        <w:rPr>
          <w:rFonts w:ascii="Arial" w:eastAsia="Times New Roman" w:hAnsi="Arial" w:cs="Arial"/>
          <w:sz w:val="24"/>
          <w:szCs w:val="24"/>
          <w:lang w:eastAsia="es-MX"/>
        </w:rPr>
      </w:pPr>
      <w:r w:rsidRPr="008F18B1">
        <w:rPr>
          <w:rStyle w:val="tlid-translation"/>
          <w:rFonts w:ascii="Arial" w:hAnsi="Arial" w:cs="Arial"/>
          <w:sz w:val="24"/>
          <w:szCs w:val="24"/>
          <w:lang w:val="en"/>
        </w:rPr>
        <w:t>We also observe, although both data sets have outliers, 75% of the unsatisfactory data are closer to the mean and median (short box) compared to the successful data set, where 75% of them have a wider range</w:t>
      </w:r>
      <w:r>
        <w:rPr>
          <w:rStyle w:val="tlid-translation"/>
          <w:rFonts w:ascii="Arial" w:hAnsi="Arial" w:cs="Arial"/>
          <w:sz w:val="24"/>
          <w:szCs w:val="24"/>
          <w:lang w:val="en"/>
        </w:rPr>
        <w:t xml:space="preserve"> </w:t>
      </w:r>
      <w:r w:rsidRPr="008F18B1">
        <w:rPr>
          <w:rFonts w:ascii="Arial" w:eastAsia="Times New Roman" w:hAnsi="Arial" w:cs="Arial"/>
          <w:sz w:val="24"/>
          <w:szCs w:val="24"/>
          <w:lang w:eastAsia="es-MX"/>
        </w:rPr>
        <w:t>(large box)</w:t>
      </w:r>
      <w:r>
        <w:rPr>
          <w:rFonts w:ascii="Arial" w:eastAsia="Times New Roman" w:hAnsi="Arial" w:cs="Arial"/>
          <w:sz w:val="24"/>
          <w:szCs w:val="24"/>
          <w:lang w:eastAsia="es-MX"/>
        </w:rPr>
        <w:t>.</w:t>
      </w:r>
    </w:p>
    <w:p w14:paraId="6656D290" w14:textId="60387C43" w:rsidR="00450FB0" w:rsidRPr="0034479A" w:rsidRDefault="00C3625C" w:rsidP="00C3625C">
      <w:pPr>
        <w:spacing w:before="120" w:after="120" w:line="240" w:lineRule="auto"/>
        <w:rPr>
          <w:rFonts w:ascii="Arial" w:eastAsia="Times New Roman" w:hAnsi="Arial" w:cs="Arial"/>
          <w:sz w:val="24"/>
          <w:szCs w:val="24"/>
          <w:lang w:eastAsia="es-MX"/>
        </w:rPr>
      </w:pPr>
      <w:r w:rsidRPr="00C3625C">
        <w:rPr>
          <w:rFonts w:ascii="Arial" w:eastAsia="Times New Roman" w:hAnsi="Arial" w:cs="Arial"/>
          <w:sz w:val="24"/>
          <w:szCs w:val="24"/>
          <w:lang w:val="en" w:eastAsia="es-MX"/>
        </w:rPr>
        <w:t xml:space="preserve">When we compare variances and the rest of the statistical measures (mean, median, maximum, minimum, etc.), we can see </w:t>
      </w:r>
      <w:r w:rsidRPr="00C3625C">
        <w:rPr>
          <w:rFonts w:ascii="Arial" w:eastAsia="Times New Roman" w:hAnsi="Arial" w:cs="Arial"/>
          <w:sz w:val="24"/>
          <w:szCs w:val="24"/>
          <w:lang w:val="en" w:eastAsia="es-MX"/>
        </w:rPr>
        <w:t>clea</w:t>
      </w:r>
      <w:r>
        <w:rPr>
          <w:rFonts w:ascii="Arial" w:eastAsia="Times New Roman" w:hAnsi="Arial" w:cs="Arial"/>
          <w:sz w:val="24"/>
          <w:szCs w:val="24"/>
          <w:lang w:val="en" w:eastAsia="es-MX"/>
        </w:rPr>
        <w:t>r</w:t>
      </w:r>
      <w:r w:rsidRPr="00C3625C">
        <w:rPr>
          <w:rFonts w:ascii="Arial" w:eastAsia="Times New Roman" w:hAnsi="Arial" w:cs="Arial"/>
          <w:sz w:val="24"/>
          <w:szCs w:val="24"/>
          <w:lang w:val="en" w:eastAsia="es-MX"/>
        </w:rPr>
        <w:t>ly</w:t>
      </w:r>
      <w:r w:rsidRPr="00C3625C">
        <w:rPr>
          <w:rFonts w:ascii="Arial" w:eastAsia="Times New Roman" w:hAnsi="Arial" w:cs="Arial"/>
          <w:sz w:val="24"/>
          <w:szCs w:val="24"/>
          <w:lang w:val="en" w:eastAsia="es-MX"/>
        </w:rPr>
        <w:t xml:space="preserve"> obvious how different are both datasets, and explain why unsuccessful campaign data are more consistent.</w:t>
      </w:r>
    </w:p>
    <w:sectPr w:rsidR="00450FB0" w:rsidRPr="0034479A" w:rsidSect="002D2EDE">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D11C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0365D2B"/>
    <w:multiLevelType w:val="hybridMultilevel"/>
    <w:tmpl w:val="5A9C716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6E1A9D"/>
    <w:multiLevelType w:val="hybridMultilevel"/>
    <w:tmpl w:val="79FC19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98B16C9"/>
    <w:multiLevelType w:val="multilevel"/>
    <w:tmpl w:val="B19C2CF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1C"/>
    <w:rsid w:val="000F3CEE"/>
    <w:rsid w:val="001D771C"/>
    <w:rsid w:val="00217542"/>
    <w:rsid w:val="002D2EDE"/>
    <w:rsid w:val="0034479A"/>
    <w:rsid w:val="00450FB0"/>
    <w:rsid w:val="00475E7A"/>
    <w:rsid w:val="00484F3F"/>
    <w:rsid w:val="004A3ABF"/>
    <w:rsid w:val="00540698"/>
    <w:rsid w:val="00603E8E"/>
    <w:rsid w:val="00686277"/>
    <w:rsid w:val="007B3F69"/>
    <w:rsid w:val="008B674B"/>
    <w:rsid w:val="008D61E7"/>
    <w:rsid w:val="008E1150"/>
    <w:rsid w:val="008F18B1"/>
    <w:rsid w:val="009B74AF"/>
    <w:rsid w:val="009C2BE0"/>
    <w:rsid w:val="009C646F"/>
    <w:rsid w:val="00B50843"/>
    <w:rsid w:val="00C3625C"/>
    <w:rsid w:val="00D45A8A"/>
    <w:rsid w:val="00F52D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9F02"/>
  <w15:chartTrackingRefBased/>
  <w15:docId w15:val="{89DB89C6-7AEC-4A2C-9472-D7F778B4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475E7A"/>
  </w:style>
  <w:style w:type="paragraph" w:styleId="Prrafodelista">
    <w:name w:val="List Paragraph"/>
    <w:basedOn w:val="Normal"/>
    <w:uiPriority w:val="34"/>
    <w:qFormat/>
    <w:rsid w:val="007B3F69"/>
    <w:pPr>
      <w:ind w:left="720"/>
      <w:contextualSpacing/>
    </w:pPr>
  </w:style>
  <w:style w:type="paragraph" w:styleId="NormalWeb">
    <w:name w:val="Normal (Web)"/>
    <w:basedOn w:val="Normal"/>
    <w:uiPriority w:val="99"/>
    <w:semiHidden/>
    <w:unhideWhenUsed/>
    <w:rsid w:val="0034479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9B74AF"/>
    <w:rPr>
      <w:color w:val="0563C1" w:themeColor="hyperlink"/>
      <w:u w:val="single"/>
    </w:rPr>
  </w:style>
  <w:style w:type="character" w:styleId="Mencinsinresolver">
    <w:name w:val="Unresolved Mention"/>
    <w:basedOn w:val="Fuentedeprrafopredeter"/>
    <w:uiPriority w:val="99"/>
    <w:semiHidden/>
    <w:unhideWhenUsed/>
    <w:rsid w:val="009B7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205845">
      <w:bodyDiv w:val="1"/>
      <w:marLeft w:val="0"/>
      <w:marRight w:val="0"/>
      <w:marTop w:val="0"/>
      <w:marBottom w:val="0"/>
      <w:divBdr>
        <w:top w:val="none" w:sz="0" w:space="0" w:color="auto"/>
        <w:left w:val="none" w:sz="0" w:space="0" w:color="auto"/>
        <w:bottom w:val="none" w:sz="0" w:space="0" w:color="auto"/>
        <w:right w:val="none" w:sz="0" w:space="0" w:color="auto"/>
      </w:divBdr>
    </w:div>
    <w:div w:id="1159224281">
      <w:bodyDiv w:val="1"/>
      <w:marLeft w:val="0"/>
      <w:marRight w:val="0"/>
      <w:marTop w:val="0"/>
      <w:marBottom w:val="0"/>
      <w:divBdr>
        <w:top w:val="none" w:sz="0" w:space="0" w:color="auto"/>
        <w:left w:val="none" w:sz="0" w:space="0" w:color="auto"/>
        <w:bottom w:val="none" w:sz="0" w:space="0" w:color="auto"/>
        <w:right w:val="none" w:sz="0" w:space="0" w:color="auto"/>
      </w:divBdr>
    </w:div>
    <w:div w:id="1246263684">
      <w:bodyDiv w:val="1"/>
      <w:marLeft w:val="0"/>
      <w:marRight w:val="0"/>
      <w:marTop w:val="0"/>
      <w:marBottom w:val="0"/>
      <w:divBdr>
        <w:top w:val="none" w:sz="0" w:space="0" w:color="auto"/>
        <w:left w:val="none" w:sz="0" w:space="0" w:color="auto"/>
        <w:bottom w:val="none" w:sz="0" w:space="0" w:color="auto"/>
        <w:right w:val="none" w:sz="0" w:space="0" w:color="auto"/>
      </w:divBdr>
      <w:divsChild>
        <w:div w:id="1067649140">
          <w:marLeft w:val="0"/>
          <w:marRight w:val="0"/>
          <w:marTop w:val="0"/>
          <w:marBottom w:val="0"/>
          <w:divBdr>
            <w:top w:val="none" w:sz="0" w:space="0" w:color="auto"/>
            <w:left w:val="none" w:sz="0" w:space="0" w:color="auto"/>
            <w:bottom w:val="none" w:sz="0" w:space="0" w:color="auto"/>
            <w:right w:val="none" w:sz="0" w:space="0" w:color="auto"/>
          </w:divBdr>
          <w:divsChild>
            <w:div w:id="19211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tarterBook-JLDA.xls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625C1-C278-4294-9464-66D1D9DE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2</Pages>
  <Words>484</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8</cp:revision>
  <dcterms:created xsi:type="dcterms:W3CDTF">2020-09-17T18:43:00Z</dcterms:created>
  <dcterms:modified xsi:type="dcterms:W3CDTF">2020-09-18T20:06:00Z</dcterms:modified>
</cp:coreProperties>
</file>