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A0740" w14:textId="119F787B" w:rsidR="005045E4" w:rsidRPr="00340546" w:rsidRDefault="005045E4" w:rsidP="001F372F">
      <w:pPr>
        <w:spacing w:after="0" w:line="240" w:lineRule="auto"/>
        <w:jc w:val="both"/>
        <w:rPr>
          <w:rFonts w:ascii="Tahoma" w:hAnsi="Tahoma" w:cs="Tahoma"/>
        </w:rPr>
      </w:pPr>
      <w:r w:rsidRPr="00340546">
        <w:rPr>
          <w:rFonts w:ascii="Tahoma" w:hAnsi="Tahoma" w:cs="Tahoma"/>
        </w:rPr>
        <w:t>Las Partes,</w:t>
      </w:r>
      <w:r w:rsidR="00B969FF" w:rsidRPr="00340546">
        <w:rPr>
          <w:rFonts w:ascii="Tahoma" w:hAnsi="Tahoma" w:cs="Tahoma"/>
        </w:rPr>
        <w:t xml:space="preserve"> </w:t>
      </w:r>
      <w:r w:rsidR="00B969FF" w:rsidRPr="00340546">
        <w:rPr>
          <w:rFonts w:ascii="Tahoma" w:hAnsi="Tahoma" w:cs="Tahoma"/>
          <w:b/>
        </w:rPr>
        <w:t>Empresa de Transporte del Tercer Milenio TRANSMILENIO S.A. (“TRANSMILENIO”)</w:t>
      </w:r>
      <w:r w:rsidR="00B969FF" w:rsidRPr="00340546">
        <w:rPr>
          <w:rFonts w:ascii="Tahoma" w:hAnsi="Tahoma" w:cs="Tahoma"/>
        </w:rPr>
        <w:t>, sociedad por acciones del orden distrital y asimilada a las empresas industriales y comerciales del Estado, identificada con NIT. 830063506, y con</w:t>
      </w:r>
      <w:r w:rsidRPr="00340546">
        <w:rPr>
          <w:rFonts w:ascii="Tahoma" w:hAnsi="Tahoma" w:cs="Tahoma"/>
        </w:rPr>
        <w:t xml:space="preserve"> s</w:t>
      </w:r>
      <w:r w:rsidR="00B969FF" w:rsidRPr="00340546">
        <w:rPr>
          <w:rFonts w:ascii="Tahoma" w:hAnsi="Tahoma" w:cs="Tahoma"/>
        </w:rPr>
        <w:t xml:space="preserve">ede en </w:t>
      </w:r>
      <w:r w:rsidRPr="00340546">
        <w:rPr>
          <w:rFonts w:ascii="Tahoma" w:hAnsi="Tahoma" w:cs="Tahoma"/>
        </w:rPr>
        <w:t xml:space="preserve">la </w:t>
      </w:r>
      <w:r w:rsidR="00B969FF" w:rsidRPr="00340546">
        <w:rPr>
          <w:rFonts w:ascii="Tahoma" w:hAnsi="Tahoma" w:cs="Tahoma"/>
        </w:rPr>
        <w:t>Ave</w:t>
      </w:r>
      <w:r w:rsidRPr="00340546">
        <w:rPr>
          <w:rFonts w:ascii="Tahoma" w:hAnsi="Tahoma" w:cs="Tahoma"/>
        </w:rPr>
        <w:t>nida E</w:t>
      </w:r>
      <w:r w:rsidR="00B969FF" w:rsidRPr="00340546">
        <w:rPr>
          <w:rFonts w:ascii="Tahoma" w:hAnsi="Tahoma" w:cs="Tahoma"/>
        </w:rPr>
        <w:t xml:space="preserve">ldorado Calle 26 # 69-76, Bogotá D.C., Colombia, y </w:t>
      </w:r>
      <w:r w:rsidRPr="00340546">
        <w:rPr>
          <w:rFonts w:ascii="Tahoma" w:hAnsi="Tahoma" w:cs="Tahoma"/>
          <w:b/>
        </w:rPr>
        <w:t xml:space="preserve">Jonathan Hoagland Leape </w:t>
      </w:r>
      <w:r w:rsidR="00B969FF" w:rsidRPr="00340546">
        <w:rPr>
          <w:rFonts w:ascii="Tahoma" w:hAnsi="Tahoma" w:cs="Tahoma"/>
          <w:b/>
        </w:rPr>
        <w:t xml:space="preserve">(“el </w:t>
      </w:r>
      <w:r w:rsidR="00FF6321" w:rsidRPr="00340546">
        <w:rPr>
          <w:rFonts w:ascii="Tahoma" w:hAnsi="Tahoma" w:cs="Tahoma"/>
          <w:b/>
        </w:rPr>
        <w:t xml:space="preserve"> Propietario</w:t>
      </w:r>
      <w:r w:rsidR="00B969FF" w:rsidRPr="00340546">
        <w:rPr>
          <w:rFonts w:ascii="Tahoma" w:hAnsi="Tahoma" w:cs="Tahoma"/>
          <w:b/>
        </w:rPr>
        <w:t>”)</w:t>
      </w:r>
      <w:r w:rsidRPr="00340546">
        <w:rPr>
          <w:rFonts w:ascii="Tahoma" w:hAnsi="Tahoma" w:cs="Tahoma"/>
          <w:b/>
        </w:rPr>
        <w:t xml:space="preserve"> identificado con </w:t>
      </w:r>
      <w:r w:rsidR="0036514F">
        <w:rPr>
          <w:rFonts w:ascii="Tahoma" w:hAnsi="Tahoma" w:cs="Tahoma"/>
          <w:b/>
        </w:rPr>
        <w:t>C.E. 585862</w:t>
      </w:r>
      <w:r w:rsidRPr="00340546">
        <w:rPr>
          <w:rFonts w:ascii="Tahoma" w:hAnsi="Tahoma" w:cs="Tahoma"/>
          <w:b/>
        </w:rPr>
        <w:t xml:space="preserve"> </w:t>
      </w:r>
      <w:r w:rsidR="00D04BC1">
        <w:rPr>
          <w:rFonts w:ascii="Tahoma" w:hAnsi="Tahoma" w:cs="Tahoma"/>
        </w:rPr>
        <w:t>con domicilio en Bogotá</w:t>
      </w:r>
      <w:r w:rsidRPr="00340546">
        <w:rPr>
          <w:rFonts w:ascii="Tahoma" w:hAnsi="Tahoma" w:cs="Tahoma"/>
        </w:rPr>
        <w:t>, suscriben el presente Acuerdo de Uso de Software, según las siguientes condiciones:</w:t>
      </w:r>
      <w:bookmarkStart w:id="0" w:name="_GoBack"/>
      <w:bookmarkEnd w:id="0"/>
    </w:p>
    <w:p w14:paraId="56F4CEAE" w14:textId="77777777" w:rsidR="001F372F" w:rsidRPr="00340546" w:rsidRDefault="001F372F" w:rsidP="001F372F">
      <w:pPr>
        <w:spacing w:after="0" w:line="240" w:lineRule="auto"/>
        <w:jc w:val="both"/>
        <w:rPr>
          <w:rFonts w:ascii="Tahoma" w:hAnsi="Tahoma" w:cs="Tahoma"/>
        </w:rPr>
      </w:pPr>
    </w:p>
    <w:p w14:paraId="08A9DE67" w14:textId="77777777" w:rsidR="005045E4" w:rsidRPr="00340546" w:rsidRDefault="005045E4" w:rsidP="001F372F">
      <w:pPr>
        <w:pStyle w:val="ListParagraph"/>
        <w:numPr>
          <w:ilvl w:val="0"/>
          <w:numId w:val="46"/>
        </w:numPr>
        <w:spacing w:after="0" w:line="240" w:lineRule="auto"/>
        <w:jc w:val="both"/>
        <w:rPr>
          <w:rFonts w:ascii="Tahoma" w:hAnsi="Tahoma" w:cs="Tahoma"/>
          <w:b/>
        </w:rPr>
      </w:pPr>
      <w:r w:rsidRPr="00340546">
        <w:rPr>
          <w:rFonts w:ascii="Tahoma" w:hAnsi="Tahoma" w:cs="Tahoma"/>
          <w:b/>
        </w:rPr>
        <w:t>PROPIEDAD DEL SOFTWARE</w:t>
      </w:r>
    </w:p>
    <w:p w14:paraId="77C5CC30" w14:textId="77777777" w:rsidR="005045E4" w:rsidRPr="00340546" w:rsidRDefault="005045E4" w:rsidP="001F372F">
      <w:pPr>
        <w:pStyle w:val="ListParagraph"/>
        <w:spacing w:after="0" w:line="240" w:lineRule="auto"/>
        <w:ind w:left="708"/>
        <w:jc w:val="both"/>
        <w:rPr>
          <w:rFonts w:ascii="Tahoma" w:hAnsi="Tahoma" w:cs="Tahoma"/>
        </w:rPr>
      </w:pPr>
    </w:p>
    <w:p w14:paraId="7A37452B" w14:textId="321AB0FB" w:rsidR="005045E4" w:rsidRPr="00340546" w:rsidRDefault="005045E4" w:rsidP="001F372F">
      <w:pPr>
        <w:pStyle w:val="ListParagraph"/>
        <w:spacing w:after="0" w:line="240" w:lineRule="auto"/>
        <w:ind w:left="0"/>
        <w:jc w:val="both"/>
        <w:rPr>
          <w:rFonts w:ascii="Tahoma" w:hAnsi="Tahoma" w:cs="Tahoma"/>
        </w:rPr>
      </w:pPr>
      <w:r w:rsidRPr="00340546">
        <w:rPr>
          <w:rFonts w:ascii="Tahoma" w:hAnsi="Tahoma" w:cs="Tahoma"/>
        </w:rPr>
        <w:t xml:space="preserve">La Propiedad del Software </w:t>
      </w:r>
      <w:r w:rsidR="0036514F">
        <w:rPr>
          <w:rFonts w:ascii="Tahoma" w:hAnsi="Tahoma" w:cs="Tahoma"/>
        </w:rPr>
        <w:t>HyperionTransit</w:t>
      </w:r>
      <w:r w:rsidRPr="00340546">
        <w:rPr>
          <w:rFonts w:ascii="Tahoma" w:hAnsi="Tahoma" w:cs="Tahoma"/>
        </w:rPr>
        <w:t xml:space="preserve"> (en adelante el </w:t>
      </w:r>
      <w:r w:rsidRPr="00340546">
        <w:rPr>
          <w:rFonts w:ascii="Tahoma" w:hAnsi="Tahoma" w:cs="Tahoma"/>
          <w:b/>
        </w:rPr>
        <w:t>Software</w:t>
      </w:r>
      <w:r w:rsidRPr="00340546">
        <w:rPr>
          <w:rFonts w:ascii="Tahoma" w:hAnsi="Tahoma" w:cs="Tahoma"/>
        </w:rPr>
        <w:t>) es para todos los efectos de Jonathan Hoagland Leape.</w:t>
      </w:r>
    </w:p>
    <w:p w14:paraId="35658D04" w14:textId="77777777" w:rsidR="005045E4" w:rsidRPr="00340546" w:rsidRDefault="005045E4" w:rsidP="001F372F">
      <w:pPr>
        <w:pStyle w:val="ListParagraph"/>
        <w:spacing w:after="0" w:line="240" w:lineRule="auto"/>
        <w:ind w:left="0"/>
        <w:jc w:val="both"/>
        <w:rPr>
          <w:rFonts w:ascii="Tahoma" w:hAnsi="Tahoma" w:cs="Tahoma"/>
        </w:rPr>
      </w:pPr>
    </w:p>
    <w:p w14:paraId="13DF98D0" w14:textId="77777777" w:rsidR="00B462E3" w:rsidRPr="00340546" w:rsidRDefault="00B462E3" w:rsidP="001F372F">
      <w:pPr>
        <w:pStyle w:val="ListParagraph"/>
        <w:numPr>
          <w:ilvl w:val="0"/>
          <w:numId w:val="46"/>
        </w:numPr>
        <w:spacing w:after="0" w:line="240" w:lineRule="auto"/>
        <w:jc w:val="both"/>
        <w:rPr>
          <w:rFonts w:ascii="Tahoma" w:hAnsi="Tahoma" w:cs="Tahoma"/>
        </w:rPr>
      </w:pPr>
      <w:r w:rsidRPr="00340546">
        <w:rPr>
          <w:rFonts w:ascii="Tahoma" w:hAnsi="Tahoma" w:cs="Tahoma"/>
          <w:b/>
        </w:rPr>
        <w:t>USO DEL SOFTWARE</w:t>
      </w:r>
      <w:r w:rsidR="00C7172B" w:rsidRPr="00340546">
        <w:rPr>
          <w:rFonts w:ascii="Tahoma" w:hAnsi="Tahoma" w:cs="Tahoma"/>
          <w:b/>
        </w:rPr>
        <w:t xml:space="preserve"> Y NO COMERCIALIZACIÓN</w:t>
      </w:r>
    </w:p>
    <w:p w14:paraId="03F62C8C" w14:textId="77777777" w:rsidR="00B462E3" w:rsidRPr="00340546" w:rsidRDefault="00B462E3" w:rsidP="001F372F">
      <w:pPr>
        <w:pStyle w:val="ListParagraph"/>
        <w:spacing w:after="0" w:line="240" w:lineRule="auto"/>
        <w:jc w:val="both"/>
        <w:rPr>
          <w:rFonts w:ascii="Tahoma" w:hAnsi="Tahoma" w:cs="Tahoma"/>
          <w:b/>
        </w:rPr>
      </w:pPr>
    </w:p>
    <w:p w14:paraId="1617A731" w14:textId="77777777" w:rsidR="00B462E3" w:rsidRPr="00340546" w:rsidRDefault="00B462E3" w:rsidP="001F372F">
      <w:pPr>
        <w:pStyle w:val="ListParagraph"/>
        <w:spacing w:after="0" w:line="240" w:lineRule="auto"/>
        <w:ind w:left="0"/>
        <w:jc w:val="both"/>
        <w:rPr>
          <w:rFonts w:ascii="Tahoma" w:hAnsi="Tahoma" w:cs="Tahoma"/>
        </w:rPr>
      </w:pPr>
      <w:r w:rsidRPr="00340546">
        <w:rPr>
          <w:rFonts w:ascii="Tahoma" w:hAnsi="Tahoma" w:cs="Tahoma"/>
        </w:rPr>
        <w:t xml:space="preserve">El </w:t>
      </w:r>
      <w:r w:rsidR="00FF6321" w:rsidRPr="00340546">
        <w:rPr>
          <w:rFonts w:ascii="Tahoma" w:hAnsi="Tahoma" w:cs="Tahoma"/>
          <w:b/>
        </w:rPr>
        <w:t>Propietario</w:t>
      </w:r>
      <w:r w:rsidRPr="00340546">
        <w:rPr>
          <w:rFonts w:ascii="Tahoma" w:hAnsi="Tahoma" w:cs="Tahoma"/>
        </w:rPr>
        <w:t xml:space="preserve"> se compromete a otorgar a </w:t>
      </w:r>
      <w:r w:rsidRPr="00340546">
        <w:rPr>
          <w:rFonts w:ascii="Tahoma" w:hAnsi="Tahoma" w:cs="Tahoma"/>
          <w:b/>
        </w:rPr>
        <w:t>TRANSMILENIO</w:t>
      </w:r>
      <w:r w:rsidRPr="00340546">
        <w:rPr>
          <w:rFonts w:ascii="Tahoma" w:hAnsi="Tahoma" w:cs="Tahoma"/>
        </w:rPr>
        <w:t xml:space="preserve"> el uso del </w:t>
      </w:r>
      <w:r w:rsidRPr="00340546">
        <w:rPr>
          <w:rFonts w:ascii="Tahoma" w:hAnsi="Tahoma" w:cs="Tahoma"/>
          <w:b/>
        </w:rPr>
        <w:t xml:space="preserve">Software </w:t>
      </w:r>
      <w:r w:rsidRPr="00340546">
        <w:rPr>
          <w:rFonts w:ascii="Tahoma" w:hAnsi="Tahoma" w:cs="Tahoma"/>
        </w:rPr>
        <w:t>por un periodo de tiempo indefinido</w:t>
      </w:r>
      <w:r w:rsidR="00C7172B" w:rsidRPr="00340546">
        <w:rPr>
          <w:rFonts w:ascii="Tahoma" w:hAnsi="Tahoma" w:cs="Tahoma"/>
        </w:rPr>
        <w:t xml:space="preserve"> y sin generar remuneración alguna por ello</w:t>
      </w:r>
      <w:r w:rsidR="00FF6321" w:rsidRPr="00340546">
        <w:rPr>
          <w:rFonts w:ascii="Tahoma" w:hAnsi="Tahoma" w:cs="Tahoma"/>
        </w:rPr>
        <w:t>.</w:t>
      </w:r>
    </w:p>
    <w:p w14:paraId="2475BC59" w14:textId="77777777" w:rsidR="00C7172B" w:rsidRPr="00340546" w:rsidRDefault="00C7172B" w:rsidP="001F372F">
      <w:pPr>
        <w:pStyle w:val="ListParagraph"/>
        <w:spacing w:after="0" w:line="240" w:lineRule="auto"/>
        <w:ind w:left="0"/>
        <w:jc w:val="both"/>
        <w:rPr>
          <w:rFonts w:ascii="Tahoma" w:hAnsi="Tahoma" w:cs="Tahoma"/>
        </w:rPr>
      </w:pPr>
    </w:p>
    <w:p w14:paraId="53C768FD" w14:textId="77777777" w:rsidR="00C7172B" w:rsidRPr="00340546" w:rsidRDefault="00C7172B" w:rsidP="001F372F">
      <w:pPr>
        <w:spacing w:after="0" w:line="240" w:lineRule="auto"/>
        <w:jc w:val="both"/>
        <w:rPr>
          <w:rFonts w:ascii="Tahoma" w:hAnsi="Tahoma" w:cs="Tahoma"/>
        </w:rPr>
      </w:pPr>
      <w:r w:rsidRPr="00340546">
        <w:rPr>
          <w:rFonts w:ascii="Tahoma" w:hAnsi="Tahoma" w:cs="Tahoma"/>
          <w:b/>
        </w:rPr>
        <w:t>TRANSMILENIO</w:t>
      </w:r>
      <w:r w:rsidRPr="00340546">
        <w:rPr>
          <w:rFonts w:ascii="Tahoma" w:hAnsi="Tahoma" w:cs="Tahoma"/>
        </w:rPr>
        <w:t xml:space="preserve"> garantiza no </w:t>
      </w:r>
      <w:r w:rsidR="001F372F" w:rsidRPr="00340546">
        <w:rPr>
          <w:rFonts w:ascii="Tahoma" w:hAnsi="Tahoma" w:cs="Tahoma"/>
        </w:rPr>
        <w:t xml:space="preserve">utilizar el </w:t>
      </w:r>
      <w:r w:rsidR="001F372F" w:rsidRPr="00340546">
        <w:rPr>
          <w:rFonts w:ascii="Tahoma" w:hAnsi="Tahoma" w:cs="Tahoma"/>
          <w:b/>
        </w:rPr>
        <w:t xml:space="preserve">Software </w:t>
      </w:r>
      <w:r w:rsidR="001F372F" w:rsidRPr="00340546">
        <w:rPr>
          <w:rFonts w:ascii="Tahoma" w:hAnsi="Tahoma" w:cs="Tahoma"/>
        </w:rPr>
        <w:t xml:space="preserve">para fines distintos a las funciones y su objeto con ente gestor del SITP. Tampoco podrá </w:t>
      </w:r>
      <w:r w:rsidRPr="00340546">
        <w:rPr>
          <w:rFonts w:ascii="Tahoma" w:hAnsi="Tahoma" w:cs="Tahoma"/>
        </w:rPr>
        <w:t xml:space="preserve">comercializar el </w:t>
      </w:r>
      <w:r w:rsidRPr="00340546">
        <w:rPr>
          <w:rFonts w:ascii="Tahoma" w:hAnsi="Tahoma" w:cs="Tahoma"/>
          <w:b/>
        </w:rPr>
        <w:t>Software</w:t>
      </w:r>
      <w:r w:rsidRPr="00340546">
        <w:rPr>
          <w:rFonts w:ascii="Tahoma" w:hAnsi="Tahoma" w:cs="Tahoma"/>
        </w:rPr>
        <w:t>.</w:t>
      </w:r>
    </w:p>
    <w:p w14:paraId="241396C4" w14:textId="77777777" w:rsidR="001F372F" w:rsidRPr="00340546" w:rsidRDefault="001F372F" w:rsidP="001F372F">
      <w:pPr>
        <w:spacing w:after="0" w:line="240" w:lineRule="auto"/>
        <w:jc w:val="both"/>
        <w:rPr>
          <w:rFonts w:ascii="Tahoma" w:hAnsi="Tahoma" w:cs="Tahoma"/>
        </w:rPr>
      </w:pPr>
    </w:p>
    <w:p w14:paraId="1E8BA36A" w14:textId="77777777" w:rsidR="00B969FF" w:rsidRPr="00340546" w:rsidRDefault="00B462E3" w:rsidP="001F372F">
      <w:pPr>
        <w:pStyle w:val="ListParagraph"/>
        <w:numPr>
          <w:ilvl w:val="0"/>
          <w:numId w:val="46"/>
        </w:numPr>
        <w:spacing w:after="0" w:line="240" w:lineRule="auto"/>
        <w:jc w:val="both"/>
        <w:rPr>
          <w:rFonts w:ascii="Tahoma" w:hAnsi="Tahoma" w:cs="Tahoma"/>
          <w:b/>
        </w:rPr>
      </w:pPr>
      <w:r w:rsidRPr="00340546">
        <w:rPr>
          <w:rFonts w:ascii="Tahoma" w:hAnsi="Tahoma" w:cs="Tahoma"/>
          <w:b/>
        </w:rPr>
        <w:t>CONFIDENCIALIDAD DE LA INFORMACIÓN</w:t>
      </w:r>
    </w:p>
    <w:p w14:paraId="6E08D48C" w14:textId="77777777" w:rsidR="001F372F" w:rsidRPr="00340546" w:rsidRDefault="001F372F" w:rsidP="001F372F">
      <w:pPr>
        <w:spacing w:after="0" w:line="240" w:lineRule="auto"/>
        <w:jc w:val="both"/>
        <w:rPr>
          <w:rFonts w:ascii="Tahoma" w:hAnsi="Tahoma" w:cs="Tahoma"/>
          <w:b/>
        </w:rPr>
      </w:pPr>
    </w:p>
    <w:p w14:paraId="63CF0428" w14:textId="77777777" w:rsidR="00B969FF" w:rsidRPr="00340546" w:rsidRDefault="00B462E3" w:rsidP="001F372F">
      <w:pPr>
        <w:spacing w:after="0" w:line="240" w:lineRule="auto"/>
        <w:jc w:val="both"/>
        <w:rPr>
          <w:rFonts w:ascii="Tahoma" w:hAnsi="Tahoma" w:cs="Tahoma"/>
        </w:rPr>
      </w:pPr>
      <w:r w:rsidRPr="00340546">
        <w:rPr>
          <w:rFonts w:ascii="Tahoma" w:hAnsi="Tahoma" w:cs="Tahoma"/>
          <w:b/>
        </w:rPr>
        <w:t xml:space="preserve">El </w:t>
      </w:r>
      <w:r w:rsidR="00FF6321" w:rsidRPr="00340546">
        <w:rPr>
          <w:rFonts w:ascii="Tahoma" w:hAnsi="Tahoma" w:cs="Tahoma"/>
          <w:b/>
        </w:rPr>
        <w:t>Propietario</w:t>
      </w:r>
      <w:r w:rsidRPr="00340546">
        <w:rPr>
          <w:rFonts w:ascii="Tahoma" w:hAnsi="Tahoma" w:cs="Tahoma"/>
          <w:b/>
        </w:rPr>
        <w:t xml:space="preserve"> </w:t>
      </w:r>
      <w:r w:rsidRPr="00340546">
        <w:rPr>
          <w:rFonts w:ascii="Tahoma" w:hAnsi="Tahoma" w:cs="Tahoma"/>
        </w:rPr>
        <w:t xml:space="preserve">se compromete a mantener la confidencialidad de la información que registre </w:t>
      </w:r>
      <w:r w:rsidR="00B969FF" w:rsidRPr="00340546">
        <w:rPr>
          <w:rFonts w:ascii="Tahoma" w:hAnsi="Tahoma" w:cs="Tahoma"/>
          <w:b/>
        </w:rPr>
        <w:t>TRANSMILENIO</w:t>
      </w:r>
      <w:r w:rsidR="00B969FF" w:rsidRPr="00340546">
        <w:rPr>
          <w:rFonts w:ascii="Tahoma" w:hAnsi="Tahoma" w:cs="Tahoma"/>
        </w:rPr>
        <w:t xml:space="preserve"> </w:t>
      </w:r>
      <w:r w:rsidRPr="00340546">
        <w:rPr>
          <w:rFonts w:ascii="Tahoma" w:hAnsi="Tahoma" w:cs="Tahoma"/>
        </w:rPr>
        <w:t xml:space="preserve">en dicho </w:t>
      </w:r>
      <w:r w:rsidRPr="00340546">
        <w:rPr>
          <w:rFonts w:ascii="Tahoma" w:hAnsi="Tahoma" w:cs="Tahoma"/>
          <w:b/>
        </w:rPr>
        <w:t xml:space="preserve">Software. </w:t>
      </w:r>
      <w:r w:rsidRPr="00340546">
        <w:rPr>
          <w:rFonts w:ascii="Tahoma" w:hAnsi="Tahoma" w:cs="Tahoma"/>
        </w:rPr>
        <w:t xml:space="preserve">Asimismo, </w:t>
      </w:r>
      <w:r w:rsidRPr="00340546">
        <w:rPr>
          <w:rFonts w:ascii="Tahoma" w:hAnsi="Tahoma" w:cs="Tahoma"/>
          <w:b/>
        </w:rPr>
        <w:t xml:space="preserve">TRANSMILENIO </w:t>
      </w:r>
      <w:r w:rsidRPr="00340546">
        <w:rPr>
          <w:rFonts w:ascii="Tahoma" w:hAnsi="Tahoma" w:cs="Tahoma"/>
        </w:rPr>
        <w:t>procurará que</w:t>
      </w:r>
      <w:r w:rsidRPr="00340546">
        <w:rPr>
          <w:rFonts w:ascii="Tahoma" w:hAnsi="Tahoma" w:cs="Tahoma"/>
          <w:b/>
        </w:rPr>
        <w:t xml:space="preserve"> </w:t>
      </w:r>
      <w:r w:rsidR="00B969FF" w:rsidRPr="00340546">
        <w:rPr>
          <w:rFonts w:ascii="Tahoma" w:hAnsi="Tahoma" w:cs="Tahoma"/>
        </w:rPr>
        <w:t>todos los empleados u otras personas a quienes les dé acceso permanente o eventual a dich</w:t>
      </w:r>
      <w:r w:rsidRPr="00340546">
        <w:rPr>
          <w:rFonts w:ascii="Tahoma" w:hAnsi="Tahoma" w:cs="Tahoma"/>
        </w:rPr>
        <w:t>o</w:t>
      </w:r>
      <w:r w:rsidR="00B969FF" w:rsidRPr="00340546">
        <w:rPr>
          <w:rFonts w:ascii="Tahoma" w:hAnsi="Tahoma" w:cs="Tahoma"/>
        </w:rPr>
        <w:t xml:space="preserve"> </w:t>
      </w:r>
      <w:r w:rsidRPr="00340546">
        <w:rPr>
          <w:rFonts w:ascii="Tahoma" w:hAnsi="Tahoma" w:cs="Tahoma"/>
          <w:b/>
        </w:rPr>
        <w:t>Software</w:t>
      </w:r>
      <w:r w:rsidR="00B969FF" w:rsidRPr="00340546">
        <w:rPr>
          <w:rFonts w:ascii="Tahoma" w:hAnsi="Tahoma" w:cs="Tahoma"/>
        </w:rPr>
        <w:t xml:space="preserve"> se comprometan a mantener la confidencialidad de la misma y cumplir con las previsiones aquí mencionadas, ya sea por contrato, reglas de trabajo u otros métodos apropiados. </w:t>
      </w:r>
    </w:p>
    <w:p w14:paraId="17DF51C5" w14:textId="77777777" w:rsidR="001F372F" w:rsidRPr="00340546" w:rsidRDefault="001F372F" w:rsidP="001F372F">
      <w:pPr>
        <w:spacing w:after="0" w:line="240" w:lineRule="auto"/>
        <w:jc w:val="both"/>
        <w:rPr>
          <w:rFonts w:ascii="Tahoma" w:hAnsi="Tahoma" w:cs="Tahoma"/>
          <w:b/>
        </w:rPr>
      </w:pPr>
    </w:p>
    <w:p w14:paraId="6D50A0DF" w14:textId="77777777" w:rsidR="00FF6321" w:rsidRPr="00340546" w:rsidRDefault="00FF6321" w:rsidP="001F372F">
      <w:pPr>
        <w:pStyle w:val="ListParagraph"/>
        <w:numPr>
          <w:ilvl w:val="0"/>
          <w:numId w:val="46"/>
        </w:numPr>
        <w:spacing w:after="0" w:line="240" w:lineRule="auto"/>
        <w:jc w:val="both"/>
        <w:rPr>
          <w:rFonts w:ascii="Tahoma" w:hAnsi="Tahoma" w:cs="Tahoma"/>
          <w:b/>
        </w:rPr>
      </w:pPr>
      <w:r w:rsidRPr="00340546">
        <w:rPr>
          <w:rFonts w:ascii="Tahoma" w:hAnsi="Tahoma" w:cs="Tahoma"/>
          <w:b/>
        </w:rPr>
        <w:t>COSTOS</w:t>
      </w:r>
    </w:p>
    <w:p w14:paraId="49386E97" w14:textId="77777777" w:rsidR="001F372F" w:rsidRPr="00340546" w:rsidRDefault="001F372F" w:rsidP="001F372F">
      <w:pPr>
        <w:spacing w:after="0" w:line="240" w:lineRule="auto"/>
        <w:jc w:val="both"/>
        <w:rPr>
          <w:rFonts w:ascii="Tahoma" w:hAnsi="Tahoma" w:cs="Tahoma"/>
        </w:rPr>
      </w:pPr>
    </w:p>
    <w:p w14:paraId="14F78022" w14:textId="20492B52" w:rsidR="00FF6321" w:rsidRPr="00340546" w:rsidRDefault="0036514F" w:rsidP="001F372F">
      <w:pPr>
        <w:spacing w:after="0" w:line="240" w:lineRule="auto"/>
        <w:jc w:val="both"/>
        <w:rPr>
          <w:rFonts w:ascii="Tahoma" w:hAnsi="Tahoma" w:cs="Tahoma"/>
        </w:rPr>
      </w:pPr>
      <w:r w:rsidRPr="0036514F">
        <w:rPr>
          <w:rFonts w:ascii="Tahoma" w:hAnsi="Tahoma" w:cs="Tahoma"/>
        </w:rPr>
        <w:t>Si Transmilenio desea desplegar la aplicación en un servidor,</w:t>
      </w:r>
      <w:r>
        <w:rPr>
          <w:rFonts w:ascii="Tahoma" w:hAnsi="Tahoma" w:cs="Tahoma"/>
        </w:rPr>
        <w:t xml:space="preserve"> lo</w:t>
      </w:r>
      <w:r w:rsidR="00FF6321" w:rsidRPr="00340546">
        <w:rPr>
          <w:rFonts w:ascii="Tahoma" w:hAnsi="Tahoma" w:cs="Tahoma"/>
        </w:rPr>
        <w:t xml:space="preserve">s costos de alquiler de </w:t>
      </w:r>
      <w:r w:rsidR="005045E4" w:rsidRPr="00340546">
        <w:rPr>
          <w:rFonts w:ascii="Tahoma" w:hAnsi="Tahoma" w:cs="Tahoma"/>
        </w:rPr>
        <w:t xml:space="preserve">un servidor virtual para la utilización del </w:t>
      </w:r>
      <w:r w:rsidR="005045E4" w:rsidRPr="00340546">
        <w:rPr>
          <w:rFonts w:ascii="Tahoma" w:hAnsi="Tahoma" w:cs="Tahoma"/>
          <w:b/>
        </w:rPr>
        <w:t xml:space="preserve">Software </w:t>
      </w:r>
      <w:r w:rsidR="005045E4" w:rsidRPr="00340546">
        <w:rPr>
          <w:rFonts w:ascii="Tahoma" w:hAnsi="Tahoma" w:cs="Tahoma"/>
        </w:rPr>
        <w:t xml:space="preserve">serán asumidos por </w:t>
      </w:r>
      <w:r w:rsidR="005045E4" w:rsidRPr="00340546">
        <w:rPr>
          <w:rFonts w:ascii="Tahoma" w:hAnsi="Tahoma" w:cs="Tahoma"/>
          <w:b/>
        </w:rPr>
        <w:t>TRANSMILENIO</w:t>
      </w:r>
      <w:r w:rsidR="005045E4" w:rsidRPr="00340546">
        <w:rPr>
          <w:rFonts w:ascii="Tahoma" w:hAnsi="Tahoma" w:cs="Tahoma"/>
        </w:rPr>
        <w:t xml:space="preserve"> o los usuarios</w:t>
      </w:r>
      <w:r>
        <w:rPr>
          <w:rFonts w:ascii="Tahoma" w:hAnsi="Tahoma" w:cs="Tahoma"/>
        </w:rPr>
        <w:t xml:space="preserve"> del </w:t>
      </w:r>
      <w:r w:rsidRPr="00340546">
        <w:rPr>
          <w:rFonts w:ascii="Tahoma" w:hAnsi="Tahoma" w:cs="Tahoma"/>
          <w:b/>
        </w:rPr>
        <w:t>Software</w:t>
      </w:r>
      <w:r w:rsidR="005045E4" w:rsidRPr="00340546">
        <w:rPr>
          <w:rFonts w:ascii="Tahoma" w:hAnsi="Tahoma" w:cs="Tahoma"/>
        </w:rPr>
        <w:t>.</w:t>
      </w:r>
    </w:p>
    <w:p w14:paraId="75FB53B1" w14:textId="77777777" w:rsidR="001F372F" w:rsidRPr="00340546" w:rsidRDefault="001F372F" w:rsidP="001F372F">
      <w:pPr>
        <w:spacing w:after="0" w:line="240" w:lineRule="auto"/>
        <w:jc w:val="both"/>
        <w:rPr>
          <w:rFonts w:ascii="Tahoma" w:hAnsi="Tahoma" w:cs="Tahoma"/>
        </w:rPr>
      </w:pPr>
    </w:p>
    <w:p w14:paraId="45C6A81C" w14:textId="77777777" w:rsidR="00B462E3" w:rsidRPr="00340546" w:rsidRDefault="00B462E3" w:rsidP="001F372F">
      <w:pPr>
        <w:pStyle w:val="ListParagraph"/>
        <w:numPr>
          <w:ilvl w:val="0"/>
          <w:numId w:val="46"/>
        </w:numPr>
        <w:spacing w:after="0" w:line="240" w:lineRule="auto"/>
        <w:jc w:val="both"/>
        <w:rPr>
          <w:rFonts w:ascii="Tahoma" w:hAnsi="Tahoma" w:cs="Tahoma"/>
          <w:b/>
        </w:rPr>
      </w:pPr>
      <w:r w:rsidRPr="00340546">
        <w:rPr>
          <w:rFonts w:ascii="Tahoma" w:hAnsi="Tahoma" w:cs="Tahoma"/>
          <w:b/>
        </w:rPr>
        <w:t xml:space="preserve">TERMINACIÓN </w:t>
      </w:r>
    </w:p>
    <w:p w14:paraId="712C08EB" w14:textId="77777777" w:rsidR="001F372F" w:rsidRPr="00340546" w:rsidRDefault="001F372F" w:rsidP="001F372F">
      <w:pPr>
        <w:spacing w:after="0" w:line="240" w:lineRule="auto"/>
        <w:jc w:val="both"/>
        <w:rPr>
          <w:rFonts w:ascii="Tahoma" w:hAnsi="Tahoma" w:cs="Tahoma"/>
          <w:highlight w:val="yellow"/>
        </w:rPr>
      </w:pPr>
    </w:p>
    <w:p w14:paraId="415F1BE7" w14:textId="19A09B46" w:rsidR="00B969FF" w:rsidRPr="00340546" w:rsidRDefault="00B969FF" w:rsidP="001F372F">
      <w:pPr>
        <w:spacing w:after="0" w:line="240" w:lineRule="auto"/>
        <w:jc w:val="both"/>
        <w:rPr>
          <w:rFonts w:ascii="Tahoma" w:hAnsi="Tahoma" w:cs="Tahoma"/>
        </w:rPr>
      </w:pPr>
      <w:r w:rsidRPr="00340546">
        <w:rPr>
          <w:rFonts w:ascii="Tahoma" w:hAnsi="Tahoma" w:cs="Tahoma"/>
        </w:rPr>
        <w:t xml:space="preserve">Este </w:t>
      </w:r>
      <w:r w:rsidRPr="00340546">
        <w:rPr>
          <w:rFonts w:ascii="Tahoma" w:hAnsi="Tahoma" w:cs="Tahoma"/>
          <w:b/>
        </w:rPr>
        <w:t>Acuerdo</w:t>
      </w:r>
      <w:r w:rsidRPr="00340546">
        <w:rPr>
          <w:rFonts w:ascii="Tahoma" w:hAnsi="Tahoma" w:cs="Tahoma"/>
        </w:rPr>
        <w:t xml:space="preserve"> sólo podrá ser terminado por medio de una orden expresa del </w:t>
      </w:r>
      <w:r w:rsidR="00FF6321" w:rsidRPr="00340546">
        <w:rPr>
          <w:rFonts w:ascii="Tahoma" w:hAnsi="Tahoma" w:cs="Tahoma"/>
          <w:b/>
        </w:rPr>
        <w:t>Propietario</w:t>
      </w:r>
      <w:r w:rsidRPr="00340546">
        <w:rPr>
          <w:rFonts w:ascii="Tahoma" w:hAnsi="Tahoma" w:cs="Tahoma"/>
        </w:rPr>
        <w:t xml:space="preserve">, la cual tendrá que ser entregada por escrito en las instalaciones de </w:t>
      </w:r>
      <w:r w:rsidRPr="00340546">
        <w:rPr>
          <w:rFonts w:ascii="Tahoma" w:hAnsi="Tahoma" w:cs="Tahoma"/>
          <w:b/>
        </w:rPr>
        <w:t>TRANSMILENIO</w:t>
      </w:r>
      <w:r w:rsidR="0036514F">
        <w:rPr>
          <w:rFonts w:ascii="Tahoma" w:hAnsi="Tahoma" w:cs="Tahoma"/>
          <w:b/>
        </w:rPr>
        <w:t xml:space="preserve"> </w:t>
      </w:r>
      <w:r w:rsidR="0036514F" w:rsidRPr="0036514F">
        <w:rPr>
          <w:rFonts w:ascii="Tahoma" w:hAnsi="Tahoma" w:cs="Tahoma"/>
        </w:rPr>
        <w:t xml:space="preserve">o por correo electrónico </w:t>
      </w:r>
      <w:r w:rsidR="0036514F">
        <w:rPr>
          <w:rFonts w:ascii="Tahoma" w:hAnsi="Tahoma" w:cs="Tahoma"/>
        </w:rPr>
        <w:t xml:space="preserve">a </w:t>
      </w:r>
      <w:r w:rsidR="0036514F" w:rsidRPr="0036514F">
        <w:rPr>
          <w:rFonts w:ascii="Tahoma" w:hAnsi="Tahoma" w:cs="Tahoma"/>
        </w:rPr>
        <w:t>&lt;jleape@gmail.com&gt;</w:t>
      </w:r>
      <w:r w:rsidRPr="0036514F">
        <w:rPr>
          <w:rFonts w:ascii="Tahoma" w:hAnsi="Tahoma" w:cs="Tahoma"/>
        </w:rPr>
        <w:t>.</w:t>
      </w:r>
      <w:r w:rsidRPr="00340546">
        <w:rPr>
          <w:rFonts w:ascii="Tahoma" w:hAnsi="Tahoma" w:cs="Tahoma"/>
        </w:rPr>
        <w:t xml:space="preserve"> Dicha comunicación deberá contener la fecha en que se terminará con el derecho de uso, pero que en ningún caso podrá ser un</w:t>
      </w:r>
      <w:r w:rsidR="007B76BB" w:rsidRPr="00340546">
        <w:rPr>
          <w:rFonts w:ascii="Tahoma" w:hAnsi="Tahoma" w:cs="Tahoma"/>
        </w:rPr>
        <w:t xml:space="preserve"> periodo inferior a </w:t>
      </w:r>
      <w:r w:rsidRPr="00340546">
        <w:rPr>
          <w:rFonts w:ascii="Tahoma" w:hAnsi="Tahoma" w:cs="Tahoma"/>
        </w:rPr>
        <w:t xml:space="preserve">treinta (30) días calendario a partir del momento de radicación. Toda comunicación que se entregue con el fin de dar por terminado este </w:t>
      </w:r>
      <w:r w:rsidRPr="00340546">
        <w:rPr>
          <w:rFonts w:ascii="Tahoma" w:hAnsi="Tahoma" w:cs="Tahoma"/>
          <w:b/>
        </w:rPr>
        <w:t>Acuerdo</w:t>
      </w:r>
      <w:r w:rsidRPr="00340546">
        <w:rPr>
          <w:rFonts w:ascii="Tahoma" w:hAnsi="Tahoma" w:cs="Tahoma"/>
        </w:rPr>
        <w:t xml:space="preserve"> tendrá que cumplir con el requisito anteriormente descrito, so pena de entenderse como no entregada en caso de incumplimiento. </w:t>
      </w:r>
    </w:p>
    <w:p w14:paraId="78BE428F" w14:textId="77777777" w:rsidR="00B969FF" w:rsidRPr="00340546" w:rsidRDefault="00B969FF" w:rsidP="001F372F">
      <w:pPr>
        <w:spacing w:after="0" w:line="240" w:lineRule="auto"/>
        <w:jc w:val="both"/>
        <w:rPr>
          <w:rFonts w:ascii="Tahoma" w:hAnsi="Tahoma" w:cs="Tahoma"/>
        </w:rPr>
      </w:pPr>
      <w:r w:rsidRPr="00340546">
        <w:rPr>
          <w:rFonts w:ascii="Tahoma" w:hAnsi="Tahoma" w:cs="Tahoma"/>
        </w:rPr>
        <w:lastRenderedPageBreak/>
        <w:t xml:space="preserve">Este </w:t>
      </w:r>
      <w:r w:rsidRPr="00340546">
        <w:rPr>
          <w:rFonts w:ascii="Tahoma" w:hAnsi="Tahoma" w:cs="Tahoma"/>
          <w:b/>
        </w:rPr>
        <w:t>Acuerdo</w:t>
      </w:r>
      <w:r w:rsidRPr="00340546">
        <w:rPr>
          <w:rFonts w:ascii="Tahoma" w:hAnsi="Tahoma" w:cs="Tahoma"/>
        </w:rPr>
        <w:t xml:space="preserve"> se regirá por las leyes de la </w:t>
      </w:r>
      <w:r w:rsidRPr="00340546">
        <w:rPr>
          <w:rFonts w:ascii="Tahoma" w:hAnsi="Tahoma" w:cs="Tahoma"/>
          <w:b/>
        </w:rPr>
        <w:t>República de Colombia</w:t>
      </w:r>
      <w:r w:rsidRPr="00340546">
        <w:rPr>
          <w:rFonts w:ascii="Tahoma" w:hAnsi="Tahoma" w:cs="Tahoma"/>
        </w:rPr>
        <w:t xml:space="preserve"> sin tener en cuenta sus conflictos de las normas de derecho. Cualquier controversia o reclamo que surja de o se relacione con este </w:t>
      </w:r>
      <w:r w:rsidRPr="00340546">
        <w:rPr>
          <w:rFonts w:ascii="Tahoma" w:hAnsi="Tahoma" w:cs="Tahoma"/>
          <w:b/>
        </w:rPr>
        <w:t>Acuerdo</w:t>
      </w:r>
      <w:r w:rsidRPr="00340546">
        <w:rPr>
          <w:rFonts w:ascii="Tahoma" w:hAnsi="Tahoma" w:cs="Tahoma"/>
        </w:rPr>
        <w:t xml:space="preserve">, o cualquier incumplimiento del mismo será llevado ante tribunales ubicados dentro del </w:t>
      </w:r>
      <w:r w:rsidRPr="00340546">
        <w:rPr>
          <w:rFonts w:ascii="Tahoma" w:hAnsi="Tahoma" w:cs="Tahoma"/>
          <w:b/>
        </w:rPr>
        <w:t>Distrito Capital de Bogotá</w:t>
      </w:r>
      <w:r w:rsidRPr="00340546">
        <w:rPr>
          <w:rFonts w:ascii="Tahoma" w:hAnsi="Tahoma" w:cs="Tahoma"/>
        </w:rPr>
        <w:t>.</w:t>
      </w:r>
    </w:p>
    <w:p w14:paraId="360C5964" w14:textId="77777777" w:rsidR="00C7172B" w:rsidRPr="00340546" w:rsidRDefault="00C7172B" w:rsidP="001F372F">
      <w:pPr>
        <w:spacing w:after="0" w:line="240" w:lineRule="auto"/>
        <w:jc w:val="both"/>
        <w:rPr>
          <w:rFonts w:ascii="Tahoma" w:hAnsi="Tahoma" w:cs="Tahoma"/>
        </w:rPr>
      </w:pPr>
    </w:p>
    <w:p w14:paraId="12CE2B78" w14:textId="77777777" w:rsidR="00C7172B" w:rsidRPr="00340546" w:rsidRDefault="00C7172B" w:rsidP="0036514F">
      <w:pPr>
        <w:spacing w:after="0" w:line="240" w:lineRule="auto"/>
        <w:jc w:val="both"/>
        <w:outlineLvl w:val="0"/>
        <w:rPr>
          <w:rFonts w:ascii="Tahoma" w:hAnsi="Tahoma" w:cs="Tahoma"/>
        </w:rPr>
      </w:pPr>
      <w:r w:rsidRPr="00340546">
        <w:rPr>
          <w:rFonts w:ascii="Tahoma" w:hAnsi="Tahoma" w:cs="Tahoma"/>
        </w:rPr>
        <w:t xml:space="preserve">Este Acuerdo se hace efectivo desde el momento en que las partes lo suscriban. </w:t>
      </w:r>
    </w:p>
    <w:p w14:paraId="0A6661C7" w14:textId="77777777" w:rsidR="00C7172B" w:rsidRDefault="00C7172B" w:rsidP="001F372F">
      <w:pPr>
        <w:spacing w:after="0" w:line="240" w:lineRule="auto"/>
        <w:jc w:val="both"/>
        <w:rPr>
          <w:rFonts w:ascii="Tahoma" w:hAnsi="Tahoma" w:cs="Tahoma"/>
        </w:rPr>
      </w:pPr>
    </w:p>
    <w:p w14:paraId="14C1D833" w14:textId="77777777" w:rsidR="0068485C" w:rsidRDefault="0068485C" w:rsidP="0036514F">
      <w:pPr>
        <w:spacing w:after="0" w:line="240" w:lineRule="auto"/>
        <w:jc w:val="both"/>
        <w:outlineLvl w:val="0"/>
        <w:rPr>
          <w:rFonts w:ascii="Tahoma" w:hAnsi="Tahoma" w:cs="Tahoma"/>
        </w:rPr>
      </w:pPr>
      <w:r>
        <w:rPr>
          <w:rFonts w:ascii="Tahoma" w:hAnsi="Tahoma" w:cs="Tahoma"/>
        </w:rPr>
        <w:t>Se firma en Bogotá, a los _____ de _________________de 2017</w:t>
      </w:r>
    </w:p>
    <w:p w14:paraId="6B8FEC40" w14:textId="77777777" w:rsidR="0068485C" w:rsidRPr="00340546" w:rsidRDefault="0068485C" w:rsidP="001F372F">
      <w:pPr>
        <w:spacing w:after="0" w:line="240" w:lineRule="auto"/>
        <w:jc w:val="both"/>
        <w:rPr>
          <w:rFonts w:ascii="Tahoma" w:hAnsi="Tahoma" w:cs="Tahoma"/>
        </w:rPr>
      </w:pPr>
    </w:p>
    <w:tbl>
      <w:tblPr>
        <w:tblStyle w:val="TableGrid"/>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274"/>
        <w:gridCol w:w="4961"/>
      </w:tblGrid>
      <w:tr w:rsidR="00B969FF" w:rsidRPr="00340546" w14:paraId="2A93F9F2" w14:textId="77777777" w:rsidTr="004E7BB3">
        <w:trPr>
          <w:jc w:val="center"/>
        </w:trPr>
        <w:tc>
          <w:tcPr>
            <w:tcW w:w="4116" w:type="dxa"/>
          </w:tcPr>
          <w:p w14:paraId="0B673748" w14:textId="77777777" w:rsidR="0068485C" w:rsidRDefault="0068485C" w:rsidP="001F372F">
            <w:pPr>
              <w:tabs>
                <w:tab w:val="left" w:pos="3780"/>
              </w:tabs>
              <w:jc w:val="both"/>
              <w:rPr>
                <w:rFonts w:ascii="Tahoma" w:hAnsi="Tahoma" w:cs="Tahoma"/>
                <w:sz w:val="24"/>
                <w:szCs w:val="24"/>
              </w:rPr>
            </w:pPr>
          </w:p>
          <w:p w14:paraId="11C08B84" w14:textId="77777777" w:rsidR="00B969FF" w:rsidRPr="00340546" w:rsidRDefault="00B969FF" w:rsidP="001F372F">
            <w:pPr>
              <w:tabs>
                <w:tab w:val="left" w:pos="3780"/>
              </w:tabs>
              <w:jc w:val="both"/>
              <w:rPr>
                <w:rFonts w:ascii="Tahoma" w:hAnsi="Tahoma" w:cs="Tahoma"/>
                <w:sz w:val="24"/>
                <w:szCs w:val="24"/>
              </w:rPr>
            </w:pPr>
            <w:r w:rsidRPr="00340546">
              <w:rPr>
                <w:rFonts w:ascii="Tahoma" w:hAnsi="Tahoma" w:cs="Tahoma"/>
                <w:sz w:val="24"/>
                <w:szCs w:val="24"/>
              </w:rPr>
              <w:t>Firmado a nombre de:</w:t>
            </w:r>
            <w:r w:rsidRPr="00340546">
              <w:rPr>
                <w:rFonts w:ascii="Tahoma" w:hAnsi="Tahoma" w:cs="Tahoma"/>
                <w:sz w:val="24"/>
                <w:szCs w:val="24"/>
              </w:rPr>
              <w:tab/>
            </w:r>
          </w:p>
        </w:tc>
        <w:tc>
          <w:tcPr>
            <w:tcW w:w="274" w:type="dxa"/>
          </w:tcPr>
          <w:p w14:paraId="22B50FEF" w14:textId="77777777" w:rsidR="00B969FF" w:rsidRPr="00340546" w:rsidRDefault="00B969FF" w:rsidP="001F372F">
            <w:pPr>
              <w:tabs>
                <w:tab w:val="left" w:pos="3780"/>
              </w:tabs>
              <w:jc w:val="both"/>
              <w:rPr>
                <w:rFonts w:ascii="Tahoma" w:hAnsi="Tahoma" w:cs="Tahoma"/>
                <w:sz w:val="24"/>
                <w:szCs w:val="24"/>
              </w:rPr>
            </w:pPr>
          </w:p>
        </w:tc>
        <w:tc>
          <w:tcPr>
            <w:tcW w:w="4961" w:type="dxa"/>
          </w:tcPr>
          <w:p w14:paraId="17311A85" w14:textId="77777777" w:rsidR="0068485C" w:rsidRDefault="0068485C" w:rsidP="001F372F">
            <w:pPr>
              <w:tabs>
                <w:tab w:val="left" w:pos="3780"/>
              </w:tabs>
              <w:jc w:val="both"/>
              <w:rPr>
                <w:rFonts w:ascii="Tahoma" w:hAnsi="Tahoma" w:cs="Tahoma"/>
                <w:sz w:val="24"/>
                <w:szCs w:val="24"/>
              </w:rPr>
            </w:pPr>
          </w:p>
          <w:p w14:paraId="51D319DC" w14:textId="77777777" w:rsidR="00B969FF" w:rsidRPr="00340546" w:rsidRDefault="00B969FF" w:rsidP="001F372F">
            <w:pPr>
              <w:tabs>
                <w:tab w:val="left" w:pos="3780"/>
              </w:tabs>
              <w:jc w:val="both"/>
              <w:rPr>
                <w:rFonts w:ascii="Tahoma" w:hAnsi="Tahoma" w:cs="Tahoma"/>
                <w:sz w:val="24"/>
                <w:szCs w:val="24"/>
              </w:rPr>
            </w:pPr>
            <w:r w:rsidRPr="00340546">
              <w:rPr>
                <w:rFonts w:ascii="Tahoma" w:hAnsi="Tahoma" w:cs="Tahoma"/>
                <w:sz w:val="24"/>
                <w:szCs w:val="24"/>
              </w:rPr>
              <w:t>Firmado a nombre de:</w:t>
            </w:r>
            <w:r w:rsidRPr="00340546">
              <w:rPr>
                <w:rFonts w:ascii="Tahoma" w:hAnsi="Tahoma" w:cs="Tahoma"/>
                <w:sz w:val="24"/>
                <w:szCs w:val="24"/>
              </w:rPr>
              <w:tab/>
            </w:r>
          </w:p>
        </w:tc>
      </w:tr>
      <w:tr w:rsidR="00B969FF" w:rsidRPr="00340546" w14:paraId="5BD228D4" w14:textId="77777777" w:rsidTr="004E7BB3">
        <w:trPr>
          <w:jc w:val="center"/>
        </w:trPr>
        <w:tc>
          <w:tcPr>
            <w:tcW w:w="4116" w:type="dxa"/>
          </w:tcPr>
          <w:p w14:paraId="09E87768" w14:textId="77777777" w:rsidR="001F78E9" w:rsidRDefault="001F78E9" w:rsidP="001F372F">
            <w:pPr>
              <w:jc w:val="both"/>
              <w:rPr>
                <w:rFonts w:ascii="Tahoma" w:hAnsi="Tahoma" w:cs="Tahoma"/>
                <w:b/>
                <w:sz w:val="24"/>
                <w:szCs w:val="24"/>
              </w:rPr>
            </w:pPr>
          </w:p>
          <w:p w14:paraId="363996FD" w14:textId="77777777" w:rsidR="00B969FF" w:rsidRPr="00340546" w:rsidRDefault="00B969FF" w:rsidP="001F372F">
            <w:pPr>
              <w:jc w:val="both"/>
              <w:rPr>
                <w:rFonts w:ascii="Tahoma" w:hAnsi="Tahoma" w:cs="Tahoma"/>
                <w:b/>
                <w:sz w:val="24"/>
                <w:szCs w:val="24"/>
              </w:rPr>
            </w:pPr>
            <w:r w:rsidRPr="00340546">
              <w:rPr>
                <w:rFonts w:ascii="Tahoma" w:hAnsi="Tahoma" w:cs="Tahoma"/>
                <w:b/>
                <w:sz w:val="24"/>
                <w:szCs w:val="24"/>
              </w:rPr>
              <w:t>TRANSMILENIO S.A.</w:t>
            </w:r>
          </w:p>
        </w:tc>
        <w:tc>
          <w:tcPr>
            <w:tcW w:w="274" w:type="dxa"/>
          </w:tcPr>
          <w:p w14:paraId="5A624951" w14:textId="77777777" w:rsidR="00B969FF" w:rsidRPr="00340546" w:rsidRDefault="00B969FF" w:rsidP="001F372F">
            <w:pPr>
              <w:jc w:val="both"/>
              <w:rPr>
                <w:rFonts w:ascii="Tahoma" w:hAnsi="Tahoma" w:cs="Tahoma"/>
                <w:sz w:val="24"/>
                <w:szCs w:val="24"/>
              </w:rPr>
            </w:pPr>
          </w:p>
        </w:tc>
        <w:tc>
          <w:tcPr>
            <w:tcW w:w="4961" w:type="dxa"/>
          </w:tcPr>
          <w:p w14:paraId="07A3875D" w14:textId="77777777" w:rsidR="001F78E9" w:rsidRDefault="001F78E9" w:rsidP="001F372F">
            <w:pPr>
              <w:jc w:val="both"/>
              <w:rPr>
                <w:rFonts w:ascii="Tahoma" w:hAnsi="Tahoma" w:cs="Tahoma"/>
                <w:b/>
                <w:sz w:val="24"/>
                <w:szCs w:val="24"/>
              </w:rPr>
            </w:pPr>
          </w:p>
          <w:p w14:paraId="278CB395" w14:textId="77777777" w:rsidR="00B969FF" w:rsidRPr="00340546" w:rsidRDefault="00FF6321" w:rsidP="001F372F">
            <w:pPr>
              <w:jc w:val="both"/>
              <w:rPr>
                <w:rFonts w:ascii="Tahoma" w:hAnsi="Tahoma" w:cs="Tahoma"/>
                <w:b/>
                <w:sz w:val="24"/>
                <w:szCs w:val="24"/>
              </w:rPr>
            </w:pPr>
            <w:r w:rsidRPr="00340546">
              <w:rPr>
                <w:rFonts w:ascii="Tahoma" w:hAnsi="Tahoma" w:cs="Tahoma"/>
                <w:b/>
                <w:sz w:val="24"/>
                <w:szCs w:val="24"/>
              </w:rPr>
              <w:t>Propietario</w:t>
            </w:r>
          </w:p>
        </w:tc>
      </w:tr>
      <w:tr w:rsidR="00B969FF" w:rsidRPr="00340546" w14:paraId="301A1B72" w14:textId="77777777" w:rsidTr="00CB03E1">
        <w:trPr>
          <w:jc w:val="center"/>
        </w:trPr>
        <w:tc>
          <w:tcPr>
            <w:tcW w:w="4116" w:type="dxa"/>
          </w:tcPr>
          <w:p w14:paraId="287534B8" w14:textId="77777777" w:rsidR="00B969FF" w:rsidRPr="00340546" w:rsidRDefault="00B969FF" w:rsidP="001F372F">
            <w:pPr>
              <w:jc w:val="both"/>
              <w:rPr>
                <w:rFonts w:ascii="Tahoma" w:hAnsi="Tahoma" w:cs="Tahoma"/>
                <w:sz w:val="24"/>
                <w:szCs w:val="24"/>
              </w:rPr>
            </w:pPr>
          </w:p>
          <w:p w14:paraId="3374394E" w14:textId="77777777" w:rsidR="00B969FF" w:rsidRPr="00340546" w:rsidRDefault="00B969FF" w:rsidP="001F372F">
            <w:pPr>
              <w:jc w:val="both"/>
              <w:rPr>
                <w:rFonts w:ascii="Tahoma" w:hAnsi="Tahoma" w:cs="Tahoma"/>
                <w:sz w:val="24"/>
                <w:szCs w:val="24"/>
              </w:rPr>
            </w:pPr>
          </w:p>
          <w:p w14:paraId="0CC74399" w14:textId="77777777" w:rsidR="00B969FF" w:rsidRPr="00340546" w:rsidRDefault="00B969FF" w:rsidP="001F372F">
            <w:pPr>
              <w:jc w:val="both"/>
              <w:rPr>
                <w:rFonts w:ascii="Tahoma" w:hAnsi="Tahoma" w:cs="Tahoma"/>
                <w:sz w:val="24"/>
                <w:szCs w:val="24"/>
              </w:rPr>
            </w:pPr>
          </w:p>
        </w:tc>
        <w:tc>
          <w:tcPr>
            <w:tcW w:w="274" w:type="dxa"/>
          </w:tcPr>
          <w:p w14:paraId="53790B63" w14:textId="77777777" w:rsidR="00B969FF" w:rsidRPr="00340546" w:rsidRDefault="00B969FF" w:rsidP="001F372F">
            <w:pPr>
              <w:jc w:val="both"/>
              <w:rPr>
                <w:rFonts w:ascii="Tahoma" w:hAnsi="Tahoma" w:cs="Tahoma"/>
                <w:sz w:val="24"/>
                <w:szCs w:val="24"/>
              </w:rPr>
            </w:pPr>
          </w:p>
        </w:tc>
        <w:tc>
          <w:tcPr>
            <w:tcW w:w="4961" w:type="dxa"/>
          </w:tcPr>
          <w:p w14:paraId="65B6C7C1" w14:textId="77777777" w:rsidR="00B969FF" w:rsidRPr="00340546" w:rsidRDefault="00B969FF" w:rsidP="001F372F">
            <w:pPr>
              <w:jc w:val="both"/>
              <w:rPr>
                <w:rFonts w:ascii="Tahoma" w:hAnsi="Tahoma" w:cs="Tahoma"/>
                <w:sz w:val="24"/>
                <w:szCs w:val="24"/>
              </w:rPr>
            </w:pPr>
          </w:p>
        </w:tc>
      </w:tr>
      <w:tr w:rsidR="00B969FF" w:rsidRPr="00340546" w14:paraId="7AE6F96E" w14:textId="77777777" w:rsidTr="00CB03E1">
        <w:trPr>
          <w:jc w:val="center"/>
        </w:trPr>
        <w:tc>
          <w:tcPr>
            <w:tcW w:w="4116" w:type="dxa"/>
          </w:tcPr>
          <w:p w14:paraId="749BA034" w14:textId="77777777" w:rsidR="00B969FF" w:rsidRPr="00340546" w:rsidRDefault="00B969FF" w:rsidP="001F372F">
            <w:pPr>
              <w:jc w:val="both"/>
              <w:rPr>
                <w:rFonts w:ascii="Tahoma" w:hAnsi="Tahoma" w:cs="Tahoma"/>
                <w:b/>
                <w:sz w:val="24"/>
                <w:szCs w:val="24"/>
              </w:rPr>
            </w:pPr>
            <w:r w:rsidRPr="00340546">
              <w:rPr>
                <w:rFonts w:ascii="Tahoma" w:hAnsi="Tahoma" w:cs="Tahoma"/>
                <w:b/>
                <w:sz w:val="24"/>
                <w:szCs w:val="24"/>
              </w:rPr>
              <w:t>ALEXANDRA ROJAS LOPERA</w:t>
            </w:r>
          </w:p>
        </w:tc>
        <w:tc>
          <w:tcPr>
            <w:tcW w:w="274" w:type="dxa"/>
          </w:tcPr>
          <w:p w14:paraId="115DE926" w14:textId="77777777" w:rsidR="00B969FF" w:rsidRPr="00340546" w:rsidRDefault="00B969FF" w:rsidP="001F372F">
            <w:pPr>
              <w:jc w:val="both"/>
              <w:rPr>
                <w:rFonts w:ascii="Tahoma" w:hAnsi="Tahoma" w:cs="Tahoma"/>
                <w:sz w:val="24"/>
                <w:szCs w:val="24"/>
              </w:rPr>
            </w:pPr>
          </w:p>
        </w:tc>
        <w:tc>
          <w:tcPr>
            <w:tcW w:w="4961" w:type="dxa"/>
          </w:tcPr>
          <w:p w14:paraId="5AC60CD4" w14:textId="77777777" w:rsidR="00B969FF" w:rsidRPr="00D42B0B" w:rsidRDefault="00D42B0B" w:rsidP="00D42B0B">
            <w:pPr>
              <w:jc w:val="both"/>
              <w:rPr>
                <w:rFonts w:ascii="Tahoma" w:hAnsi="Tahoma" w:cs="Tahoma"/>
                <w:b/>
                <w:sz w:val="24"/>
                <w:szCs w:val="24"/>
              </w:rPr>
            </w:pPr>
            <w:r w:rsidRPr="00D42B0B">
              <w:rPr>
                <w:rFonts w:ascii="Tahoma" w:hAnsi="Tahoma" w:cs="Tahoma"/>
                <w:b/>
                <w:sz w:val="24"/>
                <w:szCs w:val="24"/>
              </w:rPr>
              <w:t>Jonathan Hoagland Leape</w:t>
            </w:r>
          </w:p>
        </w:tc>
      </w:tr>
      <w:tr w:rsidR="00B969FF" w:rsidRPr="00340546" w14:paraId="270BA65F" w14:textId="77777777" w:rsidTr="00CB03E1">
        <w:trPr>
          <w:jc w:val="center"/>
        </w:trPr>
        <w:tc>
          <w:tcPr>
            <w:tcW w:w="4116" w:type="dxa"/>
          </w:tcPr>
          <w:p w14:paraId="09FBD7B1" w14:textId="77777777" w:rsidR="00B969FF" w:rsidRPr="00340546" w:rsidRDefault="00D42B0B" w:rsidP="001F372F">
            <w:pPr>
              <w:jc w:val="both"/>
              <w:rPr>
                <w:rFonts w:ascii="Tahoma" w:hAnsi="Tahoma" w:cs="Tahoma"/>
                <w:sz w:val="24"/>
                <w:szCs w:val="24"/>
              </w:rPr>
            </w:pPr>
            <w:r>
              <w:rPr>
                <w:rFonts w:ascii="Tahoma" w:hAnsi="Tahoma" w:cs="Tahoma"/>
                <w:sz w:val="24"/>
                <w:szCs w:val="24"/>
              </w:rPr>
              <w:t>Gerente General</w:t>
            </w:r>
          </w:p>
        </w:tc>
        <w:tc>
          <w:tcPr>
            <w:tcW w:w="274" w:type="dxa"/>
          </w:tcPr>
          <w:p w14:paraId="1D8E55FA" w14:textId="77777777" w:rsidR="00B969FF" w:rsidRPr="00340546" w:rsidRDefault="00B969FF" w:rsidP="001F372F">
            <w:pPr>
              <w:jc w:val="both"/>
              <w:rPr>
                <w:rFonts w:ascii="Tahoma" w:hAnsi="Tahoma" w:cs="Tahoma"/>
                <w:sz w:val="24"/>
                <w:szCs w:val="24"/>
              </w:rPr>
            </w:pPr>
          </w:p>
        </w:tc>
        <w:tc>
          <w:tcPr>
            <w:tcW w:w="4961" w:type="dxa"/>
          </w:tcPr>
          <w:p w14:paraId="788525E4" w14:textId="77777777" w:rsidR="00B969FF" w:rsidRPr="00340546" w:rsidRDefault="00B969FF" w:rsidP="001F372F">
            <w:pPr>
              <w:jc w:val="both"/>
              <w:rPr>
                <w:rFonts w:ascii="Tahoma" w:hAnsi="Tahoma" w:cs="Tahoma"/>
                <w:sz w:val="24"/>
                <w:szCs w:val="24"/>
              </w:rPr>
            </w:pPr>
          </w:p>
        </w:tc>
      </w:tr>
      <w:tr w:rsidR="00B969FF" w:rsidRPr="00340546" w14:paraId="0796525B" w14:textId="77777777" w:rsidTr="004E7BB3">
        <w:trPr>
          <w:jc w:val="center"/>
        </w:trPr>
        <w:tc>
          <w:tcPr>
            <w:tcW w:w="4116" w:type="dxa"/>
          </w:tcPr>
          <w:p w14:paraId="04FA5ECF" w14:textId="77777777" w:rsidR="00B969FF" w:rsidRPr="00340546" w:rsidRDefault="00B969FF" w:rsidP="001F372F">
            <w:pPr>
              <w:jc w:val="both"/>
              <w:rPr>
                <w:rFonts w:ascii="Tahoma" w:hAnsi="Tahoma" w:cs="Tahoma"/>
                <w:sz w:val="24"/>
                <w:szCs w:val="24"/>
              </w:rPr>
            </w:pPr>
          </w:p>
        </w:tc>
        <w:tc>
          <w:tcPr>
            <w:tcW w:w="274" w:type="dxa"/>
          </w:tcPr>
          <w:p w14:paraId="1413EBF1" w14:textId="77777777" w:rsidR="00B969FF" w:rsidRPr="00340546" w:rsidRDefault="00B969FF" w:rsidP="001F372F">
            <w:pPr>
              <w:jc w:val="both"/>
              <w:rPr>
                <w:rFonts w:ascii="Tahoma" w:hAnsi="Tahoma" w:cs="Tahoma"/>
                <w:sz w:val="24"/>
                <w:szCs w:val="24"/>
              </w:rPr>
            </w:pPr>
          </w:p>
        </w:tc>
        <w:tc>
          <w:tcPr>
            <w:tcW w:w="4961" w:type="dxa"/>
          </w:tcPr>
          <w:p w14:paraId="5B4F2DA1" w14:textId="77777777" w:rsidR="00B969FF" w:rsidRPr="00340546" w:rsidRDefault="00B969FF" w:rsidP="001F372F">
            <w:pPr>
              <w:jc w:val="both"/>
              <w:rPr>
                <w:rFonts w:ascii="Tahoma" w:hAnsi="Tahoma" w:cs="Tahoma"/>
                <w:sz w:val="24"/>
                <w:szCs w:val="24"/>
              </w:rPr>
            </w:pPr>
          </w:p>
        </w:tc>
      </w:tr>
    </w:tbl>
    <w:p w14:paraId="2CE230DF" w14:textId="77777777" w:rsidR="005E1418" w:rsidRPr="00340546" w:rsidRDefault="005E1418" w:rsidP="001F372F">
      <w:pPr>
        <w:pStyle w:val="NoSpacing"/>
        <w:jc w:val="both"/>
        <w:rPr>
          <w:rFonts w:ascii="Tahoma" w:hAnsi="Tahoma" w:cs="Tahoma"/>
          <w:sz w:val="22"/>
          <w:szCs w:val="22"/>
        </w:rPr>
      </w:pPr>
    </w:p>
    <w:sectPr w:rsidR="005E1418" w:rsidRPr="00340546" w:rsidSect="006F7330">
      <w:headerReference w:type="default" r:id="rId8"/>
      <w:footerReference w:type="default" r:id="rId9"/>
      <w:pgSz w:w="12240" w:h="15840"/>
      <w:pgMar w:top="1929" w:right="1325" w:bottom="1873" w:left="1701" w:header="0" w:footer="26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80FB9" w14:textId="77777777" w:rsidR="00314EB6" w:rsidRDefault="00314EB6" w:rsidP="00A573F1">
      <w:pPr>
        <w:spacing w:after="0" w:line="240" w:lineRule="auto"/>
      </w:pPr>
      <w:r>
        <w:separator/>
      </w:r>
    </w:p>
  </w:endnote>
  <w:endnote w:type="continuationSeparator" w:id="0">
    <w:p w14:paraId="2BEF7E45" w14:textId="77777777" w:rsidR="00314EB6" w:rsidRDefault="00314EB6" w:rsidP="00A5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ZTR1C.tmp">
    <w:altName w:val="Corbel"/>
    <w:charset w:val="02"/>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60A8" w14:textId="77777777" w:rsidR="00FF4A85" w:rsidRDefault="00FF4A85" w:rsidP="009B38B0">
    <w:pPr>
      <w:rPr>
        <w:rFonts w:ascii="Arial" w:hAnsi="Arial" w:cs="Arial"/>
        <w:b/>
        <w:sz w:val="12"/>
        <w:szCs w:val="12"/>
      </w:rPr>
    </w:pPr>
    <w:r>
      <w:rPr>
        <w:rFonts w:ascii="Arial" w:hAnsi="Arial" w:cs="Arial"/>
        <w:b/>
        <w:sz w:val="12"/>
        <w:szCs w:val="12"/>
      </w:rPr>
      <w:t>R-DA-005 Mayo de 2017</w:t>
    </w:r>
  </w:p>
  <w:p w14:paraId="175FF09D" w14:textId="77777777" w:rsidR="00FF4A85" w:rsidRDefault="00FF4A85" w:rsidP="009B38B0">
    <w:pPr>
      <w:rPr>
        <w:noProof/>
        <w:lang w:eastAsia="es-CO"/>
      </w:rPr>
    </w:pPr>
    <w:r>
      <w:rPr>
        <w:noProof/>
        <w:lang w:val="en-US"/>
      </w:rPr>
      <w:drawing>
        <wp:anchor distT="0" distB="0" distL="114300" distR="114300" simplePos="0" relativeHeight="251659264" behindDoc="0" locked="0" layoutInCell="1" allowOverlap="1" wp14:anchorId="2FDAD064" wp14:editId="78794D5D">
          <wp:simplePos x="0" y="0"/>
          <wp:positionH relativeFrom="column">
            <wp:posOffset>0</wp:posOffset>
          </wp:positionH>
          <wp:positionV relativeFrom="paragraph">
            <wp:posOffset>0</wp:posOffset>
          </wp:positionV>
          <wp:extent cx="6048111" cy="69532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1501"/>
                  <a:stretch/>
                </pic:blipFill>
                <pic:spPr bwMode="auto">
                  <a:xfrm>
                    <a:off x="0" y="0"/>
                    <a:ext cx="6141678" cy="7060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9E79DF" w14:textId="77777777" w:rsidR="00FF4A85" w:rsidRDefault="00FF4A85" w:rsidP="009B38B0">
    <w:pPr>
      <w:rPr>
        <w:noProof/>
        <w:lang w:eastAsia="es-CO"/>
      </w:rPr>
    </w:pPr>
  </w:p>
  <w:p w14:paraId="18B63AC1" w14:textId="77777777" w:rsidR="00FF4A85" w:rsidRDefault="00FF4A85" w:rsidP="009B38B0">
    <w:pPr>
      <w:rPr>
        <w:rFonts w:ascii="Arial" w:hAnsi="Arial" w:cs="Arial"/>
        <w:b/>
        <w:sz w:val="12"/>
        <w:szCs w:val="12"/>
      </w:rPr>
    </w:pPr>
  </w:p>
  <w:p w14:paraId="21F8B051" w14:textId="77777777" w:rsidR="00FF4A85" w:rsidRPr="00A573F1" w:rsidRDefault="00FF4A85" w:rsidP="00426AD7">
    <w:pPr>
      <w:pStyle w:val="Footer"/>
      <w:tabs>
        <w:tab w:val="clear" w:pos="4419"/>
        <w:tab w:val="clear" w:pos="8838"/>
        <w:tab w:val="left" w:pos="5223"/>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32120" w14:textId="77777777" w:rsidR="00314EB6" w:rsidRDefault="00314EB6" w:rsidP="00A573F1">
      <w:pPr>
        <w:spacing w:after="0" w:line="240" w:lineRule="auto"/>
      </w:pPr>
      <w:r>
        <w:separator/>
      </w:r>
    </w:p>
  </w:footnote>
  <w:footnote w:type="continuationSeparator" w:id="0">
    <w:p w14:paraId="19F4A109" w14:textId="77777777" w:rsidR="00314EB6" w:rsidRDefault="00314EB6" w:rsidP="00A573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2F62A" w14:textId="77777777" w:rsidR="00FF4A85" w:rsidRDefault="00FF4A85">
    <w:pPr>
      <w:pStyle w:val="Header"/>
    </w:pPr>
    <w:r>
      <w:rPr>
        <w:noProof/>
        <w:lang w:val="en-US"/>
      </w:rPr>
      <w:drawing>
        <wp:anchor distT="0" distB="0" distL="114300" distR="114300" simplePos="0" relativeHeight="251657216" behindDoc="0" locked="0" layoutInCell="1" allowOverlap="1" wp14:anchorId="062A581B" wp14:editId="2182BEB4">
          <wp:simplePos x="0" y="0"/>
          <wp:positionH relativeFrom="column">
            <wp:posOffset>-1064525</wp:posOffset>
          </wp:positionH>
          <wp:positionV relativeFrom="paragraph">
            <wp:posOffset>27296</wp:posOffset>
          </wp:positionV>
          <wp:extent cx="7740650" cy="106829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7740650" cy="1068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F684E28"/>
    <w:lvl w:ilvl="0">
      <w:start w:val="1"/>
      <w:numFmt w:val="decimal"/>
      <w:lvlText w:val="CLAUSULA %1."/>
      <w:lvlJc w:val="left"/>
      <w:pPr>
        <w:tabs>
          <w:tab w:val="num" w:pos="1800"/>
        </w:tabs>
      </w:pPr>
    </w:lvl>
    <w:lvl w:ilvl="1">
      <w:start w:val="1"/>
      <w:numFmt w:val="decimal"/>
      <w:isLgl/>
      <w:suff w:val="space"/>
      <w:lvlText w:val="%1.%2"/>
      <w:lvlJc w:val="left"/>
      <w:pPr>
        <w:ind w:left="1418" w:hanging="1418"/>
      </w:pPr>
      <w:rPr>
        <w:b w:val="0"/>
        <w:i w:val="0"/>
        <w:lang w:val="es-ES"/>
      </w:rPr>
    </w:lvl>
    <w:lvl w:ilvl="2">
      <w:start w:val="1"/>
      <w:numFmt w:val="decimal"/>
      <w:lvlText w:val="%1.%2.%3"/>
      <w:lvlJc w:val="left"/>
      <w:pPr>
        <w:tabs>
          <w:tab w:val="num" w:pos="1928"/>
        </w:tabs>
        <w:ind w:left="1928" w:hanging="1928"/>
      </w:pPr>
    </w:lvl>
    <w:lvl w:ilvl="3">
      <w:start w:val="1"/>
      <w:numFmt w:val="decimal"/>
      <w:lvlText w:val="%1.%2.%3.%4"/>
      <w:lvlJc w:val="left"/>
      <w:pPr>
        <w:tabs>
          <w:tab w:val="num" w:pos="720"/>
        </w:tabs>
      </w:pPr>
    </w:lvl>
    <w:lvl w:ilvl="4">
      <w:start w:val="1"/>
      <w:numFmt w:val="decimal"/>
      <w:lvlText w:val="CLAUSULA %1.%2.%3.%4.%5"/>
      <w:lvlJc w:val="left"/>
      <w:pPr>
        <w:tabs>
          <w:tab w:val="num" w:pos="0"/>
        </w:tabs>
      </w:pPr>
    </w:lvl>
    <w:lvl w:ilvl="5">
      <w:start w:val="1"/>
      <w:numFmt w:val="decimal"/>
      <w:lvlText w:val="CLAUSULA %1.%2.%3.%4.%5.%6"/>
      <w:lvlJc w:val="left"/>
      <w:pPr>
        <w:tabs>
          <w:tab w:val="num" w:pos="0"/>
        </w:tabs>
      </w:pPr>
    </w:lvl>
    <w:lvl w:ilvl="6">
      <w:start w:val="1"/>
      <w:numFmt w:val="decimal"/>
      <w:lvlText w:val="CLAUSULA %1.%2.%3.%4.%5.%6.%7"/>
      <w:lvlJc w:val="left"/>
      <w:pPr>
        <w:tabs>
          <w:tab w:val="num" w:pos="0"/>
        </w:tabs>
      </w:pPr>
    </w:lvl>
    <w:lvl w:ilvl="7">
      <w:start w:val="1"/>
      <w:numFmt w:val="decimal"/>
      <w:lvlText w:val="CLAUSULA %1.%2.%3.%4.%5.%6.%7.%8"/>
      <w:lvlJc w:val="left"/>
      <w:pPr>
        <w:tabs>
          <w:tab w:val="num" w:pos="0"/>
        </w:tabs>
      </w:pPr>
    </w:lvl>
    <w:lvl w:ilvl="8">
      <w:start w:val="1"/>
      <w:numFmt w:val="decimal"/>
      <w:lvlText w:val="CLAUSULA %1.%2.%3.%4.%5.%6.%7.%8.%9"/>
      <w:lvlJc w:val="left"/>
      <w:pPr>
        <w:tabs>
          <w:tab w:val="num" w:pos="0"/>
        </w:tabs>
      </w:pPr>
    </w:lvl>
  </w:abstractNum>
  <w:abstractNum w:abstractNumId="1">
    <w:nsid w:val="005F66E7"/>
    <w:multiLevelType w:val="hybridMultilevel"/>
    <w:tmpl w:val="522841C4"/>
    <w:lvl w:ilvl="0" w:tplc="CE2AC968">
      <w:start w:val="2"/>
      <w:numFmt w:val="bullet"/>
      <w:lvlText w:val="-"/>
      <w:lvlJc w:val="left"/>
      <w:pPr>
        <w:ind w:left="1080" w:hanging="360"/>
      </w:pPr>
      <w:rPr>
        <w:rFonts w:ascii="Arial" w:eastAsia="ZTR1C.tmp" w:hAnsi="Arial" w:cs="Arial" w:hint="default"/>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04AE43F8"/>
    <w:multiLevelType w:val="hybridMultilevel"/>
    <w:tmpl w:val="7BD2AF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5775CC0"/>
    <w:multiLevelType w:val="hybridMultilevel"/>
    <w:tmpl w:val="63FC151A"/>
    <w:lvl w:ilvl="0" w:tplc="DB481B02">
      <w:start w:val="7"/>
      <w:numFmt w:val="upperRoman"/>
      <w:lvlText w:val="%1."/>
      <w:lvlJc w:val="left"/>
      <w:pPr>
        <w:ind w:left="1855" w:hanging="72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4">
    <w:nsid w:val="07880BF1"/>
    <w:multiLevelType w:val="hybridMultilevel"/>
    <w:tmpl w:val="63FC151A"/>
    <w:lvl w:ilvl="0" w:tplc="DB481B02">
      <w:start w:val="7"/>
      <w:numFmt w:val="upperRoman"/>
      <w:lvlText w:val="%1."/>
      <w:lvlJc w:val="left"/>
      <w:pPr>
        <w:ind w:left="1855" w:hanging="72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5">
    <w:nsid w:val="08AC5848"/>
    <w:multiLevelType w:val="hybridMultilevel"/>
    <w:tmpl w:val="F59C1ACC"/>
    <w:lvl w:ilvl="0" w:tplc="09A8C6A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EAB6B94"/>
    <w:multiLevelType w:val="hybridMultilevel"/>
    <w:tmpl w:val="A5C284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3DC2074"/>
    <w:multiLevelType w:val="multilevel"/>
    <w:tmpl w:val="776846F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4B64F2D"/>
    <w:multiLevelType w:val="hybridMultilevel"/>
    <w:tmpl w:val="498E641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nsid w:val="1A875AEF"/>
    <w:multiLevelType w:val="hybridMultilevel"/>
    <w:tmpl w:val="82823B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0E66046"/>
    <w:multiLevelType w:val="hybridMultilevel"/>
    <w:tmpl w:val="B9EAC6B8"/>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1F61C54"/>
    <w:multiLevelType w:val="hybridMultilevel"/>
    <w:tmpl w:val="13C2546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51A0694"/>
    <w:multiLevelType w:val="hybridMultilevel"/>
    <w:tmpl w:val="FD5074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28212D03"/>
    <w:multiLevelType w:val="hybridMultilevel"/>
    <w:tmpl w:val="E6EC72F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4">
    <w:nsid w:val="2EF47E78"/>
    <w:multiLevelType w:val="hybridMultilevel"/>
    <w:tmpl w:val="21F658FC"/>
    <w:lvl w:ilvl="0" w:tplc="412C7F10">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3340693"/>
    <w:multiLevelType w:val="multilevel"/>
    <w:tmpl w:val="A7EEE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B77D25"/>
    <w:multiLevelType w:val="hybridMultilevel"/>
    <w:tmpl w:val="F202BA42"/>
    <w:lvl w:ilvl="0" w:tplc="66CC1CE6">
      <w:start w:val="1"/>
      <w:numFmt w:val="decimal"/>
      <w:lvlText w:val="%1."/>
      <w:lvlJc w:val="left"/>
      <w:pPr>
        <w:ind w:left="2160" w:hanging="36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352F7A3C"/>
    <w:multiLevelType w:val="hybridMultilevel"/>
    <w:tmpl w:val="8AEE735E"/>
    <w:lvl w:ilvl="0" w:tplc="53A2D262">
      <w:start w:val="1"/>
      <w:numFmt w:val="decimal"/>
      <w:lvlText w:val="%1."/>
      <w:lvlJc w:val="left"/>
      <w:pPr>
        <w:ind w:left="2484" w:hanging="360"/>
      </w:pPr>
      <w:rPr>
        <w:rFonts w:hint="default"/>
        <w:b/>
        <w:i w:val="0"/>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18">
    <w:nsid w:val="361D4739"/>
    <w:multiLevelType w:val="hybridMultilevel"/>
    <w:tmpl w:val="53AC680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nsid w:val="37F45B18"/>
    <w:multiLevelType w:val="hybridMultilevel"/>
    <w:tmpl w:val="66844682"/>
    <w:lvl w:ilvl="0" w:tplc="83528630">
      <w:start w:val="1"/>
      <w:numFmt w:val="lowerRoman"/>
      <w:lvlText w:val="%1)"/>
      <w:lvlJc w:val="left"/>
      <w:pPr>
        <w:ind w:left="1428" w:hanging="72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0">
    <w:nsid w:val="3A6B68BF"/>
    <w:multiLevelType w:val="hybridMultilevel"/>
    <w:tmpl w:val="63FC151A"/>
    <w:lvl w:ilvl="0" w:tplc="DB481B02">
      <w:start w:val="7"/>
      <w:numFmt w:val="upp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nsid w:val="3BAC0668"/>
    <w:multiLevelType w:val="hybridMultilevel"/>
    <w:tmpl w:val="1290793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3C2B0ADB"/>
    <w:multiLevelType w:val="hybridMultilevel"/>
    <w:tmpl w:val="FC8A018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28C3D67"/>
    <w:multiLevelType w:val="hybridMultilevel"/>
    <w:tmpl w:val="C79077B2"/>
    <w:lvl w:ilvl="0" w:tplc="966E5E30">
      <w:start w:val="2"/>
      <w:numFmt w:val="bullet"/>
      <w:lvlText w:val="-"/>
      <w:lvlJc w:val="left"/>
      <w:pPr>
        <w:ind w:left="1080" w:hanging="360"/>
      </w:pPr>
      <w:rPr>
        <w:rFonts w:ascii="Arial" w:eastAsia="ZTR1C.tmp" w:hAnsi="Arial" w:cs="Arial" w:hint="default"/>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44BB7506"/>
    <w:multiLevelType w:val="hybridMultilevel"/>
    <w:tmpl w:val="83D86F5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0742A69"/>
    <w:multiLevelType w:val="hybridMultilevel"/>
    <w:tmpl w:val="FE06D8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8422E0E"/>
    <w:multiLevelType w:val="hybridMultilevel"/>
    <w:tmpl w:val="9BD01C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AB33D2F"/>
    <w:multiLevelType w:val="hybridMultilevel"/>
    <w:tmpl w:val="A4E432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E676BB6"/>
    <w:multiLevelType w:val="hybridMultilevel"/>
    <w:tmpl w:val="08DE6E3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F0D3BE0"/>
    <w:multiLevelType w:val="multilevel"/>
    <w:tmpl w:val="CEF2B3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nsid w:val="5FAA53C0"/>
    <w:multiLevelType w:val="hybridMultilevel"/>
    <w:tmpl w:val="653628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405571A"/>
    <w:multiLevelType w:val="hybridMultilevel"/>
    <w:tmpl w:val="6FF47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7834F1C"/>
    <w:multiLevelType w:val="hybridMultilevel"/>
    <w:tmpl w:val="4976C15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6D034FAB"/>
    <w:multiLevelType w:val="hybridMultilevel"/>
    <w:tmpl w:val="2D849A6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D093F9C"/>
    <w:multiLevelType w:val="hybridMultilevel"/>
    <w:tmpl w:val="FB0ECBEE"/>
    <w:lvl w:ilvl="0" w:tplc="561C0A76">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E4232B5"/>
    <w:multiLevelType w:val="hybridMultilevel"/>
    <w:tmpl w:val="EC1EED54"/>
    <w:lvl w:ilvl="0" w:tplc="240A0019">
      <w:start w:val="1"/>
      <w:numFmt w:val="lowerLetter"/>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6">
    <w:nsid w:val="6F502144"/>
    <w:multiLevelType w:val="hybridMultilevel"/>
    <w:tmpl w:val="E00828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30F56A7"/>
    <w:multiLevelType w:val="hybridMultilevel"/>
    <w:tmpl w:val="2C6EF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3345819"/>
    <w:multiLevelType w:val="multilevel"/>
    <w:tmpl w:val="C7B26D74"/>
    <w:lvl w:ilvl="0">
      <w:start w:val="1"/>
      <w:numFmt w:val="upperRoman"/>
      <w:lvlText w:val="%1."/>
      <w:lvlJc w:val="left"/>
      <w:pPr>
        <w:ind w:left="1080" w:hanging="720"/>
      </w:pPr>
      <w:rPr>
        <w:rFonts w:hint="default"/>
        <w:b w:val="0"/>
      </w:rPr>
    </w:lvl>
    <w:lvl w:ilvl="1">
      <w:start w:val="17"/>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74B46429"/>
    <w:multiLevelType w:val="hybridMultilevel"/>
    <w:tmpl w:val="4F168A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0">
    <w:nsid w:val="7AE500D6"/>
    <w:multiLevelType w:val="hybridMultilevel"/>
    <w:tmpl w:val="044052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233639"/>
    <w:multiLevelType w:val="multilevel"/>
    <w:tmpl w:val="C7A6E8A4"/>
    <w:lvl w:ilvl="0">
      <w:start w:val="32"/>
      <w:numFmt w:val="decimal"/>
      <w:lvlText w:val="%1"/>
      <w:lvlJc w:val="left"/>
      <w:pPr>
        <w:ind w:left="525" w:hanging="52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3"/>
  </w:num>
  <w:num w:numId="2">
    <w:abstractNumId w:val="11"/>
  </w:num>
  <w:num w:numId="3">
    <w:abstractNumId w:val="26"/>
  </w:num>
  <w:num w:numId="4">
    <w:abstractNumId w:val="40"/>
  </w:num>
  <w:num w:numId="5">
    <w:abstractNumId w:val="13"/>
  </w:num>
  <w:num w:numId="6">
    <w:abstractNumId w:val="33"/>
  </w:num>
  <w:num w:numId="7">
    <w:abstractNumId w:val="11"/>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39"/>
  </w:num>
  <w:num w:numId="11">
    <w:abstractNumId w:val="41"/>
  </w:num>
  <w:num w:numId="12">
    <w:abstractNumId w:val="28"/>
  </w:num>
  <w:num w:numId="13">
    <w:abstractNumId w:val="21"/>
  </w:num>
  <w:num w:numId="14">
    <w:abstractNumId w:val="19"/>
  </w:num>
  <w:num w:numId="15">
    <w:abstractNumId w:val="38"/>
  </w:num>
  <w:num w:numId="16">
    <w:abstractNumId w:val="37"/>
  </w:num>
  <w:num w:numId="17">
    <w:abstractNumId w:val="33"/>
  </w:num>
  <w:num w:numId="18">
    <w:abstractNumId w:val="22"/>
  </w:num>
  <w:num w:numId="19">
    <w:abstractNumId w:val="24"/>
  </w:num>
  <w:num w:numId="20">
    <w:abstractNumId w:val="20"/>
  </w:num>
  <w:num w:numId="21">
    <w:abstractNumId w:val="7"/>
  </w:num>
  <w:num w:numId="22">
    <w:abstractNumId w:val="15"/>
  </w:num>
  <w:num w:numId="23">
    <w:abstractNumId w:val="23"/>
  </w:num>
  <w:num w:numId="24">
    <w:abstractNumId w:val="1"/>
  </w:num>
  <w:num w:numId="25">
    <w:abstractNumId w:val="12"/>
  </w:num>
  <w:num w:numId="26">
    <w:abstractNumId w:val="6"/>
  </w:num>
  <w:num w:numId="27">
    <w:abstractNumId w:val="32"/>
  </w:num>
  <w:num w:numId="28">
    <w:abstractNumId w:val="3"/>
  </w:num>
  <w:num w:numId="29">
    <w:abstractNumId w:val="4"/>
  </w:num>
  <w:num w:numId="30">
    <w:abstractNumId w:val="0"/>
  </w:num>
  <w:num w:numId="31">
    <w:abstractNumId w:val="16"/>
  </w:num>
  <w:num w:numId="32">
    <w:abstractNumId w:val="17"/>
  </w:num>
  <w:num w:numId="33">
    <w:abstractNumId w:val="25"/>
  </w:num>
  <w:num w:numId="34">
    <w:abstractNumId w:val="8"/>
  </w:num>
  <w:num w:numId="35">
    <w:abstractNumId w:val="2"/>
  </w:num>
  <w:num w:numId="36">
    <w:abstractNumId w:val="27"/>
  </w:num>
  <w:num w:numId="37">
    <w:abstractNumId w:val="35"/>
    <w:lvlOverride w:ilvl="0">
      <w:startOverride w:val="1"/>
    </w:lvlOverride>
    <w:lvlOverride w:ilvl="1"/>
    <w:lvlOverride w:ilvl="2"/>
    <w:lvlOverride w:ilvl="3"/>
    <w:lvlOverride w:ilvl="4"/>
    <w:lvlOverride w:ilvl="5"/>
    <w:lvlOverride w:ilvl="6"/>
    <w:lvlOverride w:ilvl="7"/>
    <w:lvlOverride w:ilvl="8"/>
  </w:num>
  <w:num w:numId="38">
    <w:abstractNumId w:val="10"/>
  </w:num>
  <w:num w:numId="39">
    <w:abstractNumId w:val="31"/>
  </w:num>
  <w:num w:numId="40">
    <w:abstractNumId w:val="18"/>
  </w:num>
  <w:num w:numId="41">
    <w:abstractNumId w:val="34"/>
  </w:num>
  <w:num w:numId="42">
    <w:abstractNumId w:val="5"/>
  </w:num>
  <w:num w:numId="43">
    <w:abstractNumId w:val="30"/>
  </w:num>
  <w:num w:numId="44">
    <w:abstractNumId w:val="36"/>
  </w:num>
  <w:num w:numId="45">
    <w:abstractNumId w:val="9"/>
  </w:num>
  <w:num w:numId="46">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F1"/>
    <w:rsid w:val="0000710E"/>
    <w:rsid w:val="000100D2"/>
    <w:rsid w:val="000122E8"/>
    <w:rsid w:val="00013832"/>
    <w:rsid w:val="00022E04"/>
    <w:rsid w:val="000340F5"/>
    <w:rsid w:val="00043D47"/>
    <w:rsid w:val="000472C7"/>
    <w:rsid w:val="00051FBE"/>
    <w:rsid w:val="00056D76"/>
    <w:rsid w:val="000616C4"/>
    <w:rsid w:val="0006298A"/>
    <w:rsid w:val="00077002"/>
    <w:rsid w:val="000772F6"/>
    <w:rsid w:val="00083C06"/>
    <w:rsid w:val="00092EC4"/>
    <w:rsid w:val="000A018C"/>
    <w:rsid w:val="000B622E"/>
    <w:rsid w:val="000B7A5D"/>
    <w:rsid w:val="000C4073"/>
    <w:rsid w:val="000C43F1"/>
    <w:rsid w:val="000C6073"/>
    <w:rsid w:val="000C63EA"/>
    <w:rsid w:val="000C77E0"/>
    <w:rsid w:val="000D3C6A"/>
    <w:rsid w:val="000E1CA2"/>
    <w:rsid w:val="000E5147"/>
    <w:rsid w:val="000E5FAD"/>
    <w:rsid w:val="000F07CE"/>
    <w:rsid w:val="000F3EB6"/>
    <w:rsid w:val="000F5F0A"/>
    <w:rsid w:val="0010197E"/>
    <w:rsid w:val="00107B04"/>
    <w:rsid w:val="00115F6A"/>
    <w:rsid w:val="001171A6"/>
    <w:rsid w:val="001178C1"/>
    <w:rsid w:val="0012595F"/>
    <w:rsid w:val="001268F4"/>
    <w:rsid w:val="00131CA6"/>
    <w:rsid w:val="0013358B"/>
    <w:rsid w:val="00133CED"/>
    <w:rsid w:val="0013617F"/>
    <w:rsid w:val="00140F5B"/>
    <w:rsid w:val="00141BCF"/>
    <w:rsid w:val="00142915"/>
    <w:rsid w:val="001457F0"/>
    <w:rsid w:val="0015373F"/>
    <w:rsid w:val="00153BFB"/>
    <w:rsid w:val="00156161"/>
    <w:rsid w:val="00161B2D"/>
    <w:rsid w:val="0016441D"/>
    <w:rsid w:val="001727C7"/>
    <w:rsid w:val="00172E15"/>
    <w:rsid w:val="00173BF6"/>
    <w:rsid w:val="001743E0"/>
    <w:rsid w:val="00174850"/>
    <w:rsid w:val="00175536"/>
    <w:rsid w:val="00177BF2"/>
    <w:rsid w:val="0018282E"/>
    <w:rsid w:val="0018294B"/>
    <w:rsid w:val="00190E01"/>
    <w:rsid w:val="00194E52"/>
    <w:rsid w:val="001A1E36"/>
    <w:rsid w:val="001A1F1D"/>
    <w:rsid w:val="001A6095"/>
    <w:rsid w:val="001B163E"/>
    <w:rsid w:val="001B796D"/>
    <w:rsid w:val="001C6634"/>
    <w:rsid w:val="001C6D5F"/>
    <w:rsid w:val="001D1139"/>
    <w:rsid w:val="001D4738"/>
    <w:rsid w:val="001E2489"/>
    <w:rsid w:val="001E78E2"/>
    <w:rsid w:val="001E7D20"/>
    <w:rsid w:val="001F2D97"/>
    <w:rsid w:val="001F372F"/>
    <w:rsid w:val="001F68A3"/>
    <w:rsid w:val="001F68E8"/>
    <w:rsid w:val="001F78E9"/>
    <w:rsid w:val="00200776"/>
    <w:rsid w:val="002023BF"/>
    <w:rsid w:val="00203D86"/>
    <w:rsid w:val="002062E6"/>
    <w:rsid w:val="00214A6B"/>
    <w:rsid w:val="002242BC"/>
    <w:rsid w:val="00224AD0"/>
    <w:rsid w:val="002268B1"/>
    <w:rsid w:val="002440CE"/>
    <w:rsid w:val="002455B3"/>
    <w:rsid w:val="002505DB"/>
    <w:rsid w:val="0025075D"/>
    <w:rsid w:val="00254F4B"/>
    <w:rsid w:val="0026194A"/>
    <w:rsid w:val="00262DA3"/>
    <w:rsid w:val="00271AE2"/>
    <w:rsid w:val="00281A8B"/>
    <w:rsid w:val="00285FE5"/>
    <w:rsid w:val="002925D1"/>
    <w:rsid w:val="002A0A35"/>
    <w:rsid w:val="002B677D"/>
    <w:rsid w:val="002C1A89"/>
    <w:rsid w:val="002D7CC5"/>
    <w:rsid w:val="002E1390"/>
    <w:rsid w:val="002E7C3D"/>
    <w:rsid w:val="002F28F1"/>
    <w:rsid w:val="00307B8A"/>
    <w:rsid w:val="00310786"/>
    <w:rsid w:val="00314EB6"/>
    <w:rsid w:val="00315E2D"/>
    <w:rsid w:val="00317187"/>
    <w:rsid w:val="003222D2"/>
    <w:rsid w:val="00323888"/>
    <w:rsid w:val="00335AF9"/>
    <w:rsid w:val="00340546"/>
    <w:rsid w:val="00343435"/>
    <w:rsid w:val="003461FD"/>
    <w:rsid w:val="00347C3F"/>
    <w:rsid w:val="0036514F"/>
    <w:rsid w:val="0036682B"/>
    <w:rsid w:val="00374973"/>
    <w:rsid w:val="003878F2"/>
    <w:rsid w:val="00391072"/>
    <w:rsid w:val="003B155E"/>
    <w:rsid w:val="003B1A15"/>
    <w:rsid w:val="003B3300"/>
    <w:rsid w:val="003C11BA"/>
    <w:rsid w:val="003C7C18"/>
    <w:rsid w:val="003E2A4B"/>
    <w:rsid w:val="003F13A9"/>
    <w:rsid w:val="003F56D1"/>
    <w:rsid w:val="003F589F"/>
    <w:rsid w:val="003F6299"/>
    <w:rsid w:val="003F687F"/>
    <w:rsid w:val="00403C0D"/>
    <w:rsid w:val="0040638B"/>
    <w:rsid w:val="00406BB6"/>
    <w:rsid w:val="00420EEF"/>
    <w:rsid w:val="004225E2"/>
    <w:rsid w:val="00425842"/>
    <w:rsid w:val="00426AD7"/>
    <w:rsid w:val="0043076F"/>
    <w:rsid w:val="00431987"/>
    <w:rsid w:val="00432D0E"/>
    <w:rsid w:val="00434B38"/>
    <w:rsid w:val="0044003F"/>
    <w:rsid w:val="004405FB"/>
    <w:rsid w:val="00440991"/>
    <w:rsid w:val="00444FC2"/>
    <w:rsid w:val="00446072"/>
    <w:rsid w:val="00446AAA"/>
    <w:rsid w:val="00450148"/>
    <w:rsid w:val="004519C0"/>
    <w:rsid w:val="0045401D"/>
    <w:rsid w:val="004602E3"/>
    <w:rsid w:val="00460807"/>
    <w:rsid w:val="0046181C"/>
    <w:rsid w:val="00467196"/>
    <w:rsid w:val="004679A1"/>
    <w:rsid w:val="00471550"/>
    <w:rsid w:val="00472CE3"/>
    <w:rsid w:val="00473DC4"/>
    <w:rsid w:val="00473F40"/>
    <w:rsid w:val="00487946"/>
    <w:rsid w:val="004A0CD5"/>
    <w:rsid w:val="004A10B4"/>
    <w:rsid w:val="004A1C80"/>
    <w:rsid w:val="004B298F"/>
    <w:rsid w:val="004C319C"/>
    <w:rsid w:val="004D27C3"/>
    <w:rsid w:val="004D71F8"/>
    <w:rsid w:val="004E6532"/>
    <w:rsid w:val="004F0890"/>
    <w:rsid w:val="004F61D0"/>
    <w:rsid w:val="004F6380"/>
    <w:rsid w:val="004F69B1"/>
    <w:rsid w:val="0050089B"/>
    <w:rsid w:val="0050284E"/>
    <w:rsid w:val="005045E4"/>
    <w:rsid w:val="005076C9"/>
    <w:rsid w:val="00511579"/>
    <w:rsid w:val="005166F4"/>
    <w:rsid w:val="00520393"/>
    <w:rsid w:val="00525CBF"/>
    <w:rsid w:val="00530108"/>
    <w:rsid w:val="0053045F"/>
    <w:rsid w:val="00532AAE"/>
    <w:rsid w:val="00534B56"/>
    <w:rsid w:val="00535BCC"/>
    <w:rsid w:val="005509AD"/>
    <w:rsid w:val="005521A9"/>
    <w:rsid w:val="005528A4"/>
    <w:rsid w:val="005530D5"/>
    <w:rsid w:val="0055385F"/>
    <w:rsid w:val="005559E6"/>
    <w:rsid w:val="005566AA"/>
    <w:rsid w:val="005608EF"/>
    <w:rsid w:val="00563A52"/>
    <w:rsid w:val="00576D23"/>
    <w:rsid w:val="00580157"/>
    <w:rsid w:val="005921B1"/>
    <w:rsid w:val="00597BA7"/>
    <w:rsid w:val="005B3D12"/>
    <w:rsid w:val="005B5CB0"/>
    <w:rsid w:val="005C2F14"/>
    <w:rsid w:val="005C6655"/>
    <w:rsid w:val="005D10EA"/>
    <w:rsid w:val="005D72D0"/>
    <w:rsid w:val="005E0A6E"/>
    <w:rsid w:val="005E1418"/>
    <w:rsid w:val="005E6195"/>
    <w:rsid w:val="005E6FEF"/>
    <w:rsid w:val="005F0F1E"/>
    <w:rsid w:val="005F1B13"/>
    <w:rsid w:val="005F1EEE"/>
    <w:rsid w:val="00601816"/>
    <w:rsid w:val="00604EAA"/>
    <w:rsid w:val="006058DE"/>
    <w:rsid w:val="00607DBC"/>
    <w:rsid w:val="00611104"/>
    <w:rsid w:val="00621230"/>
    <w:rsid w:val="006219E0"/>
    <w:rsid w:val="00624F1E"/>
    <w:rsid w:val="00630ABB"/>
    <w:rsid w:val="00631B0B"/>
    <w:rsid w:val="00634446"/>
    <w:rsid w:val="006367FF"/>
    <w:rsid w:val="00636C1D"/>
    <w:rsid w:val="00637DC4"/>
    <w:rsid w:val="00641808"/>
    <w:rsid w:val="0066150F"/>
    <w:rsid w:val="00662B6B"/>
    <w:rsid w:val="00670BB0"/>
    <w:rsid w:val="00674BFE"/>
    <w:rsid w:val="00676096"/>
    <w:rsid w:val="00676B24"/>
    <w:rsid w:val="006771C0"/>
    <w:rsid w:val="0068485C"/>
    <w:rsid w:val="00691D30"/>
    <w:rsid w:val="006933BC"/>
    <w:rsid w:val="006A2EE1"/>
    <w:rsid w:val="006B5F37"/>
    <w:rsid w:val="006C1ABF"/>
    <w:rsid w:val="006C2527"/>
    <w:rsid w:val="006C2B83"/>
    <w:rsid w:val="006D4B94"/>
    <w:rsid w:val="006D7DFE"/>
    <w:rsid w:val="006E33CD"/>
    <w:rsid w:val="006E4BA9"/>
    <w:rsid w:val="006E508D"/>
    <w:rsid w:val="006E62AC"/>
    <w:rsid w:val="006E6F60"/>
    <w:rsid w:val="006F17B6"/>
    <w:rsid w:val="006F3458"/>
    <w:rsid w:val="006F7330"/>
    <w:rsid w:val="00705986"/>
    <w:rsid w:val="0071247A"/>
    <w:rsid w:val="00717A92"/>
    <w:rsid w:val="0072248D"/>
    <w:rsid w:val="00723417"/>
    <w:rsid w:val="00724B69"/>
    <w:rsid w:val="007339F0"/>
    <w:rsid w:val="00735F4E"/>
    <w:rsid w:val="00737CBB"/>
    <w:rsid w:val="00744EE9"/>
    <w:rsid w:val="00745413"/>
    <w:rsid w:val="00745543"/>
    <w:rsid w:val="00751C3B"/>
    <w:rsid w:val="00752352"/>
    <w:rsid w:val="007562D8"/>
    <w:rsid w:val="007656A5"/>
    <w:rsid w:val="00765808"/>
    <w:rsid w:val="007759E4"/>
    <w:rsid w:val="007855A9"/>
    <w:rsid w:val="00786410"/>
    <w:rsid w:val="0078705B"/>
    <w:rsid w:val="007919FA"/>
    <w:rsid w:val="00791D0A"/>
    <w:rsid w:val="007A1403"/>
    <w:rsid w:val="007A4DA9"/>
    <w:rsid w:val="007A6B71"/>
    <w:rsid w:val="007B76BB"/>
    <w:rsid w:val="007D4FB0"/>
    <w:rsid w:val="007D6648"/>
    <w:rsid w:val="007D71EB"/>
    <w:rsid w:val="007E23FD"/>
    <w:rsid w:val="007F2245"/>
    <w:rsid w:val="007F26C1"/>
    <w:rsid w:val="007F2F5B"/>
    <w:rsid w:val="007F3BA9"/>
    <w:rsid w:val="008037A7"/>
    <w:rsid w:val="00803993"/>
    <w:rsid w:val="00804ACD"/>
    <w:rsid w:val="00804E62"/>
    <w:rsid w:val="00805514"/>
    <w:rsid w:val="00807A3B"/>
    <w:rsid w:val="00811C0C"/>
    <w:rsid w:val="00822CE5"/>
    <w:rsid w:val="00823D49"/>
    <w:rsid w:val="00827403"/>
    <w:rsid w:val="00827428"/>
    <w:rsid w:val="0082769F"/>
    <w:rsid w:val="0083467E"/>
    <w:rsid w:val="008347EE"/>
    <w:rsid w:val="00834D67"/>
    <w:rsid w:val="0083597B"/>
    <w:rsid w:val="0083729B"/>
    <w:rsid w:val="00837EBF"/>
    <w:rsid w:val="00846812"/>
    <w:rsid w:val="00846A48"/>
    <w:rsid w:val="00851D3D"/>
    <w:rsid w:val="00852375"/>
    <w:rsid w:val="008524DC"/>
    <w:rsid w:val="00857705"/>
    <w:rsid w:val="00861BB3"/>
    <w:rsid w:val="00870C39"/>
    <w:rsid w:val="0087505A"/>
    <w:rsid w:val="008808AF"/>
    <w:rsid w:val="00882662"/>
    <w:rsid w:val="00883694"/>
    <w:rsid w:val="00883733"/>
    <w:rsid w:val="00886BB5"/>
    <w:rsid w:val="00887124"/>
    <w:rsid w:val="00890AB8"/>
    <w:rsid w:val="008A0937"/>
    <w:rsid w:val="008A7A4B"/>
    <w:rsid w:val="008C7024"/>
    <w:rsid w:val="008C71DB"/>
    <w:rsid w:val="008D1191"/>
    <w:rsid w:val="008D4861"/>
    <w:rsid w:val="008E05C3"/>
    <w:rsid w:val="008E519C"/>
    <w:rsid w:val="008E6C4B"/>
    <w:rsid w:val="008F16C2"/>
    <w:rsid w:val="008F21D3"/>
    <w:rsid w:val="00903C31"/>
    <w:rsid w:val="00903EA4"/>
    <w:rsid w:val="00910F57"/>
    <w:rsid w:val="00911C1D"/>
    <w:rsid w:val="0092164A"/>
    <w:rsid w:val="00926526"/>
    <w:rsid w:val="00927859"/>
    <w:rsid w:val="009307C0"/>
    <w:rsid w:val="0093584A"/>
    <w:rsid w:val="009475E5"/>
    <w:rsid w:val="0095018D"/>
    <w:rsid w:val="00952A34"/>
    <w:rsid w:val="00960687"/>
    <w:rsid w:val="009611E2"/>
    <w:rsid w:val="009630F0"/>
    <w:rsid w:val="00971CB2"/>
    <w:rsid w:val="00974450"/>
    <w:rsid w:val="00981AE7"/>
    <w:rsid w:val="00991D62"/>
    <w:rsid w:val="009947CA"/>
    <w:rsid w:val="00994B9F"/>
    <w:rsid w:val="00995224"/>
    <w:rsid w:val="009952ED"/>
    <w:rsid w:val="009A3AAA"/>
    <w:rsid w:val="009A7A7D"/>
    <w:rsid w:val="009B38B0"/>
    <w:rsid w:val="009B4AD6"/>
    <w:rsid w:val="009B73DD"/>
    <w:rsid w:val="009B74A6"/>
    <w:rsid w:val="009C7455"/>
    <w:rsid w:val="009D3DF8"/>
    <w:rsid w:val="009D5888"/>
    <w:rsid w:val="009D60FF"/>
    <w:rsid w:val="009E159E"/>
    <w:rsid w:val="009E16BB"/>
    <w:rsid w:val="009E56E4"/>
    <w:rsid w:val="009F1245"/>
    <w:rsid w:val="009F2D36"/>
    <w:rsid w:val="00A00885"/>
    <w:rsid w:val="00A02DAD"/>
    <w:rsid w:val="00A15B43"/>
    <w:rsid w:val="00A164F0"/>
    <w:rsid w:val="00A1761D"/>
    <w:rsid w:val="00A1769E"/>
    <w:rsid w:val="00A326D5"/>
    <w:rsid w:val="00A32A65"/>
    <w:rsid w:val="00A354BE"/>
    <w:rsid w:val="00A52B4A"/>
    <w:rsid w:val="00A54497"/>
    <w:rsid w:val="00A573F1"/>
    <w:rsid w:val="00A64332"/>
    <w:rsid w:val="00A70FCB"/>
    <w:rsid w:val="00A7148F"/>
    <w:rsid w:val="00A726C6"/>
    <w:rsid w:val="00A72BDA"/>
    <w:rsid w:val="00A73735"/>
    <w:rsid w:val="00A73884"/>
    <w:rsid w:val="00A81715"/>
    <w:rsid w:val="00A82364"/>
    <w:rsid w:val="00A9778D"/>
    <w:rsid w:val="00AA0FF4"/>
    <w:rsid w:val="00AB3B52"/>
    <w:rsid w:val="00AB5408"/>
    <w:rsid w:val="00AC0D2A"/>
    <w:rsid w:val="00AC1F65"/>
    <w:rsid w:val="00AD7C45"/>
    <w:rsid w:val="00AE0C69"/>
    <w:rsid w:val="00AE5664"/>
    <w:rsid w:val="00AF6A39"/>
    <w:rsid w:val="00B1076A"/>
    <w:rsid w:val="00B15DD3"/>
    <w:rsid w:val="00B17638"/>
    <w:rsid w:val="00B2265D"/>
    <w:rsid w:val="00B25DEC"/>
    <w:rsid w:val="00B26EAF"/>
    <w:rsid w:val="00B27F0C"/>
    <w:rsid w:val="00B4232D"/>
    <w:rsid w:val="00B462E3"/>
    <w:rsid w:val="00B54E39"/>
    <w:rsid w:val="00B6043D"/>
    <w:rsid w:val="00B6487E"/>
    <w:rsid w:val="00B73C4C"/>
    <w:rsid w:val="00B82B8A"/>
    <w:rsid w:val="00B834C5"/>
    <w:rsid w:val="00B960B3"/>
    <w:rsid w:val="00B969FF"/>
    <w:rsid w:val="00BA13FD"/>
    <w:rsid w:val="00BA4174"/>
    <w:rsid w:val="00BC2A4A"/>
    <w:rsid w:val="00BD1CC2"/>
    <w:rsid w:val="00BD73A9"/>
    <w:rsid w:val="00BE4E68"/>
    <w:rsid w:val="00BF05DD"/>
    <w:rsid w:val="00BF31EA"/>
    <w:rsid w:val="00C02918"/>
    <w:rsid w:val="00C06511"/>
    <w:rsid w:val="00C10558"/>
    <w:rsid w:val="00C116F3"/>
    <w:rsid w:val="00C13DB2"/>
    <w:rsid w:val="00C1429B"/>
    <w:rsid w:val="00C16452"/>
    <w:rsid w:val="00C165AF"/>
    <w:rsid w:val="00C20B1A"/>
    <w:rsid w:val="00C25454"/>
    <w:rsid w:val="00C2648D"/>
    <w:rsid w:val="00C27EBB"/>
    <w:rsid w:val="00C27F4A"/>
    <w:rsid w:val="00C31ACC"/>
    <w:rsid w:val="00C346B0"/>
    <w:rsid w:val="00C37447"/>
    <w:rsid w:val="00C40B94"/>
    <w:rsid w:val="00C5405F"/>
    <w:rsid w:val="00C60041"/>
    <w:rsid w:val="00C7172B"/>
    <w:rsid w:val="00C86C7C"/>
    <w:rsid w:val="00C92E6C"/>
    <w:rsid w:val="00C92EF4"/>
    <w:rsid w:val="00C92F20"/>
    <w:rsid w:val="00C936FC"/>
    <w:rsid w:val="00C969DC"/>
    <w:rsid w:val="00CB03E1"/>
    <w:rsid w:val="00CC1D8A"/>
    <w:rsid w:val="00CC25CD"/>
    <w:rsid w:val="00CD0697"/>
    <w:rsid w:val="00CD13A6"/>
    <w:rsid w:val="00CD2F1F"/>
    <w:rsid w:val="00CD772F"/>
    <w:rsid w:val="00CD7F70"/>
    <w:rsid w:val="00CE2BD3"/>
    <w:rsid w:val="00CE2BDE"/>
    <w:rsid w:val="00CE33F9"/>
    <w:rsid w:val="00CF3036"/>
    <w:rsid w:val="00CF3D45"/>
    <w:rsid w:val="00CF3E72"/>
    <w:rsid w:val="00D02C72"/>
    <w:rsid w:val="00D03990"/>
    <w:rsid w:val="00D04BC1"/>
    <w:rsid w:val="00D05CA2"/>
    <w:rsid w:val="00D1593A"/>
    <w:rsid w:val="00D15DD0"/>
    <w:rsid w:val="00D202D6"/>
    <w:rsid w:val="00D22363"/>
    <w:rsid w:val="00D25AC2"/>
    <w:rsid w:val="00D30DC4"/>
    <w:rsid w:val="00D31B6F"/>
    <w:rsid w:val="00D328A4"/>
    <w:rsid w:val="00D42B0B"/>
    <w:rsid w:val="00D45B9A"/>
    <w:rsid w:val="00D46BB0"/>
    <w:rsid w:val="00D479DE"/>
    <w:rsid w:val="00D51503"/>
    <w:rsid w:val="00D53B93"/>
    <w:rsid w:val="00D540DB"/>
    <w:rsid w:val="00D543A0"/>
    <w:rsid w:val="00D71E47"/>
    <w:rsid w:val="00D73AB8"/>
    <w:rsid w:val="00D76ABB"/>
    <w:rsid w:val="00D80DDC"/>
    <w:rsid w:val="00D81F77"/>
    <w:rsid w:val="00DA0D99"/>
    <w:rsid w:val="00DB10AD"/>
    <w:rsid w:val="00DB4632"/>
    <w:rsid w:val="00DB7055"/>
    <w:rsid w:val="00DB7ADD"/>
    <w:rsid w:val="00DE05F1"/>
    <w:rsid w:val="00DE0C7C"/>
    <w:rsid w:val="00DE2F62"/>
    <w:rsid w:val="00DE4055"/>
    <w:rsid w:val="00DE71B8"/>
    <w:rsid w:val="00DF648C"/>
    <w:rsid w:val="00DF700E"/>
    <w:rsid w:val="00E032F7"/>
    <w:rsid w:val="00E04CFC"/>
    <w:rsid w:val="00E074DE"/>
    <w:rsid w:val="00E10DDF"/>
    <w:rsid w:val="00E313EF"/>
    <w:rsid w:val="00E32CA8"/>
    <w:rsid w:val="00E432BF"/>
    <w:rsid w:val="00E44057"/>
    <w:rsid w:val="00E549B1"/>
    <w:rsid w:val="00E7240C"/>
    <w:rsid w:val="00E72B5A"/>
    <w:rsid w:val="00E74439"/>
    <w:rsid w:val="00E77DA0"/>
    <w:rsid w:val="00E83325"/>
    <w:rsid w:val="00E87B79"/>
    <w:rsid w:val="00E9105C"/>
    <w:rsid w:val="00EA2DA6"/>
    <w:rsid w:val="00EA3A53"/>
    <w:rsid w:val="00EA57BA"/>
    <w:rsid w:val="00EB01E7"/>
    <w:rsid w:val="00EB6A1D"/>
    <w:rsid w:val="00EC3CF9"/>
    <w:rsid w:val="00EC57D1"/>
    <w:rsid w:val="00EC619B"/>
    <w:rsid w:val="00EC6693"/>
    <w:rsid w:val="00ED5A53"/>
    <w:rsid w:val="00EF5E42"/>
    <w:rsid w:val="00EF6AAB"/>
    <w:rsid w:val="00EF73F2"/>
    <w:rsid w:val="00F0208E"/>
    <w:rsid w:val="00F0425C"/>
    <w:rsid w:val="00F047F1"/>
    <w:rsid w:val="00F04FE8"/>
    <w:rsid w:val="00F164BA"/>
    <w:rsid w:val="00F164EA"/>
    <w:rsid w:val="00F227ED"/>
    <w:rsid w:val="00F33743"/>
    <w:rsid w:val="00F33BB4"/>
    <w:rsid w:val="00F455F0"/>
    <w:rsid w:val="00F51F0C"/>
    <w:rsid w:val="00F539A7"/>
    <w:rsid w:val="00F54DC3"/>
    <w:rsid w:val="00F60565"/>
    <w:rsid w:val="00F61F92"/>
    <w:rsid w:val="00F70EFF"/>
    <w:rsid w:val="00F715FE"/>
    <w:rsid w:val="00F94AC9"/>
    <w:rsid w:val="00FA3020"/>
    <w:rsid w:val="00FB167C"/>
    <w:rsid w:val="00FC06F0"/>
    <w:rsid w:val="00FC2E01"/>
    <w:rsid w:val="00FC4E65"/>
    <w:rsid w:val="00FC70B8"/>
    <w:rsid w:val="00FD4DF6"/>
    <w:rsid w:val="00FE626C"/>
    <w:rsid w:val="00FF4A85"/>
    <w:rsid w:val="00FF549E"/>
    <w:rsid w:val="00FF6321"/>
  </w:rsids>
  <m:mathPr>
    <m:mathFont m:val="Cambria Math"/>
    <m:brkBin m:val="before"/>
    <m:brkBinSub m:val="--"/>
    <m:smallFrac m:val="0"/>
    <m:dispDef/>
    <m:lMargin m:val="0"/>
    <m:rMargin m:val="0"/>
    <m:defJc m:val="centerGroup"/>
    <m:wrapIndent m:val="1440"/>
    <m:intLim m:val="subSup"/>
    <m:naryLim m:val="undOvr"/>
  </m:mathPr>
  <w:themeFontLang w:val="es-C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D99E8"/>
  <w15:docId w15:val="{3DE700AF-AF08-47C0-ABBC-B7107E1F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1808"/>
  </w:style>
  <w:style w:type="paragraph" w:styleId="Heading1">
    <w:name w:val="heading 1"/>
    <w:basedOn w:val="Normal"/>
    <w:next w:val="Normal"/>
    <w:link w:val="Heading1Char"/>
    <w:qFormat/>
    <w:rsid w:val="00CF3E72"/>
    <w:pPr>
      <w:keepNext/>
      <w:spacing w:after="0" w:line="480" w:lineRule="auto"/>
      <w:jc w:val="center"/>
      <w:outlineLvl w:val="0"/>
    </w:pPr>
    <w:rPr>
      <w:rFonts w:ascii="Arial" w:eastAsia="Times New Roman" w:hAnsi="Arial" w:cs="Arial"/>
      <w:b/>
      <w:bCs/>
      <w:sz w:val="24"/>
      <w:szCs w:val="24"/>
      <w:lang w:val="es-ES_tradnl" w:eastAsia="es-ES"/>
    </w:rPr>
  </w:style>
  <w:style w:type="paragraph" w:styleId="Heading2">
    <w:name w:val="heading 2"/>
    <w:basedOn w:val="Normal"/>
    <w:next w:val="Normal"/>
    <w:link w:val="Heading2Char"/>
    <w:qFormat/>
    <w:rsid w:val="00D81F77"/>
    <w:pPr>
      <w:keepNext/>
      <w:spacing w:after="0" w:line="240" w:lineRule="auto"/>
      <w:outlineLvl w:val="1"/>
    </w:pPr>
    <w:rPr>
      <w:rFonts w:ascii="Arial" w:eastAsia="Times New Roman" w:hAnsi="Arial" w:cs="Arial"/>
      <w:b/>
      <w:bCs/>
      <w:sz w:val="24"/>
      <w:szCs w:val="24"/>
      <w:lang w:val="es-ES_tradnl" w:eastAsia="es-ES"/>
    </w:rPr>
  </w:style>
  <w:style w:type="paragraph" w:styleId="Heading3">
    <w:name w:val="heading 3"/>
    <w:basedOn w:val="Normal"/>
    <w:next w:val="Normal"/>
    <w:link w:val="Heading3Char"/>
    <w:uiPriority w:val="9"/>
    <w:semiHidden/>
    <w:unhideWhenUsed/>
    <w:qFormat/>
    <w:rsid w:val="00D81F77"/>
    <w:pPr>
      <w:keepNext/>
      <w:spacing w:before="240" w:after="60" w:line="240" w:lineRule="auto"/>
      <w:outlineLvl w:val="2"/>
    </w:pPr>
    <w:rPr>
      <w:rFonts w:ascii="Calibri Light" w:eastAsia="Times New Roman" w:hAnsi="Calibri Light" w:cs="Times New Roman"/>
      <w:b/>
      <w:bCs/>
      <w:sz w:val="26"/>
      <w:szCs w:val="26"/>
      <w:lang w:val="es-ES" w:eastAsia="es-ES"/>
    </w:rPr>
  </w:style>
  <w:style w:type="paragraph" w:styleId="Heading4">
    <w:name w:val="heading 4"/>
    <w:basedOn w:val="Normal"/>
    <w:next w:val="Normal"/>
    <w:link w:val="Heading4Char"/>
    <w:uiPriority w:val="9"/>
    <w:semiHidden/>
    <w:unhideWhenUsed/>
    <w:qFormat/>
    <w:rsid w:val="00C13DB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D81F77"/>
    <w:pPr>
      <w:keepNext/>
      <w:spacing w:after="0" w:line="240" w:lineRule="auto"/>
      <w:jc w:val="both"/>
      <w:outlineLvl w:val="4"/>
    </w:pPr>
    <w:rPr>
      <w:rFonts w:ascii="Times New Roman" w:eastAsia="Times New Roman" w:hAnsi="Times New Roman" w:cs="Times New Roman"/>
      <w:b/>
      <w:bCs/>
      <w:sz w:val="12"/>
      <w:szCs w:val="12"/>
      <w:lang w:val="es-ES_tradnl" w:eastAsia="es-ES"/>
    </w:rPr>
  </w:style>
  <w:style w:type="paragraph" w:styleId="Heading6">
    <w:name w:val="heading 6"/>
    <w:basedOn w:val="Normal"/>
    <w:next w:val="Normal"/>
    <w:link w:val="Heading6Char"/>
    <w:qFormat/>
    <w:rsid w:val="00D81F77"/>
    <w:pPr>
      <w:keepNext/>
      <w:spacing w:after="0" w:line="240" w:lineRule="auto"/>
      <w:outlineLvl w:val="5"/>
    </w:pPr>
    <w:rPr>
      <w:rFonts w:ascii="Tahoma" w:eastAsia="Times New Roman" w:hAnsi="Tahoma" w:cs="Tahoma"/>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73F1"/>
    <w:pPr>
      <w:tabs>
        <w:tab w:val="center" w:pos="4419"/>
        <w:tab w:val="right" w:pos="8838"/>
      </w:tabs>
      <w:spacing w:after="0" w:line="240" w:lineRule="auto"/>
    </w:pPr>
  </w:style>
  <w:style w:type="character" w:customStyle="1" w:styleId="HeaderChar">
    <w:name w:val="Header Char"/>
    <w:basedOn w:val="DefaultParagraphFont"/>
    <w:link w:val="Header"/>
    <w:rsid w:val="00A573F1"/>
  </w:style>
  <w:style w:type="paragraph" w:styleId="Footer">
    <w:name w:val="footer"/>
    <w:basedOn w:val="Normal"/>
    <w:link w:val="FooterChar"/>
    <w:unhideWhenUsed/>
    <w:rsid w:val="00A573F1"/>
    <w:pPr>
      <w:tabs>
        <w:tab w:val="center" w:pos="4419"/>
        <w:tab w:val="right" w:pos="8838"/>
      </w:tabs>
      <w:spacing w:after="0" w:line="240" w:lineRule="auto"/>
    </w:pPr>
  </w:style>
  <w:style w:type="character" w:customStyle="1" w:styleId="FooterChar">
    <w:name w:val="Footer Char"/>
    <w:basedOn w:val="DefaultParagraphFont"/>
    <w:link w:val="Footer"/>
    <w:rsid w:val="00A573F1"/>
  </w:style>
  <w:style w:type="paragraph" w:styleId="BalloonText">
    <w:name w:val="Balloon Text"/>
    <w:basedOn w:val="Normal"/>
    <w:link w:val="BalloonTextChar"/>
    <w:uiPriority w:val="99"/>
    <w:semiHidden/>
    <w:unhideWhenUsed/>
    <w:rsid w:val="00A5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3F1"/>
    <w:rPr>
      <w:rFonts w:ascii="Tahoma" w:hAnsi="Tahoma" w:cs="Tahoma"/>
      <w:sz w:val="16"/>
      <w:szCs w:val="16"/>
    </w:rPr>
  </w:style>
  <w:style w:type="paragraph" w:styleId="NormalWeb">
    <w:name w:val="Normal (Web)"/>
    <w:basedOn w:val="Normal"/>
    <w:uiPriority w:val="99"/>
    <w:unhideWhenUsed/>
    <w:rsid w:val="005D72D0"/>
    <w:pPr>
      <w:spacing w:before="100" w:beforeAutospacing="1" w:after="100" w:afterAutospacing="1" w:line="240" w:lineRule="auto"/>
    </w:pPr>
    <w:rPr>
      <w:rFonts w:ascii="Times New Roman" w:hAnsi="Times New Roman" w:cs="Times New Roman"/>
      <w:sz w:val="24"/>
      <w:szCs w:val="24"/>
      <w:lang w:eastAsia="es-CO"/>
    </w:rPr>
  </w:style>
  <w:style w:type="character" w:styleId="Strong">
    <w:name w:val="Strong"/>
    <w:basedOn w:val="DefaultParagraphFont"/>
    <w:uiPriority w:val="22"/>
    <w:qFormat/>
    <w:rsid w:val="005D72D0"/>
    <w:rPr>
      <w:b/>
      <w:bCs/>
    </w:rPr>
  </w:style>
  <w:style w:type="paragraph" w:styleId="ListParagraph">
    <w:name w:val="List Paragraph"/>
    <w:basedOn w:val="Normal"/>
    <w:link w:val="ListParagraphChar"/>
    <w:uiPriority w:val="34"/>
    <w:qFormat/>
    <w:rsid w:val="005D72D0"/>
    <w:pPr>
      <w:ind w:left="720"/>
      <w:contextualSpacing/>
    </w:pPr>
  </w:style>
  <w:style w:type="paragraph" w:customStyle="1" w:styleId="Body1">
    <w:name w:val="Body 1"/>
    <w:rsid w:val="00C969DC"/>
    <w:pPr>
      <w:spacing w:after="0" w:line="240" w:lineRule="auto"/>
      <w:outlineLvl w:val="0"/>
    </w:pPr>
    <w:rPr>
      <w:rFonts w:ascii="Helvetica" w:eastAsia="Arial Unicode MS" w:hAnsi="Helvetica" w:cs="Times New Roman"/>
      <w:color w:val="000000"/>
      <w:sz w:val="20"/>
      <w:szCs w:val="20"/>
      <w:u w:color="000000"/>
      <w:lang w:eastAsia="es-CO"/>
    </w:rPr>
  </w:style>
  <w:style w:type="character" w:customStyle="1" w:styleId="Heading1Char">
    <w:name w:val="Heading 1 Char"/>
    <w:basedOn w:val="DefaultParagraphFont"/>
    <w:link w:val="Heading1"/>
    <w:rsid w:val="00CF3E72"/>
    <w:rPr>
      <w:rFonts w:ascii="Arial" w:eastAsia="Times New Roman" w:hAnsi="Arial" w:cs="Arial"/>
      <w:b/>
      <w:bCs/>
      <w:sz w:val="24"/>
      <w:szCs w:val="24"/>
      <w:lang w:val="es-ES_tradnl" w:eastAsia="es-ES"/>
    </w:rPr>
  </w:style>
  <w:style w:type="paragraph" w:styleId="BodyText">
    <w:name w:val="Body Text"/>
    <w:basedOn w:val="Normal"/>
    <w:link w:val="BodyTextChar"/>
    <w:rsid w:val="00CF3E72"/>
    <w:pPr>
      <w:spacing w:after="0" w:line="240" w:lineRule="auto"/>
      <w:jc w:val="both"/>
    </w:pPr>
    <w:rPr>
      <w:rFonts w:ascii="Tahoma" w:eastAsia="Times New Roman" w:hAnsi="Tahoma" w:cs="Times New Roman"/>
      <w:sz w:val="20"/>
      <w:szCs w:val="20"/>
      <w:lang w:val="es-ES" w:eastAsia="es-ES"/>
    </w:rPr>
  </w:style>
  <w:style w:type="character" w:customStyle="1" w:styleId="BodyTextChar">
    <w:name w:val="Body Text Char"/>
    <w:basedOn w:val="DefaultParagraphFont"/>
    <w:link w:val="BodyText"/>
    <w:rsid w:val="00CF3E72"/>
    <w:rPr>
      <w:rFonts w:ascii="Tahoma" w:eastAsia="Times New Roman" w:hAnsi="Tahoma" w:cs="Times New Roman"/>
      <w:sz w:val="20"/>
      <w:szCs w:val="20"/>
      <w:lang w:val="es-ES" w:eastAsia="es-ES"/>
    </w:rPr>
  </w:style>
  <w:style w:type="paragraph" w:styleId="FootnoteText">
    <w:name w:val="footnote text"/>
    <w:aliases w:val="Footnote Text Char Char Char Char Char,Footnote Text Char Char Char Char,Footnote reference,FA Fu,Footnote Text Cha,Footnote Text Char Char Char,FA Fußnotentext,FA Fuﬂnotentext,Footnote Text Char Char,texto de nota al p,FA Fu Car Car Car"/>
    <w:basedOn w:val="Normal"/>
    <w:link w:val="FootnoteTextChar"/>
    <w:uiPriority w:val="99"/>
    <w:rsid w:val="00CF3E72"/>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aliases w:val="Footnote Text Char Char Char Char Char Char,Footnote Text Char Char Char Char Char1,Footnote reference Char,FA Fu Char,Footnote Text Cha Char,Footnote Text Char Char Char Char1,FA Fußnotentext Char,FA Fuﬂnotentext Char"/>
    <w:basedOn w:val="DefaultParagraphFont"/>
    <w:link w:val="FootnoteText"/>
    <w:uiPriority w:val="99"/>
    <w:rsid w:val="00CF3E72"/>
    <w:rPr>
      <w:rFonts w:ascii="Times New Roman" w:eastAsia="Times New Roman" w:hAnsi="Times New Roman" w:cs="Times New Roman"/>
      <w:sz w:val="20"/>
      <w:szCs w:val="20"/>
      <w:lang w:val="es-ES" w:eastAsia="es-ES"/>
    </w:rPr>
  </w:style>
  <w:style w:type="character" w:styleId="FootnoteReference">
    <w:name w:val="footnote reference"/>
    <w:aliases w:val="Ref. de nota al pie 2,Pie de Página,FC,Texto de nota al pie,referencia nota al pie,Nota de pie,Texto nota al pie,Appel note de bas de page,Footnotes refss,Footnote number,BVI fnr,f,4_G,16 Point,Superscript 6 Point,Texto de nota al pi"/>
    <w:uiPriority w:val="99"/>
    <w:rsid w:val="00CF3E72"/>
    <w:rPr>
      <w:vertAlign w:val="superscript"/>
    </w:rPr>
  </w:style>
  <w:style w:type="paragraph" w:customStyle="1" w:styleId="BdyText2">
    <w:name w:val="B/dy Text 2"/>
    <w:basedOn w:val="Normal"/>
    <w:rsid w:val="00CF3E72"/>
    <w:pPr>
      <w:overflowPunct w:val="0"/>
      <w:autoSpaceDE w:val="0"/>
      <w:autoSpaceDN w:val="0"/>
      <w:adjustRightInd w:val="0"/>
      <w:spacing w:after="0" w:line="240" w:lineRule="auto"/>
      <w:ind w:left="3540"/>
      <w:jc w:val="both"/>
    </w:pPr>
    <w:rPr>
      <w:rFonts w:ascii="Arial" w:eastAsia="Times New Roman" w:hAnsi="Arial" w:cs="Times New Roman"/>
      <w:sz w:val="24"/>
      <w:szCs w:val="20"/>
      <w:lang w:val="es-ES" w:eastAsia="es-ES"/>
    </w:rPr>
  </w:style>
  <w:style w:type="table" w:styleId="TableGrid">
    <w:name w:val="Table Grid"/>
    <w:basedOn w:val="TableNormal"/>
    <w:uiPriority w:val="39"/>
    <w:rsid w:val="00887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sid w:val="00D479DE"/>
    <w:rPr>
      <w:color w:val="0000FF"/>
      <w:u w:val="single"/>
    </w:rPr>
  </w:style>
  <w:style w:type="paragraph" w:styleId="NoSpacing">
    <w:name w:val="No Spacing"/>
    <w:link w:val="NoSpacingChar"/>
    <w:uiPriority w:val="1"/>
    <w:qFormat/>
    <w:rsid w:val="00D479DE"/>
    <w:pPr>
      <w:spacing w:after="0" w:line="240" w:lineRule="auto"/>
    </w:pPr>
    <w:rPr>
      <w:rFonts w:ascii="Times New Roman" w:eastAsia="Times New Roman" w:hAnsi="Times New Roman" w:cs="Times New Roman"/>
      <w:sz w:val="20"/>
      <w:szCs w:val="20"/>
      <w:lang w:val="es-ES" w:eastAsia="es-ES"/>
    </w:rPr>
  </w:style>
  <w:style w:type="character" w:customStyle="1" w:styleId="ListParagraphChar">
    <w:name w:val="List Paragraph Char"/>
    <w:link w:val="ListParagraph"/>
    <w:uiPriority w:val="34"/>
    <w:locked/>
    <w:rsid w:val="00D479DE"/>
  </w:style>
  <w:style w:type="paragraph" w:customStyle="1" w:styleId="MARITZA3">
    <w:name w:val="MARITZA3"/>
    <w:rsid w:val="00D479DE"/>
    <w:pPr>
      <w:tabs>
        <w:tab w:val="left" w:pos="-720"/>
        <w:tab w:val="left" w:pos="0"/>
      </w:tabs>
      <w:spacing w:after="0" w:line="240" w:lineRule="auto"/>
      <w:jc w:val="both"/>
    </w:pPr>
    <w:rPr>
      <w:rFonts w:ascii="Times New Roman" w:eastAsia="Times New Roman" w:hAnsi="Times New Roman" w:cs="Times New Roman"/>
      <w:sz w:val="24"/>
      <w:szCs w:val="20"/>
      <w:lang w:val="en-US" w:eastAsia="es-ES"/>
    </w:rPr>
  </w:style>
  <w:style w:type="character" w:customStyle="1" w:styleId="Heading2Char">
    <w:name w:val="Heading 2 Char"/>
    <w:basedOn w:val="DefaultParagraphFont"/>
    <w:link w:val="Heading2"/>
    <w:rsid w:val="00D81F77"/>
    <w:rPr>
      <w:rFonts w:ascii="Arial" w:eastAsia="Times New Roman" w:hAnsi="Arial" w:cs="Arial"/>
      <w:b/>
      <w:bCs/>
      <w:sz w:val="24"/>
      <w:szCs w:val="24"/>
      <w:lang w:val="es-ES_tradnl" w:eastAsia="es-ES"/>
    </w:rPr>
  </w:style>
  <w:style w:type="character" w:customStyle="1" w:styleId="Heading3Char">
    <w:name w:val="Heading 3 Char"/>
    <w:basedOn w:val="DefaultParagraphFont"/>
    <w:link w:val="Heading3"/>
    <w:uiPriority w:val="9"/>
    <w:semiHidden/>
    <w:rsid w:val="00D81F77"/>
    <w:rPr>
      <w:rFonts w:ascii="Calibri Light" w:eastAsia="Times New Roman" w:hAnsi="Calibri Light" w:cs="Times New Roman"/>
      <w:b/>
      <w:bCs/>
      <w:sz w:val="26"/>
      <w:szCs w:val="26"/>
      <w:lang w:val="es-ES" w:eastAsia="es-ES"/>
    </w:rPr>
  </w:style>
  <w:style w:type="character" w:customStyle="1" w:styleId="Heading5Char">
    <w:name w:val="Heading 5 Char"/>
    <w:basedOn w:val="DefaultParagraphFont"/>
    <w:link w:val="Heading5"/>
    <w:rsid w:val="00D81F77"/>
    <w:rPr>
      <w:rFonts w:ascii="Times New Roman" w:eastAsia="Times New Roman" w:hAnsi="Times New Roman" w:cs="Times New Roman"/>
      <w:b/>
      <w:bCs/>
      <w:sz w:val="12"/>
      <w:szCs w:val="12"/>
      <w:lang w:val="es-ES_tradnl" w:eastAsia="es-ES"/>
    </w:rPr>
  </w:style>
  <w:style w:type="character" w:customStyle="1" w:styleId="Heading6Char">
    <w:name w:val="Heading 6 Char"/>
    <w:basedOn w:val="DefaultParagraphFont"/>
    <w:link w:val="Heading6"/>
    <w:rsid w:val="00D81F77"/>
    <w:rPr>
      <w:rFonts w:ascii="Tahoma" w:eastAsia="Times New Roman" w:hAnsi="Tahoma" w:cs="Tahoma"/>
      <w:sz w:val="24"/>
      <w:szCs w:val="24"/>
      <w:lang w:val="es-ES_tradnl" w:eastAsia="es-ES"/>
    </w:rPr>
  </w:style>
  <w:style w:type="numbering" w:customStyle="1" w:styleId="Sinlista1">
    <w:name w:val="Sin lista1"/>
    <w:next w:val="NoList"/>
    <w:uiPriority w:val="99"/>
    <w:semiHidden/>
    <w:unhideWhenUsed/>
    <w:rsid w:val="00D81F77"/>
  </w:style>
  <w:style w:type="paragraph" w:styleId="Closing">
    <w:name w:val="Closing"/>
    <w:basedOn w:val="Normal"/>
    <w:link w:val="ClosingChar"/>
    <w:uiPriority w:val="99"/>
    <w:unhideWhenUsed/>
    <w:rsid w:val="00D81F77"/>
    <w:pPr>
      <w:spacing w:after="0" w:line="240" w:lineRule="auto"/>
      <w:ind w:left="4252"/>
      <w:jc w:val="both"/>
    </w:pPr>
    <w:rPr>
      <w:rFonts w:ascii="Arial" w:eastAsia="Times New Roman" w:hAnsi="Arial" w:cs="Times New Roman"/>
      <w:sz w:val="24"/>
      <w:szCs w:val="20"/>
      <w:lang w:eastAsia="es-ES"/>
    </w:rPr>
  </w:style>
  <w:style w:type="character" w:customStyle="1" w:styleId="ClosingChar">
    <w:name w:val="Closing Char"/>
    <w:basedOn w:val="DefaultParagraphFont"/>
    <w:link w:val="Closing"/>
    <w:uiPriority w:val="99"/>
    <w:rsid w:val="00D81F77"/>
    <w:rPr>
      <w:rFonts w:ascii="Arial" w:eastAsia="Times New Roman" w:hAnsi="Arial" w:cs="Times New Roman"/>
      <w:sz w:val="24"/>
      <w:szCs w:val="20"/>
      <w:lang w:eastAsia="es-ES"/>
    </w:rPr>
  </w:style>
  <w:style w:type="paragraph" w:styleId="BodyText2">
    <w:name w:val="Body Text 2"/>
    <w:basedOn w:val="Normal"/>
    <w:link w:val="BodyText2Char"/>
    <w:rsid w:val="00D81F77"/>
    <w:pPr>
      <w:spacing w:after="120" w:line="480" w:lineRule="auto"/>
    </w:pPr>
    <w:rPr>
      <w:rFonts w:ascii="Times New Roman" w:eastAsia="Times New Roman" w:hAnsi="Times New Roman" w:cs="Times New Roman"/>
      <w:sz w:val="20"/>
      <w:szCs w:val="20"/>
      <w:lang w:val="es-ES_tradnl" w:eastAsia="es-ES"/>
    </w:rPr>
  </w:style>
  <w:style w:type="character" w:customStyle="1" w:styleId="BodyText2Char">
    <w:name w:val="Body Text 2 Char"/>
    <w:basedOn w:val="DefaultParagraphFont"/>
    <w:link w:val="BodyText2"/>
    <w:rsid w:val="00D81F77"/>
    <w:rPr>
      <w:rFonts w:ascii="Times New Roman" w:eastAsia="Times New Roman" w:hAnsi="Times New Roman" w:cs="Times New Roman"/>
      <w:sz w:val="20"/>
      <w:szCs w:val="20"/>
      <w:lang w:val="es-ES_tradnl" w:eastAsia="es-ES"/>
    </w:rPr>
  </w:style>
  <w:style w:type="paragraph" w:styleId="BodyTextIndent2">
    <w:name w:val="Body Text Indent 2"/>
    <w:basedOn w:val="Normal"/>
    <w:link w:val="BodyTextIndent2Char"/>
    <w:rsid w:val="00D81F77"/>
    <w:pPr>
      <w:spacing w:after="120" w:line="480" w:lineRule="auto"/>
      <w:ind w:left="283"/>
    </w:pPr>
    <w:rPr>
      <w:rFonts w:ascii="Times New Roman" w:eastAsia="Times New Roman" w:hAnsi="Times New Roman" w:cs="Times New Roman"/>
      <w:sz w:val="20"/>
      <w:szCs w:val="20"/>
      <w:lang w:val="es-ES_tradnl" w:eastAsia="es-ES"/>
    </w:rPr>
  </w:style>
  <w:style w:type="character" w:customStyle="1" w:styleId="BodyTextIndent2Char">
    <w:name w:val="Body Text Indent 2 Char"/>
    <w:basedOn w:val="DefaultParagraphFont"/>
    <w:link w:val="BodyTextIndent2"/>
    <w:rsid w:val="00D81F77"/>
    <w:rPr>
      <w:rFonts w:ascii="Times New Roman" w:eastAsia="Times New Roman" w:hAnsi="Times New Roman" w:cs="Times New Roman"/>
      <w:sz w:val="20"/>
      <w:szCs w:val="20"/>
      <w:lang w:val="es-ES_tradnl" w:eastAsia="es-ES"/>
    </w:rPr>
  </w:style>
  <w:style w:type="character" w:customStyle="1" w:styleId="textonavy1">
    <w:name w:val="texto_navy1"/>
    <w:rsid w:val="00D81F77"/>
    <w:rPr>
      <w:color w:val="000080"/>
    </w:rPr>
  </w:style>
  <w:style w:type="character" w:customStyle="1" w:styleId="apple-converted-space">
    <w:name w:val="apple-converted-space"/>
    <w:rsid w:val="00D81F77"/>
  </w:style>
  <w:style w:type="character" w:styleId="Emphasis">
    <w:name w:val="Emphasis"/>
    <w:uiPriority w:val="20"/>
    <w:qFormat/>
    <w:rsid w:val="00D81F77"/>
    <w:rPr>
      <w:i/>
      <w:iCs/>
    </w:rPr>
  </w:style>
  <w:style w:type="paragraph" w:customStyle="1" w:styleId="bodytext21">
    <w:name w:val="bodytext21"/>
    <w:basedOn w:val="Normal"/>
    <w:rsid w:val="00D81F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D81F77"/>
    <w:pPr>
      <w:autoSpaceDE w:val="0"/>
      <w:autoSpaceDN w:val="0"/>
      <w:adjustRightInd w:val="0"/>
      <w:spacing w:after="0" w:line="240" w:lineRule="auto"/>
    </w:pPr>
    <w:rPr>
      <w:rFonts w:ascii="Arial" w:eastAsia="Calibri" w:hAnsi="Arial" w:cs="Arial"/>
      <w:color w:val="000000"/>
      <w:sz w:val="24"/>
      <w:szCs w:val="24"/>
      <w:lang w:eastAsia="es-CO"/>
    </w:rPr>
  </w:style>
  <w:style w:type="table" w:customStyle="1" w:styleId="Tablaconcuadrcula1">
    <w:name w:val="Tabla con cuadrícula1"/>
    <w:basedOn w:val="TableNormal"/>
    <w:next w:val="TableGrid"/>
    <w:uiPriority w:val="59"/>
    <w:rsid w:val="00D81F77"/>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uerpodeltexto">
    <w:name w:val="Cuerpo del texto_"/>
    <w:link w:val="Cuerpodeltexto0"/>
    <w:rsid w:val="00D81F77"/>
    <w:rPr>
      <w:rFonts w:ascii="Segoe UI" w:eastAsia="Segoe UI" w:hAnsi="Segoe UI" w:cs="Segoe UI"/>
      <w:sz w:val="25"/>
      <w:szCs w:val="25"/>
      <w:shd w:val="clear" w:color="auto" w:fill="FFFFFF"/>
    </w:rPr>
  </w:style>
  <w:style w:type="paragraph" w:customStyle="1" w:styleId="Cuerpodeltexto0">
    <w:name w:val="Cuerpo del texto"/>
    <w:basedOn w:val="Normal"/>
    <w:link w:val="Cuerpodeltexto"/>
    <w:rsid w:val="00D81F77"/>
    <w:pPr>
      <w:shd w:val="clear" w:color="auto" w:fill="FFFFFF"/>
      <w:spacing w:after="0" w:line="0" w:lineRule="atLeast"/>
      <w:ind w:hanging="1960"/>
    </w:pPr>
    <w:rPr>
      <w:rFonts w:ascii="Segoe UI" w:eastAsia="Segoe UI" w:hAnsi="Segoe UI" w:cs="Segoe UI"/>
      <w:sz w:val="25"/>
      <w:szCs w:val="25"/>
    </w:rPr>
  </w:style>
  <w:style w:type="paragraph" w:customStyle="1" w:styleId="centrado">
    <w:name w:val="centrado"/>
    <w:basedOn w:val="Normal"/>
    <w:rsid w:val="00D81F77"/>
    <w:pPr>
      <w:spacing w:before="100" w:beforeAutospacing="1" w:after="100" w:afterAutospacing="1" w:line="270" w:lineRule="atLeast"/>
      <w:jc w:val="center"/>
    </w:pPr>
    <w:rPr>
      <w:rFonts w:ascii="Arial" w:eastAsia="Times New Roman" w:hAnsi="Arial" w:cs="Arial"/>
      <w:sz w:val="18"/>
      <w:szCs w:val="18"/>
      <w:lang w:eastAsia="es-CO"/>
    </w:rPr>
  </w:style>
  <w:style w:type="character" w:customStyle="1" w:styleId="baj1">
    <w:name w:val="b_aj1"/>
    <w:rsid w:val="00D81F77"/>
    <w:rPr>
      <w:b/>
      <w:bCs/>
      <w:color w:val="000000"/>
    </w:rPr>
  </w:style>
  <w:style w:type="paragraph" w:styleId="Title">
    <w:name w:val="Title"/>
    <w:basedOn w:val="Normal"/>
    <w:link w:val="TitleChar"/>
    <w:qFormat/>
    <w:rsid w:val="00D81F77"/>
    <w:pPr>
      <w:overflowPunct w:val="0"/>
      <w:autoSpaceDE w:val="0"/>
      <w:autoSpaceDN w:val="0"/>
      <w:adjustRightInd w:val="0"/>
      <w:spacing w:after="0" w:line="240" w:lineRule="auto"/>
      <w:jc w:val="center"/>
    </w:pPr>
    <w:rPr>
      <w:rFonts w:ascii="Arial" w:eastAsia="Times New Roman" w:hAnsi="Arial" w:cs="Times New Roman"/>
      <w:b/>
      <w:szCs w:val="20"/>
      <w:lang w:eastAsia="es-ES"/>
    </w:rPr>
  </w:style>
  <w:style w:type="character" w:customStyle="1" w:styleId="TitleChar">
    <w:name w:val="Title Char"/>
    <w:basedOn w:val="DefaultParagraphFont"/>
    <w:link w:val="Title"/>
    <w:rsid w:val="00D81F77"/>
    <w:rPr>
      <w:rFonts w:ascii="Arial" w:eastAsia="Times New Roman" w:hAnsi="Arial" w:cs="Times New Roman"/>
      <w:b/>
      <w:szCs w:val="20"/>
      <w:lang w:eastAsia="es-ES"/>
    </w:rPr>
  </w:style>
  <w:style w:type="character" w:customStyle="1" w:styleId="NoSpacingChar">
    <w:name w:val="No Spacing Char"/>
    <w:link w:val="NoSpacing"/>
    <w:uiPriority w:val="1"/>
    <w:locked/>
    <w:rsid w:val="00DA0D99"/>
    <w:rPr>
      <w:rFonts w:ascii="Times New Roman" w:eastAsia="Times New Roman" w:hAnsi="Times New Roman" w:cs="Times New Roman"/>
      <w:sz w:val="20"/>
      <w:szCs w:val="20"/>
      <w:lang w:val="es-ES" w:eastAsia="es-ES"/>
    </w:rPr>
  </w:style>
  <w:style w:type="character" w:customStyle="1" w:styleId="Heading4Char">
    <w:name w:val="Heading 4 Char"/>
    <w:basedOn w:val="DefaultParagraphFont"/>
    <w:link w:val="Heading4"/>
    <w:uiPriority w:val="9"/>
    <w:semiHidden/>
    <w:rsid w:val="00C13DB2"/>
    <w:rPr>
      <w:rFonts w:asciiTheme="majorHAnsi" w:eastAsiaTheme="majorEastAsia" w:hAnsiTheme="majorHAnsi" w:cstheme="majorBidi"/>
      <w:i/>
      <w:iCs/>
      <w:color w:val="365F91" w:themeColor="accent1" w:themeShade="BF"/>
    </w:rPr>
  </w:style>
  <w:style w:type="paragraph" w:styleId="BodyTextIndent">
    <w:name w:val="Body Text Indent"/>
    <w:basedOn w:val="Normal"/>
    <w:link w:val="BodyTextIndentChar"/>
    <w:uiPriority w:val="99"/>
    <w:semiHidden/>
    <w:unhideWhenUsed/>
    <w:rsid w:val="00C13DB2"/>
    <w:pPr>
      <w:spacing w:after="120"/>
      <w:ind w:left="283"/>
    </w:pPr>
  </w:style>
  <w:style w:type="character" w:customStyle="1" w:styleId="BodyTextIndentChar">
    <w:name w:val="Body Text Indent Char"/>
    <w:basedOn w:val="DefaultParagraphFont"/>
    <w:link w:val="BodyTextIndent"/>
    <w:uiPriority w:val="99"/>
    <w:semiHidden/>
    <w:rsid w:val="00C13DB2"/>
  </w:style>
  <w:style w:type="paragraph" w:styleId="BodyTextIndent3">
    <w:name w:val="Body Text Indent 3"/>
    <w:basedOn w:val="Normal"/>
    <w:link w:val="BodyTextIndent3Char"/>
    <w:uiPriority w:val="99"/>
    <w:semiHidden/>
    <w:unhideWhenUsed/>
    <w:rsid w:val="00C13DB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13DB2"/>
    <w:rPr>
      <w:sz w:val="16"/>
      <w:szCs w:val="16"/>
    </w:rPr>
  </w:style>
  <w:style w:type="character" w:styleId="CommentReference">
    <w:name w:val="annotation reference"/>
    <w:basedOn w:val="DefaultParagraphFont"/>
    <w:uiPriority w:val="99"/>
    <w:semiHidden/>
    <w:unhideWhenUsed/>
    <w:rsid w:val="00340546"/>
    <w:rPr>
      <w:sz w:val="16"/>
      <w:szCs w:val="16"/>
    </w:rPr>
  </w:style>
  <w:style w:type="paragraph" w:styleId="CommentText">
    <w:name w:val="annotation text"/>
    <w:basedOn w:val="Normal"/>
    <w:link w:val="CommentTextChar"/>
    <w:uiPriority w:val="99"/>
    <w:semiHidden/>
    <w:unhideWhenUsed/>
    <w:rsid w:val="00340546"/>
    <w:pPr>
      <w:spacing w:line="240" w:lineRule="auto"/>
    </w:pPr>
    <w:rPr>
      <w:sz w:val="20"/>
      <w:szCs w:val="20"/>
    </w:rPr>
  </w:style>
  <w:style w:type="character" w:customStyle="1" w:styleId="CommentTextChar">
    <w:name w:val="Comment Text Char"/>
    <w:basedOn w:val="DefaultParagraphFont"/>
    <w:link w:val="CommentText"/>
    <w:uiPriority w:val="99"/>
    <w:semiHidden/>
    <w:rsid w:val="00340546"/>
    <w:rPr>
      <w:sz w:val="20"/>
      <w:szCs w:val="20"/>
    </w:rPr>
  </w:style>
  <w:style w:type="paragraph" w:styleId="CommentSubject">
    <w:name w:val="annotation subject"/>
    <w:basedOn w:val="CommentText"/>
    <w:next w:val="CommentText"/>
    <w:link w:val="CommentSubjectChar"/>
    <w:uiPriority w:val="99"/>
    <w:semiHidden/>
    <w:unhideWhenUsed/>
    <w:rsid w:val="00340546"/>
    <w:rPr>
      <w:b/>
      <w:bCs/>
    </w:rPr>
  </w:style>
  <w:style w:type="character" w:customStyle="1" w:styleId="CommentSubjectChar">
    <w:name w:val="Comment Subject Char"/>
    <w:basedOn w:val="CommentTextChar"/>
    <w:link w:val="CommentSubject"/>
    <w:uiPriority w:val="99"/>
    <w:semiHidden/>
    <w:rsid w:val="003405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9323">
      <w:bodyDiv w:val="1"/>
      <w:marLeft w:val="0"/>
      <w:marRight w:val="0"/>
      <w:marTop w:val="0"/>
      <w:marBottom w:val="0"/>
      <w:divBdr>
        <w:top w:val="none" w:sz="0" w:space="0" w:color="auto"/>
        <w:left w:val="none" w:sz="0" w:space="0" w:color="auto"/>
        <w:bottom w:val="none" w:sz="0" w:space="0" w:color="auto"/>
        <w:right w:val="none" w:sz="0" w:space="0" w:color="auto"/>
      </w:divBdr>
    </w:div>
    <w:div w:id="131947840">
      <w:bodyDiv w:val="1"/>
      <w:marLeft w:val="0"/>
      <w:marRight w:val="0"/>
      <w:marTop w:val="0"/>
      <w:marBottom w:val="0"/>
      <w:divBdr>
        <w:top w:val="none" w:sz="0" w:space="0" w:color="auto"/>
        <w:left w:val="none" w:sz="0" w:space="0" w:color="auto"/>
        <w:bottom w:val="none" w:sz="0" w:space="0" w:color="auto"/>
        <w:right w:val="none" w:sz="0" w:space="0" w:color="auto"/>
      </w:divBdr>
      <w:divsChild>
        <w:div w:id="940994922">
          <w:marLeft w:val="0"/>
          <w:marRight w:val="0"/>
          <w:marTop w:val="0"/>
          <w:marBottom w:val="0"/>
          <w:divBdr>
            <w:top w:val="none" w:sz="0" w:space="0" w:color="auto"/>
            <w:left w:val="none" w:sz="0" w:space="0" w:color="auto"/>
            <w:bottom w:val="none" w:sz="0" w:space="0" w:color="auto"/>
            <w:right w:val="none" w:sz="0" w:space="0" w:color="auto"/>
          </w:divBdr>
          <w:divsChild>
            <w:div w:id="2107187671">
              <w:marLeft w:val="0"/>
              <w:marRight w:val="0"/>
              <w:marTop w:val="0"/>
              <w:marBottom w:val="0"/>
              <w:divBdr>
                <w:top w:val="none" w:sz="0" w:space="0" w:color="auto"/>
                <w:left w:val="none" w:sz="0" w:space="0" w:color="auto"/>
                <w:bottom w:val="none" w:sz="0" w:space="0" w:color="auto"/>
                <w:right w:val="none" w:sz="0" w:space="0" w:color="auto"/>
              </w:divBdr>
              <w:divsChild>
                <w:div w:id="487402899">
                  <w:marLeft w:val="0"/>
                  <w:marRight w:val="0"/>
                  <w:marTop w:val="0"/>
                  <w:marBottom w:val="0"/>
                  <w:divBdr>
                    <w:top w:val="none" w:sz="0" w:space="0" w:color="auto"/>
                    <w:left w:val="none" w:sz="0" w:space="0" w:color="auto"/>
                    <w:bottom w:val="none" w:sz="0" w:space="0" w:color="auto"/>
                    <w:right w:val="none" w:sz="0" w:space="0" w:color="auto"/>
                  </w:divBdr>
                  <w:divsChild>
                    <w:div w:id="1816681122">
                      <w:marLeft w:val="-225"/>
                      <w:marRight w:val="-225"/>
                      <w:marTop w:val="0"/>
                      <w:marBottom w:val="0"/>
                      <w:divBdr>
                        <w:top w:val="none" w:sz="0" w:space="0" w:color="auto"/>
                        <w:left w:val="none" w:sz="0" w:space="0" w:color="auto"/>
                        <w:bottom w:val="none" w:sz="0" w:space="0" w:color="auto"/>
                        <w:right w:val="none" w:sz="0" w:space="0" w:color="auto"/>
                      </w:divBdr>
                      <w:divsChild>
                        <w:div w:id="1249192692">
                          <w:marLeft w:val="0"/>
                          <w:marRight w:val="0"/>
                          <w:marTop w:val="0"/>
                          <w:marBottom w:val="0"/>
                          <w:divBdr>
                            <w:top w:val="none" w:sz="0" w:space="0" w:color="auto"/>
                            <w:left w:val="none" w:sz="0" w:space="0" w:color="auto"/>
                            <w:bottom w:val="none" w:sz="0" w:space="0" w:color="auto"/>
                            <w:right w:val="single" w:sz="6" w:space="0" w:color="auto"/>
                          </w:divBdr>
                          <w:divsChild>
                            <w:div w:id="1405103116">
                              <w:marLeft w:val="0"/>
                              <w:marRight w:val="0"/>
                              <w:marTop w:val="0"/>
                              <w:marBottom w:val="0"/>
                              <w:divBdr>
                                <w:top w:val="none" w:sz="0" w:space="0" w:color="auto"/>
                                <w:left w:val="none" w:sz="0" w:space="0" w:color="auto"/>
                                <w:bottom w:val="none" w:sz="0" w:space="0" w:color="auto"/>
                                <w:right w:val="none" w:sz="0" w:space="0" w:color="auto"/>
                              </w:divBdr>
                              <w:divsChild>
                                <w:div w:id="813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467727">
      <w:bodyDiv w:val="1"/>
      <w:marLeft w:val="0"/>
      <w:marRight w:val="0"/>
      <w:marTop w:val="0"/>
      <w:marBottom w:val="0"/>
      <w:divBdr>
        <w:top w:val="none" w:sz="0" w:space="0" w:color="auto"/>
        <w:left w:val="none" w:sz="0" w:space="0" w:color="auto"/>
        <w:bottom w:val="none" w:sz="0" w:space="0" w:color="auto"/>
        <w:right w:val="none" w:sz="0" w:space="0" w:color="auto"/>
      </w:divBdr>
    </w:div>
    <w:div w:id="402993431">
      <w:bodyDiv w:val="1"/>
      <w:marLeft w:val="0"/>
      <w:marRight w:val="0"/>
      <w:marTop w:val="0"/>
      <w:marBottom w:val="0"/>
      <w:divBdr>
        <w:top w:val="none" w:sz="0" w:space="0" w:color="auto"/>
        <w:left w:val="none" w:sz="0" w:space="0" w:color="auto"/>
        <w:bottom w:val="none" w:sz="0" w:space="0" w:color="auto"/>
        <w:right w:val="none" w:sz="0" w:space="0" w:color="auto"/>
      </w:divBdr>
    </w:div>
    <w:div w:id="406267671">
      <w:bodyDiv w:val="1"/>
      <w:marLeft w:val="0"/>
      <w:marRight w:val="0"/>
      <w:marTop w:val="0"/>
      <w:marBottom w:val="0"/>
      <w:divBdr>
        <w:top w:val="none" w:sz="0" w:space="0" w:color="auto"/>
        <w:left w:val="none" w:sz="0" w:space="0" w:color="auto"/>
        <w:bottom w:val="none" w:sz="0" w:space="0" w:color="auto"/>
        <w:right w:val="none" w:sz="0" w:space="0" w:color="auto"/>
      </w:divBdr>
    </w:div>
    <w:div w:id="514809318">
      <w:bodyDiv w:val="1"/>
      <w:marLeft w:val="0"/>
      <w:marRight w:val="0"/>
      <w:marTop w:val="0"/>
      <w:marBottom w:val="0"/>
      <w:divBdr>
        <w:top w:val="none" w:sz="0" w:space="0" w:color="auto"/>
        <w:left w:val="none" w:sz="0" w:space="0" w:color="auto"/>
        <w:bottom w:val="none" w:sz="0" w:space="0" w:color="auto"/>
        <w:right w:val="none" w:sz="0" w:space="0" w:color="auto"/>
      </w:divBdr>
    </w:div>
    <w:div w:id="571696357">
      <w:bodyDiv w:val="1"/>
      <w:marLeft w:val="0"/>
      <w:marRight w:val="0"/>
      <w:marTop w:val="0"/>
      <w:marBottom w:val="0"/>
      <w:divBdr>
        <w:top w:val="none" w:sz="0" w:space="0" w:color="auto"/>
        <w:left w:val="none" w:sz="0" w:space="0" w:color="auto"/>
        <w:bottom w:val="none" w:sz="0" w:space="0" w:color="auto"/>
        <w:right w:val="none" w:sz="0" w:space="0" w:color="auto"/>
      </w:divBdr>
    </w:div>
    <w:div w:id="584145722">
      <w:bodyDiv w:val="1"/>
      <w:marLeft w:val="0"/>
      <w:marRight w:val="0"/>
      <w:marTop w:val="0"/>
      <w:marBottom w:val="0"/>
      <w:divBdr>
        <w:top w:val="none" w:sz="0" w:space="0" w:color="auto"/>
        <w:left w:val="none" w:sz="0" w:space="0" w:color="auto"/>
        <w:bottom w:val="none" w:sz="0" w:space="0" w:color="auto"/>
        <w:right w:val="none" w:sz="0" w:space="0" w:color="auto"/>
      </w:divBdr>
      <w:divsChild>
        <w:div w:id="1042706334">
          <w:marLeft w:val="0"/>
          <w:marRight w:val="0"/>
          <w:marTop w:val="0"/>
          <w:marBottom w:val="0"/>
          <w:divBdr>
            <w:top w:val="none" w:sz="0" w:space="0" w:color="auto"/>
            <w:left w:val="none" w:sz="0" w:space="0" w:color="auto"/>
            <w:bottom w:val="none" w:sz="0" w:space="0" w:color="auto"/>
            <w:right w:val="none" w:sz="0" w:space="0" w:color="auto"/>
          </w:divBdr>
          <w:divsChild>
            <w:div w:id="1527450376">
              <w:marLeft w:val="0"/>
              <w:marRight w:val="0"/>
              <w:marTop w:val="0"/>
              <w:marBottom w:val="0"/>
              <w:divBdr>
                <w:top w:val="none" w:sz="0" w:space="0" w:color="auto"/>
                <w:left w:val="none" w:sz="0" w:space="0" w:color="auto"/>
                <w:bottom w:val="none" w:sz="0" w:space="0" w:color="auto"/>
                <w:right w:val="none" w:sz="0" w:space="0" w:color="auto"/>
              </w:divBdr>
              <w:divsChild>
                <w:div w:id="18465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6588">
      <w:bodyDiv w:val="1"/>
      <w:marLeft w:val="0"/>
      <w:marRight w:val="0"/>
      <w:marTop w:val="0"/>
      <w:marBottom w:val="0"/>
      <w:divBdr>
        <w:top w:val="none" w:sz="0" w:space="0" w:color="auto"/>
        <w:left w:val="none" w:sz="0" w:space="0" w:color="auto"/>
        <w:bottom w:val="none" w:sz="0" w:space="0" w:color="auto"/>
        <w:right w:val="none" w:sz="0" w:space="0" w:color="auto"/>
      </w:divBdr>
    </w:div>
    <w:div w:id="709035013">
      <w:bodyDiv w:val="1"/>
      <w:marLeft w:val="0"/>
      <w:marRight w:val="0"/>
      <w:marTop w:val="0"/>
      <w:marBottom w:val="0"/>
      <w:divBdr>
        <w:top w:val="none" w:sz="0" w:space="0" w:color="auto"/>
        <w:left w:val="none" w:sz="0" w:space="0" w:color="auto"/>
        <w:bottom w:val="none" w:sz="0" w:space="0" w:color="auto"/>
        <w:right w:val="none" w:sz="0" w:space="0" w:color="auto"/>
      </w:divBdr>
    </w:div>
    <w:div w:id="775563012">
      <w:bodyDiv w:val="1"/>
      <w:marLeft w:val="0"/>
      <w:marRight w:val="0"/>
      <w:marTop w:val="0"/>
      <w:marBottom w:val="0"/>
      <w:divBdr>
        <w:top w:val="none" w:sz="0" w:space="0" w:color="auto"/>
        <w:left w:val="none" w:sz="0" w:space="0" w:color="auto"/>
        <w:bottom w:val="none" w:sz="0" w:space="0" w:color="auto"/>
        <w:right w:val="none" w:sz="0" w:space="0" w:color="auto"/>
      </w:divBdr>
    </w:div>
    <w:div w:id="796339416">
      <w:bodyDiv w:val="1"/>
      <w:marLeft w:val="0"/>
      <w:marRight w:val="0"/>
      <w:marTop w:val="0"/>
      <w:marBottom w:val="0"/>
      <w:divBdr>
        <w:top w:val="none" w:sz="0" w:space="0" w:color="auto"/>
        <w:left w:val="none" w:sz="0" w:space="0" w:color="auto"/>
        <w:bottom w:val="none" w:sz="0" w:space="0" w:color="auto"/>
        <w:right w:val="none" w:sz="0" w:space="0" w:color="auto"/>
      </w:divBdr>
    </w:div>
    <w:div w:id="834418883">
      <w:bodyDiv w:val="1"/>
      <w:marLeft w:val="0"/>
      <w:marRight w:val="0"/>
      <w:marTop w:val="0"/>
      <w:marBottom w:val="0"/>
      <w:divBdr>
        <w:top w:val="none" w:sz="0" w:space="0" w:color="auto"/>
        <w:left w:val="none" w:sz="0" w:space="0" w:color="auto"/>
        <w:bottom w:val="none" w:sz="0" w:space="0" w:color="auto"/>
        <w:right w:val="none" w:sz="0" w:space="0" w:color="auto"/>
      </w:divBdr>
    </w:div>
    <w:div w:id="879391969">
      <w:bodyDiv w:val="1"/>
      <w:marLeft w:val="0"/>
      <w:marRight w:val="0"/>
      <w:marTop w:val="0"/>
      <w:marBottom w:val="0"/>
      <w:divBdr>
        <w:top w:val="none" w:sz="0" w:space="0" w:color="auto"/>
        <w:left w:val="none" w:sz="0" w:space="0" w:color="auto"/>
        <w:bottom w:val="none" w:sz="0" w:space="0" w:color="auto"/>
        <w:right w:val="none" w:sz="0" w:space="0" w:color="auto"/>
      </w:divBdr>
    </w:div>
    <w:div w:id="953708917">
      <w:bodyDiv w:val="1"/>
      <w:marLeft w:val="0"/>
      <w:marRight w:val="0"/>
      <w:marTop w:val="0"/>
      <w:marBottom w:val="0"/>
      <w:divBdr>
        <w:top w:val="none" w:sz="0" w:space="0" w:color="auto"/>
        <w:left w:val="none" w:sz="0" w:space="0" w:color="auto"/>
        <w:bottom w:val="none" w:sz="0" w:space="0" w:color="auto"/>
        <w:right w:val="none" w:sz="0" w:space="0" w:color="auto"/>
      </w:divBdr>
    </w:div>
    <w:div w:id="971255336">
      <w:bodyDiv w:val="1"/>
      <w:marLeft w:val="0"/>
      <w:marRight w:val="0"/>
      <w:marTop w:val="0"/>
      <w:marBottom w:val="0"/>
      <w:divBdr>
        <w:top w:val="none" w:sz="0" w:space="0" w:color="auto"/>
        <w:left w:val="none" w:sz="0" w:space="0" w:color="auto"/>
        <w:bottom w:val="none" w:sz="0" w:space="0" w:color="auto"/>
        <w:right w:val="none" w:sz="0" w:space="0" w:color="auto"/>
      </w:divBdr>
    </w:div>
    <w:div w:id="1105611446">
      <w:bodyDiv w:val="1"/>
      <w:marLeft w:val="0"/>
      <w:marRight w:val="0"/>
      <w:marTop w:val="0"/>
      <w:marBottom w:val="0"/>
      <w:divBdr>
        <w:top w:val="none" w:sz="0" w:space="0" w:color="auto"/>
        <w:left w:val="none" w:sz="0" w:space="0" w:color="auto"/>
        <w:bottom w:val="none" w:sz="0" w:space="0" w:color="auto"/>
        <w:right w:val="none" w:sz="0" w:space="0" w:color="auto"/>
      </w:divBdr>
    </w:div>
    <w:div w:id="1238438156">
      <w:bodyDiv w:val="1"/>
      <w:marLeft w:val="0"/>
      <w:marRight w:val="0"/>
      <w:marTop w:val="0"/>
      <w:marBottom w:val="0"/>
      <w:divBdr>
        <w:top w:val="none" w:sz="0" w:space="0" w:color="auto"/>
        <w:left w:val="none" w:sz="0" w:space="0" w:color="auto"/>
        <w:bottom w:val="none" w:sz="0" w:space="0" w:color="auto"/>
        <w:right w:val="none" w:sz="0" w:space="0" w:color="auto"/>
      </w:divBdr>
    </w:div>
    <w:div w:id="1416590569">
      <w:bodyDiv w:val="1"/>
      <w:marLeft w:val="0"/>
      <w:marRight w:val="0"/>
      <w:marTop w:val="0"/>
      <w:marBottom w:val="0"/>
      <w:divBdr>
        <w:top w:val="none" w:sz="0" w:space="0" w:color="auto"/>
        <w:left w:val="none" w:sz="0" w:space="0" w:color="auto"/>
        <w:bottom w:val="none" w:sz="0" w:space="0" w:color="auto"/>
        <w:right w:val="none" w:sz="0" w:space="0" w:color="auto"/>
      </w:divBdr>
    </w:div>
    <w:div w:id="1445462257">
      <w:bodyDiv w:val="1"/>
      <w:marLeft w:val="0"/>
      <w:marRight w:val="0"/>
      <w:marTop w:val="0"/>
      <w:marBottom w:val="0"/>
      <w:divBdr>
        <w:top w:val="none" w:sz="0" w:space="0" w:color="auto"/>
        <w:left w:val="none" w:sz="0" w:space="0" w:color="auto"/>
        <w:bottom w:val="none" w:sz="0" w:space="0" w:color="auto"/>
        <w:right w:val="none" w:sz="0" w:space="0" w:color="auto"/>
      </w:divBdr>
    </w:div>
    <w:div w:id="1465732684">
      <w:bodyDiv w:val="1"/>
      <w:marLeft w:val="0"/>
      <w:marRight w:val="0"/>
      <w:marTop w:val="0"/>
      <w:marBottom w:val="0"/>
      <w:divBdr>
        <w:top w:val="none" w:sz="0" w:space="0" w:color="auto"/>
        <w:left w:val="none" w:sz="0" w:space="0" w:color="auto"/>
        <w:bottom w:val="none" w:sz="0" w:space="0" w:color="auto"/>
        <w:right w:val="none" w:sz="0" w:space="0" w:color="auto"/>
      </w:divBdr>
    </w:div>
    <w:div w:id="1478495026">
      <w:bodyDiv w:val="1"/>
      <w:marLeft w:val="0"/>
      <w:marRight w:val="0"/>
      <w:marTop w:val="0"/>
      <w:marBottom w:val="0"/>
      <w:divBdr>
        <w:top w:val="none" w:sz="0" w:space="0" w:color="auto"/>
        <w:left w:val="none" w:sz="0" w:space="0" w:color="auto"/>
        <w:bottom w:val="none" w:sz="0" w:space="0" w:color="auto"/>
        <w:right w:val="none" w:sz="0" w:space="0" w:color="auto"/>
      </w:divBdr>
    </w:div>
    <w:div w:id="1592884004">
      <w:bodyDiv w:val="1"/>
      <w:marLeft w:val="0"/>
      <w:marRight w:val="0"/>
      <w:marTop w:val="0"/>
      <w:marBottom w:val="0"/>
      <w:divBdr>
        <w:top w:val="none" w:sz="0" w:space="0" w:color="auto"/>
        <w:left w:val="none" w:sz="0" w:space="0" w:color="auto"/>
        <w:bottom w:val="none" w:sz="0" w:space="0" w:color="auto"/>
        <w:right w:val="none" w:sz="0" w:space="0" w:color="auto"/>
      </w:divBdr>
    </w:div>
    <w:div w:id="1691494840">
      <w:bodyDiv w:val="1"/>
      <w:marLeft w:val="0"/>
      <w:marRight w:val="0"/>
      <w:marTop w:val="0"/>
      <w:marBottom w:val="0"/>
      <w:divBdr>
        <w:top w:val="none" w:sz="0" w:space="0" w:color="auto"/>
        <w:left w:val="none" w:sz="0" w:space="0" w:color="auto"/>
        <w:bottom w:val="none" w:sz="0" w:space="0" w:color="auto"/>
        <w:right w:val="none" w:sz="0" w:space="0" w:color="auto"/>
      </w:divBdr>
      <w:divsChild>
        <w:div w:id="1118376734">
          <w:marLeft w:val="0"/>
          <w:marRight w:val="0"/>
          <w:marTop w:val="0"/>
          <w:marBottom w:val="0"/>
          <w:divBdr>
            <w:top w:val="none" w:sz="0" w:space="0" w:color="auto"/>
            <w:left w:val="none" w:sz="0" w:space="0" w:color="auto"/>
            <w:bottom w:val="none" w:sz="0" w:space="0" w:color="auto"/>
            <w:right w:val="none" w:sz="0" w:space="0" w:color="auto"/>
          </w:divBdr>
          <w:divsChild>
            <w:div w:id="1554845745">
              <w:marLeft w:val="0"/>
              <w:marRight w:val="0"/>
              <w:marTop w:val="0"/>
              <w:marBottom w:val="0"/>
              <w:divBdr>
                <w:top w:val="none" w:sz="0" w:space="0" w:color="auto"/>
                <w:left w:val="none" w:sz="0" w:space="0" w:color="auto"/>
                <w:bottom w:val="none" w:sz="0" w:space="0" w:color="auto"/>
                <w:right w:val="none" w:sz="0" w:space="0" w:color="auto"/>
              </w:divBdr>
              <w:divsChild>
                <w:div w:id="18689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4523">
      <w:bodyDiv w:val="1"/>
      <w:marLeft w:val="0"/>
      <w:marRight w:val="0"/>
      <w:marTop w:val="0"/>
      <w:marBottom w:val="0"/>
      <w:divBdr>
        <w:top w:val="none" w:sz="0" w:space="0" w:color="auto"/>
        <w:left w:val="none" w:sz="0" w:space="0" w:color="auto"/>
        <w:bottom w:val="none" w:sz="0" w:space="0" w:color="auto"/>
        <w:right w:val="none" w:sz="0" w:space="0" w:color="auto"/>
      </w:divBdr>
    </w:div>
    <w:div w:id="1990747242">
      <w:bodyDiv w:val="1"/>
      <w:marLeft w:val="0"/>
      <w:marRight w:val="0"/>
      <w:marTop w:val="0"/>
      <w:marBottom w:val="0"/>
      <w:divBdr>
        <w:top w:val="none" w:sz="0" w:space="0" w:color="auto"/>
        <w:left w:val="none" w:sz="0" w:space="0" w:color="auto"/>
        <w:bottom w:val="none" w:sz="0" w:space="0" w:color="auto"/>
        <w:right w:val="none" w:sz="0" w:space="0" w:color="auto"/>
      </w:divBdr>
    </w:div>
    <w:div w:id="2145465480">
      <w:bodyDiv w:val="1"/>
      <w:marLeft w:val="0"/>
      <w:marRight w:val="0"/>
      <w:marTop w:val="0"/>
      <w:marBottom w:val="0"/>
      <w:divBdr>
        <w:top w:val="none" w:sz="0" w:space="0" w:color="auto"/>
        <w:left w:val="none" w:sz="0" w:space="0" w:color="auto"/>
        <w:bottom w:val="none" w:sz="0" w:space="0" w:color="auto"/>
        <w:right w:val="none" w:sz="0" w:space="0" w:color="auto"/>
      </w:divBdr>
      <w:divsChild>
        <w:div w:id="1026753896">
          <w:marLeft w:val="0"/>
          <w:marRight w:val="0"/>
          <w:marTop w:val="0"/>
          <w:marBottom w:val="0"/>
          <w:divBdr>
            <w:top w:val="none" w:sz="0" w:space="0" w:color="auto"/>
            <w:left w:val="none" w:sz="0" w:space="0" w:color="auto"/>
            <w:bottom w:val="none" w:sz="0" w:space="0" w:color="auto"/>
            <w:right w:val="none" w:sz="0" w:space="0" w:color="auto"/>
          </w:divBdr>
        </w:div>
        <w:div w:id="201399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C44DF-D64A-6D47-A33B-77425D2A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439</Words>
  <Characters>2506</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Andres Castiblanco</dc:creator>
  <cp:lastModifiedBy>Jonathan Hoagland Leape</cp:lastModifiedBy>
  <cp:revision>5</cp:revision>
  <cp:lastPrinted>2017-06-06T21:43:00Z</cp:lastPrinted>
  <dcterms:created xsi:type="dcterms:W3CDTF">2017-08-28T20:07:00Z</dcterms:created>
  <dcterms:modified xsi:type="dcterms:W3CDTF">2017-08-28T20:12:00Z</dcterms:modified>
</cp:coreProperties>
</file>