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color w:val="1A1A1A"/>
          <w:sz w:val="72"/>
          <w:szCs w:val="72"/>
        </w:rPr>
        <w:t xml:space="preserve">TRIDIUM</w:t>
      </w:r>
    </w:p>
    <w:p>
      <w:pPr>
        <w:spacing w:after="80"/>
        <w:jc w:val="center"/>
      </w:pPr>
      <w:r>
        <w:rPr>
          <w:rFonts w:ascii="Arial" w:cs="Arial" w:eastAsia="Arial" w:hAnsi="Arial"/>
          <w:color w:val="C9A84C"/>
          <w:spacing w:val="200"/>
          <w:sz w:val="40"/>
          <w:szCs w:val="40"/>
        </w:rPr>
        <w:t xml:space="preserve">S T U D I O S</w:t>
      </w:r>
    </w:p>
    <w:p>
      <w:pPr>
        <w:spacing w:after="200"/>
      </w:pPr>
    </w:p>
    <w:p>
      <w:pPr>
        <w:pBdr>
          <w:top w:val="single" w:color="C9A84C" w:sz="2" w:space="8"/>
          <w:bottom w:val="single" w:color="C9A84C" w:sz="2" w:space="8"/>
        </w:pBdr>
        <w:spacing w:after="100"/>
        <w:jc w:val="center"/>
      </w:pPr>
      <w:r>
        <w:rPr>
          <w:rFonts w:ascii="Arial" w:cs="Arial" w:eastAsia="Arial" w:hAnsi="Arial"/>
          <w:i/>
          <w:iCs/>
          <w:color w:val="3D3D3D"/>
          <w:sz w:val="26"/>
          <w:szCs w:val="26"/>
        </w:rPr>
        <w:t xml:space="preserve">Where Technology Meets Artistry</w:t>
      </w:r>
    </w:p>
    <w:p>
      <w:pPr>
        <w:spacing w:after="600"/>
      </w:pPr>
    </w:p>
    <w:p>
      <w:pPr>
        <w:spacing w:after="60"/>
        <w:jc w:val="center"/>
      </w:pPr>
      <w:r>
        <w:rPr>
          <w:rFonts w:ascii="Arial" w:cs="Arial" w:eastAsia="Arial" w:hAnsi="Arial"/>
          <w:b/>
          <w:bCs/>
          <w:color w:val="3D3D3D"/>
          <w:sz w:val="20"/>
          <w:szCs w:val="20"/>
        </w:rPr>
        <w:t xml:space="preserve">BUSINESS IDENTITY &amp; STRATEGY BLUEPRINT</w:t>
      </w:r>
    </w:p>
    <w:p>
      <w:pPr>
        <w:spacing w:after="60"/>
        <w:jc w:val="center"/>
      </w:pPr>
      <w:r>
        <w:rPr>
          <w:rFonts w:ascii="Arial" w:cs="Arial" w:eastAsia="Arial" w:hAnsi="Arial"/>
          <w:i/>
          <w:iCs/>
          <w:color w:val="999999"/>
          <w:sz w:val="18"/>
          <w:szCs w:val="18"/>
        </w:rPr>
        <w:t xml:space="preserve">Confidential</w:t>
      </w:r>
    </w:p>
    <w:p>
      <w:pPr>
        <w:jc w:val="center"/>
      </w:pPr>
      <w:r>
        <w:rPr>
          <w:rFonts w:ascii="Arial" w:cs="Arial" w:eastAsia="Arial" w:hAnsi="Arial"/>
          <w:color w:val="999999"/>
          <w:sz w:val="18"/>
          <w:szCs w:val="18"/>
        </w:rPr>
        <w:t xml:space="preserve">February 2026</w:t>
      </w:r>
    </w:p>
    <w:p>
      <w:pPr>
        <w:sectPr>
          <w:pgSz w:w="12240" w:h="15840" w:orient="portrait"/>
          <w:pgMar w:top="1440" w:right="1440" w:bottom="1440" w:left="1440" w:header="708" w:footer="708" w:gutter="0"/>
          <w:pgNumType/>
          <w:docGrid w:linePitch="360"/>
        </w:sectPr>
      </w:pPr>
    </w:p>
    <w:p>
      <w:pPr>
        <w:pBdr>
          <w:bottom w:val="single" w:color="C9A84C" w:sz="6" w:space="4"/>
        </w:pBdr>
        <w:spacing w:before="400" w:after="200"/>
      </w:pPr>
      <w:r>
        <w:rPr>
          <w:rFonts w:ascii="Arial" w:cs="Arial" w:eastAsia="Arial" w:hAnsi="Arial"/>
          <w:b/>
          <w:bCs/>
          <w:color w:val="C9A84C"/>
          <w:sz w:val="28"/>
          <w:szCs w:val="28"/>
        </w:rPr>
        <w:t xml:space="preserve">1. EXECUTIVE IDENTITY</w:t>
      </w:r>
    </w:p>
    <w:p>
      <w:pPr>
        <w:spacing w:after="160" w:line="320"/>
      </w:pPr>
      <w:r>
        <w:rPr>
          <w:rFonts w:ascii="Arial" w:cs="Arial" w:eastAsia="Arial" w:hAnsi="Arial"/>
          <w:color w:val="1A1A1A"/>
          <w:sz w:val="22"/>
          <w:szCs w:val="22"/>
        </w:rPr>
        <w:t xml:space="preserve">After deep pattern analysis of all notes, ideas, contacts, and ambitions, one clear identity emerges. Tridium Studios is not a traditional creative agency. It is not a tech company. It is not a consultancy. It is a Creative Technology Powerhouse that sits at the intersection of three forces: world-class artistry, emerging technology, and cultural influence across fashion, entertainment, and lifestyle.</w:t>
      </w:r>
    </w:p>
    <w:p>
      <w:pPr>
        <w:spacing w:after="160" w:line="320"/>
      </w:pPr>
      <w:r>
        <w:rPr>
          <w:rFonts w:ascii="Arial" w:cs="Arial" w:eastAsia="Arial" w:hAnsi="Arial"/>
          <w:color w:val="1A1A1A"/>
          <w:sz w:val="22"/>
          <w:szCs w:val="22"/>
        </w:rPr>
        <w:t xml:space="preserve">The name Tridium itself signals the fusion of three dimensions: the visual, the digital, and the experiential. Everything the company touches should feel like it exists in more than two dimensions.</w:t>
      </w:r>
    </w:p>
    <w:p>
      <w:pPr>
        <w:spacing w:before="260" w:after="120"/>
      </w:pPr>
      <w:r>
        <w:rPr>
          <w:rFonts w:ascii="Arial" w:cs="Arial" w:eastAsia="Arial" w:hAnsi="Arial"/>
          <w:b/>
          <w:bCs/>
          <w:color w:val="3D3D3D"/>
          <w:sz w:val="24"/>
          <w:szCs w:val="24"/>
        </w:rPr>
        <w:t xml:space="preserve">What Tridium Studios IS</w:t>
      </w:r>
    </w:p>
    <w:p>
      <w:pPr>
        <w:spacing w:after="160" w:line="320"/>
      </w:pPr>
      <w:r>
        <w:rPr>
          <w:rFonts w:ascii="Arial" w:cs="Arial" w:eastAsia="Arial" w:hAnsi="Arial"/>
          <w:color w:val="1A1A1A"/>
          <w:sz w:val="22"/>
          <w:szCs w:val="22"/>
        </w:rPr>
        <w:t xml:space="preserve">A full-spectrum creative technology studio that develops proprietary products, curates immersive experiences, and partners with the world’s most iconic brands to push the boundaries of how people see, touch, and interact with culture. Part Pixar. Part IDEO. Part Colette. Part LVMH Innovation Lab. Nothing like any of them.</w:t>
      </w:r>
    </w:p>
    <w:p>
      <w:pPr>
        <w:spacing w:before="260" w:after="120"/>
      </w:pPr>
      <w:r>
        <w:rPr>
          <w:rFonts w:ascii="Arial" w:cs="Arial" w:eastAsia="Arial" w:hAnsi="Arial"/>
          <w:b/>
          <w:bCs/>
          <w:color w:val="3D3D3D"/>
          <w:sz w:val="24"/>
          <w:szCs w:val="24"/>
        </w:rPr>
        <w:t xml:space="preserve">Sector Classification</w:t>
      </w:r>
    </w:p>
    <w:p>
      <w:pPr>
        <w:spacing w:after="160" w:line="320"/>
      </w:pPr>
      <w:r>
        <w:rPr>
          <w:rFonts w:ascii="Arial" w:cs="Arial" w:eastAsia="Arial" w:hAnsi="Arial"/>
          <w:color w:val="1A1A1A"/>
          <w:sz w:val="22"/>
          <w:szCs w:val="22"/>
        </w:rPr>
        <w:t xml:space="preserve">Creative Technology — specifically at the crossroads of Immersive Media, Digital Commerce, and Cultural Production. You operate in a space shared by companies like Moment Factory, teamLab, Superplastic, and MSCHF, but with deeper roots in fashion, fine art, and family legacy.</w:t>
      </w:r>
    </w:p>
    <w:p>
      <w:r>
        <w:br w:type="page"/>
      </w:r>
    </w:p>
    <w:p>
      <w:pPr>
        <w:pBdr>
          <w:bottom w:val="single" w:color="C9A84C" w:sz="6" w:space="4"/>
        </w:pBdr>
        <w:spacing w:before="400" w:after="200"/>
      </w:pPr>
      <w:r>
        <w:rPr>
          <w:rFonts w:ascii="Arial" w:cs="Arial" w:eastAsia="Arial" w:hAnsi="Arial"/>
          <w:b/>
          <w:bCs/>
          <w:color w:val="C9A84C"/>
          <w:sz w:val="28"/>
          <w:szCs w:val="28"/>
        </w:rPr>
        <w:t xml:space="preserve">2. THE PATTERN MAP: SIX BUSINESS PILLARS</w:t>
      </w:r>
    </w:p>
    <w:p>
      <w:pPr>
        <w:spacing w:after="160" w:line="320"/>
      </w:pPr>
      <w:r>
        <w:rPr>
          <w:rFonts w:ascii="Arial" w:cs="Arial" w:eastAsia="Arial" w:hAnsi="Arial"/>
          <w:color w:val="1A1A1A"/>
          <w:sz w:val="22"/>
          <w:szCs w:val="22"/>
        </w:rPr>
        <w:t xml:space="preserve">Your notes are not chaos. They cluster into six distinct but interconnected pillars. Each one is a revenue centre, a brand story, and a capability. Together they form a hexagonal ecosystem where every pillar feeds the others.</w:t>
      </w:r>
    </w:p>
    <w:p>
      <w:pPr>
        <w:spacing w:before="260" w:after="120"/>
      </w:pPr>
      <w:r>
        <w:rPr>
          <w:rFonts w:ascii="Arial" w:cs="Arial" w:eastAsia="Arial" w:hAnsi="Arial"/>
          <w:b/>
          <w:bCs/>
          <w:color w:val="3D3D3D"/>
          <w:sz w:val="24"/>
          <w:szCs w:val="24"/>
        </w:rPr>
        <w:t xml:space="preserve">Pillar 1: Immersive Commerce (AR/3D/XR)</w:t>
      </w:r>
    </w:p>
    <w:p>
      <w:pPr>
        <w:spacing w:after="160" w:line="320"/>
      </w:pPr>
      <w:r>
        <w:rPr>
          <w:rFonts w:ascii="Arial" w:cs="Arial" w:eastAsia="Arial" w:hAnsi="Arial"/>
          <w:color w:val="1A1A1A"/>
          <w:sz w:val="22"/>
          <w:szCs w:val="22"/>
        </w:rPr>
        <w:t xml:space="preserve">The AR technology your partner has built for capturing real objects in 3D and making them interactive is the technical backbone of Tridium. This is not just a feature; it is the flagship product. It turns static fashion catalogues into explorable, shoppable, three-dimensional worlds. Target clients: Louis Vuitton, Gucci, Hermès, and every luxury house that understands that e-commerce needs to feel like a boutique, not a webpage.</w:t>
      </w:r>
    </w:p>
    <w:p>
      <w:pPr>
        <w:pStyle w:val="ListParagraph"/>
        <w:numPr>
          <w:ilvl w:val="0"/>
          <w:numId w:val="2"/>
        </w:numPr>
        <w:spacing w:after="100" w:line="300"/>
      </w:pPr>
      <w:r>
        <w:rPr>
          <w:rFonts w:ascii="Arial" w:cs="Arial" w:eastAsia="Arial" w:hAnsi="Arial"/>
          <w:color w:val="1A1A1A"/>
          <w:sz w:val="22"/>
          <w:szCs w:val="22"/>
        </w:rPr>
        <w:t xml:space="preserve">3D product capture and interactive e-commerce</w:t>
      </w:r>
    </w:p>
    <w:p>
      <w:pPr>
        <w:pStyle w:val="ListParagraph"/>
        <w:numPr>
          <w:ilvl w:val="0"/>
          <w:numId w:val="2"/>
        </w:numPr>
        <w:spacing w:after="100" w:line="300"/>
      </w:pPr>
      <w:r>
        <w:rPr>
          <w:rFonts w:ascii="Arial" w:cs="Arial" w:eastAsia="Arial" w:hAnsi="Arial"/>
          <w:color w:val="1A1A1A"/>
          <w:sz w:val="22"/>
          <w:szCs w:val="22"/>
        </w:rPr>
        <w:t xml:space="preserve">AR try-on and spatial showrooms for luxury fashion</w:t>
      </w:r>
    </w:p>
    <w:p>
      <w:pPr>
        <w:pStyle w:val="ListParagraph"/>
        <w:numPr>
          <w:ilvl w:val="0"/>
          <w:numId w:val="2"/>
        </w:numPr>
        <w:spacing w:after="100" w:line="300"/>
      </w:pPr>
      <w:r>
        <w:rPr>
          <w:rFonts w:ascii="Arial" w:cs="Arial" w:eastAsia="Arial" w:hAnsi="Arial"/>
          <w:color w:val="1A1A1A"/>
          <w:sz w:val="22"/>
          <w:szCs w:val="22"/>
        </w:rPr>
        <w:t xml:space="preserve">SaaS API licensing for brands to embed immersive commerce into their own platforms</w:t>
      </w:r>
    </w:p>
    <w:p>
      <w:pPr>
        <w:pStyle w:val="ListParagraph"/>
        <w:numPr>
          <w:ilvl w:val="0"/>
          <w:numId w:val="2"/>
        </w:numPr>
        <w:spacing w:after="100" w:line="300"/>
      </w:pPr>
      <w:r>
        <w:rPr>
          <w:rFonts w:ascii="Arial" w:cs="Arial" w:eastAsia="Arial" w:hAnsi="Arial"/>
          <w:color w:val="1A1A1A"/>
          <w:sz w:val="22"/>
          <w:szCs w:val="22"/>
        </w:rPr>
        <w:t xml:space="preserve">Paris Fashion Week as the launchpad (your existing Prêt à Porter and Who’s Next network through Sophie)</w:t>
      </w:r>
    </w:p>
    <w:p>
      <w:pPr>
        <w:spacing w:before="260" w:after="120"/>
      </w:pPr>
      <w:r>
        <w:rPr>
          <w:rFonts w:ascii="Arial" w:cs="Arial" w:eastAsia="Arial" w:hAnsi="Arial"/>
          <w:b/>
          <w:bCs/>
          <w:color w:val="3D3D3D"/>
          <w:sz w:val="24"/>
          <w:szCs w:val="24"/>
        </w:rPr>
        <w:t xml:space="preserve">Pillar 2: The Studio — Creative Agency Services</w:t>
      </w:r>
    </w:p>
    <w:p>
      <w:pPr>
        <w:spacing w:after="160" w:line="320"/>
      </w:pPr>
      <w:r>
        <w:rPr>
          <w:rFonts w:ascii="Arial" w:cs="Arial" w:eastAsia="Arial" w:hAnsi="Arial"/>
          <w:color w:val="1A1A1A"/>
          <w:sz w:val="22"/>
          <w:szCs w:val="22"/>
        </w:rPr>
        <w:t xml:space="preserve">End-to-end creative production for fashion, automotive, and music. This is the services arm that generates recurring revenue and keeps the brand in constant contact with major players. Your background in marketing and communications at a global life sciences firm, combined with gallery direction and multimedia production, makes this credible from day one.</w:t>
      </w:r>
    </w:p>
    <w:p>
      <w:pPr>
        <w:pStyle w:val="ListParagraph"/>
        <w:numPr>
          <w:ilvl w:val="0"/>
          <w:numId w:val="2"/>
        </w:numPr>
        <w:spacing w:after="100" w:line="300"/>
      </w:pPr>
      <w:r>
        <w:rPr>
          <w:rFonts w:ascii="Arial" w:cs="Arial" w:eastAsia="Arial" w:hAnsi="Arial"/>
          <w:color w:val="1A1A1A"/>
          <w:sz w:val="22"/>
          <w:szCs w:val="22"/>
        </w:rPr>
        <w:t xml:space="preserve">Brand strategy and campaign development</w:t>
      </w:r>
    </w:p>
    <w:p>
      <w:pPr>
        <w:pStyle w:val="ListParagraph"/>
        <w:numPr>
          <w:ilvl w:val="0"/>
          <w:numId w:val="2"/>
        </w:numPr>
        <w:spacing w:after="100" w:line="300"/>
      </w:pPr>
      <w:r>
        <w:rPr>
          <w:rFonts w:ascii="Arial" w:cs="Arial" w:eastAsia="Arial" w:hAnsi="Arial"/>
          <w:color w:val="1A1A1A"/>
          <w:sz w:val="22"/>
          <w:szCs w:val="22"/>
        </w:rPr>
        <w:t xml:space="preserve">3D content production and motion design</w:t>
      </w:r>
    </w:p>
    <w:p>
      <w:pPr>
        <w:pStyle w:val="ListParagraph"/>
        <w:numPr>
          <w:ilvl w:val="0"/>
          <w:numId w:val="2"/>
        </w:numPr>
        <w:spacing w:after="100" w:line="300"/>
      </w:pPr>
      <w:r>
        <w:rPr>
          <w:rFonts w:ascii="Arial" w:cs="Arial" w:eastAsia="Arial" w:hAnsi="Arial"/>
          <w:color w:val="1A1A1A"/>
          <w:sz w:val="22"/>
          <w:szCs w:val="22"/>
        </w:rPr>
        <w:t xml:space="preserve">Interactive installations and experiential activations</w:t>
      </w:r>
    </w:p>
    <w:p>
      <w:pPr>
        <w:pStyle w:val="ListParagraph"/>
        <w:numPr>
          <w:ilvl w:val="0"/>
          <w:numId w:val="2"/>
        </w:numPr>
        <w:spacing w:after="100" w:line="300"/>
      </w:pPr>
      <w:r>
        <w:rPr>
          <w:rFonts w:ascii="Arial" w:cs="Arial" w:eastAsia="Arial" w:hAnsi="Arial"/>
          <w:color w:val="1A1A1A"/>
          <w:sz w:val="22"/>
          <w:szCs w:val="22"/>
        </w:rPr>
        <w:t xml:space="preserve">Digital transformation consulting for legacy brands entering immersive media</w:t>
      </w:r>
    </w:p>
    <w:p>
      <w:pPr>
        <w:spacing w:before="260" w:after="120"/>
      </w:pPr>
      <w:r>
        <w:rPr>
          <w:rFonts w:ascii="Arial" w:cs="Arial" w:eastAsia="Arial" w:hAnsi="Arial"/>
          <w:b/>
          <w:bCs/>
          <w:color w:val="3D3D3D"/>
          <w:sz w:val="24"/>
          <w:szCs w:val="24"/>
        </w:rPr>
        <w:t xml:space="preserve">Pillar 3: Art &amp; Culture Lab</w:t>
      </w:r>
    </w:p>
    <w:p>
      <w:pPr>
        <w:spacing w:after="160" w:line="320"/>
      </w:pPr>
      <w:r>
        <w:rPr>
          <w:rFonts w:ascii="Arial" w:cs="Arial" w:eastAsia="Arial" w:hAnsi="Arial"/>
          <w:color w:val="1A1A1A"/>
          <w:sz w:val="22"/>
          <w:szCs w:val="22"/>
        </w:rPr>
        <w:t xml:space="preserve">This is the soul of Tridium. Signing artists. Curating exhibitions. Turning Raphy’s photography and fine art into digitally enhanced, collectible, interactive experiences. The gallery you directed was a prototype for this. Now you scale it with technology: 3D-scanned art, AR-layered exhibitions, artist residencies that produce both physical and digital works.</w:t>
      </w:r>
    </w:p>
    <w:p>
      <w:pPr>
        <w:pStyle w:val="ListParagraph"/>
        <w:numPr>
          <w:ilvl w:val="0"/>
          <w:numId w:val="2"/>
        </w:numPr>
        <w:spacing w:after="100" w:line="300"/>
      </w:pPr>
      <w:r>
        <w:rPr>
          <w:rFonts w:ascii="Arial" w:cs="Arial" w:eastAsia="Arial" w:hAnsi="Arial"/>
          <w:color w:val="1A1A1A"/>
          <w:sz w:val="22"/>
          <w:szCs w:val="22"/>
        </w:rPr>
        <w:t xml:space="preserve">Artist management and digital representation</w:t>
      </w:r>
    </w:p>
    <w:p>
      <w:pPr>
        <w:pStyle w:val="ListParagraph"/>
        <w:numPr>
          <w:ilvl w:val="0"/>
          <w:numId w:val="2"/>
        </w:numPr>
        <w:spacing w:after="100" w:line="300"/>
      </w:pPr>
      <w:r>
        <w:rPr>
          <w:rFonts w:ascii="Arial" w:cs="Arial" w:eastAsia="Arial" w:hAnsi="Arial"/>
          <w:color w:val="1A1A1A"/>
          <w:sz w:val="22"/>
          <w:szCs w:val="22"/>
        </w:rPr>
        <w:t xml:space="preserve">AR/3D-enhanced gallery exhibitions and touring shows</w:t>
      </w:r>
    </w:p>
    <w:p>
      <w:pPr>
        <w:pStyle w:val="ListParagraph"/>
        <w:numPr>
          <w:ilvl w:val="0"/>
          <w:numId w:val="2"/>
        </w:numPr>
        <w:spacing w:after="100" w:line="300"/>
      </w:pPr>
      <w:r>
        <w:rPr>
          <w:rFonts w:ascii="Arial" w:cs="Arial" w:eastAsia="Arial" w:hAnsi="Arial"/>
          <w:color w:val="1A1A1A"/>
          <w:sz w:val="22"/>
          <w:szCs w:val="22"/>
        </w:rPr>
        <w:t xml:space="preserve">Collaboration between traditional artists and technologists</w:t>
      </w:r>
    </w:p>
    <w:p>
      <w:pPr>
        <w:pStyle w:val="ListParagraph"/>
        <w:numPr>
          <w:ilvl w:val="0"/>
          <w:numId w:val="2"/>
        </w:numPr>
        <w:spacing w:after="100" w:line="300"/>
      </w:pPr>
      <w:r>
        <w:rPr>
          <w:rFonts w:ascii="Arial" w:cs="Arial" w:eastAsia="Arial" w:hAnsi="Arial"/>
          <w:color w:val="1A1A1A"/>
          <w:sz w:val="22"/>
          <w:szCs w:val="22"/>
        </w:rPr>
        <w:t xml:space="preserve">Art commerce platform (physical + digital + interactive collectibles)</w:t>
      </w:r>
    </w:p>
    <w:p>
      <w:r>
        <w:br w:type="page"/>
      </w:r>
    </w:p>
    <w:p>
      <w:pPr>
        <w:spacing w:before="260" w:after="120"/>
      </w:pPr>
      <w:r>
        <w:rPr>
          <w:rFonts w:ascii="Arial" w:cs="Arial" w:eastAsia="Arial" w:hAnsi="Arial"/>
          <w:b/>
          <w:bCs/>
          <w:color w:val="3D3D3D"/>
          <w:sz w:val="24"/>
          <w:szCs w:val="24"/>
        </w:rPr>
        <w:t xml:space="preserve">Pillar 4: Product &amp; Hardware</w:t>
      </w:r>
    </w:p>
    <w:p>
      <w:pPr>
        <w:spacing w:after="160" w:line="320"/>
      </w:pPr>
      <w:r>
        <w:rPr>
          <w:rFonts w:ascii="Arial" w:cs="Arial" w:eastAsia="Arial" w:hAnsi="Arial"/>
          <w:color w:val="1A1A1A"/>
          <w:sz w:val="22"/>
          <w:szCs w:val="22"/>
        </w:rPr>
        <w:t xml:space="preserve">Your custom PC builds are not a hobby. They are a product line. High-performance, hand-built creative workstations for studios, gamers, and creators, sold through a Tridium-branded e-commerce platform with modern payment rails including crypto. The Nvidia board connection opens doors to GPU partnerships, co-branding, and enterprise hardware consulting.</w:t>
      </w:r>
    </w:p>
    <w:p>
      <w:pPr>
        <w:pStyle w:val="ListParagraph"/>
        <w:numPr>
          <w:ilvl w:val="0"/>
          <w:numId w:val="2"/>
        </w:numPr>
        <w:spacing w:after="100" w:line="300"/>
      </w:pPr>
      <w:r>
        <w:rPr>
          <w:rFonts w:ascii="Arial" w:cs="Arial" w:eastAsia="Arial" w:hAnsi="Arial"/>
          <w:color w:val="1A1A1A"/>
          <w:sz w:val="22"/>
          <w:szCs w:val="22"/>
        </w:rPr>
        <w:t xml:space="preserve">Tridium-branded custom PC builds (performance workstations for creatives)</w:t>
      </w:r>
    </w:p>
    <w:p>
      <w:pPr>
        <w:pStyle w:val="ListParagraph"/>
        <w:numPr>
          <w:ilvl w:val="0"/>
          <w:numId w:val="2"/>
        </w:numPr>
        <w:spacing w:after="100" w:line="300"/>
      </w:pPr>
      <w:r>
        <w:rPr>
          <w:rFonts w:ascii="Arial" w:cs="Arial" w:eastAsia="Arial" w:hAnsi="Arial"/>
          <w:color w:val="1A1A1A"/>
          <w:sz w:val="22"/>
          <w:szCs w:val="22"/>
        </w:rPr>
        <w:t xml:space="preserve">E-commerce platform with crypto payment integration (Crypto.com partnership)</w:t>
      </w:r>
    </w:p>
    <w:p>
      <w:pPr>
        <w:pStyle w:val="ListParagraph"/>
        <w:numPr>
          <w:ilvl w:val="0"/>
          <w:numId w:val="2"/>
        </w:numPr>
        <w:spacing w:after="100" w:line="300"/>
      </w:pPr>
      <w:r>
        <w:rPr>
          <w:rFonts w:ascii="Arial" w:cs="Arial" w:eastAsia="Arial" w:hAnsi="Arial"/>
          <w:color w:val="1A1A1A"/>
          <w:sz w:val="22"/>
          <w:szCs w:val="22"/>
        </w:rPr>
        <w:t xml:space="preserve">Hardware consulting for studios and enterprise clients</w:t>
      </w:r>
    </w:p>
    <w:p>
      <w:pPr>
        <w:pStyle w:val="ListParagraph"/>
        <w:numPr>
          <w:ilvl w:val="0"/>
          <w:numId w:val="2"/>
        </w:numPr>
        <w:spacing w:after="100" w:line="300"/>
      </w:pPr>
      <w:r>
        <w:rPr>
          <w:rFonts w:ascii="Arial" w:cs="Arial" w:eastAsia="Arial" w:hAnsi="Arial"/>
          <w:color w:val="1A1A1A"/>
          <w:sz w:val="22"/>
          <w:szCs w:val="22"/>
        </w:rPr>
        <w:t xml:space="preserve">Potential white-label e-commerce solutions via the Nvidia contact’s UK platform</w:t>
      </w:r>
    </w:p>
    <w:p>
      <w:pPr>
        <w:spacing w:before="260" w:after="120"/>
      </w:pPr>
      <w:r>
        <w:rPr>
          <w:rFonts w:ascii="Arial" w:cs="Arial" w:eastAsia="Arial" w:hAnsi="Arial"/>
          <w:b/>
          <w:bCs/>
          <w:color w:val="3D3D3D"/>
          <w:sz w:val="24"/>
          <w:szCs w:val="24"/>
        </w:rPr>
        <w:t xml:space="preserve">Pillar 5: Entertainment &amp; Animation</w:t>
      </w:r>
    </w:p>
    <w:p>
      <w:pPr>
        <w:spacing w:after="160" w:line="320"/>
      </w:pPr>
      <w:r>
        <w:rPr>
          <w:rFonts w:ascii="Arial" w:cs="Arial" w:eastAsia="Arial" w:hAnsi="Arial"/>
          <w:color w:val="1A1A1A"/>
          <w:sz w:val="22"/>
          <w:szCs w:val="22"/>
        </w:rPr>
        <w:t xml:space="preserve">The Pixar ambition is not a fantasy. It is a long-term north star. Tridium positions itself as a think-tank and production partner for studios like Disney, developing new approaches to animation using VR, motion capture, sensory immersion, and spatial audio. Your father and brother joining the company signals this is generational. The cinema and audio influence mission is about content that elevates rather than degrades, especially for families.</w:t>
      </w:r>
    </w:p>
    <w:p>
      <w:pPr>
        <w:pStyle w:val="ListParagraph"/>
        <w:numPr>
          <w:ilvl w:val="0"/>
          <w:numId w:val="2"/>
        </w:numPr>
        <w:spacing w:after="100" w:line="300"/>
      </w:pPr>
      <w:r>
        <w:rPr>
          <w:rFonts w:ascii="Arial" w:cs="Arial" w:eastAsia="Arial" w:hAnsi="Arial"/>
          <w:color w:val="1A1A1A"/>
          <w:sz w:val="22"/>
          <w:szCs w:val="22"/>
        </w:rPr>
        <w:t xml:space="preserve">VR and motion-capture animation R&amp;D</w:t>
      </w:r>
    </w:p>
    <w:p>
      <w:pPr>
        <w:pStyle w:val="ListParagraph"/>
        <w:numPr>
          <w:ilvl w:val="0"/>
          <w:numId w:val="2"/>
        </w:numPr>
        <w:spacing w:after="100" w:line="300"/>
      </w:pPr>
      <w:r>
        <w:rPr>
          <w:rFonts w:ascii="Arial" w:cs="Arial" w:eastAsia="Arial" w:hAnsi="Arial"/>
          <w:color w:val="1A1A1A"/>
          <w:sz w:val="22"/>
          <w:szCs w:val="22"/>
        </w:rPr>
        <w:t xml:space="preserve">Sensory immersion storytelling (audio, visual, haptic, 3D interaction)</w:t>
      </w:r>
    </w:p>
    <w:p>
      <w:pPr>
        <w:pStyle w:val="ListParagraph"/>
        <w:numPr>
          <w:ilvl w:val="0"/>
          <w:numId w:val="2"/>
        </w:numPr>
        <w:spacing w:after="100" w:line="300"/>
      </w:pPr>
      <w:r>
        <w:rPr>
          <w:rFonts w:ascii="Arial" w:cs="Arial" w:eastAsia="Arial" w:hAnsi="Arial"/>
          <w:color w:val="1A1A1A"/>
          <w:sz w:val="22"/>
          <w:szCs w:val="22"/>
        </w:rPr>
        <w:t xml:space="preserve">Content development partnerships with major studios</w:t>
      </w:r>
    </w:p>
    <w:p>
      <w:pPr>
        <w:pStyle w:val="ListParagraph"/>
        <w:numPr>
          <w:ilvl w:val="0"/>
          <w:numId w:val="2"/>
        </w:numPr>
        <w:spacing w:after="100" w:line="300"/>
      </w:pPr>
      <w:r>
        <w:rPr>
          <w:rFonts w:ascii="Arial" w:cs="Arial" w:eastAsia="Arial" w:hAnsi="Arial"/>
          <w:color w:val="1A1A1A"/>
          <w:sz w:val="22"/>
          <w:szCs w:val="22"/>
        </w:rPr>
        <w:t xml:space="preserve">Family-first entertainment philosophy: content that builds up, not tears down</w:t>
      </w:r>
    </w:p>
    <w:p>
      <w:pPr>
        <w:spacing w:before="260" w:after="120"/>
      </w:pPr>
      <w:r>
        <w:rPr>
          <w:rFonts w:ascii="Arial" w:cs="Arial" w:eastAsia="Arial" w:hAnsi="Arial"/>
          <w:b/>
          <w:bCs/>
          <w:color w:val="3D3D3D"/>
          <w:sz w:val="24"/>
          <w:szCs w:val="24"/>
        </w:rPr>
        <w:t xml:space="preserve">Pillar 6: Impact Platform (BetterMe / Learning)</w:t>
      </w:r>
    </w:p>
    <w:p>
      <w:pPr>
        <w:spacing w:after="160" w:line="320"/>
      </w:pPr>
      <w:r>
        <w:rPr>
          <w:rFonts w:ascii="Arial" w:cs="Arial" w:eastAsia="Arial" w:hAnsi="Arial"/>
          <w:color w:val="1A1A1A"/>
          <w:sz w:val="22"/>
          <w:szCs w:val="22"/>
        </w:rPr>
        <w:t xml:space="preserve">The BetterMe app concept and online learning platform represent the mission-driven arm of Tridium. Wellness tools, mental health techniques, educational content for underserved communities, ecological awareness, and workforce reskilling for the AI age. This is not charity; it is a tiered membership model with premium access, and it is the moral compass of the entire operation.</w:t>
      </w:r>
    </w:p>
    <w:p>
      <w:pPr>
        <w:pStyle w:val="ListParagraph"/>
        <w:numPr>
          <w:ilvl w:val="0"/>
          <w:numId w:val="2"/>
        </w:numPr>
        <w:spacing w:after="100" w:line="300"/>
      </w:pPr>
      <w:r>
        <w:rPr>
          <w:rFonts w:ascii="Arial" w:cs="Arial" w:eastAsia="Arial" w:hAnsi="Arial"/>
          <w:color w:val="1A1A1A"/>
          <w:sz w:val="22"/>
          <w:szCs w:val="22"/>
        </w:rPr>
        <w:t xml:space="preserve">Wellness and mental performance tools (breathing, stress management, cognitive rewiring)</w:t>
      </w:r>
    </w:p>
    <w:p>
      <w:pPr>
        <w:pStyle w:val="ListParagraph"/>
        <w:numPr>
          <w:ilvl w:val="0"/>
          <w:numId w:val="2"/>
        </w:numPr>
        <w:spacing w:after="100" w:line="300"/>
      </w:pPr>
      <w:r>
        <w:rPr>
          <w:rFonts w:ascii="Arial" w:cs="Arial" w:eastAsia="Arial" w:hAnsi="Arial"/>
          <w:color w:val="1A1A1A"/>
          <w:sz w:val="22"/>
          <w:szCs w:val="22"/>
        </w:rPr>
        <w:t xml:space="preserve">Tiered membership: free foundational content, premium elite access</w:t>
      </w:r>
    </w:p>
    <w:p>
      <w:pPr>
        <w:pStyle w:val="ListParagraph"/>
        <w:numPr>
          <w:ilvl w:val="0"/>
          <w:numId w:val="2"/>
        </w:numPr>
        <w:spacing w:after="100" w:line="300"/>
      </w:pPr>
      <w:r>
        <w:rPr>
          <w:rFonts w:ascii="Arial" w:cs="Arial" w:eastAsia="Arial" w:hAnsi="Arial"/>
          <w:color w:val="1A1A1A"/>
          <w:sz w:val="22"/>
          <w:szCs w:val="22"/>
        </w:rPr>
        <w:t xml:space="preserve">Online learning for new trades and digital gig economy skills</w:t>
      </w:r>
    </w:p>
    <w:p>
      <w:pPr>
        <w:pStyle w:val="ListParagraph"/>
        <w:numPr>
          <w:ilvl w:val="0"/>
          <w:numId w:val="2"/>
        </w:numPr>
        <w:spacing w:after="100" w:line="300"/>
      </w:pPr>
      <w:r>
        <w:rPr>
          <w:rFonts w:ascii="Arial" w:cs="Arial" w:eastAsia="Arial" w:hAnsi="Arial"/>
          <w:color w:val="1A1A1A"/>
          <w:sz w:val="22"/>
          <w:szCs w:val="22"/>
        </w:rPr>
        <w:t xml:space="preserve">Ecological micro-action campaigns and awareness content</w:t>
      </w:r>
    </w:p>
    <w:p>
      <w:r>
        <w:br w:type="page"/>
      </w:r>
    </w:p>
    <w:p>
      <w:pPr>
        <w:pBdr>
          <w:bottom w:val="single" w:color="C9A84C" w:sz="6" w:space="4"/>
        </w:pBdr>
        <w:spacing w:before="400" w:after="200"/>
      </w:pPr>
      <w:r>
        <w:rPr>
          <w:rFonts w:ascii="Arial" w:cs="Arial" w:eastAsia="Arial" w:hAnsi="Arial"/>
          <w:b/>
          <w:bCs/>
          <w:color w:val="C9A84C"/>
          <w:sz w:val="28"/>
          <w:szCs w:val="28"/>
        </w:rPr>
        <w:t xml:space="preserve">3. REVENUE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6160"/>
            <w:tcBorders>
              <w:top w:val="single" w:color="DDDDDD" w:sz="1"/>
              <w:left w:val="single" w:color="DDDDDD" w:sz="1"/>
              <w:bottom w:val="single" w:color="DDDDDD" w:sz="1"/>
              <w:right w:val="single" w:color="DDDDDD"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SaaS / API Licensing</w:t>
            </w:r>
          </w:p>
        </w:tc>
        <w:tc>
          <w:tcPr>
            <w:tcW w:type="dxa" w:w="616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val="false"/>
                <w:bCs w:val="false"/>
                <w:color w:val="1A1A1A"/>
                <w:sz w:val="20"/>
                <w:szCs w:val="20"/>
              </w:rPr>
              <w:t xml:space="preserve">Subscription-based access to AR/3D commerce tools. User-based license model. Recurring revenue from fashion houses, e-commerce platforms, and brands.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Creative Services</w:t>
            </w:r>
          </w:p>
        </w:tc>
        <w:tc>
          <w:tcPr>
            <w:tcW w:type="dxa" w:w="616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val="false"/>
                <w:bCs w:val="false"/>
                <w:color w:val="1A1A1A"/>
                <w:sz w:val="20"/>
                <w:szCs w:val="20"/>
              </w:rPr>
              <w:t xml:space="preserve">Project-based and retainer fees for campaigns, content production, installations, and digital transformation consulting.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 Sales</w:t>
            </w:r>
          </w:p>
        </w:tc>
        <w:tc>
          <w:tcPr>
            <w:tcW w:type="dxa" w:w="616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 PC builds, hardware, and artist merchandise via branded e-commerce platform.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Artist Commissions</w:t>
            </w:r>
          </w:p>
        </w:tc>
        <w:tc>
          <w:tcPr>
            <w:tcW w:type="dxa" w:w="616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val="false"/>
                <w:bCs w:val="false"/>
                <w:color w:val="1A1A1A"/>
                <w:sz w:val="20"/>
                <w:szCs w:val="20"/>
              </w:rPr>
              <w:t xml:space="preserve">Percentage on art sales, digital collectibles, and touring exhibitions.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Entertainment IP</w:t>
            </w:r>
          </w:p>
        </w:tc>
        <w:tc>
          <w:tcPr>
            <w:tcW w:type="dxa" w:w="616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val="false"/>
                <w:bCs w:val="false"/>
                <w:color w:val="1A1A1A"/>
                <w:sz w:val="20"/>
                <w:szCs w:val="20"/>
              </w:rPr>
              <w:t xml:space="preserve">Licensing and co-production fees from animation, VR content, and studio partnerships.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Memberships</w:t>
            </w:r>
          </w:p>
        </w:tc>
        <w:tc>
          <w:tcPr>
            <w:tcW w:type="dxa" w:w="616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val="false"/>
                <w:bCs w:val="false"/>
                <w:color w:val="1A1A1A"/>
                <w:sz w:val="20"/>
                <w:szCs w:val="20"/>
              </w:rPr>
              <w:t xml:space="preserve">BetterMe tiered subscriptions. Free tier for reach, premium for revenue.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 Production</w:t>
            </w:r>
          </w:p>
        </w:tc>
        <w:tc>
          <w:tcPr>
            <w:tcW w:type="dxa" w:w="616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val="false"/>
                <w:bCs w:val="false"/>
                <w:color w:val="1A1A1A"/>
                <w:sz w:val="20"/>
                <w:szCs w:val="20"/>
              </w:rPr>
              <w:t xml:space="preserve">Fees for immersive event design, festival technology, and brand activations.</w:t>
            </w:r>
          </w:p>
        </w:tc>
      </w:tr>
    </w:tbl>
    <w:p>
      <w:pPr>
        <w:spacing w:after="200"/>
      </w:pPr>
    </w:p>
    <w:p>
      <w:pPr>
        <w:pBdr>
          <w:bottom w:val="single" w:color="C9A84C" w:sz="6" w:space="4"/>
        </w:pBdr>
        <w:spacing w:before="400" w:after="200"/>
      </w:pPr>
      <w:r>
        <w:rPr>
          <w:rFonts w:ascii="Arial" w:cs="Arial" w:eastAsia="Arial" w:hAnsi="Arial"/>
          <w:b/>
          <w:bCs/>
          <w:color w:val="C9A84C"/>
          <w:sz w:val="28"/>
          <w:szCs w:val="28"/>
        </w:rPr>
        <w:t xml:space="preserve">4. THE TEAM YOU NEED</w:t>
      </w:r>
    </w:p>
    <w:p>
      <w:pPr>
        <w:spacing w:after="160" w:line="320"/>
      </w:pPr>
      <w:r>
        <w:rPr>
          <w:rFonts w:ascii="Arial" w:cs="Arial" w:eastAsia="Arial" w:hAnsi="Arial"/>
          <w:color w:val="1A1A1A"/>
          <w:sz w:val="22"/>
          <w:szCs w:val="22"/>
        </w:rPr>
        <w:t xml:space="preserve">Tridium is a family-rooted, globally-networked operation. The founding team brings deep personal conviction. The hires you make next will define the speed and quality of execution.</w:t>
      </w:r>
    </w:p>
    <w:p>
      <w:pPr>
        <w:spacing w:before="260" w:after="120"/>
      </w:pPr>
      <w:r>
        <w:rPr>
          <w:rFonts w:ascii="Arial" w:cs="Arial" w:eastAsia="Arial" w:hAnsi="Arial"/>
          <w:b/>
          <w:bCs/>
          <w:color w:val="3D3D3D"/>
          <w:sz w:val="24"/>
          <w:szCs w:val="24"/>
        </w:rPr>
        <w:t xml:space="preserve">Founding Core</w:t>
      </w:r>
    </w:p>
    <w:p>
      <w:pPr>
        <w:pStyle w:val="ListParagraph"/>
        <w:numPr>
          <w:ilvl w:val="0"/>
          <w:numId w:val="2"/>
        </w:numPr>
        <w:spacing w:after="100" w:line="300"/>
      </w:pPr>
      <w:r>
        <w:rPr>
          <w:rFonts w:ascii="Arial" w:cs="Arial" w:eastAsia="Arial" w:hAnsi="Arial"/>
          <w:color w:val="1A1A1A"/>
          <w:sz w:val="22"/>
          <w:szCs w:val="22"/>
        </w:rPr>
        <w:t xml:space="preserve">You (Founder &amp; CEO): Creative vision, business development, brand partnerships, multimedia production</w:t>
      </w:r>
    </w:p>
    <w:p>
      <w:pPr>
        <w:pStyle w:val="ListParagraph"/>
        <w:numPr>
          <w:ilvl w:val="0"/>
          <w:numId w:val="2"/>
        </w:numPr>
        <w:spacing w:after="100" w:line="300"/>
      </w:pPr>
      <w:r>
        <w:rPr>
          <w:rFonts w:ascii="Arial" w:cs="Arial" w:eastAsia="Arial" w:hAnsi="Arial"/>
          <w:color w:val="1A1A1A"/>
          <w:sz w:val="22"/>
          <w:szCs w:val="22"/>
        </w:rPr>
        <w:t xml:space="preserve">Your Father: Entertainment and content strategy, industry relationships, cultural advisory</w:t>
      </w:r>
    </w:p>
    <w:p>
      <w:pPr>
        <w:pStyle w:val="ListParagraph"/>
        <w:numPr>
          <w:ilvl w:val="0"/>
          <w:numId w:val="2"/>
        </w:numPr>
        <w:spacing w:after="100" w:line="300"/>
      </w:pPr>
      <w:r>
        <w:rPr>
          <w:rFonts w:ascii="Arial" w:cs="Arial" w:eastAsia="Arial" w:hAnsi="Arial"/>
          <w:color w:val="1A1A1A"/>
          <w:sz w:val="22"/>
          <w:szCs w:val="22"/>
        </w:rPr>
        <w:t xml:space="preserve">Your Brother: Operations, production, or technical co-lead (depending on skill set)</w:t>
      </w:r>
    </w:p>
    <w:p>
      <w:pPr>
        <w:pStyle w:val="ListParagraph"/>
        <w:numPr>
          <w:ilvl w:val="0"/>
          <w:numId w:val="2"/>
        </w:numPr>
        <w:spacing w:after="100" w:line="300"/>
      </w:pPr>
      <w:r>
        <w:rPr>
          <w:rFonts w:ascii="Arial" w:cs="Arial" w:eastAsia="Arial" w:hAnsi="Arial"/>
          <w:color w:val="1A1A1A"/>
          <w:sz w:val="22"/>
          <w:szCs w:val="22"/>
        </w:rPr>
        <w:t xml:space="preserve">Your Mother: Business unit lead within the creative agency arm</w:t>
      </w:r>
    </w:p>
    <w:p>
      <w:pPr>
        <w:pStyle w:val="ListParagraph"/>
        <w:numPr>
          <w:ilvl w:val="0"/>
          <w:numId w:val="2"/>
        </w:numPr>
        <w:spacing w:after="100" w:line="300"/>
      </w:pPr>
      <w:r>
        <w:rPr>
          <w:rFonts w:ascii="Arial" w:cs="Arial" w:eastAsia="Arial" w:hAnsi="Arial"/>
          <w:color w:val="1A1A1A"/>
          <w:sz w:val="22"/>
          <w:szCs w:val="22"/>
        </w:rPr>
        <w:t xml:space="preserve">Sophie: Fashion industry advisor and Paris network activator</w:t>
      </w:r>
    </w:p>
    <w:p>
      <w:pPr>
        <w:pStyle w:val="ListParagraph"/>
        <w:numPr>
          <w:ilvl w:val="0"/>
          <w:numId w:val="2"/>
        </w:numPr>
        <w:spacing w:after="100" w:line="300"/>
      </w:pPr>
      <w:r>
        <w:rPr>
          <w:rFonts w:ascii="Arial" w:cs="Arial" w:eastAsia="Arial" w:hAnsi="Arial"/>
          <w:color w:val="1A1A1A"/>
          <w:sz w:val="22"/>
          <w:szCs w:val="22"/>
        </w:rPr>
        <w:t xml:space="preserve">Raphy: Artist-in-residence and cultural ambassador</w:t>
      </w:r>
    </w:p>
    <w:p>
      <w:pPr>
        <w:pStyle w:val="ListParagraph"/>
        <w:numPr>
          <w:ilvl w:val="0"/>
          <w:numId w:val="2"/>
        </w:numPr>
        <w:spacing w:after="100" w:line="300"/>
      </w:pPr>
      <w:r>
        <w:rPr>
          <w:rFonts w:ascii="Arial" w:cs="Arial" w:eastAsia="Arial" w:hAnsi="Arial"/>
          <w:color w:val="1A1A1A"/>
          <w:sz w:val="22"/>
          <w:szCs w:val="22"/>
        </w:rPr>
        <w:t xml:space="preserve">AR Technology Partner: CTO-equivalent, leading immersive product development</w:t>
      </w:r>
    </w:p>
    <w:p>
      <w:pPr>
        <w:spacing w:before="260" w:after="120"/>
      </w:pPr>
      <w:r>
        <w:rPr>
          <w:rFonts w:ascii="Arial" w:cs="Arial" w:eastAsia="Arial" w:hAnsi="Arial"/>
          <w:b/>
          <w:bCs/>
          <w:color w:val="3D3D3D"/>
          <w:sz w:val="24"/>
          <w:szCs w:val="24"/>
        </w:rPr>
        <w:t xml:space="preserve">Critical First Hires</w:t>
      </w:r>
    </w:p>
    <w:p>
      <w:pPr>
        <w:pStyle w:val="ListParagraph"/>
        <w:numPr>
          <w:ilvl w:val="0"/>
          <w:numId w:val="2"/>
        </w:numPr>
        <w:spacing w:after="100" w:line="300"/>
      </w:pPr>
      <w:r>
        <w:rPr>
          <w:rFonts w:ascii="Arial" w:cs="Arial" w:eastAsia="Arial" w:hAnsi="Arial"/>
          <w:color w:val="1A1A1A"/>
          <w:sz w:val="22"/>
          <w:szCs w:val="22"/>
        </w:rPr>
        <w:t xml:space="preserve">Lead 3D Developer / WebXR Engineer: Build and scale the AR commerce product</w:t>
      </w:r>
    </w:p>
    <w:p>
      <w:pPr>
        <w:pStyle w:val="ListParagraph"/>
        <w:numPr>
          <w:ilvl w:val="0"/>
          <w:numId w:val="2"/>
        </w:numPr>
        <w:spacing w:after="100" w:line="300"/>
      </w:pPr>
      <w:r>
        <w:rPr>
          <w:rFonts w:ascii="Arial" w:cs="Arial" w:eastAsia="Arial" w:hAnsi="Arial"/>
          <w:color w:val="1A1A1A"/>
          <w:sz w:val="22"/>
          <w:szCs w:val="22"/>
        </w:rPr>
        <w:t xml:space="preserve">Creative Director: Translate brand vision into visual identity across all touchpoints</w:t>
      </w:r>
    </w:p>
    <w:p>
      <w:pPr>
        <w:pStyle w:val="ListParagraph"/>
        <w:numPr>
          <w:ilvl w:val="0"/>
          <w:numId w:val="2"/>
        </w:numPr>
        <w:spacing w:after="100" w:line="300"/>
      </w:pPr>
      <w:r>
        <w:rPr>
          <w:rFonts w:ascii="Arial" w:cs="Arial" w:eastAsia="Arial" w:hAnsi="Arial"/>
          <w:color w:val="1A1A1A"/>
          <w:sz w:val="22"/>
          <w:szCs w:val="22"/>
        </w:rPr>
        <w:t xml:space="preserve">Full-Stack Developer: E-commerce platform, API infrastructure, SaaS backend</w:t>
      </w:r>
    </w:p>
    <w:p>
      <w:pPr>
        <w:pStyle w:val="ListParagraph"/>
        <w:numPr>
          <w:ilvl w:val="0"/>
          <w:numId w:val="2"/>
        </w:numPr>
        <w:spacing w:after="100" w:line="300"/>
      </w:pPr>
      <w:r>
        <w:rPr>
          <w:rFonts w:ascii="Arial" w:cs="Arial" w:eastAsia="Arial" w:hAnsi="Arial"/>
          <w:color w:val="1A1A1A"/>
          <w:sz w:val="22"/>
          <w:szCs w:val="22"/>
        </w:rPr>
        <w:t xml:space="preserve">Business Development Manager: Convert fashion and luxury contacts into contracts</w:t>
      </w:r>
    </w:p>
    <w:p>
      <w:pPr>
        <w:pStyle w:val="ListParagraph"/>
        <w:numPr>
          <w:ilvl w:val="0"/>
          <w:numId w:val="2"/>
        </w:numPr>
        <w:spacing w:after="100" w:line="300"/>
      </w:pPr>
      <w:r>
        <w:rPr>
          <w:rFonts w:ascii="Arial" w:cs="Arial" w:eastAsia="Arial" w:hAnsi="Arial"/>
          <w:color w:val="1A1A1A"/>
          <w:sz w:val="22"/>
          <w:szCs w:val="22"/>
        </w:rPr>
        <w:t xml:space="preserve">Content Producer / Editor: Video, social, tutorials, and BetterMe content pipeline</w:t>
      </w:r>
    </w:p>
    <w:p>
      <w:pPr>
        <w:pStyle w:val="ListParagraph"/>
        <w:numPr>
          <w:ilvl w:val="0"/>
          <w:numId w:val="2"/>
        </w:numPr>
        <w:spacing w:after="100" w:line="300"/>
      </w:pPr>
      <w:r>
        <w:rPr>
          <w:rFonts w:ascii="Arial" w:cs="Arial" w:eastAsia="Arial" w:hAnsi="Arial"/>
          <w:color w:val="1A1A1A"/>
          <w:sz w:val="22"/>
          <w:szCs w:val="22"/>
        </w:rPr>
        <w:t xml:space="preserve">Community Manager: Artist network, membership platform, social channels</w:t>
      </w:r>
    </w:p>
    <w:p>
      <w:r>
        <w:br w:type="page"/>
      </w:r>
    </w:p>
    <w:p>
      <w:pPr>
        <w:pBdr>
          <w:bottom w:val="single" w:color="C9A84C" w:sz="6" w:space="4"/>
        </w:pBdr>
        <w:spacing w:before="400" w:after="200"/>
      </w:pPr>
      <w:r>
        <w:rPr>
          <w:rFonts w:ascii="Arial" w:cs="Arial" w:eastAsia="Arial" w:hAnsi="Arial"/>
          <w:b/>
          <w:bCs/>
          <w:color w:val="C9A84C"/>
          <w:sz w:val="28"/>
          <w:szCs w:val="28"/>
        </w:rPr>
        <w:t xml:space="preserve">5. TARGET CLIENTS &amp; PARTNERS</w:t>
      </w:r>
    </w:p>
    <w:p>
      <w:pPr>
        <w:spacing w:before="260" w:after="120"/>
      </w:pPr>
      <w:r>
        <w:rPr>
          <w:rFonts w:ascii="Arial" w:cs="Arial" w:eastAsia="Arial" w:hAnsi="Arial"/>
          <w:b/>
          <w:bCs/>
          <w:color w:val="3D3D3D"/>
          <w:sz w:val="24"/>
          <w:szCs w:val="24"/>
        </w:rPr>
        <w:t xml:space="preserve">Tier 1: Luxury Fashion Houses</w:t>
      </w:r>
    </w:p>
    <w:p>
      <w:pPr>
        <w:spacing w:after="160" w:line="320"/>
      </w:pPr>
      <w:r>
        <w:rPr>
          <w:rFonts w:ascii="Arial" w:cs="Arial" w:eastAsia="Arial" w:hAnsi="Arial"/>
          <w:color w:val="1A1A1A"/>
          <w:sz w:val="22"/>
          <w:szCs w:val="22"/>
        </w:rPr>
        <w:t xml:space="preserve">Louis Vuitton, Gucci, Hermès, Chanel, Dior, Prada. These brands are already investing heavily in digital experiences and AR commerce. Tridium enters through Paris Fashion Week with a working demo and existing relationships.</w:t>
      </w:r>
    </w:p>
    <w:p>
      <w:pPr>
        <w:spacing w:before="260" w:after="120"/>
      </w:pPr>
      <w:r>
        <w:rPr>
          <w:rFonts w:ascii="Arial" w:cs="Arial" w:eastAsia="Arial" w:hAnsi="Arial"/>
          <w:b/>
          <w:bCs/>
          <w:color w:val="3D3D3D"/>
          <w:sz w:val="24"/>
          <w:szCs w:val="24"/>
        </w:rPr>
        <w:t xml:space="preserve">Tier 2: Automotive &amp; Lifestyle Brands</w:t>
      </w:r>
    </w:p>
    <w:p>
      <w:pPr>
        <w:spacing w:after="160" w:line="320"/>
      </w:pPr>
      <w:r>
        <w:rPr>
          <w:rFonts w:ascii="Arial" w:cs="Arial" w:eastAsia="Arial" w:hAnsi="Arial"/>
          <w:color w:val="1A1A1A"/>
          <w:sz w:val="22"/>
          <w:szCs w:val="22"/>
        </w:rPr>
        <w:t xml:space="preserve">Ferrari, Porsche, Mercedes-AMG, Bang &amp; Olufsen, Leica. Brands that worship craftsmanship and are ready for immersive product storytelling.</w:t>
      </w:r>
    </w:p>
    <w:p>
      <w:pPr>
        <w:spacing w:before="260" w:after="120"/>
      </w:pPr>
      <w:r>
        <w:rPr>
          <w:rFonts w:ascii="Arial" w:cs="Arial" w:eastAsia="Arial" w:hAnsi="Arial"/>
          <w:b/>
          <w:bCs/>
          <w:color w:val="3D3D3D"/>
          <w:sz w:val="24"/>
          <w:szCs w:val="24"/>
        </w:rPr>
        <w:t xml:space="preserve">Tier 3: Entertainment &amp; Music</w:t>
      </w:r>
    </w:p>
    <w:p>
      <w:pPr>
        <w:spacing w:after="160" w:line="320"/>
      </w:pPr>
      <w:r>
        <w:rPr>
          <w:rFonts w:ascii="Arial" w:cs="Arial" w:eastAsia="Arial" w:hAnsi="Arial"/>
          <w:color w:val="1A1A1A"/>
          <w:sz w:val="22"/>
          <w:szCs w:val="22"/>
        </w:rPr>
        <w:t xml:space="preserve">Studios seeking animation innovation (Disney, A24, Netflix). Music labels and artists wanting immersive visual experiences for tours, releases, and merchandise.</w:t>
      </w:r>
    </w:p>
    <w:p>
      <w:pPr>
        <w:spacing w:before="260" w:after="120"/>
      </w:pPr>
      <w:r>
        <w:rPr>
          <w:rFonts w:ascii="Arial" w:cs="Arial" w:eastAsia="Arial" w:hAnsi="Arial"/>
          <w:b/>
          <w:bCs/>
          <w:color w:val="3D3D3D"/>
          <w:sz w:val="24"/>
          <w:szCs w:val="24"/>
        </w:rPr>
        <w:t xml:space="preserve">Tier 4: Technology &amp; E-Commerce Platforms</w:t>
      </w:r>
    </w:p>
    <w:p>
      <w:pPr>
        <w:spacing w:after="160" w:line="320"/>
      </w:pPr>
      <w:r>
        <w:rPr>
          <w:rFonts w:ascii="Arial" w:cs="Arial" w:eastAsia="Arial" w:hAnsi="Arial"/>
          <w:color w:val="1A1A1A"/>
          <w:sz w:val="22"/>
          <w:szCs w:val="22"/>
        </w:rPr>
        <w:t xml:space="preserve">Nvidia (board connection), Crypto.com (payment partnership), Shopify, and emerging e-commerce ventures needing white-label immersive commerce solutions.</w:t>
      </w:r>
    </w:p>
    <w:p>
      <w:pPr>
        <w:spacing w:before="260" w:after="120"/>
      </w:pPr>
      <w:r>
        <w:rPr>
          <w:rFonts w:ascii="Arial" w:cs="Arial" w:eastAsia="Arial" w:hAnsi="Arial"/>
          <w:b/>
          <w:bCs/>
          <w:color w:val="3D3D3D"/>
          <w:sz w:val="24"/>
          <w:szCs w:val="24"/>
        </w:rPr>
        <w:t xml:space="preserve">Tier 5: Cultural Institutions &amp; Artists</w:t>
      </w:r>
    </w:p>
    <w:p>
      <w:pPr>
        <w:spacing w:after="160" w:line="320"/>
      </w:pPr>
      <w:r>
        <w:rPr>
          <w:rFonts w:ascii="Arial" w:cs="Arial" w:eastAsia="Arial" w:hAnsi="Arial"/>
          <w:color w:val="1A1A1A"/>
          <w:sz w:val="22"/>
          <w:szCs w:val="22"/>
        </w:rPr>
        <w:t xml:space="preserve">Galleries, museums, independent artists, and art collectives seeking digital transformation of how art is experienced and sold.</w:t>
      </w:r>
    </w:p>
    <w:p>
      <w:pPr>
        <w:pBdr>
          <w:bottom w:val="single" w:color="C9A84C" w:sz="6" w:space="4"/>
        </w:pBdr>
        <w:spacing w:before="400" w:after="200"/>
      </w:pPr>
      <w:r>
        <w:rPr>
          <w:rFonts w:ascii="Arial" w:cs="Arial" w:eastAsia="Arial" w:hAnsi="Arial"/>
          <w:b/>
          <w:bCs/>
          <w:color w:val="C9A84C"/>
          <w:sz w:val="28"/>
          <w:szCs w:val="28"/>
        </w:rPr>
        <w:t xml:space="preserve">6. WHAT YOU DO DAILY</w:t>
      </w:r>
    </w:p>
    <w:p>
      <w:pPr>
        <w:spacing w:after="160" w:line="320"/>
      </w:pPr>
      <w:r>
        <w:rPr>
          <w:rFonts w:ascii="Arial" w:cs="Arial" w:eastAsia="Arial" w:hAnsi="Arial"/>
          <w:color w:val="1A1A1A"/>
          <w:sz w:val="22"/>
          <w:szCs w:val="22"/>
        </w:rPr>
        <w:t xml:space="preserve">Tridium runs on a rhythm of creation, outreach, and iteration. Here is what a mature week looks like across the six pillars.</w:t>
      </w:r>
    </w:p>
    <w:p>
      <w:pPr>
        <w:pStyle w:val="ListParagraph"/>
        <w:numPr>
          <w:ilvl w:val="0"/>
          <w:numId w:val="2"/>
        </w:numPr>
        <w:spacing w:after="100" w:line="300"/>
      </w:pPr>
      <w:r>
        <w:rPr>
          <w:rFonts w:ascii="Arial" w:cs="Arial" w:eastAsia="Arial" w:hAnsi="Arial"/>
          <w:color w:val="1A1A1A"/>
          <w:sz w:val="22"/>
          <w:szCs w:val="22"/>
        </w:rPr>
        <w:t xml:space="preserve">Morning Standups: 15-minute alignment across pillars. Who needs what, what shipped, what’s blocked.</w:t>
      </w:r>
    </w:p>
    <w:p>
      <w:pPr>
        <w:pStyle w:val="ListParagraph"/>
        <w:numPr>
          <w:ilvl w:val="0"/>
          <w:numId w:val="2"/>
        </w:numPr>
        <w:spacing w:after="100" w:line="300"/>
      </w:pPr>
      <w:r>
        <w:rPr>
          <w:rFonts w:ascii="Arial" w:cs="Arial" w:eastAsia="Arial" w:hAnsi="Arial"/>
          <w:color w:val="1A1A1A"/>
          <w:sz w:val="22"/>
          <w:szCs w:val="22"/>
        </w:rPr>
        <w:t xml:space="preserve">Client Sprints: Two-week cycles for agency work. Demo every Friday.</w:t>
      </w:r>
    </w:p>
    <w:p>
      <w:pPr>
        <w:pStyle w:val="ListParagraph"/>
        <w:numPr>
          <w:ilvl w:val="0"/>
          <w:numId w:val="2"/>
        </w:numPr>
        <w:spacing w:after="100" w:line="300"/>
      </w:pPr>
      <w:r>
        <w:rPr>
          <w:rFonts w:ascii="Arial" w:cs="Arial" w:eastAsia="Arial" w:hAnsi="Arial"/>
          <w:color w:val="1A1A1A"/>
          <w:sz w:val="22"/>
          <w:szCs w:val="22"/>
        </w:rPr>
        <w:t xml:space="preserve">Product Development: Continuous iteration on the AR/3D commerce platform. Weekly builds, monthly releases.</w:t>
      </w:r>
    </w:p>
    <w:p>
      <w:pPr>
        <w:pStyle w:val="ListParagraph"/>
        <w:numPr>
          <w:ilvl w:val="0"/>
          <w:numId w:val="2"/>
        </w:numPr>
        <w:spacing w:after="100" w:line="300"/>
      </w:pPr>
      <w:r>
        <w:rPr>
          <w:rFonts w:ascii="Arial" w:cs="Arial" w:eastAsia="Arial" w:hAnsi="Arial"/>
          <w:color w:val="1A1A1A"/>
          <w:sz w:val="22"/>
          <w:szCs w:val="22"/>
        </w:rPr>
        <w:t xml:space="preserve">Artist Studio Sessions: Weekly check-ins with signed artists. Content capture for social and commerce.</w:t>
      </w:r>
    </w:p>
    <w:p>
      <w:pPr>
        <w:pStyle w:val="ListParagraph"/>
        <w:numPr>
          <w:ilvl w:val="0"/>
          <w:numId w:val="2"/>
        </w:numPr>
        <w:spacing w:after="100" w:line="300"/>
      </w:pPr>
      <w:r>
        <w:rPr>
          <w:rFonts w:ascii="Arial" w:cs="Arial" w:eastAsia="Arial" w:hAnsi="Arial"/>
          <w:color w:val="1A1A1A"/>
          <w:sz w:val="22"/>
          <w:szCs w:val="22"/>
        </w:rPr>
        <w:t xml:space="preserve">Business Development: Daily outreach. LinkedIn, email, Paris contacts. At least three meaningful conversations per day.</w:t>
      </w:r>
    </w:p>
    <w:p>
      <w:pPr>
        <w:pStyle w:val="ListParagraph"/>
        <w:numPr>
          <w:ilvl w:val="0"/>
          <w:numId w:val="2"/>
        </w:numPr>
        <w:spacing w:after="100" w:line="300"/>
      </w:pPr>
      <w:r>
        <w:rPr>
          <w:rFonts w:ascii="Arial" w:cs="Arial" w:eastAsia="Arial" w:hAnsi="Arial"/>
          <w:color w:val="1A1A1A"/>
          <w:sz w:val="22"/>
          <w:szCs w:val="22"/>
        </w:rPr>
        <w:t xml:space="preserve">Content Pipeline: Daily social content. Weekly long-form (tutorials, behind-the-scenes, BetterMe). Monthly flagship pieces.</w:t>
      </w:r>
    </w:p>
    <w:p>
      <w:pPr>
        <w:pStyle w:val="ListParagraph"/>
        <w:numPr>
          <w:ilvl w:val="0"/>
          <w:numId w:val="2"/>
        </w:numPr>
        <w:spacing w:after="100" w:line="300"/>
      </w:pPr>
      <w:r>
        <w:rPr>
          <w:rFonts w:ascii="Arial" w:cs="Arial" w:eastAsia="Arial" w:hAnsi="Arial"/>
          <w:color w:val="1A1A1A"/>
          <w:sz w:val="22"/>
          <w:szCs w:val="22"/>
        </w:rPr>
        <w:t xml:space="preserve">Hardware Lab: PC builds on order cycle. Document every build for content and e-commerce listings.</w:t>
      </w:r>
    </w:p>
    <w:p>
      <w:pPr>
        <w:pStyle w:val="ListParagraph"/>
        <w:numPr>
          <w:ilvl w:val="0"/>
          <w:numId w:val="2"/>
        </w:numPr>
        <w:spacing w:after="100" w:line="300"/>
      </w:pPr>
      <w:r>
        <w:rPr>
          <w:rFonts w:ascii="Arial" w:cs="Arial" w:eastAsia="Arial" w:hAnsi="Arial"/>
          <w:color w:val="1A1A1A"/>
          <w:sz w:val="22"/>
          <w:szCs w:val="22"/>
        </w:rPr>
        <w:t xml:space="preserve">Community Nurturing: Respond to members, curate artist spotlights, share knowledge.</w:t>
      </w:r>
    </w:p>
    <w:p>
      <w:r>
        <w:br w:type="page"/>
      </w:r>
    </w:p>
    <w:p>
      <w:pPr>
        <w:pBdr>
          <w:bottom w:val="single" w:color="C9A84C" w:sz="6" w:space="4"/>
        </w:pBdr>
        <w:spacing w:before="400" w:after="200"/>
      </w:pPr>
      <w:r>
        <w:rPr>
          <w:rFonts w:ascii="Arial" w:cs="Arial" w:eastAsia="Arial" w:hAnsi="Arial"/>
          <w:b/>
          <w:bCs/>
          <w:color w:val="C9A84C"/>
          <w:sz w:val="28"/>
          <w:szCs w:val="28"/>
        </w:rPr>
        <w:t xml:space="preserve">7. TONE OF VOICE &amp; BRAND PERSONALITY</w:t>
      </w:r>
    </w:p>
    <w:p>
      <w:pPr>
        <w:spacing w:before="260" w:after="120"/>
      </w:pPr>
      <w:r>
        <w:rPr>
          <w:rFonts w:ascii="Arial" w:cs="Arial" w:eastAsia="Arial" w:hAnsi="Arial"/>
          <w:b/>
          <w:bCs/>
          <w:color w:val="3D3D3D"/>
          <w:sz w:val="24"/>
          <w:szCs w:val="24"/>
        </w:rPr>
        <w:t xml:space="preserve">The Tridium Voice</w:t>
      </w:r>
    </w:p>
    <w:p>
      <w:pPr>
        <w:spacing w:after="160" w:line="320"/>
      </w:pPr>
      <w:r>
        <w:rPr>
          <w:rFonts w:ascii="Arial" w:cs="Arial" w:eastAsia="Arial" w:hAnsi="Arial"/>
          <w:color w:val="1A1A1A"/>
          <w:sz w:val="22"/>
          <w:szCs w:val="22"/>
        </w:rPr>
        <w:t xml:space="preserve">Tridium speaks like a brilliant friend who has seen the world, built things with their hands, and believes fiercely in what’s next. It is confident without arrogance. Technical without jargon. Luxurious without pretension. Rebellious without recklessness.</w:t>
      </w:r>
    </w:p>
    <w:p>
      <w:pPr>
        <w:spacing w:before="260" w:after="120"/>
      </w:pPr>
      <w:r>
        <w:rPr>
          <w:rFonts w:ascii="Arial" w:cs="Arial" w:eastAsia="Arial" w:hAnsi="Arial"/>
          <w:b/>
          <w:bCs/>
          <w:color w:val="3D3D3D"/>
          <w:sz w:val="24"/>
          <w:szCs w:val="24"/>
        </w:rPr>
        <w:t xml:space="preserve">Voice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160"/>
            <w:tcBorders>
              <w:top w:val="single" w:color="DDDDDD" w:sz="1"/>
              <w:left w:val="single" w:color="DDDDDD" w:sz="1"/>
              <w:bottom w:val="single" w:color="DDDDDD" w:sz="1"/>
              <w:right w:val="single" w:color="DDDDDD"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In Practice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Bold</w:t>
            </w:r>
          </w:p>
        </w:tc>
        <w:tc>
          <w:tcPr>
            <w:tcW w:type="dxa" w:w="616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val="false"/>
                <w:bCs w:val="false"/>
                <w:color w:val="1A1A1A"/>
                <w:sz w:val="20"/>
                <w:szCs w:val="20"/>
              </w:rPr>
              <w:t xml:space="preserve">We state our vision plainly. No hedging, no corporate vagueness. We say what we build and why it matters.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Warm</w:t>
            </w:r>
          </w:p>
        </w:tc>
        <w:tc>
          <w:tcPr>
            <w:tcW w:type="dxa" w:w="616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val="false"/>
                <w:bCs w:val="false"/>
                <w:color w:val="1A1A1A"/>
                <w:sz w:val="20"/>
                <w:szCs w:val="20"/>
              </w:rPr>
              <w:t xml:space="preserve">We are a family business at heart. We talk to clients, artists, and audiences like trusted collaborators, not transactions.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Precise</w:t>
            </w:r>
          </w:p>
        </w:tc>
        <w:tc>
          <w:tcPr>
            <w:tcW w:type="dxa" w:w="616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word earns its place. We do not over-explain. Our work speaks first; our words frame it.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Visionary</w:t>
            </w:r>
          </w:p>
        </w:tc>
        <w:tc>
          <w:tcPr>
            <w:tcW w:type="dxa" w:w="616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val="false"/>
                <w:bCs w:val="false"/>
                <w:color w:val="1A1A1A"/>
                <w:sz w:val="20"/>
                <w:szCs w:val="20"/>
              </w:rPr>
              <w:t xml:space="preserve">We reference the future as if we have already been there. Because we are building it.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Culturally Rooted</w:t>
            </w:r>
          </w:p>
        </w:tc>
        <w:tc>
          <w:tcPr>
            <w:tcW w:type="dxa" w:w="616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val="false"/>
                <w:bCs w:val="false"/>
                <w:color w:val="1A1A1A"/>
                <w:sz w:val="20"/>
                <w:szCs w:val="20"/>
              </w:rPr>
              <w:t xml:space="preserve">We honour heritage, craftsmanship, and human artistry, even as we push into uncharted digital territory.</w:t>
            </w:r>
          </w:p>
        </w:tc>
      </w:tr>
    </w:tbl>
    <w:p>
      <w:pPr>
        <w:spacing w:after="100"/>
      </w:pPr>
    </w:p>
    <w:p>
      <w:pPr>
        <w:spacing w:before="260" w:after="120"/>
      </w:pPr>
      <w:r>
        <w:rPr>
          <w:rFonts w:ascii="Arial" w:cs="Arial" w:eastAsia="Arial" w:hAnsi="Arial"/>
          <w:b/>
          <w:bCs/>
          <w:color w:val="3D3D3D"/>
          <w:sz w:val="24"/>
          <w:szCs w:val="24"/>
        </w:rPr>
        <w:t xml:space="preserve">What We Sound Like</w:t>
      </w:r>
    </w:p>
    <w:p>
      <w:pPr>
        <w:spacing w:after="160" w:line="320"/>
      </w:pPr>
      <w:r>
        <w:rPr>
          <w:rFonts w:ascii="Arial" w:cs="Arial" w:eastAsia="Arial" w:hAnsi="Arial"/>
          <w:color w:val="1A1A1A"/>
          <w:sz w:val="22"/>
          <w:szCs w:val="22"/>
        </w:rPr>
        <w:t xml:space="preserve">“We don’t digitise the world. We give it new dimensions.”</w:t>
      </w:r>
    </w:p>
    <w:p>
      <w:pPr>
        <w:spacing w:after="160" w:line="320"/>
      </w:pPr>
      <w:r>
        <w:rPr>
          <w:rFonts w:ascii="Arial" w:cs="Arial" w:eastAsia="Arial" w:hAnsi="Arial"/>
          <w:color w:val="1A1A1A"/>
          <w:sz w:val="22"/>
          <w:szCs w:val="22"/>
        </w:rPr>
        <w:t xml:space="preserve">“Built by hand. Powered by code. Driven by culture.”</w:t>
      </w:r>
    </w:p>
    <w:p>
      <w:pPr>
        <w:spacing w:after="160" w:line="320"/>
      </w:pPr>
      <w:r>
        <w:rPr>
          <w:rFonts w:ascii="Arial" w:cs="Arial" w:eastAsia="Arial" w:hAnsi="Arial"/>
          <w:color w:val="1A1A1A"/>
          <w:sz w:val="22"/>
          <w:szCs w:val="22"/>
        </w:rPr>
        <w:t xml:space="preserve">“The future of luxury is not flat. It breathes, it moves, it responds to you.”</w:t>
      </w:r>
    </w:p>
    <w:p>
      <w:pPr>
        <w:spacing w:before="260" w:after="120"/>
      </w:pPr>
      <w:r>
        <w:rPr>
          <w:rFonts w:ascii="Arial" w:cs="Arial" w:eastAsia="Arial" w:hAnsi="Arial"/>
          <w:b/>
          <w:bCs/>
          <w:color w:val="3D3D3D"/>
          <w:sz w:val="24"/>
          <w:szCs w:val="24"/>
        </w:rPr>
        <w:t xml:space="preserve">What We Never Sound Like</w:t>
      </w:r>
    </w:p>
    <w:p>
      <w:pPr>
        <w:pStyle w:val="ListParagraph"/>
        <w:numPr>
          <w:ilvl w:val="0"/>
          <w:numId w:val="2"/>
        </w:numPr>
        <w:spacing w:after="100" w:line="300"/>
      </w:pPr>
      <w:r>
        <w:rPr>
          <w:rFonts w:ascii="Arial" w:cs="Arial" w:eastAsia="Arial" w:hAnsi="Arial"/>
          <w:color w:val="1A1A1A"/>
          <w:sz w:val="22"/>
          <w:szCs w:val="22"/>
        </w:rPr>
        <w:t xml:space="preserve">Corporate jargon: no “leveraging synergies” or “scalable paradigms”</w:t>
      </w:r>
    </w:p>
    <w:p>
      <w:pPr>
        <w:pStyle w:val="ListParagraph"/>
        <w:numPr>
          <w:ilvl w:val="0"/>
          <w:numId w:val="2"/>
        </w:numPr>
        <w:spacing w:after="100" w:line="300"/>
      </w:pPr>
      <w:r>
        <w:rPr>
          <w:rFonts w:ascii="Arial" w:cs="Arial" w:eastAsia="Arial" w:hAnsi="Arial"/>
          <w:color w:val="1A1A1A"/>
          <w:sz w:val="22"/>
          <w:szCs w:val="22"/>
        </w:rPr>
        <w:t xml:space="preserve">Salesy: we never beg for attention; we earn it with work</w:t>
      </w:r>
    </w:p>
    <w:p>
      <w:pPr>
        <w:pStyle w:val="ListParagraph"/>
        <w:numPr>
          <w:ilvl w:val="0"/>
          <w:numId w:val="2"/>
        </w:numPr>
        <w:spacing w:after="100" w:line="300"/>
      </w:pPr>
      <w:r>
        <w:rPr>
          <w:rFonts w:ascii="Arial" w:cs="Arial" w:eastAsia="Arial" w:hAnsi="Arial"/>
          <w:color w:val="1A1A1A"/>
          <w:sz w:val="22"/>
          <w:szCs w:val="22"/>
        </w:rPr>
        <w:t xml:space="preserve">Cold or clinical: technology is our tool, humanity is our purpose</w:t>
      </w:r>
    </w:p>
    <w:p>
      <w:pPr>
        <w:pBdr>
          <w:bottom w:val="single" w:color="C9A84C" w:sz="6" w:space="4"/>
        </w:pBdr>
        <w:spacing w:before="400" w:after="200"/>
      </w:pPr>
      <w:r>
        <w:rPr>
          <w:rFonts w:ascii="Arial" w:cs="Arial" w:eastAsia="Arial" w:hAnsi="Arial"/>
          <w:b/>
          <w:bCs/>
          <w:color w:val="C9A84C"/>
          <w:sz w:val="28"/>
          <w:szCs w:val="28"/>
        </w:rPr>
        <w:t xml:space="preserve">8. TAGLINE OPTIONS</w:t>
      </w:r>
    </w:p>
    <w:p>
      <w:pPr>
        <w:spacing w:after="160" w:line="320"/>
      </w:pPr>
      <w:r>
        <w:rPr>
          <w:rFonts w:ascii="Arial" w:cs="Arial" w:eastAsia="Arial" w:hAnsi="Arial"/>
          <w:color w:val="1A1A1A"/>
          <w:sz w:val="22"/>
          <w:szCs w:val="22"/>
        </w:rPr>
        <w:t xml:space="preserve">A tagline should compress the entire identity into a breath. Based on everything in your notes, here are the strongest candidates:</w:t>
      </w:r>
    </w:p>
    <w:p>
      <w:pPr>
        <w:spacing w:after="60"/>
      </w:pPr>
    </w:p>
    <w:p>
      <w:pPr>
        <w:spacing w:after="200"/>
        <w:jc w:val="center"/>
      </w:pPr>
      <w:r>
        <w:rPr>
          <w:rFonts w:ascii="Arial" w:cs="Arial" w:eastAsia="Arial" w:hAnsi="Arial"/>
          <w:b/>
          <w:bCs/>
          <w:i/>
          <w:iCs/>
          <w:color w:val="C9A84C"/>
          <w:sz w:val="32"/>
          <w:szCs w:val="32"/>
        </w:rPr>
        <w:t xml:space="preserve">“ Where Technology Meets Artistry ”</w:t>
      </w:r>
    </w:p>
    <w:p>
      <w:pPr>
        <w:spacing w:after="100"/>
        <w:jc w:val="center"/>
      </w:pPr>
      <w:r>
        <w:rPr>
          <w:rFonts w:ascii="Arial" w:cs="Arial" w:eastAsia="Arial" w:hAnsi="Arial"/>
          <w:i/>
          <w:iCs/>
          <w:color w:val="999999"/>
          <w:sz w:val="20"/>
          <w:szCs w:val="20"/>
        </w:rPr>
        <w:t xml:space="preserve">Primary recommendation. Clean, dimensional, and captures the fusion.</w:t>
      </w:r>
    </w:p>
    <w:p>
      <w:pPr>
        <w:spacing w:after="60"/>
      </w:pPr>
    </w:p>
    <w:p>
      <w:pPr>
        <w:spacing w:after="160" w:line="320"/>
      </w:pPr>
      <w:r>
        <w:rPr>
          <w:rFonts w:ascii="Arial" w:cs="Arial" w:eastAsia="Arial" w:hAnsi="Arial"/>
          <w:color w:val="1A1A1A"/>
          <w:sz w:val="22"/>
          <w:szCs w:val="22"/>
        </w:rPr>
        <w:t xml:space="preserve">Alternative options:</w:t>
      </w:r>
    </w:p>
    <w:p>
      <w:pPr>
        <w:pStyle w:val="ListParagraph"/>
        <w:numPr>
          <w:ilvl w:val="0"/>
          <w:numId w:val="2"/>
        </w:numPr>
        <w:spacing w:after="100" w:line="300"/>
      </w:pPr>
      <w:r>
        <w:rPr>
          <w:rFonts w:ascii="Arial" w:cs="Arial" w:eastAsia="Arial" w:hAnsi="Arial"/>
          <w:color w:val="1A1A1A"/>
          <w:sz w:val="22"/>
          <w:szCs w:val="22"/>
        </w:rPr>
        <w:t xml:space="preserve">Three Dimensions of Tomorrow — plays on the “Tri” name, signals forward motion</w:t>
      </w:r>
    </w:p>
    <w:p>
      <w:pPr>
        <w:pStyle w:val="ListParagraph"/>
        <w:numPr>
          <w:ilvl w:val="0"/>
          <w:numId w:val="2"/>
        </w:numPr>
        <w:spacing w:after="100" w:line="300"/>
      </w:pPr>
      <w:r>
        <w:rPr>
          <w:rFonts w:ascii="Arial" w:cs="Arial" w:eastAsia="Arial" w:hAnsi="Arial"/>
          <w:color w:val="1A1A1A"/>
          <w:sz w:val="22"/>
          <w:szCs w:val="22"/>
        </w:rPr>
        <w:t xml:space="preserve">Culture in Every Dimension — emphasises the cultural backbone</w:t>
      </w:r>
    </w:p>
    <w:p>
      <w:pPr>
        <w:pStyle w:val="ListParagraph"/>
        <w:numPr>
          <w:ilvl w:val="0"/>
          <w:numId w:val="2"/>
        </w:numPr>
        <w:spacing w:after="100" w:line="300"/>
      </w:pPr>
      <w:r>
        <w:rPr>
          <w:rFonts w:ascii="Arial" w:cs="Arial" w:eastAsia="Arial" w:hAnsi="Arial"/>
          <w:color w:val="1A1A1A"/>
          <w:sz w:val="22"/>
          <w:szCs w:val="22"/>
        </w:rPr>
        <w:t xml:space="preserve">Built Bold. Born Bright. — punchy, energetic, aligns with your personality</w:t>
      </w:r>
    </w:p>
    <w:p>
      <w:pPr>
        <w:pStyle w:val="ListParagraph"/>
        <w:numPr>
          <w:ilvl w:val="0"/>
          <w:numId w:val="2"/>
        </w:numPr>
        <w:spacing w:after="100" w:line="300"/>
      </w:pPr>
      <w:r>
        <w:rPr>
          <w:rFonts w:ascii="Arial" w:cs="Arial" w:eastAsia="Arial" w:hAnsi="Arial"/>
          <w:color w:val="1A1A1A"/>
          <w:sz w:val="22"/>
          <w:szCs w:val="22"/>
        </w:rPr>
        <w:t xml:space="preserve">We Bring the Best to the Best — direct from your notes; simple, confident, premium</w:t>
      </w:r>
    </w:p>
    <w:p>
      <w:r>
        <w:br w:type="page"/>
      </w:r>
    </w:p>
    <w:p>
      <w:pPr>
        <w:pBdr>
          <w:bottom w:val="single" w:color="C9A84C" w:sz="6" w:space="4"/>
        </w:pBdr>
        <w:spacing w:before="400" w:after="200"/>
      </w:pPr>
      <w:r>
        <w:rPr>
          <w:rFonts w:ascii="Arial" w:cs="Arial" w:eastAsia="Arial" w:hAnsi="Arial"/>
          <w:b/>
          <w:bCs/>
          <w:color w:val="C9A84C"/>
          <w:sz w:val="28"/>
          <w:szCs w:val="28"/>
        </w:rPr>
        <w:t xml:space="preserve">9. WEBSITE CONTENT ARCHITECTURE</w:t>
      </w:r>
    </w:p>
    <w:p>
      <w:pPr>
        <w:spacing w:after="160" w:line="320"/>
      </w:pPr>
      <w:r>
        <w:rPr>
          <w:rFonts w:ascii="Arial" w:cs="Arial" w:eastAsia="Arial" w:hAnsi="Arial"/>
          <w:color w:val="1A1A1A"/>
          <w:sz w:val="22"/>
          <w:szCs w:val="22"/>
        </w:rPr>
        <w:t xml:space="preserve">The website is not a brochure. It is a portal. Every page should feel immersive, dimensional, and alive. Dark background with gold and white typography. Motion everywhere but never at the cost of clarity.</w:t>
      </w:r>
    </w:p>
    <w:p>
      <w:pPr>
        <w:spacing w:before="260" w:after="120"/>
      </w:pPr>
      <w:r>
        <w:rPr>
          <w:rFonts w:ascii="Arial" w:cs="Arial" w:eastAsia="Arial" w:hAnsi="Arial"/>
          <w:b/>
          <w:bCs/>
          <w:color w:val="3D3D3D"/>
          <w:sz w:val="24"/>
          <w:szCs w:val="24"/>
        </w:rPr>
        <w:t xml:space="preserve">Homepage</w:t>
      </w:r>
    </w:p>
    <w:p>
      <w:pPr>
        <w:pStyle w:val="ListParagraph"/>
        <w:numPr>
          <w:ilvl w:val="0"/>
          <w:numId w:val="2"/>
        </w:numPr>
        <w:spacing w:after="100" w:line="300"/>
      </w:pPr>
      <w:r>
        <w:rPr>
          <w:rFonts w:ascii="Arial" w:cs="Arial" w:eastAsia="Arial" w:hAnsi="Arial"/>
          <w:color w:val="1A1A1A"/>
          <w:sz w:val="22"/>
          <w:szCs w:val="22"/>
        </w:rPr>
        <w:t xml:space="preserve">Hero: Full-screen 3D interactive showreel. Not a video. An experience users can move through.</w:t>
      </w:r>
    </w:p>
    <w:p>
      <w:pPr>
        <w:pStyle w:val="ListParagraph"/>
        <w:numPr>
          <w:ilvl w:val="0"/>
          <w:numId w:val="2"/>
        </w:numPr>
        <w:spacing w:after="100" w:line="300"/>
      </w:pPr>
      <w:r>
        <w:rPr>
          <w:rFonts w:ascii="Arial" w:cs="Arial" w:eastAsia="Arial" w:hAnsi="Arial"/>
          <w:color w:val="1A1A1A"/>
          <w:sz w:val="22"/>
          <w:szCs w:val="22"/>
        </w:rPr>
        <w:t xml:space="preserve">Tagline front and centre: “Where Technology Meets Artistry”</w:t>
      </w:r>
    </w:p>
    <w:p>
      <w:pPr>
        <w:pStyle w:val="ListParagraph"/>
        <w:numPr>
          <w:ilvl w:val="0"/>
          <w:numId w:val="2"/>
        </w:numPr>
        <w:spacing w:after="100" w:line="300"/>
      </w:pPr>
      <w:r>
        <w:rPr>
          <w:rFonts w:ascii="Arial" w:cs="Arial" w:eastAsia="Arial" w:hAnsi="Arial"/>
          <w:color w:val="1A1A1A"/>
          <w:sz w:val="22"/>
          <w:szCs w:val="22"/>
        </w:rPr>
        <w:t xml:space="preserve">Three rotating panels showing the three core worlds: Fashion/Luxury, Art/Culture, Entertainment</w:t>
      </w:r>
    </w:p>
    <w:p>
      <w:pPr>
        <w:pStyle w:val="ListParagraph"/>
        <w:numPr>
          <w:ilvl w:val="0"/>
          <w:numId w:val="2"/>
        </w:numPr>
        <w:spacing w:after="100" w:line="300"/>
      </w:pPr>
      <w:r>
        <w:rPr>
          <w:rFonts w:ascii="Arial" w:cs="Arial" w:eastAsia="Arial" w:hAnsi="Arial"/>
          <w:color w:val="1A1A1A"/>
          <w:sz w:val="22"/>
          <w:szCs w:val="22"/>
        </w:rPr>
        <w:t xml:space="preserve">Client logos bar (as you sign them): target showing “As seen at Paris Fashion Week”</w:t>
      </w:r>
    </w:p>
    <w:p>
      <w:pPr>
        <w:pStyle w:val="ListParagraph"/>
        <w:numPr>
          <w:ilvl w:val="0"/>
          <w:numId w:val="2"/>
        </w:numPr>
        <w:spacing w:after="100" w:line="300"/>
      </w:pPr>
      <w:r>
        <w:rPr>
          <w:rFonts w:ascii="Arial" w:cs="Arial" w:eastAsia="Arial" w:hAnsi="Arial"/>
          <w:color w:val="1A1A1A"/>
          <w:sz w:val="22"/>
          <w:szCs w:val="22"/>
        </w:rPr>
        <w:t xml:space="preserve">Call to action: “Explore What’s Next” linking to capabilities</w:t>
      </w:r>
    </w:p>
    <w:p>
      <w:pPr>
        <w:spacing w:before="260" w:after="120"/>
      </w:pPr>
      <w:r>
        <w:rPr>
          <w:rFonts w:ascii="Arial" w:cs="Arial" w:eastAsia="Arial" w:hAnsi="Arial"/>
          <w:b/>
          <w:bCs/>
          <w:color w:val="3D3D3D"/>
          <w:sz w:val="24"/>
          <w:szCs w:val="24"/>
        </w:rPr>
        <w:t xml:space="preserve">About / Origin Story</w:t>
      </w:r>
    </w:p>
    <w:p>
      <w:pPr>
        <w:pStyle w:val="ListParagraph"/>
        <w:numPr>
          <w:ilvl w:val="0"/>
          <w:numId w:val="2"/>
        </w:numPr>
        <w:spacing w:after="100" w:line="300"/>
      </w:pPr>
      <w:r>
        <w:rPr>
          <w:rFonts w:ascii="Arial" w:cs="Arial" w:eastAsia="Arial" w:hAnsi="Arial"/>
          <w:color w:val="1A1A1A"/>
          <w:sz w:val="22"/>
          <w:szCs w:val="22"/>
        </w:rPr>
        <w:t xml:space="preserve">Your personal narrative: multimedia career since 21, gallery director, life sciences marketing, Paris fashion world, family roots</w:t>
      </w:r>
    </w:p>
    <w:p>
      <w:pPr>
        <w:pStyle w:val="ListParagraph"/>
        <w:numPr>
          <w:ilvl w:val="0"/>
          <w:numId w:val="2"/>
        </w:numPr>
        <w:spacing w:after="100" w:line="300"/>
      </w:pPr>
      <w:r>
        <w:rPr>
          <w:rFonts w:ascii="Arial" w:cs="Arial" w:eastAsia="Arial" w:hAnsi="Arial"/>
          <w:color w:val="1A1A1A"/>
          <w:sz w:val="22"/>
          <w:szCs w:val="22"/>
        </w:rPr>
        <w:t xml:space="preserve">The Tridium philosophy: three dimensions of vision (visual, digital, experiential)</w:t>
      </w:r>
    </w:p>
    <w:p>
      <w:pPr>
        <w:pStyle w:val="ListParagraph"/>
        <w:numPr>
          <w:ilvl w:val="0"/>
          <w:numId w:val="2"/>
        </w:numPr>
        <w:spacing w:after="100" w:line="300"/>
      </w:pPr>
      <w:r>
        <w:rPr>
          <w:rFonts w:ascii="Arial" w:cs="Arial" w:eastAsia="Arial" w:hAnsi="Arial"/>
          <w:color w:val="1A1A1A"/>
          <w:sz w:val="22"/>
          <w:szCs w:val="22"/>
        </w:rPr>
        <w:t xml:space="preserve">Family founding story: generational, rooted in rebuilding and creation</w:t>
      </w:r>
    </w:p>
    <w:p>
      <w:pPr>
        <w:pStyle w:val="ListParagraph"/>
        <w:numPr>
          <w:ilvl w:val="0"/>
          <w:numId w:val="2"/>
        </w:numPr>
        <w:spacing w:after="100" w:line="300"/>
      </w:pPr>
      <w:r>
        <w:rPr>
          <w:rFonts w:ascii="Arial" w:cs="Arial" w:eastAsia="Arial" w:hAnsi="Arial"/>
          <w:color w:val="1A1A1A"/>
          <w:sz w:val="22"/>
          <w:szCs w:val="22"/>
        </w:rPr>
        <w:t xml:space="preserve">Mission statement drawn from your Balkan-inspired vision of building from rubble</w:t>
      </w:r>
    </w:p>
    <w:p>
      <w:pPr>
        <w:spacing w:before="260" w:after="120"/>
      </w:pPr>
      <w:r>
        <w:rPr>
          <w:rFonts w:ascii="Arial" w:cs="Arial" w:eastAsia="Arial" w:hAnsi="Arial"/>
          <w:b/>
          <w:bCs/>
          <w:color w:val="3D3D3D"/>
          <w:sz w:val="24"/>
          <w:szCs w:val="24"/>
        </w:rPr>
        <w:t xml:space="preserve">Services / Capabilities</w:t>
      </w:r>
    </w:p>
    <w:p>
      <w:pPr>
        <w:pStyle w:val="ListParagraph"/>
        <w:numPr>
          <w:ilvl w:val="0"/>
          <w:numId w:val="2"/>
        </w:numPr>
        <w:spacing w:after="100" w:line="300"/>
      </w:pPr>
      <w:r>
        <w:rPr>
          <w:rFonts w:ascii="Arial" w:cs="Arial" w:eastAsia="Arial" w:hAnsi="Arial"/>
          <w:color w:val="1A1A1A"/>
          <w:sz w:val="22"/>
          <w:szCs w:val="22"/>
        </w:rPr>
        <w:t xml:space="preserve">Immersive Commerce: AR/3D product experiences for luxury brands</w:t>
      </w:r>
    </w:p>
    <w:p>
      <w:pPr>
        <w:pStyle w:val="ListParagraph"/>
        <w:numPr>
          <w:ilvl w:val="0"/>
          <w:numId w:val="2"/>
        </w:numPr>
        <w:spacing w:after="100" w:line="300"/>
      </w:pPr>
      <w:r>
        <w:rPr>
          <w:rFonts w:ascii="Arial" w:cs="Arial" w:eastAsia="Arial" w:hAnsi="Arial"/>
          <w:color w:val="1A1A1A"/>
          <w:sz w:val="22"/>
          <w:szCs w:val="22"/>
        </w:rPr>
        <w:t xml:space="preserve">Creative Studio: Full-service campaign, content, and brand production</w:t>
      </w:r>
    </w:p>
    <w:p>
      <w:pPr>
        <w:pStyle w:val="ListParagraph"/>
        <w:numPr>
          <w:ilvl w:val="0"/>
          <w:numId w:val="2"/>
        </w:numPr>
        <w:spacing w:after="100" w:line="300"/>
      </w:pPr>
      <w:r>
        <w:rPr>
          <w:rFonts w:ascii="Arial" w:cs="Arial" w:eastAsia="Arial" w:hAnsi="Arial"/>
          <w:color w:val="1A1A1A"/>
          <w:sz w:val="22"/>
          <w:szCs w:val="22"/>
        </w:rPr>
        <w:t xml:space="preserve">Art &amp; Culture: Artist representation, exhibitions, digital art experiences</w:t>
      </w:r>
    </w:p>
    <w:p>
      <w:pPr>
        <w:pStyle w:val="ListParagraph"/>
        <w:numPr>
          <w:ilvl w:val="0"/>
          <w:numId w:val="2"/>
        </w:numPr>
        <w:spacing w:after="100" w:line="300"/>
      </w:pPr>
      <w:r>
        <w:rPr>
          <w:rFonts w:ascii="Arial" w:cs="Arial" w:eastAsia="Arial" w:hAnsi="Arial"/>
          <w:color w:val="1A1A1A"/>
          <w:sz w:val="22"/>
          <w:szCs w:val="22"/>
        </w:rPr>
        <w:t xml:space="preserve">Custom Hardware: Tridium-built creative workstations</w:t>
      </w:r>
    </w:p>
    <w:p>
      <w:pPr>
        <w:pStyle w:val="ListParagraph"/>
        <w:numPr>
          <w:ilvl w:val="0"/>
          <w:numId w:val="2"/>
        </w:numPr>
        <w:spacing w:after="100" w:line="300"/>
      </w:pPr>
      <w:r>
        <w:rPr>
          <w:rFonts w:ascii="Arial" w:cs="Arial" w:eastAsia="Arial" w:hAnsi="Arial"/>
          <w:color w:val="1A1A1A"/>
          <w:sz w:val="22"/>
          <w:szCs w:val="22"/>
        </w:rPr>
        <w:t xml:space="preserve">Entertainment Lab: Animation, VR storytelling, sensory immersion</w:t>
      </w:r>
    </w:p>
    <w:p>
      <w:pPr>
        <w:pStyle w:val="ListParagraph"/>
        <w:numPr>
          <w:ilvl w:val="0"/>
          <w:numId w:val="2"/>
        </w:numPr>
        <w:spacing w:after="100" w:line="300"/>
      </w:pPr>
      <w:r>
        <w:rPr>
          <w:rFonts w:ascii="Arial" w:cs="Arial" w:eastAsia="Arial" w:hAnsi="Arial"/>
          <w:color w:val="1A1A1A"/>
          <w:sz w:val="22"/>
          <w:szCs w:val="22"/>
        </w:rPr>
        <w:t xml:space="preserve">Impact Platform: BetterMe wellness and education community</w:t>
      </w:r>
    </w:p>
    <w:p>
      <w:pPr>
        <w:spacing w:before="260" w:after="120"/>
      </w:pPr>
      <w:r>
        <w:rPr>
          <w:rFonts w:ascii="Arial" w:cs="Arial" w:eastAsia="Arial" w:hAnsi="Arial"/>
          <w:b/>
          <w:bCs/>
          <w:color w:val="3D3D3D"/>
          <w:sz w:val="24"/>
          <w:szCs w:val="24"/>
        </w:rPr>
        <w:t xml:space="preserve">Work / Portfolio</w:t>
      </w:r>
    </w:p>
    <w:p>
      <w:pPr>
        <w:pStyle w:val="ListParagraph"/>
        <w:numPr>
          <w:ilvl w:val="0"/>
          <w:numId w:val="2"/>
        </w:numPr>
        <w:spacing w:after="100" w:line="300"/>
      </w:pPr>
      <w:r>
        <w:rPr>
          <w:rFonts w:ascii="Arial" w:cs="Arial" w:eastAsia="Arial" w:hAnsi="Arial"/>
          <w:color w:val="1A1A1A"/>
          <w:sz w:val="22"/>
          <w:szCs w:val="22"/>
        </w:rPr>
        <w:t xml:space="preserve">Case studies presented as interactive 3D experiences (practice what you preach)</w:t>
      </w:r>
    </w:p>
    <w:p>
      <w:pPr>
        <w:pStyle w:val="ListParagraph"/>
        <w:numPr>
          <w:ilvl w:val="0"/>
          <w:numId w:val="2"/>
        </w:numPr>
        <w:spacing w:after="100" w:line="300"/>
      </w:pPr>
      <w:r>
        <w:rPr>
          <w:rFonts w:ascii="Arial" w:cs="Arial" w:eastAsia="Arial" w:hAnsi="Arial"/>
          <w:color w:val="1A1A1A"/>
          <w:sz w:val="22"/>
          <w:szCs w:val="22"/>
        </w:rPr>
        <w:t xml:space="preserve">Artist gallery with AR preview capability</w:t>
      </w:r>
    </w:p>
    <w:p>
      <w:pPr>
        <w:pStyle w:val="ListParagraph"/>
        <w:numPr>
          <w:ilvl w:val="0"/>
          <w:numId w:val="2"/>
        </w:numPr>
        <w:spacing w:after="100" w:line="300"/>
      </w:pPr>
      <w:r>
        <w:rPr>
          <w:rFonts w:ascii="Arial" w:cs="Arial" w:eastAsia="Arial" w:hAnsi="Arial"/>
          <w:color w:val="1A1A1A"/>
          <w:sz w:val="22"/>
          <w:szCs w:val="22"/>
        </w:rPr>
        <w:t xml:space="preserve">Behind-the-scenes content on custom PC builds</w:t>
      </w:r>
    </w:p>
    <w:p>
      <w:pPr>
        <w:pStyle w:val="ListParagraph"/>
        <w:numPr>
          <w:ilvl w:val="0"/>
          <w:numId w:val="2"/>
        </w:numPr>
        <w:spacing w:after="100" w:line="300"/>
      </w:pPr>
      <w:r>
        <w:rPr>
          <w:rFonts w:ascii="Arial" w:cs="Arial" w:eastAsia="Arial" w:hAnsi="Arial"/>
          <w:color w:val="1A1A1A"/>
          <w:sz w:val="22"/>
          <w:szCs w:val="22"/>
        </w:rPr>
        <w:t xml:space="preserve">Video reels of event and installation work</w:t>
      </w:r>
    </w:p>
    <w:p>
      <w:pPr>
        <w:spacing w:before="260" w:after="120"/>
      </w:pPr>
      <w:r>
        <w:rPr>
          <w:rFonts w:ascii="Arial" w:cs="Arial" w:eastAsia="Arial" w:hAnsi="Arial"/>
          <w:b/>
          <w:bCs/>
          <w:color w:val="3D3D3D"/>
          <w:sz w:val="24"/>
          <w:szCs w:val="24"/>
        </w:rPr>
        <w:t xml:space="preserve">The Collective</w:t>
      </w:r>
    </w:p>
    <w:p>
      <w:pPr>
        <w:pStyle w:val="ListParagraph"/>
        <w:numPr>
          <w:ilvl w:val="0"/>
          <w:numId w:val="2"/>
        </w:numPr>
        <w:spacing w:after="100" w:line="300"/>
      </w:pPr>
      <w:r>
        <w:rPr>
          <w:rFonts w:ascii="Arial" w:cs="Arial" w:eastAsia="Arial" w:hAnsi="Arial"/>
          <w:color w:val="1A1A1A"/>
          <w:sz w:val="22"/>
          <w:szCs w:val="22"/>
        </w:rPr>
        <w:t xml:space="preserve">Artist roster with individual profile pages</w:t>
      </w:r>
    </w:p>
    <w:p>
      <w:pPr>
        <w:pStyle w:val="ListParagraph"/>
        <w:numPr>
          <w:ilvl w:val="0"/>
          <w:numId w:val="2"/>
        </w:numPr>
        <w:spacing w:after="100" w:line="300"/>
      </w:pPr>
      <w:r>
        <w:rPr>
          <w:rFonts w:ascii="Arial" w:cs="Arial" w:eastAsia="Arial" w:hAnsi="Arial"/>
          <w:color w:val="1A1A1A"/>
          <w:sz w:val="22"/>
          <w:szCs w:val="22"/>
        </w:rPr>
        <w:t xml:space="preserve">Technology partner showcase</w:t>
      </w:r>
    </w:p>
    <w:p>
      <w:pPr>
        <w:pStyle w:val="ListParagraph"/>
        <w:numPr>
          <w:ilvl w:val="0"/>
          <w:numId w:val="2"/>
        </w:numPr>
        <w:spacing w:after="100" w:line="300"/>
      </w:pPr>
      <w:r>
        <w:rPr>
          <w:rFonts w:ascii="Arial" w:cs="Arial" w:eastAsia="Arial" w:hAnsi="Arial"/>
          <w:color w:val="1A1A1A"/>
          <w:sz w:val="22"/>
          <w:szCs w:val="22"/>
        </w:rPr>
        <w:t xml:space="preserve">Community membership portal (links to BetterMe platform)</w:t>
      </w:r>
    </w:p>
    <w:p>
      <w:pPr>
        <w:spacing w:before="260" w:after="120"/>
      </w:pPr>
      <w:r>
        <w:rPr>
          <w:rFonts w:ascii="Arial" w:cs="Arial" w:eastAsia="Arial" w:hAnsi="Arial"/>
          <w:b/>
          <w:bCs/>
          <w:color w:val="3D3D3D"/>
          <w:sz w:val="24"/>
          <w:szCs w:val="24"/>
        </w:rPr>
        <w:t xml:space="preserve">Shop</w:t>
      </w:r>
    </w:p>
    <w:p>
      <w:pPr>
        <w:pStyle w:val="ListParagraph"/>
        <w:numPr>
          <w:ilvl w:val="0"/>
          <w:numId w:val="2"/>
        </w:numPr>
        <w:spacing w:after="100" w:line="300"/>
      </w:pPr>
      <w:r>
        <w:rPr>
          <w:rFonts w:ascii="Arial" w:cs="Arial" w:eastAsia="Arial" w:hAnsi="Arial"/>
          <w:color w:val="1A1A1A"/>
          <w:sz w:val="22"/>
          <w:szCs w:val="22"/>
        </w:rPr>
        <w:t xml:space="preserve">Custom PC configurator</w:t>
      </w:r>
    </w:p>
    <w:p>
      <w:pPr>
        <w:pStyle w:val="ListParagraph"/>
        <w:numPr>
          <w:ilvl w:val="0"/>
          <w:numId w:val="2"/>
        </w:numPr>
        <w:spacing w:after="100" w:line="300"/>
      </w:pPr>
      <w:r>
        <w:rPr>
          <w:rFonts w:ascii="Arial" w:cs="Arial" w:eastAsia="Arial" w:hAnsi="Arial"/>
          <w:color w:val="1A1A1A"/>
          <w:sz w:val="22"/>
          <w:szCs w:val="22"/>
        </w:rPr>
        <w:t xml:space="preserve">Artist prints and digital collectibles</w:t>
      </w:r>
    </w:p>
    <w:p>
      <w:pPr>
        <w:pStyle w:val="ListParagraph"/>
        <w:numPr>
          <w:ilvl w:val="0"/>
          <w:numId w:val="2"/>
        </w:numPr>
        <w:spacing w:after="100" w:line="300"/>
      </w:pPr>
      <w:r>
        <w:rPr>
          <w:rFonts w:ascii="Arial" w:cs="Arial" w:eastAsia="Arial" w:hAnsi="Arial"/>
          <w:color w:val="1A1A1A"/>
          <w:sz w:val="22"/>
          <w:szCs w:val="22"/>
        </w:rPr>
        <w:t xml:space="preserve">Crypto and traditional payment options</w:t>
      </w:r>
    </w:p>
    <w:p>
      <w:pPr>
        <w:spacing w:before="260" w:after="120"/>
      </w:pPr>
      <w:r>
        <w:rPr>
          <w:rFonts w:ascii="Arial" w:cs="Arial" w:eastAsia="Arial" w:hAnsi="Arial"/>
          <w:b/>
          <w:bCs/>
          <w:color w:val="3D3D3D"/>
          <w:sz w:val="24"/>
          <w:szCs w:val="24"/>
        </w:rPr>
        <w:t xml:space="preserve">Contact / Collaborate</w:t>
      </w:r>
    </w:p>
    <w:p>
      <w:pPr>
        <w:pStyle w:val="ListParagraph"/>
        <w:numPr>
          <w:ilvl w:val="0"/>
          <w:numId w:val="2"/>
        </w:numPr>
        <w:spacing w:after="100" w:line="300"/>
      </w:pPr>
      <w:r>
        <w:rPr>
          <w:rFonts w:ascii="Arial" w:cs="Arial" w:eastAsia="Arial" w:hAnsi="Arial"/>
          <w:color w:val="1A1A1A"/>
          <w:sz w:val="22"/>
          <w:szCs w:val="22"/>
        </w:rPr>
        <w:t xml:space="preserve">For Brands: partnership inquiry form</w:t>
      </w:r>
    </w:p>
    <w:p>
      <w:pPr>
        <w:pStyle w:val="ListParagraph"/>
        <w:numPr>
          <w:ilvl w:val="0"/>
          <w:numId w:val="2"/>
        </w:numPr>
        <w:spacing w:after="100" w:line="300"/>
      </w:pPr>
      <w:r>
        <w:rPr>
          <w:rFonts w:ascii="Arial" w:cs="Arial" w:eastAsia="Arial" w:hAnsi="Arial"/>
          <w:color w:val="1A1A1A"/>
          <w:sz w:val="22"/>
          <w:szCs w:val="22"/>
        </w:rPr>
        <w:t xml:space="preserve">For Artists: submission and representation inquiry</w:t>
      </w:r>
    </w:p>
    <w:p>
      <w:pPr>
        <w:pStyle w:val="ListParagraph"/>
        <w:numPr>
          <w:ilvl w:val="0"/>
          <w:numId w:val="2"/>
        </w:numPr>
        <w:spacing w:after="100" w:line="300"/>
      </w:pPr>
      <w:r>
        <w:rPr>
          <w:rFonts w:ascii="Arial" w:cs="Arial" w:eastAsia="Arial" w:hAnsi="Arial"/>
          <w:color w:val="1A1A1A"/>
          <w:sz w:val="22"/>
          <w:szCs w:val="22"/>
        </w:rPr>
        <w:t xml:space="preserve">For Press: media kit and contact</w:t>
      </w:r>
    </w:p>
    <w:p>
      <w:pPr>
        <w:pStyle w:val="ListParagraph"/>
        <w:numPr>
          <w:ilvl w:val="0"/>
          <w:numId w:val="2"/>
        </w:numPr>
        <w:spacing w:after="100" w:line="300"/>
      </w:pPr>
      <w:r>
        <w:rPr>
          <w:rFonts w:ascii="Arial" w:cs="Arial" w:eastAsia="Arial" w:hAnsi="Arial"/>
          <w:color w:val="1A1A1A"/>
          <w:sz w:val="22"/>
          <w:szCs w:val="22"/>
        </w:rPr>
        <w:t xml:space="preserve">Location: global, with anchors in Paris and home base</w:t>
      </w:r>
    </w:p>
    <w:p>
      <w:r>
        <w:br w:type="page"/>
      </w:r>
    </w:p>
    <w:p>
      <w:pPr>
        <w:pBdr>
          <w:bottom w:val="single" w:color="C9A84C" w:sz="6" w:space="4"/>
        </w:pBdr>
        <w:spacing w:before="400" w:after="200"/>
      </w:pPr>
      <w:r>
        <w:rPr>
          <w:rFonts w:ascii="Arial" w:cs="Arial" w:eastAsia="Arial" w:hAnsi="Arial"/>
          <w:b/>
          <w:bCs/>
          <w:color w:val="C9A84C"/>
          <w:sz w:val="28"/>
          <w:szCs w:val="28"/>
        </w:rPr>
        <w:t xml:space="preserve">10. INNOVATION PIPELINE (FROM YOUR NOTES)</w:t>
      </w:r>
    </w:p>
    <w:p>
      <w:pPr>
        <w:spacing w:after="160" w:line="320"/>
      </w:pPr>
      <w:r>
        <w:rPr>
          <w:rFonts w:ascii="Arial" w:cs="Arial" w:eastAsia="Arial" w:hAnsi="Arial"/>
          <w:color w:val="1A1A1A"/>
          <w:sz w:val="22"/>
          <w:szCs w:val="22"/>
        </w:rPr>
        <w:t xml:space="preserve">You embedded dozens of innovation ideas across your notes. Here they are, sorted by feasibility and relevance to Tridium’s core identity.</w:t>
      </w:r>
    </w:p>
    <w:p>
      <w:pPr>
        <w:spacing w:before="260" w:after="120"/>
      </w:pPr>
      <w:r>
        <w:rPr>
          <w:rFonts w:ascii="Arial" w:cs="Arial" w:eastAsia="Arial" w:hAnsi="Arial"/>
          <w:b/>
          <w:bCs/>
          <w:color w:val="3D3D3D"/>
          <w:sz w:val="24"/>
          <w:szCs w:val="24"/>
        </w:rPr>
        <w:t xml:space="preserve">Near-Term (Build Now)</w:t>
      </w:r>
    </w:p>
    <w:p>
      <w:pPr>
        <w:pStyle w:val="ListParagraph"/>
        <w:numPr>
          <w:ilvl w:val="0"/>
          <w:numId w:val="2"/>
        </w:numPr>
        <w:spacing w:after="100" w:line="300"/>
      </w:pPr>
      <w:r>
        <w:rPr>
          <w:rFonts w:ascii="Arial" w:cs="Arial" w:eastAsia="Arial" w:hAnsi="Arial"/>
          <w:color w:val="1A1A1A"/>
          <w:sz w:val="22"/>
          <w:szCs w:val="22"/>
        </w:rPr>
        <w:t xml:space="preserve">AR mobile 3D capture for fashion e-commerce (flagship product)</w:t>
      </w:r>
    </w:p>
    <w:p>
      <w:pPr>
        <w:pStyle w:val="ListParagraph"/>
        <w:numPr>
          <w:ilvl w:val="0"/>
          <w:numId w:val="2"/>
        </w:numPr>
        <w:spacing w:after="100" w:line="300"/>
      </w:pPr>
      <w:r>
        <w:rPr>
          <w:rFonts w:ascii="Arial" w:cs="Arial" w:eastAsia="Arial" w:hAnsi="Arial"/>
          <w:color w:val="1A1A1A"/>
          <w:sz w:val="22"/>
          <w:szCs w:val="22"/>
        </w:rPr>
        <w:t xml:space="preserve">SaaS API platform for immersive commerce (subscription revenue)</w:t>
      </w:r>
    </w:p>
    <w:p>
      <w:pPr>
        <w:pStyle w:val="ListParagraph"/>
        <w:numPr>
          <w:ilvl w:val="0"/>
          <w:numId w:val="2"/>
        </w:numPr>
        <w:spacing w:after="100" w:line="300"/>
      </w:pPr>
      <w:r>
        <w:rPr>
          <w:rFonts w:ascii="Arial" w:cs="Arial" w:eastAsia="Arial" w:hAnsi="Arial"/>
          <w:color w:val="1A1A1A"/>
          <w:sz w:val="22"/>
          <w:szCs w:val="22"/>
        </w:rPr>
        <w:t xml:space="preserve">Custom PC e-commerce with crypto payments</w:t>
      </w:r>
    </w:p>
    <w:p>
      <w:pPr>
        <w:pStyle w:val="ListParagraph"/>
        <w:numPr>
          <w:ilvl w:val="0"/>
          <w:numId w:val="2"/>
        </w:numPr>
        <w:spacing w:after="100" w:line="300"/>
      </w:pPr>
      <w:r>
        <w:rPr>
          <w:rFonts w:ascii="Arial" w:cs="Arial" w:eastAsia="Arial" w:hAnsi="Arial"/>
          <w:color w:val="1A1A1A"/>
          <w:sz w:val="22"/>
          <w:szCs w:val="22"/>
        </w:rPr>
        <w:t xml:space="preserve">Artist digital portfolio and commerce platform</w:t>
      </w:r>
    </w:p>
    <w:p>
      <w:pPr>
        <w:spacing w:before="260" w:after="120"/>
      </w:pPr>
      <w:r>
        <w:rPr>
          <w:rFonts w:ascii="Arial" w:cs="Arial" w:eastAsia="Arial" w:hAnsi="Arial"/>
          <w:b/>
          <w:bCs/>
          <w:color w:val="3D3D3D"/>
          <w:sz w:val="24"/>
          <w:szCs w:val="24"/>
        </w:rPr>
        <w:t xml:space="preserve">Medium-Term (12–24 Months)</w:t>
      </w:r>
    </w:p>
    <w:p>
      <w:pPr>
        <w:pStyle w:val="ListParagraph"/>
        <w:numPr>
          <w:ilvl w:val="0"/>
          <w:numId w:val="2"/>
        </w:numPr>
        <w:spacing w:after="100" w:line="300"/>
      </w:pPr>
      <w:r>
        <w:rPr>
          <w:rFonts w:ascii="Arial" w:cs="Arial" w:eastAsia="Arial" w:hAnsi="Arial"/>
          <w:color w:val="1A1A1A"/>
          <w:sz w:val="22"/>
          <w:szCs w:val="22"/>
        </w:rPr>
        <w:t xml:space="preserve">Kinetic energy dance floor panels for events (capture crowd movement to power AV equipment)</w:t>
      </w:r>
    </w:p>
    <w:p>
      <w:pPr>
        <w:pStyle w:val="ListParagraph"/>
        <w:numPr>
          <w:ilvl w:val="0"/>
          <w:numId w:val="2"/>
        </w:numPr>
        <w:spacing w:after="100" w:line="300"/>
      </w:pPr>
      <w:r>
        <w:rPr>
          <w:rFonts w:ascii="Arial" w:cs="Arial" w:eastAsia="Arial" w:hAnsi="Arial"/>
          <w:color w:val="1A1A1A"/>
          <w:sz w:val="22"/>
          <w:szCs w:val="22"/>
        </w:rPr>
        <w:t xml:space="preserve">Drone-based event security overwatch (centralised visual control to prevent crowd disasters)</w:t>
      </w:r>
    </w:p>
    <w:p>
      <w:pPr>
        <w:pStyle w:val="ListParagraph"/>
        <w:numPr>
          <w:ilvl w:val="0"/>
          <w:numId w:val="2"/>
        </w:numPr>
        <w:spacing w:after="100" w:line="300"/>
      </w:pPr>
      <w:r>
        <w:rPr>
          <w:rFonts w:ascii="Arial" w:cs="Arial" w:eastAsia="Arial" w:hAnsi="Arial"/>
          <w:color w:val="1A1A1A"/>
          <w:sz w:val="22"/>
          <w:szCs w:val="22"/>
        </w:rPr>
        <w:t xml:space="preserve">Connected wearables for event staff (real-time alerts and coordination)</w:t>
      </w:r>
    </w:p>
    <w:p>
      <w:pPr>
        <w:pStyle w:val="ListParagraph"/>
        <w:numPr>
          <w:ilvl w:val="0"/>
          <w:numId w:val="2"/>
        </w:numPr>
        <w:spacing w:after="100" w:line="300"/>
      </w:pPr>
      <w:r>
        <w:rPr>
          <w:rFonts w:ascii="Arial" w:cs="Arial" w:eastAsia="Arial" w:hAnsi="Arial"/>
          <w:color w:val="1A1A1A"/>
          <w:sz w:val="22"/>
          <w:szCs w:val="22"/>
        </w:rPr>
        <w:t xml:space="preserve">BetterMe wellness app with tiered membership</w:t>
      </w:r>
    </w:p>
    <w:p>
      <w:pPr>
        <w:spacing w:before="260" w:after="120"/>
      </w:pPr>
      <w:r>
        <w:rPr>
          <w:rFonts w:ascii="Arial" w:cs="Arial" w:eastAsia="Arial" w:hAnsi="Arial"/>
          <w:b/>
          <w:bCs/>
          <w:color w:val="3D3D3D"/>
          <w:sz w:val="24"/>
          <w:szCs w:val="24"/>
        </w:rPr>
        <w:t xml:space="preserve">Long-Term (24+ Months / North Star)</w:t>
      </w:r>
    </w:p>
    <w:p>
      <w:pPr>
        <w:pStyle w:val="ListParagraph"/>
        <w:numPr>
          <w:ilvl w:val="0"/>
          <w:numId w:val="2"/>
        </w:numPr>
        <w:spacing w:after="100" w:line="300"/>
      </w:pPr>
      <w:r>
        <w:rPr>
          <w:rFonts w:ascii="Arial" w:cs="Arial" w:eastAsia="Arial" w:hAnsi="Arial"/>
          <w:color w:val="1A1A1A"/>
          <w:sz w:val="22"/>
          <w:szCs w:val="22"/>
        </w:rPr>
        <w:t xml:space="preserve">Disney think-tank partnership for next-generation animation</w:t>
      </w:r>
    </w:p>
    <w:p>
      <w:pPr>
        <w:pStyle w:val="ListParagraph"/>
        <w:numPr>
          <w:ilvl w:val="0"/>
          <w:numId w:val="2"/>
        </w:numPr>
        <w:spacing w:after="100" w:line="300"/>
      </w:pPr>
      <w:r>
        <w:rPr>
          <w:rFonts w:ascii="Arial" w:cs="Arial" w:eastAsia="Arial" w:hAnsi="Arial"/>
          <w:color w:val="1A1A1A"/>
          <w:sz w:val="22"/>
          <w:szCs w:val="22"/>
        </w:rPr>
        <w:t xml:space="preserve">VR and sensory immersion cinema experiences</w:t>
      </w:r>
    </w:p>
    <w:p>
      <w:pPr>
        <w:pStyle w:val="ListParagraph"/>
        <w:numPr>
          <w:ilvl w:val="0"/>
          <w:numId w:val="2"/>
        </w:numPr>
        <w:spacing w:after="100" w:line="300"/>
      </w:pPr>
      <w:r>
        <w:rPr>
          <w:rFonts w:ascii="Arial" w:cs="Arial" w:eastAsia="Arial" w:hAnsi="Arial"/>
          <w:color w:val="1A1A1A"/>
          <w:sz w:val="22"/>
          <w:szCs w:val="22"/>
        </w:rPr>
        <w:t xml:space="preserve">Sound isolation technology for hospitality and residential</w:t>
      </w:r>
    </w:p>
    <w:p>
      <w:pPr>
        <w:pStyle w:val="ListParagraph"/>
        <w:numPr>
          <w:ilvl w:val="0"/>
          <w:numId w:val="2"/>
        </w:numPr>
        <w:spacing w:after="100" w:line="300"/>
      </w:pPr>
      <w:r>
        <w:rPr>
          <w:rFonts w:ascii="Arial" w:cs="Arial" w:eastAsia="Arial" w:hAnsi="Arial"/>
          <w:color w:val="1A1A1A"/>
          <w:sz w:val="22"/>
          <w:szCs w:val="22"/>
        </w:rPr>
        <w:t xml:space="preserve">Automated venue cleaning with centralised airflow systems</w:t>
      </w:r>
    </w:p>
    <w:p>
      <w:pPr>
        <w:pStyle w:val="ListParagraph"/>
        <w:numPr>
          <w:ilvl w:val="0"/>
          <w:numId w:val="2"/>
        </w:numPr>
        <w:spacing w:after="100" w:line="300"/>
      </w:pPr>
      <w:r>
        <w:rPr>
          <w:rFonts w:ascii="Arial" w:cs="Arial" w:eastAsia="Arial" w:hAnsi="Arial"/>
          <w:color w:val="1A1A1A"/>
          <w:sz w:val="22"/>
          <w:szCs w:val="22"/>
        </w:rPr>
        <w:t xml:space="preserve">Renewable energy integrations for event venues</w:t>
      </w:r>
    </w:p>
    <w:p>
      <w:pPr>
        <w:pBdr>
          <w:bottom w:val="single" w:color="C9A84C" w:sz="6" w:space="4"/>
        </w:pBdr>
        <w:spacing w:before="400" w:after="200"/>
      </w:pPr>
      <w:r>
        <w:rPr>
          <w:rFonts w:ascii="Arial" w:cs="Arial" w:eastAsia="Arial" w:hAnsi="Arial"/>
          <w:b/>
          <w:bCs/>
          <w:color w:val="C9A84C"/>
          <w:sz w:val="28"/>
          <w:szCs w:val="28"/>
        </w:rPr>
        <w:t xml:space="preserve">11. WHAT MAKES TRIDIUM DIFFERENT</w:t>
      </w:r>
    </w:p>
    <w:p>
      <w:pPr>
        <w:spacing w:after="160" w:line="320"/>
      </w:pPr>
      <w:r>
        <w:rPr>
          <w:rFonts w:ascii="Arial" w:cs="Arial" w:eastAsia="Arial" w:hAnsi="Arial"/>
          <w:color w:val="1A1A1A"/>
          <w:sz w:val="22"/>
          <w:szCs w:val="22"/>
        </w:rPr>
        <w:t xml:space="preserve">The market is full of creative agencies. It is full of AR startups. It is full of e-commerce platforms. None of them are all three, and none of them are built on a foundation of family, fine art, and cultural rebellion. Here is why Tridium wins:</w:t>
      </w:r>
    </w:p>
    <w:p>
      <w:pPr>
        <w:pStyle w:val="ListParagraph"/>
        <w:numPr>
          <w:ilvl w:val="0"/>
          <w:numId w:val="2"/>
        </w:numPr>
        <w:spacing w:after="100" w:line="300"/>
      </w:pPr>
      <w:r>
        <w:rPr>
          <w:rFonts w:ascii="Arial" w:cs="Arial" w:eastAsia="Arial" w:hAnsi="Arial"/>
          <w:color w:val="1A1A1A"/>
          <w:sz w:val="22"/>
          <w:szCs w:val="22"/>
        </w:rPr>
        <w:t xml:space="preserve">You are not choosing between tech and taste. You are the rare company that truly lives in both. Your founder built PCs by hand and directed art galleries. That is the DNA.</w:t>
      </w:r>
    </w:p>
    <w:p>
      <w:pPr>
        <w:pStyle w:val="ListParagraph"/>
        <w:numPr>
          <w:ilvl w:val="0"/>
          <w:numId w:val="2"/>
        </w:numPr>
        <w:spacing w:after="100" w:line="300"/>
      </w:pPr>
      <w:r>
        <w:rPr>
          <w:rFonts w:ascii="Arial" w:cs="Arial" w:eastAsia="Arial" w:hAnsi="Arial"/>
          <w:color w:val="1A1A1A"/>
          <w:sz w:val="22"/>
          <w:szCs w:val="22"/>
        </w:rPr>
        <w:t xml:space="preserve">Family-rooted operation means long-term thinking, not quarterly panic. You are building a legacy, not flipping a startup.</w:t>
      </w:r>
    </w:p>
    <w:p>
      <w:pPr>
        <w:pStyle w:val="ListParagraph"/>
        <w:numPr>
          <w:ilvl w:val="0"/>
          <w:numId w:val="2"/>
        </w:numPr>
        <w:spacing w:after="100" w:line="300"/>
      </w:pPr>
      <w:r>
        <w:rPr>
          <w:rFonts w:ascii="Arial" w:cs="Arial" w:eastAsia="Arial" w:hAnsi="Arial"/>
          <w:color w:val="1A1A1A"/>
          <w:sz w:val="22"/>
          <w:szCs w:val="22"/>
        </w:rPr>
        <w:t xml:space="preserve">Paris Fashion Week access from day one. Most AR startups would kill for the contact list you already have through Sophie and your Prêt à Porter years.</w:t>
      </w:r>
    </w:p>
    <w:p>
      <w:pPr>
        <w:pStyle w:val="ListParagraph"/>
        <w:numPr>
          <w:ilvl w:val="0"/>
          <w:numId w:val="2"/>
        </w:numPr>
        <w:spacing w:after="100" w:line="300"/>
      </w:pPr>
      <w:r>
        <w:rPr>
          <w:rFonts w:ascii="Arial" w:cs="Arial" w:eastAsia="Arial" w:hAnsi="Arial"/>
          <w:color w:val="1A1A1A"/>
          <w:sz w:val="22"/>
          <w:szCs w:val="22"/>
        </w:rPr>
        <w:t xml:space="preserve">The Nvidia board connection and Crypto.com partnership intent put you in rooms that agencies ten times your size cannot enter.</w:t>
      </w:r>
    </w:p>
    <w:p>
      <w:pPr>
        <w:pStyle w:val="ListParagraph"/>
        <w:numPr>
          <w:ilvl w:val="0"/>
          <w:numId w:val="2"/>
        </w:numPr>
        <w:spacing w:after="100" w:line="300"/>
      </w:pPr>
      <w:r>
        <w:rPr>
          <w:rFonts w:ascii="Arial" w:cs="Arial" w:eastAsia="Arial" w:hAnsi="Arial"/>
          <w:color w:val="1A1A1A"/>
          <w:sz w:val="22"/>
          <w:szCs w:val="22"/>
        </w:rPr>
        <w:t xml:space="preserve">The Pixar ambition is not a slide in a pitch deck. It is a generational mission with your father and brother. That conviction is impossible to fake.</w:t>
      </w:r>
    </w:p>
    <w:p>
      <w:pPr>
        <w:pStyle w:val="ListParagraph"/>
        <w:numPr>
          <w:ilvl w:val="0"/>
          <w:numId w:val="2"/>
        </w:numPr>
        <w:spacing w:after="100" w:line="300"/>
      </w:pPr>
      <w:r>
        <w:rPr>
          <w:rFonts w:ascii="Arial" w:cs="Arial" w:eastAsia="Arial" w:hAnsi="Arial"/>
          <w:color w:val="1A1A1A"/>
          <w:sz w:val="22"/>
          <w:szCs w:val="22"/>
        </w:rPr>
        <w:t xml:space="preserve">Your mission-driven arm (BetterMe, learning platform) gives Tridium a soul that pure commercial players lack. Brands want to partner with companies that stand for something.</w:t>
      </w:r>
    </w:p>
    <w:p>
      <w:r>
        <w:br w:type="page"/>
      </w:r>
    </w:p>
    <w:p>
      <w:pPr>
        <w:pBdr>
          <w:bottom w:val="single" w:color="C9A84C" w:sz="6" w:space="4"/>
        </w:pBdr>
        <w:spacing w:before="400" w:after="200"/>
      </w:pPr>
      <w:r>
        <w:rPr>
          <w:rFonts w:ascii="Arial" w:cs="Arial" w:eastAsia="Arial" w:hAnsi="Arial"/>
          <w:b/>
          <w:bCs/>
          <w:color w:val="C9A84C"/>
          <w:sz w:val="28"/>
          <w:szCs w:val="28"/>
        </w:rPr>
        <w:t xml:space="preserve">12. IMMEDIATE ACTION PLAN: ROAD TO PARIS</w:t>
      </w:r>
    </w:p>
    <w:p>
      <w:pPr>
        <w:spacing w:after="160" w:line="320"/>
      </w:pPr>
      <w:r>
        <w:rPr>
          <w:rFonts w:ascii="Arial" w:cs="Arial" w:eastAsia="Arial" w:hAnsi="Arial"/>
          <w:color w:val="1A1A1A"/>
          <w:sz w:val="22"/>
          <w:szCs w:val="22"/>
        </w:rPr>
        <w:t xml:space="preserve">Everything before Paris Fashion Week is about one thing: arrive with a working demo, a stunning website, and enough credibility to make Louis Vuitton’s innovation team take a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DDDDDD" w:sz="1"/>
              <w:left w:val="single" w:color="DDDDDD" w:sz="1"/>
              <w:bottom w:val="single" w:color="DDDDDD" w:sz="1"/>
              <w:right w:val="single" w:color="DDDDDD"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000"/>
            <w:tcBorders>
              <w:top w:val="single" w:color="DDDDDD" w:sz="1"/>
              <w:left w:val="single" w:color="DDDDDD" w:sz="1"/>
              <w:bottom w:val="single" w:color="DDDDDD" w:sz="1"/>
              <w:right w:val="single" w:color="DDDDDD"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960"/>
            <w:tcBorders>
              <w:top w:val="single" w:color="DDDDDD" w:sz="1"/>
              <w:left w:val="single" w:color="DDDDDD" w:sz="1"/>
              <w:bottom w:val="single" w:color="DDDDDD" w:sz="1"/>
              <w:right w:val="single" w:color="DDDDDD"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40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bCs/>
                <w:color w:val="3D3D3D"/>
                <w:sz w:val="20"/>
                <w:szCs w:val="20"/>
              </w:rPr>
              <w:t xml:space="preserve">1–2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Brand identity finalisation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Logo, colour palette, typography, brand guidelines deck</w:t>
            </w:r>
          </w:p>
        </w:tc>
      </w:tr>
      <w:tr>
        <w:tc>
          <w:tcPr>
            <w:tcW w:type="dxa" w:w="140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bCs/>
                <w:color w:val="3D3D3D"/>
                <w:sz w:val="20"/>
                <w:szCs w:val="20"/>
              </w:rPr>
              <w:t xml:space="preserve">2–3</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Website build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site with hero experience, services, about, and contact</w:t>
            </w:r>
          </w:p>
        </w:tc>
      </w:tr>
      <w:tr>
        <w:tc>
          <w:tcPr>
            <w:tcW w:type="dxa" w:w="140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bCs/>
                <w:color w:val="3D3D3D"/>
                <w:sz w:val="20"/>
                <w:szCs w:val="20"/>
              </w:rPr>
              <w:t xml:space="preserve">3–4</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 demo production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Polished 3D product demo targeting luxury fashion use case</w:t>
            </w:r>
          </w:p>
        </w:tc>
      </w:tr>
      <w:tr>
        <w:tc>
          <w:tcPr>
            <w:tcW w:type="dxa" w:w="140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bCs/>
                <w:color w:val="3D3D3D"/>
                <w:sz w:val="20"/>
                <w:szCs w:val="20"/>
              </w:rPr>
              <w:t xml:space="preserve">4–5</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Marketing collateral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Pitch deck, one-pagers, social content calendar</w:t>
            </w:r>
          </w:p>
        </w:tc>
      </w:tr>
      <w:tr>
        <w:tc>
          <w:tcPr>
            <w:tcW w:type="dxa" w:w="140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bCs/>
                <w:color w:val="3D3D3D"/>
                <w:sz w:val="20"/>
                <w:szCs w:val="20"/>
              </w:rPr>
              <w:t xml:space="preserve">5–6</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Paris outreach</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Reactivate Sophie’s network, book meetings for Fashion Week</w:t>
            </w:r>
          </w:p>
        </w:tc>
      </w:tr>
      <w:tr>
        <w:tc>
          <w:tcPr>
            <w:tcW w:type="dxa" w:w="140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bCs/>
                <w:color w:val="3D3D3D"/>
                <w:sz w:val="20"/>
                <w:szCs w:val="20"/>
              </w:rPr>
              <w:t xml:space="preserve">6–7</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SaaS architecture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Technical spec and prototype for API licensing platform</w:t>
            </w:r>
          </w:p>
        </w:tc>
      </w:tr>
      <w:tr>
        <w:tc>
          <w:tcPr>
            <w:tcW w:type="dxa" w:w="140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bCs/>
                <w:color w:val="3D3D3D"/>
                <w:sz w:val="20"/>
                <w:szCs w:val="20"/>
              </w:rPr>
              <w:t xml:space="preserve">7–8</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Content pipeline launch</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 wave of social content, BTS of AR demo, founder story</w:t>
            </w:r>
          </w:p>
        </w:tc>
      </w:tr>
    </w:tbl>
    <w:p>
      <w:pPr>
        <w:spacing w:after="400"/>
      </w:pPr>
    </w:p>
    <w:p>
      <w:pPr>
        <w:pBdr>
          <w:top w:val="single" w:color="C9A84C" w:sz="4" w:space="12"/>
        </w:pBdr>
        <w:spacing w:before="400" w:after="100"/>
        <w:jc w:val="center"/>
      </w:pPr>
      <w:r>
        <w:rPr>
          <w:rFonts w:ascii="Arial" w:cs="Arial" w:eastAsia="Arial" w:hAnsi="Arial"/>
          <w:b/>
          <w:bCs/>
          <w:color w:val="1A1A1A"/>
          <w:sz w:val="32"/>
          <w:szCs w:val="32"/>
        </w:rPr>
        <w:t xml:space="preserve">TRIDIUM STUDIOS</w:t>
      </w:r>
    </w:p>
    <w:p>
      <w:pPr>
        <w:spacing w:after="100"/>
        <w:jc w:val="center"/>
      </w:pPr>
      <w:r>
        <w:rPr>
          <w:rFonts w:ascii="Arial" w:cs="Arial" w:eastAsia="Arial" w:hAnsi="Arial"/>
          <w:i/>
          <w:iCs/>
          <w:color w:val="C9A84C"/>
          <w:sz w:val="24"/>
          <w:szCs w:val="24"/>
        </w:rPr>
        <w:t xml:space="preserve">Where Technology Meets Artistry</w:t>
      </w:r>
    </w:p>
    <w:p>
      <w:pPr>
        <w:spacing w:after="400"/>
        <w:jc w:val="center"/>
      </w:pPr>
      <w:r>
        <w:rPr>
          <w:rFonts w:ascii="Arial" w:cs="Arial" w:eastAsia="Arial" w:hAnsi="Arial"/>
          <w:color w:val="3D3D3D"/>
          <w:sz w:val="20"/>
          <w:szCs w:val="20"/>
        </w:rPr>
        <w:t xml:space="preserve">This is not a business plan. This is a declaration.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tabs>
        <w:tab w:val="right" w:pos="9026"/>
      </w:tabs>
    </w:pPr>
    <w:r>
      <w:rPr>
        <w:rFonts w:ascii="Arial" w:cs="Arial" w:eastAsia="Arial" w:hAnsi="Arial"/>
        <w:b/>
        <w:bCs/>
        <w:color w:val="C9A84C"/>
        <w:sz w:val="16"/>
        <w:szCs w:val="16"/>
      </w:rPr>
      <w:t xml:space="preserve">TRIDIUM STUDIOS</w:t>
    </w:r>
    <w:r>
      <w:rPr>
        <w:rFonts w:ascii="Arial" w:cs="Arial" w:eastAsia="Arial" w:hAnsi="Arial"/>
        <w:i/>
        <w:iCs/>
        <w:color w:val="999999"/>
        <w:sz w:val="16"/>
        <w:szCs w:val="16"/>
      </w:rPr>
      <w:t xml:space="preserve">	Business Identity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D3D3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2026-02-16T17:27:24.667Z</dcterms:created>
  <dcterms:modified xsi:type="dcterms:W3CDTF">2026-02-16T17:27:24.667Z</dcterms:modified>
</cp:coreProperties>
</file>

<file path=docProps/custom.xml><?xml version="1.0" encoding="utf-8"?>
<Properties xmlns="http://schemas.openxmlformats.org/officeDocument/2006/custom-properties" xmlns:vt="http://schemas.openxmlformats.org/officeDocument/2006/docPropsVTypes"/>
</file>