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88C7" w14:textId="2BD2D9E8" w:rsidR="00C40103" w:rsidRPr="0093313E" w:rsidRDefault="00F615F0" w:rsidP="00D90F1C">
      <w:pPr>
        <w:pStyle w:val="Title"/>
        <w:rPr>
          <w:rFonts w:asciiTheme="minorHAnsi" w:hAnsiTheme="minorHAnsi" w:cstheme="minorHAnsi"/>
          <w:b/>
          <w:noProof/>
          <w:sz w:val="40"/>
          <w:szCs w:val="40"/>
          <w:lang w:eastAsia="ko-KR"/>
        </w:rPr>
      </w:pPr>
      <w:r w:rsidRPr="0093313E">
        <w:rPr>
          <w:rFonts w:asciiTheme="minorHAnsi" w:hAnsiTheme="minorHAnsi" w:cstheme="minorHAnsi"/>
          <w:b/>
          <w:noProof/>
          <w:sz w:val="40"/>
          <w:szCs w:val="40"/>
          <w:lang w:eastAsia="ko-KR"/>
        </w:rPr>
        <w:t>Jungsu Lee</w:t>
      </w:r>
    </w:p>
    <w:p w14:paraId="30EBD325" w14:textId="16EC7334" w:rsidR="00481017" w:rsidRPr="00FB302E" w:rsidRDefault="00FB302E" w:rsidP="00D90F1C">
      <w:pPr>
        <w:pBdr>
          <w:bottom w:val="single" w:sz="4" w:space="1" w:color="auto"/>
        </w:pBdr>
        <w:jc w:val="center"/>
        <w:rPr>
          <w:rFonts w:asciiTheme="minorHAnsi" w:hAnsiTheme="minorHAnsi" w:cstheme="minorBidi"/>
          <w:sz w:val="22"/>
          <w:szCs w:val="22"/>
        </w:rPr>
      </w:pPr>
      <w:r w:rsidRPr="443B855D">
        <w:rPr>
          <w:rFonts w:asciiTheme="minorHAnsi" w:hAnsiTheme="minorHAnsi" w:cstheme="minorBidi"/>
          <w:sz w:val="22"/>
          <w:szCs w:val="22"/>
        </w:rPr>
        <w:t>(</w:t>
      </w:r>
      <w:r w:rsidR="00F615F0">
        <w:rPr>
          <w:rFonts w:asciiTheme="minorHAnsi" w:hAnsiTheme="minorHAnsi" w:cstheme="minorBidi"/>
          <w:sz w:val="22"/>
          <w:szCs w:val="22"/>
        </w:rPr>
        <w:t>443</w:t>
      </w:r>
      <w:r w:rsidRPr="443B855D">
        <w:rPr>
          <w:rFonts w:asciiTheme="minorHAnsi" w:hAnsiTheme="minorHAnsi" w:cstheme="minorBidi"/>
          <w:sz w:val="22"/>
          <w:szCs w:val="22"/>
        </w:rPr>
        <w:t xml:space="preserve">) </w:t>
      </w:r>
      <w:r w:rsidR="00F615F0">
        <w:rPr>
          <w:rFonts w:asciiTheme="minorHAnsi" w:hAnsiTheme="minorHAnsi" w:cstheme="minorBidi"/>
          <w:sz w:val="22"/>
          <w:szCs w:val="22"/>
        </w:rPr>
        <w:t>754</w:t>
      </w:r>
      <w:r w:rsidRPr="443B855D">
        <w:rPr>
          <w:rFonts w:asciiTheme="minorHAnsi" w:hAnsiTheme="minorHAnsi" w:cstheme="minorBidi"/>
          <w:sz w:val="22"/>
          <w:szCs w:val="22"/>
        </w:rPr>
        <w:t>-</w:t>
      </w:r>
      <w:r w:rsidR="00F615F0">
        <w:rPr>
          <w:rFonts w:asciiTheme="minorHAnsi" w:hAnsiTheme="minorHAnsi" w:cstheme="minorBidi"/>
          <w:sz w:val="22"/>
          <w:szCs w:val="22"/>
        </w:rPr>
        <w:t>1994</w:t>
      </w:r>
      <w:r w:rsidR="001C4C73">
        <w:rPr>
          <w:rFonts w:asciiTheme="minorHAnsi" w:hAnsiTheme="minorHAnsi" w:cstheme="minorBidi"/>
          <w:sz w:val="22"/>
          <w:szCs w:val="22"/>
        </w:rPr>
        <w:t xml:space="preserve"> | </w:t>
      </w:r>
      <w:hyperlink r:id="rId9" w:history="1">
        <w:r w:rsidR="00D90F1C" w:rsidRPr="005A0227">
          <w:rPr>
            <w:rStyle w:val="Hyperlink"/>
            <w:rFonts w:asciiTheme="minorHAnsi" w:hAnsiTheme="minorHAnsi" w:cstheme="minorBidi"/>
            <w:sz w:val="22"/>
            <w:szCs w:val="22"/>
          </w:rPr>
          <w:t>jlee033195@gmail.com</w:t>
        </w:r>
      </w:hyperlink>
      <w:r w:rsidRPr="443B855D">
        <w:rPr>
          <w:rFonts w:asciiTheme="minorHAnsi" w:hAnsiTheme="minorHAnsi" w:cstheme="minorBidi"/>
          <w:sz w:val="22"/>
          <w:szCs w:val="22"/>
        </w:rPr>
        <w:t xml:space="preserve"> | </w:t>
      </w:r>
      <w:hyperlink r:id="rId10" w:history="1">
        <w:r w:rsidR="00AC0E95" w:rsidRPr="00D90F1C">
          <w:rPr>
            <w:rStyle w:val="Hyperlink"/>
            <w:rFonts w:asciiTheme="minorHAnsi" w:hAnsiTheme="minorHAnsi" w:cstheme="minorBidi"/>
            <w:sz w:val="22"/>
            <w:szCs w:val="22"/>
          </w:rPr>
          <w:t>GitHub</w:t>
        </w:r>
      </w:hyperlink>
      <w:r w:rsidRPr="443B855D">
        <w:rPr>
          <w:rFonts w:asciiTheme="minorHAnsi" w:hAnsiTheme="minorHAnsi" w:cstheme="minorBidi"/>
          <w:sz w:val="22"/>
          <w:szCs w:val="22"/>
        </w:rPr>
        <w:t xml:space="preserve"> </w:t>
      </w:r>
      <w:r w:rsidR="001C4C73">
        <w:rPr>
          <w:rFonts w:asciiTheme="minorHAnsi" w:hAnsiTheme="minorHAnsi" w:cstheme="minorBidi"/>
          <w:sz w:val="22"/>
          <w:szCs w:val="22"/>
        </w:rPr>
        <w:t xml:space="preserve">| </w:t>
      </w:r>
      <w:hyperlink r:id="rId11" w:history="1">
        <w:r w:rsidR="001C4C73" w:rsidRPr="001C4C73">
          <w:rPr>
            <w:rStyle w:val="Hyperlink"/>
            <w:rFonts w:asciiTheme="minorHAnsi" w:hAnsiTheme="minorHAnsi" w:cstheme="minorBidi"/>
            <w:sz w:val="22"/>
            <w:szCs w:val="22"/>
          </w:rPr>
          <w:t>Portfolio</w:t>
        </w:r>
      </w:hyperlink>
    </w:p>
    <w:p w14:paraId="4A1C5761" w14:textId="77777777" w:rsidR="00454E20" w:rsidRPr="00454E20" w:rsidRDefault="00454E20" w:rsidP="00454E20"/>
    <w:p w14:paraId="4F5AB0A7" w14:textId="76C84FE9" w:rsidR="00BB0B6D" w:rsidRPr="00484A65" w:rsidRDefault="00BB0B6D" w:rsidP="00BB0B6D">
      <w:pPr>
        <w:pStyle w:val="Heading5"/>
        <w:rPr>
          <w:rFonts w:asciiTheme="minorHAnsi" w:hAnsiTheme="minorHAnsi" w:cstheme="minorHAnsi"/>
          <w:sz w:val="22"/>
          <w:szCs w:val="22"/>
          <w:u w:val="single"/>
        </w:rPr>
      </w:pPr>
      <w:r w:rsidRPr="00484A65">
        <w:rPr>
          <w:rFonts w:asciiTheme="minorHAnsi" w:hAnsiTheme="minorHAnsi" w:cstheme="minorHAnsi"/>
          <w:sz w:val="22"/>
          <w:szCs w:val="22"/>
          <w:u w:val="single"/>
        </w:rPr>
        <w:t>EDUCATION</w:t>
      </w:r>
    </w:p>
    <w:p w14:paraId="6537D97F" w14:textId="67343DE1" w:rsidR="00BB0B6D" w:rsidRPr="00484A65" w:rsidRDefault="00BB0B6D" w:rsidP="00BB0B6D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</w:rPr>
        <w:t>Master</w:t>
      </w:r>
      <w:r w:rsidRPr="4D23150C">
        <w:rPr>
          <w:rFonts w:asciiTheme="minorHAnsi" w:hAnsiTheme="minorHAnsi" w:cstheme="minorBidi"/>
          <w:b/>
          <w:bCs/>
          <w:sz w:val="22"/>
          <w:szCs w:val="22"/>
        </w:rPr>
        <w:t xml:space="preserve"> of Science in </w:t>
      </w:r>
      <w:r>
        <w:rPr>
          <w:rFonts w:asciiTheme="minorHAnsi" w:hAnsiTheme="minorHAnsi" w:cstheme="minorBidi"/>
          <w:b/>
          <w:bCs/>
          <w:sz w:val="22"/>
          <w:szCs w:val="22"/>
        </w:rPr>
        <w:t>Data Analytics</w:t>
      </w:r>
      <w:r w:rsidRPr="4D23150C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                                                        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              </w:t>
      </w:r>
      <w:r w:rsidR="00212A3B">
        <w:rPr>
          <w:rFonts w:asciiTheme="minorHAnsi" w:hAnsiTheme="minorHAnsi" w:cstheme="minorBidi"/>
          <w:b/>
          <w:bCs/>
          <w:sz w:val="22"/>
          <w:szCs w:val="22"/>
        </w:rPr>
        <w:t xml:space="preserve">                </w:t>
      </w:r>
      <w:r w:rsidR="00212A3B">
        <w:rPr>
          <w:rFonts w:asciiTheme="minorHAnsi" w:hAnsiTheme="minorHAnsi" w:cstheme="minorBidi"/>
          <w:sz w:val="22"/>
          <w:szCs w:val="22"/>
          <w:lang w:eastAsia="ko-KR"/>
        </w:rPr>
        <w:t>June 2024 - Present</w:t>
      </w:r>
    </w:p>
    <w:p w14:paraId="549CF068" w14:textId="354202FB" w:rsidR="00212A3B" w:rsidRPr="00275527" w:rsidRDefault="00BB0B6D" w:rsidP="00275527">
      <w:pPr>
        <w:rPr>
          <w:rFonts w:asciiTheme="minorHAnsi" w:hAnsiTheme="minorHAnsi" w:cstheme="minorHAnsi"/>
          <w:sz w:val="22"/>
          <w:szCs w:val="22"/>
          <w:lang w:eastAsia="ko-KR"/>
        </w:rPr>
      </w:pPr>
      <w:r w:rsidRPr="000137E8">
        <w:rPr>
          <w:rFonts w:asciiTheme="minorHAnsi" w:hAnsiTheme="minorHAnsi" w:cstheme="minorHAnsi"/>
          <w:i/>
          <w:iCs/>
          <w:sz w:val="22"/>
          <w:szCs w:val="22"/>
        </w:rPr>
        <w:t>Western Governors University</w:t>
      </w:r>
      <w:r>
        <w:rPr>
          <w:rFonts w:asciiTheme="minorHAnsi" w:hAnsiTheme="minorHAnsi" w:cstheme="minorHAnsi"/>
          <w:sz w:val="22"/>
          <w:szCs w:val="22"/>
        </w:rPr>
        <w:t xml:space="preserve"> |</w:t>
      </w:r>
      <w:r w:rsidRPr="00484A65">
        <w:rPr>
          <w:rFonts w:asciiTheme="minorHAnsi" w:hAnsiTheme="minorHAnsi" w:cstheme="minorHAnsi"/>
          <w:sz w:val="22"/>
          <w:szCs w:val="22"/>
        </w:rPr>
        <w:t xml:space="preserve"> Salt Lake City, UT</w:t>
      </w:r>
    </w:p>
    <w:p w14:paraId="546ECB1C" w14:textId="4B1406EC" w:rsidR="00BB0B6D" w:rsidRPr="00484A65" w:rsidRDefault="00BB0B6D" w:rsidP="00BB0B6D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</w:rPr>
        <w:t>Bachelor</w:t>
      </w:r>
      <w:r w:rsidRPr="4D23150C">
        <w:rPr>
          <w:rFonts w:asciiTheme="minorHAnsi" w:hAnsiTheme="minorHAnsi" w:cstheme="minorBidi"/>
          <w:b/>
          <w:bCs/>
          <w:sz w:val="22"/>
          <w:szCs w:val="22"/>
        </w:rPr>
        <w:t xml:space="preserve"> of Science in </w:t>
      </w:r>
      <w:r>
        <w:rPr>
          <w:rFonts w:asciiTheme="minorHAnsi" w:hAnsiTheme="minorHAnsi" w:cstheme="minorBidi"/>
          <w:b/>
          <w:bCs/>
          <w:sz w:val="22"/>
          <w:szCs w:val="22"/>
        </w:rPr>
        <w:t>Information Systems</w:t>
      </w:r>
      <w:r w:rsidRPr="4D23150C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                                                       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            </w:t>
      </w:r>
      <w:r>
        <w:rPr>
          <w:rFonts w:asciiTheme="minorHAnsi" w:hAnsiTheme="minorHAnsi" w:cstheme="minorBidi"/>
          <w:sz w:val="22"/>
          <w:szCs w:val="22"/>
        </w:rPr>
        <w:t>Graduated</w:t>
      </w:r>
      <w:r w:rsidRPr="4D23150C">
        <w:rPr>
          <w:rFonts w:asciiTheme="minorHAnsi" w:hAnsiTheme="minorHAnsi" w:cstheme="minorBidi"/>
          <w:sz w:val="22"/>
          <w:szCs w:val="22"/>
        </w:rPr>
        <w:t>:</w:t>
      </w:r>
      <w:r>
        <w:rPr>
          <w:rFonts w:asciiTheme="minorHAnsi" w:hAnsiTheme="minorHAnsi" w:cstheme="minorBidi"/>
          <w:sz w:val="22"/>
          <w:szCs w:val="22"/>
        </w:rPr>
        <w:t xml:space="preserve"> May 2020</w:t>
      </w:r>
    </w:p>
    <w:p w14:paraId="3972D221" w14:textId="2438E08F" w:rsidR="00BB0B6D" w:rsidRPr="00484A65" w:rsidRDefault="00BB0B6D" w:rsidP="00BB0B6D">
      <w:pPr>
        <w:rPr>
          <w:rFonts w:asciiTheme="minorHAnsi" w:hAnsiTheme="minorHAnsi" w:cstheme="minorHAnsi"/>
          <w:sz w:val="22"/>
          <w:szCs w:val="22"/>
        </w:rPr>
      </w:pPr>
      <w:r w:rsidRPr="000137E8">
        <w:rPr>
          <w:rFonts w:asciiTheme="minorHAnsi" w:hAnsiTheme="minorHAnsi" w:cstheme="minorHAnsi"/>
          <w:i/>
          <w:iCs/>
          <w:sz w:val="22"/>
          <w:szCs w:val="22"/>
        </w:rPr>
        <w:t>University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of Maryland</w:t>
      </w:r>
      <w:r w:rsidR="00AC0E95">
        <w:rPr>
          <w:rFonts w:asciiTheme="minorHAnsi" w:hAnsiTheme="minorHAnsi" w:cstheme="minorHAnsi"/>
          <w:i/>
          <w:iCs/>
          <w:sz w:val="22"/>
          <w:szCs w:val="22"/>
        </w:rPr>
        <w:t>,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Baltimore County</w:t>
      </w:r>
      <w:r>
        <w:rPr>
          <w:rFonts w:asciiTheme="minorHAnsi" w:hAnsiTheme="minorHAnsi" w:cstheme="minorHAnsi"/>
          <w:sz w:val="22"/>
          <w:szCs w:val="22"/>
        </w:rPr>
        <w:t xml:space="preserve"> |</w:t>
      </w:r>
      <w:r w:rsidRPr="00484A65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Baltimore</w:t>
      </w:r>
      <w:r w:rsidRPr="00484A65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MD</w:t>
      </w:r>
    </w:p>
    <w:p w14:paraId="5DAB6C7B" w14:textId="77777777" w:rsidR="00993115" w:rsidRPr="00484A65" w:rsidRDefault="00993115" w:rsidP="00993115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</w:rPr>
      </w:pPr>
    </w:p>
    <w:p w14:paraId="7F99C869" w14:textId="7EAD3BFC" w:rsidR="00993115" w:rsidRPr="00484A65" w:rsidRDefault="00212A3B" w:rsidP="00261299">
      <w:pPr>
        <w:pStyle w:val="Heading5"/>
        <w:rPr>
          <w:rFonts w:asciiTheme="minorHAnsi" w:eastAsiaTheme="minorHAnsi" w:hAnsiTheme="minorHAnsi" w:cstheme="minorHAnsi"/>
          <w:sz w:val="22"/>
          <w:szCs w:val="22"/>
          <w:u w:val="single"/>
        </w:rPr>
      </w:pPr>
      <w:r>
        <w:rPr>
          <w:rFonts w:asciiTheme="minorHAnsi" w:eastAsiaTheme="minorHAnsi" w:hAnsiTheme="minorHAnsi" w:cstheme="minorHAnsi"/>
          <w:sz w:val="22"/>
          <w:szCs w:val="22"/>
          <w:u w:val="single"/>
        </w:rPr>
        <w:t>SKILLS</w:t>
      </w:r>
    </w:p>
    <w:p w14:paraId="4D6E3FA8" w14:textId="101CCBA2" w:rsidR="00993115" w:rsidRPr="00484A65" w:rsidRDefault="00F041B9" w:rsidP="00993115">
      <w:pPr>
        <w:pStyle w:val="ListParagraph"/>
        <w:ind w:left="0"/>
        <w:rPr>
          <w:rFonts w:asciiTheme="minorHAnsi" w:hAnsiTheme="minorHAnsi" w:cstheme="minorHAnsi"/>
          <w:sz w:val="22"/>
          <w:szCs w:val="22"/>
          <w:lang w:eastAsia="ko-KR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Programming &amp; </w:t>
      </w:r>
      <w:r w:rsidR="00942554">
        <w:rPr>
          <w:rFonts w:asciiTheme="minorHAnsi" w:hAnsiTheme="minorHAnsi" w:cstheme="minorHAnsi"/>
          <w:b/>
          <w:sz w:val="22"/>
          <w:szCs w:val="22"/>
        </w:rPr>
        <w:t>Analy</w:t>
      </w:r>
      <w:r>
        <w:rPr>
          <w:rFonts w:asciiTheme="minorHAnsi" w:hAnsiTheme="minorHAnsi" w:cstheme="minorHAnsi"/>
          <w:b/>
          <w:sz w:val="22"/>
          <w:szCs w:val="22"/>
        </w:rPr>
        <w:t>sis</w:t>
      </w:r>
      <w:r w:rsidR="00993115" w:rsidRPr="00484A65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942554">
        <w:rPr>
          <w:rFonts w:asciiTheme="minorHAnsi" w:hAnsiTheme="minorHAnsi" w:cstheme="minorHAnsi"/>
          <w:sz w:val="22"/>
          <w:szCs w:val="22"/>
        </w:rPr>
        <w:t>Python (Pandas, Scikit-learn),</w:t>
      </w:r>
      <w:r w:rsidR="003C63DB">
        <w:rPr>
          <w:rFonts w:asciiTheme="minorHAnsi" w:hAnsiTheme="minorHAnsi" w:cstheme="minorHAnsi"/>
          <w:sz w:val="22"/>
          <w:szCs w:val="22"/>
        </w:rPr>
        <w:t xml:space="preserve"> SQL</w:t>
      </w:r>
      <w:r w:rsidR="00E93881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 xml:space="preserve">T-SQL, </w:t>
      </w:r>
      <w:r w:rsidR="00E93881">
        <w:rPr>
          <w:rFonts w:asciiTheme="minorHAnsi" w:hAnsiTheme="minorHAnsi" w:cstheme="minorHAnsi"/>
          <w:sz w:val="22"/>
          <w:szCs w:val="22"/>
        </w:rPr>
        <w:t>Joins, Stored Procedures</w:t>
      </w:r>
      <w:r w:rsidR="00D528CE">
        <w:rPr>
          <w:rFonts w:asciiTheme="minorHAnsi" w:hAnsiTheme="minorHAnsi" w:cstheme="minorHAnsi"/>
          <w:sz w:val="22"/>
          <w:szCs w:val="22"/>
        </w:rPr>
        <w:t>, Views</w:t>
      </w:r>
      <w:r w:rsidR="00E93881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ETL Pipelines</w:t>
      </w:r>
    </w:p>
    <w:p w14:paraId="1E2B0141" w14:textId="1D751EE0" w:rsidR="00993115" w:rsidRDefault="0093142F" w:rsidP="00993115">
      <w:pPr>
        <w:pStyle w:val="ListParagraph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Reporting</w:t>
      </w:r>
      <w:r w:rsidR="00AC0E95">
        <w:rPr>
          <w:rFonts w:asciiTheme="minorHAnsi" w:hAnsiTheme="minorHAnsi" w:cstheme="minorHAnsi"/>
          <w:b/>
          <w:sz w:val="22"/>
          <w:szCs w:val="22"/>
        </w:rPr>
        <w:t xml:space="preserve"> &amp; Tools</w:t>
      </w:r>
      <w:r w:rsidR="00993115" w:rsidRPr="00484A65">
        <w:rPr>
          <w:rFonts w:asciiTheme="minorHAnsi" w:hAnsiTheme="minorHAnsi" w:cstheme="minorHAnsi"/>
          <w:b/>
          <w:sz w:val="22"/>
          <w:szCs w:val="22"/>
        </w:rPr>
        <w:t>:</w:t>
      </w:r>
      <w:r w:rsidR="00942554">
        <w:rPr>
          <w:rFonts w:asciiTheme="minorHAnsi" w:hAnsiTheme="minorHAnsi" w:cstheme="minorHAnsi"/>
          <w:sz w:val="22"/>
          <w:szCs w:val="22"/>
        </w:rPr>
        <w:t xml:space="preserve"> </w:t>
      </w:r>
      <w:r w:rsidR="00F041B9">
        <w:rPr>
          <w:rFonts w:asciiTheme="minorHAnsi" w:hAnsiTheme="minorHAnsi" w:cstheme="minorHAnsi"/>
          <w:sz w:val="22"/>
          <w:szCs w:val="22"/>
        </w:rPr>
        <w:t xml:space="preserve">Tableau, </w:t>
      </w:r>
      <w:r w:rsidR="00AC0E95">
        <w:rPr>
          <w:rFonts w:asciiTheme="minorHAnsi" w:hAnsiTheme="minorHAnsi" w:cstheme="minorHAnsi"/>
          <w:sz w:val="22"/>
          <w:szCs w:val="22"/>
        </w:rPr>
        <w:t>Excel (Pivot Tables, Conditional Formatting), Dashboard Design</w:t>
      </w:r>
    </w:p>
    <w:p w14:paraId="48FCAFB0" w14:textId="0C55BDDB" w:rsidR="00F041B9" w:rsidRPr="00484A65" w:rsidRDefault="00F041B9" w:rsidP="00993115">
      <w:pPr>
        <w:pStyle w:val="ListParagraph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Web Development</w:t>
      </w:r>
      <w:r w:rsidRPr="00484A65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HTML, CSS, JavaScript (React, Vue), C# (.NET), Git</w:t>
      </w:r>
    </w:p>
    <w:p w14:paraId="6A05A809" w14:textId="77777777" w:rsidR="007A0A6A" w:rsidRDefault="007A0A6A" w:rsidP="000137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</w:rPr>
      </w:pPr>
    </w:p>
    <w:p w14:paraId="44F8E04E" w14:textId="7CB0DDFC" w:rsidR="00212A3B" w:rsidRPr="00484A65" w:rsidRDefault="00C47EB7" w:rsidP="00212A3B">
      <w:pPr>
        <w:pStyle w:val="Heading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</w:t>
      </w:r>
      <w:r w:rsidR="00212A3B" w:rsidRPr="00484A65">
        <w:rPr>
          <w:rFonts w:asciiTheme="minorHAnsi" w:hAnsiTheme="minorHAnsi" w:cstheme="minorHAnsi"/>
          <w:sz w:val="22"/>
          <w:szCs w:val="22"/>
        </w:rPr>
        <w:t xml:space="preserve"> EXPERIENCE</w:t>
      </w:r>
    </w:p>
    <w:p w14:paraId="1AC1E17C" w14:textId="38E602F0" w:rsidR="00212A3B" w:rsidRPr="00484A65" w:rsidRDefault="00212A3B" w:rsidP="00212A3B">
      <w:pPr>
        <w:tabs>
          <w:tab w:val="right" w:pos="10800"/>
        </w:tabs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 xml:space="preserve">Web Developer </w:t>
      </w:r>
      <w:r>
        <w:rPr>
          <w:rFonts w:asciiTheme="minorHAnsi" w:hAnsiTheme="minorHAnsi" w:cstheme="minorBidi"/>
          <w:b/>
          <w:bCs/>
          <w:sz w:val="22"/>
          <w:szCs w:val="22"/>
        </w:rPr>
        <w:t>–</w:t>
      </w:r>
      <w:r w:rsidRPr="4D23150C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Bidi"/>
          <w:i/>
          <w:iCs/>
          <w:sz w:val="22"/>
          <w:szCs w:val="22"/>
        </w:rPr>
        <w:t>HealthCare Strategies, Inc.</w:t>
      </w:r>
      <w:r w:rsidRPr="4D23150C">
        <w:rPr>
          <w:rFonts w:asciiTheme="minorHAnsi" w:hAnsiTheme="minorHAnsi" w:cstheme="minorBidi"/>
          <w:i/>
          <w:iCs/>
          <w:sz w:val="22"/>
          <w:szCs w:val="22"/>
        </w:rPr>
        <w:t xml:space="preserve"> </w:t>
      </w:r>
      <w:r w:rsidRPr="4D23150C">
        <w:rPr>
          <w:rFonts w:asciiTheme="minorHAnsi" w:hAnsiTheme="minorHAnsi" w:cstheme="minorBidi"/>
          <w:sz w:val="22"/>
          <w:szCs w:val="22"/>
        </w:rPr>
        <w:t xml:space="preserve">| </w:t>
      </w:r>
      <w:r>
        <w:rPr>
          <w:rFonts w:asciiTheme="minorHAnsi" w:hAnsiTheme="minorHAnsi" w:cstheme="minorBidi"/>
          <w:sz w:val="22"/>
          <w:szCs w:val="22"/>
        </w:rPr>
        <w:t>Columbia</w:t>
      </w:r>
      <w:r w:rsidRPr="4D23150C">
        <w:rPr>
          <w:rFonts w:asciiTheme="minorHAnsi" w:hAnsiTheme="minorHAnsi" w:cstheme="minorBidi"/>
          <w:sz w:val="22"/>
          <w:szCs w:val="22"/>
        </w:rPr>
        <w:t xml:space="preserve">, </w:t>
      </w:r>
      <w:r>
        <w:rPr>
          <w:rFonts w:asciiTheme="minorHAnsi" w:hAnsiTheme="minorHAnsi" w:cstheme="minorBidi"/>
          <w:sz w:val="22"/>
          <w:szCs w:val="22"/>
        </w:rPr>
        <w:t>MD</w:t>
      </w:r>
      <w:r w:rsidRPr="4D23150C">
        <w:rPr>
          <w:rFonts w:asciiTheme="minorHAnsi" w:hAnsiTheme="minorHAnsi" w:cstheme="minorBidi"/>
          <w:sz w:val="22"/>
          <w:szCs w:val="22"/>
        </w:rPr>
        <w:t xml:space="preserve"> </w:t>
      </w:r>
      <w:r w:rsidR="0079618B">
        <w:rPr>
          <w:rFonts w:asciiTheme="minorHAnsi" w:hAnsiTheme="minorHAnsi" w:cstheme="minorBidi"/>
          <w:sz w:val="22"/>
          <w:szCs w:val="22"/>
        </w:rPr>
        <w:t xml:space="preserve">                                         </w:t>
      </w:r>
      <w:r w:rsidR="00C2068B">
        <w:rPr>
          <w:rFonts w:asciiTheme="minorHAnsi" w:hAnsiTheme="minorHAnsi" w:cstheme="minorBidi"/>
          <w:sz w:val="22"/>
          <w:szCs w:val="22"/>
        </w:rPr>
        <w:t xml:space="preserve">            </w:t>
      </w:r>
      <w:r w:rsidR="0079618B">
        <w:rPr>
          <w:rFonts w:asciiTheme="minorHAnsi" w:hAnsiTheme="minorHAnsi" w:cstheme="minorBidi"/>
          <w:sz w:val="22"/>
          <w:szCs w:val="22"/>
        </w:rPr>
        <w:t xml:space="preserve">June </w:t>
      </w:r>
      <w:r w:rsidRPr="4D23150C">
        <w:rPr>
          <w:rFonts w:asciiTheme="minorHAnsi" w:hAnsiTheme="minorHAnsi" w:cstheme="minorBidi"/>
          <w:sz w:val="22"/>
          <w:szCs w:val="22"/>
        </w:rPr>
        <w:t>20</w:t>
      </w:r>
      <w:r>
        <w:rPr>
          <w:rFonts w:asciiTheme="minorHAnsi" w:hAnsiTheme="minorHAnsi" w:cstheme="minorBidi"/>
          <w:sz w:val="22"/>
          <w:szCs w:val="22"/>
        </w:rPr>
        <w:t>21</w:t>
      </w:r>
      <w:r w:rsidRPr="4D23150C">
        <w:rPr>
          <w:rFonts w:asciiTheme="minorHAnsi" w:hAnsiTheme="minorHAnsi" w:cstheme="minorBidi"/>
          <w:sz w:val="22"/>
          <w:szCs w:val="22"/>
        </w:rPr>
        <w:t xml:space="preserve"> </w:t>
      </w:r>
      <w:r>
        <w:rPr>
          <w:rFonts w:asciiTheme="minorHAnsi" w:hAnsiTheme="minorHAnsi" w:cstheme="minorBidi"/>
          <w:sz w:val="22"/>
          <w:szCs w:val="22"/>
        </w:rPr>
        <w:t>–</w:t>
      </w:r>
      <w:r w:rsidRPr="4D23150C">
        <w:rPr>
          <w:rFonts w:asciiTheme="minorHAnsi" w:hAnsiTheme="minorHAnsi" w:cstheme="minorBidi"/>
          <w:sz w:val="22"/>
          <w:szCs w:val="22"/>
        </w:rPr>
        <w:t xml:space="preserve"> </w:t>
      </w:r>
      <w:r w:rsidR="0079618B">
        <w:rPr>
          <w:rFonts w:asciiTheme="minorHAnsi" w:hAnsiTheme="minorHAnsi" w:cstheme="minorBidi"/>
          <w:sz w:val="22"/>
          <w:szCs w:val="22"/>
        </w:rPr>
        <w:t xml:space="preserve">November </w:t>
      </w:r>
      <w:r>
        <w:rPr>
          <w:rFonts w:asciiTheme="minorHAnsi" w:hAnsiTheme="minorHAnsi" w:cstheme="minorBidi"/>
          <w:sz w:val="22"/>
          <w:szCs w:val="22"/>
        </w:rPr>
        <w:t>2023</w:t>
      </w:r>
    </w:p>
    <w:p w14:paraId="23B5A4F5" w14:textId="50145A1C" w:rsidR="00AC0E95" w:rsidRDefault="00AC0E95" w:rsidP="00B94C63">
      <w:pPr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Developed and maintained a web dashboard using Vue.js, .NET, and SQL, enhancing data accessibility for</w:t>
      </w:r>
      <w:r w:rsidR="00F85B22">
        <w:rPr>
          <w:rFonts w:asciiTheme="minorHAnsi" w:hAnsiTheme="minorHAnsi" w:cstheme="minorHAnsi"/>
          <w:color w:val="000000"/>
          <w:sz w:val="22"/>
          <w:szCs w:val="22"/>
        </w:rPr>
        <w:t xml:space="preserve"> 100+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clinical teams</w:t>
      </w:r>
    </w:p>
    <w:p w14:paraId="3D9EB5B8" w14:textId="42BDA39A" w:rsidR="00AC0E95" w:rsidRDefault="00AC0E95" w:rsidP="00B94C63">
      <w:pPr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Optimized SQL queries to extract multi-dimensional healthcare data, improving dashboard load times</w:t>
      </w:r>
    </w:p>
    <w:p w14:paraId="7476604D" w14:textId="09071AD7" w:rsidR="00AC0E95" w:rsidRDefault="00AC0E95" w:rsidP="00B94C63">
      <w:pPr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teams, including developers and nurses, to gather UI feedback and implement user-friendly designs</w:t>
      </w:r>
    </w:p>
    <w:p w14:paraId="5020D605" w14:textId="4D055C82" w:rsidR="00AC0E95" w:rsidRPr="00B94C63" w:rsidRDefault="00AC0E95" w:rsidP="00B94C63">
      <w:pPr>
        <w:numPr>
          <w:ilvl w:val="0"/>
          <w:numId w:val="3"/>
        </w:num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Built visual reporting tools and custom queries that supported key decisions in patient care</w:t>
      </w:r>
    </w:p>
    <w:p w14:paraId="2DE8545B" w14:textId="23E0AB9F" w:rsidR="00212A3B" w:rsidRDefault="00212A3B" w:rsidP="000137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</w:rPr>
      </w:pPr>
    </w:p>
    <w:p w14:paraId="25A104DD" w14:textId="3C48EA09" w:rsidR="00D00FF0" w:rsidRPr="00484A65" w:rsidRDefault="00D00FF0" w:rsidP="00D00FF0">
      <w:pPr>
        <w:pStyle w:val="Heading5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PROJECTS</w:t>
      </w:r>
    </w:p>
    <w:p w14:paraId="2F82B805" w14:textId="725F9969" w:rsidR="00D00FF0" w:rsidRPr="00E14BF8" w:rsidRDefault="007F443E" w:rsidP="00221DD9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>Medical Data</w:t>
      </w:r>
      <w:r w:rsidR="00000E65">
        <w:rPr>
          <w:rFonts w:asciiTheme="minorHAnsi" w:hAnsiTheme="minorHAnsi" w:cstheme="minorBidi"/>
          <w:b/>
          <w:bCs/>
          <w:sz w:val="22"/>
          <w:szCs w:val="22"/>
          <w:lang w:eastAsia="ko-KR"/>
        </w:rPr>
        <w:t xml:space="preserve"> Analysis</w:t>
      </w:r>
      <w:r w:rsidR="004D2364">
        <w:rPr>
          <w:rFonts w:asciiTheme="minorHAnsi" w:hAnsiTheme="minorHAnsi" w:cstheme="minorBidi"/>
          <w:b/>
          <w:bCs/>
          <w:sz w:val="22"/>
          <w:szCs w:val="22"/>
          <w:lang w:eastAsia="ko-KR"/>
        </w:rPr>
        <w:t xml:space="preserve"> &amp; Prediction</w:t>
      </w:r>
      <w:r w:rsidR="00221DD9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425682">
        <w:rPr>
          <w:rFonts w:asciiTheme="minorHAnsi" w:hAnsiTheme="minorHAnsi" w:cstheme="minorBidi"/>
          <w:b/>
          <w:bCs/>
          <w:sz w:val="22"/>
          <w:szCs w:val="22"/>
        </w:rPr>
        <w:t xml:space="preserve">| </w:t>
      </w:r>
      <w:r w:rsidR="00E14BF8" w:rsidRPr="00E14BF8">
        <w:rPr>
          <w:rFonts w:asciiTheme="minorHAnsi" w:hAnsiTheme="minorHAnsi" w:cstheme="minorBidi"/>
          <w:b/>
          <w:bCs/>
          <w:sz w:val="22"/>
          <w:szCs w:val="22"/>
        </w:rPr>
        <w:t>Python (Pandas, Scikit-learn), Tableau</w:t>
      </w:r>
    </w:p>
    <w:p w14:paraId="6BFABCA1" w14:textId="1F5F51D3" w:rsidR="00E14BF8" w:rsidRDefault="00E14BF8" w:rsidP="0020309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Analyzed 10,000+ patient records using EDA</w:t>
      </w:r>
      <w:r w:rsidR="00425682">
        <w:rPr>
          <w:rFonts w:asciiTheme="minorHAnsi" w:hAnsiTheme="minorHAnsi" w:cstheme="minorHAnsi"/>
          <w:sz w:val="22"/>
          <w:szCs w:val="22"/>
        </w:rPr>
        <w:t xml:space="preserve"> to identify key health indicators and readmission patterns</w:t>
      </w:r>
    </w:p>
    <w:p w14:paraId="11BDE26B" w14:textId="48705E64" w:rsidR="00AA2E1A" w:rsidRDefault="004D2364" w:rsidP="0020309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classification and regression models to predict patient readmission</w:t>
      </w:r>
      <w:r w:rsidR="00425682">
        <w:rPr>
          <w:rFonts w:asciiTheme="minorHAnsi" w:hAnsiTheme="minorHAnsi" w:cstheme="minorHAnsi"/>
          <w:sz w:val="22"/>
          <w:szCs w:val="22"/>
        </w:rPr>
        <w:t xml:space="preserve"> factors with 83% accuracy</w:t>
      </w:r>
    </w:p>
    <w:p w14:paraId="22DBDD19" w14:textId="2880C294" w:rsidR="0079618B" w:rsidRDefault="00AC0E95" w:rsidP="0020309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Deployed</w:t>
      </w:r>
      <w:r w:rsidR="00EB0E7B">
        <w:rPr>
          <w:rFonts w:asciiTheme="minorHAnsi" w:hAnsiTheme="minorHAnsi" w:cstheme="minorHAnsi"/>
          <w:sz w:val="22"/>
          <w:szCs w:val="22"/>
        </w:rPr>
        <w:t xml:space="preserve"> a</w:t>
      </w:r>
      <w:r w:rsidR="004D2364">
        <w:rPr>
          <w:rFonts w:asciiTheme="minorHAnsi" w:hAnsiTheme="minorHAnsi" w:cstheme="minorHAnsi"/>
          <w:sz w:val="22"/>
          <w:szCs w:val="22"/>
        </w:rPr>
        <w:t>n interactive Tableau</w:t>
      </w:r>
      <w:r w:rsidR="0079618B">
        <w:rPr>
          <w:rFonts w:asciiTheme="minorHAnsi" w:hAnsiTheme="minorHAnsi" w:cstheme="minorHAnsi"/>
          <w:sz w:val="22"/>
          <w:szCs w:val="22"/>
        </w:rPr>
        <w:t xml:space="preserve"> dashboard </w:t>
      </w:r>
      <w:r w:rsidR="004D2364">
        <w:rPr>
          <w:rFonts w:asciiTheme="minorHAnsi" w:hAnsiTheme="minorHAnsi" w:cstheme="minorHAnsi"/>
          <w:sz w:val="22"/>
          <w:szCs w:val="22"/>
          <w:lang w:eastAsia="ko-KR"/>
        </w:rPr>
        <w:t xml:space="preserve">to </w:t>
      </w:r>
      <w:r w:rsidR="00425682">
        <w:rPr>
          <w:rFonts w:asciiTheme="minorHAnsi" w:hAnsiTheme="minorHAnsi" w:cstheme="minorHAnsi"/>
          <w:sz w:val="22"/>
          <w:szCs w:val="22"/>
          <w:lang w:eastAsia="ko-KR"/>
        </w:rPr>
        <w:t>visualize patient trends</w:t>
      </w:r>
      <w:r w:rsidR="007D0AF0">
        <w:rPr>
          <w:rFonts w:asciiTheme="minorHAnsi" w:hAnsiTheme="minorHAnsi" w:cstheme="minorHAnsi"/>
          <w:sz w:val="22"/>
          <w:szCs w:val="22"/>
          <w:lang w:eastAsia="ko-KR"/>
        </w:rPr>
        <w:t xml:space="preserve"> </w:t>
      </w:r>
      <w:r w:rsidR="00425682">
        <w:rPr>
          <w:rFonts w:asciiTheme="minorHAnsi" w:hAnsiTheme="minorHAnsi" w:cstheme="minorHAnsi"/>
          <w:sz w:val="22"/>
          <w:szCs w:val="22"/>
          <w:lang w:eastAsia="ko-KR"/>
        </w:rPr>
        <w:t xml:space="preserve">and </w:t>
      </w:r>
      <w:r w:rsidR="004D2364">
        <w:rPr>
          <w:rFonts w:asciiTheme="minorHAnsi" w:hAnsiTheme="minorHAnsi" w:cstheme="minorHAnsi"/>
          <w:sz w:val="22"/>
          <w:szCs w:val="22"/>
          <w:lang w:eastAsia="ko-KR"/>
        </w:rPr>
        <w:t>key insights</w:t>
      </w:r>
      <w:r w:rsidR="008D3834">
        <w:rPr>
          <w:rFonts w:asciiTheme="minorHAnsi" w:hAnsiTheme="minorHAnsi" w:cstheme="minorHAnsi"/>
          <w:sz w:val="22"/>
          <w:szCs w:val="22"/>
          <w:lang w:eastAsia="ko-KR"/>
        </w:rPr>
        <w:t xml:space="preserve"> to examine</w:t>
      </w:r>
      <w:r w:rsidR="00425682">
        <w:rPr>
          <w:rFonts w:asciiTheme="minorHAnsi" w:hAnsiTheme="minorHAnsi" w:cstheme="minorHAnsi"/>
          <w:sz w:val="22"/>
          <w:szCs w:val="22"/>
          <w:lang w:eastAsia="ko-KR"/>
        </w:rPr>
        <w:t xml:space="preserve"> high-risk churn groups</w:t>
      </w:r>
    </w:p>
    <w:p w14:paraId="4D61C313" w14:textId="25B49557" w:rsidR="008D3834" w:rsidRPr="00221DD9" w:rsidRDefault="008D3834" w:rsidP="008D3834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>Telecommunications Churn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| 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Pandas, </w:t>
      </w:r>
      <w:proofErr w:type="spellStart"/>
      <w:r>
        <w:rPr>
          <w:rFonts w:asciiTheme="minorHAnsi" w:hAnsiTheme="minorHAnsi" w:cstheme="minorBidi"/>
          <w:b/>
          <w:bCs/>
          <w:sz w:val="22"/>
          <w:szCs w:val="22"/>
        </w:rPr>
        <w:t>Statsmodels</w:t>
      </w:r>
      <w:proofErr w:type="spellEnd"/>
      <w:r>
        <w:rPr>
          <w:rFonts w:asciiTheme="minorHAnsi" w:hAnsiTheme="minorHAnsi" w:cstheme="minorBidi"/>
          <w:b/>
          <w:bCs/>
          <w:sz w:val="22"/>
          <w:szCs w:val="22"/>
        </w:rPr>
        <w:t>, Scikit-learn</w:t>
      </w:r>
    </w:p>
    <w:p w14:paraId="3A859AD3" w14:textId="55789826" w:rsidR="008D3834" w:rsidRPr="00484A65" w:rsidRDefault="008D3834" w:rsidP="008D38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A2E1A">
        <w:rPr>
          <w:rFonts w:asciiTheme="minorHAnsi" w:hAnsiTheme="minorHAnsi" w:cstheme="minorHAnsi"/>
          <w:sz w:val="22"/>
          <w:szCs w:val="22"/>
        </w:rPr>
        <w:t xml:space="preserve">Cleaned and </w:t>
      </w:r>
      <w:r>
        <w:rPr>
          <w:rFonts w:asciiTheme="minorHAnsi" w:hAnsiTheme="minorHAnsi" w:cstheme="minorHAnsi"/>
          <w:sz w:val="22"/>
          <w:szCs w:val="22"/>
        </w:rPr>
        <w:t>transformed</w:t>
      </w:r>
      <w:r w:rsidRPr="00AA2E1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10,000</w:t>
      </w:r>
      <w:r w:rsidRPr="00AA2E1A">
        <w:rPr>
          <w:rFonts w:asciiTheme="minorHAnsi" w:hAnsiTheme="minorHAnsi" w:cstheme="minorHAnsi"/>
          <w:sz w:val="22"/>
          <w:szCs w:val="22"/>
        </w:rPr>
        <w:t xml:space="preserve"> customer data using Panda</w:t>
      </w:r>
      <w:r>
        <w:rPr>
          <w:rFonts w:asciiTheme="minorHAnsi" w:hAnsiTheme="minorHAnsi" w:cstheme="minorHAnsi"/>
          <w:sz w:val="22"/>
          <w:szCs w:val="22"/>
        </w:rPr>
        <w:t>s to prepare structured inputs for machine learning models</w:t>
      </w:r>
    </w:p>
    <w:p w14:paraId="706FDC3A" w14:textId="0145D7B4" w:rsidR="008D3834" w:rsidRPr="008D3834" w:rsidRDefault="008D3834" w:rsidP="008D38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A2E1A">
        <w:rPr>
          <w:rFonts w:asciiTheme="minorHAnsi" w:hAnsiTheme="minorHAnsi" w:cstheme="minorHAnsi"/>
          <w:sz w:val="22"/>
          <w:szCs w:val="22"/>
        </w:rPr>
        <w:t>Conducted Expl</w:t>
      </w:r>
      <w:r>
        <w:rPr>
          <w:rFonts w:asciiTheme="minorHAnsi" w:hAnsiTheme="minorHAnsi" w:cstheme="minorHAnsi"/>
          <w:sz w:val="22"/>
          <w:szCs w:val="22"/>
        </w:rPr>
        <w:t>oratory</w:t>
      </w:r>
      <w:r w:rsidRPr="00AA2E1A">
        <w:rPr>
          <w:rFonts w:asciiTheme="minorHAnsi" w:hAnsiTheme="minorHAnsi" w:cstheme="minorHAnsi"/>
          <w:sz w:val="22"/>
          <w:szCs w:val="22"/>
        </w:rPr>
        <w:t xml:space="preserve"> Data Analysis (EDA), using t-tests and chi-square tests</w:t>
      </w:r>
      <w:r>
        <w:rPr>
          <w:rFonts w:asciiTheme="minorHAnsi" w:hAnsiTheme="minorHAnsi" w:cstheme="minorHAnsi"/>
          <w:sz w:val="22"/>
          <w:szCs w:val="22"/>
        </w:rPr>
        <w:t xml:space="preserve"> to </w:t>
      </w:r>
      <w:r w:rsidRPr="008D3834">
        <w:rPr>
          <w:rFonts w:asciiTheme="minorHAnsi" w:hAnsiTheme="minorHAnsi" w:cstheme="minorHAnsi"/>
          <w:sz w:val="22"/>
          <w:szCs w:val="22"/>
        </w:rPr>
        <w:t>identify</w:t>
      </w:r>
      <w:r>
        <w:rPr>
          <w:rFonts w:asciiTheme="minorHAnsi" w:hAnsiTheme="minorHAnsi" w:cstheme="minorHAnsi"/>
          <w:sz w:val="22"/>
          <w:szCs w:val="22"/>
        </w:rPr>
        <w:t xml:space="preserve"> statistically significant factors influencing churn</w:t>
      </w:r>
    </w:p>
    <w:p w14:paraId="27FB31D1" w14:textId="2140F39C" w:rsidR="008D3834" w:rsidRPr="008D3834" w:rsidRDefault="008D3834" w:rsidP="008D38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and evaluated linear and logistic regression models to predict customer bandwidth usage and churn risk with actionable accuracy insights</w:t>
      </w:r>
    </w:p>
    <w:p w14:paraId="68B3D6BC" w14:textId="43032304" w:rsidR="00624329" w:rsidRPr="00221DD9" w:rsidRDefault="00C47EB7" w:rsidP="00624329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>Sales Data Warehouse</w:t>
      </w:r>
      <w:r w:rsidR="00AC0E95">
        <w:rPr>
          <w:rFonts w:asciiTheme="minorHAnsi" w:hAnsiTheme="minorHAnsi" w:cstheme="minorBidi"/>
          <w:b/>
          <w:bCs/>
          <w:sz w:val="22"/>
          <w:szCs w:val="22"/>
          <w:lang w:eastAsia="ko-KR"/>
        </w:rPr>
        <w:t xml:space="preserve"> &amp; ETL Pipeline</w:t>
      </w:r>
      <w:r w:rsidR="00624329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425682">
        <w:rPr>
          <w:rFonts w:asciiTheme="minorHAnsi" w:hAnsiTheme="minorHAnsi" w:cstheme="minorBidi"/>
          <w:b/>
          <w:bCs/>
          <w:sz w:val="22"/>
          <w:szCs w:val="22"/>
        </w:rPr>
        <w:t xml:space="preserve">| </w:t>
      </w: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>T-</w:t>
      </w:r>
      <w:r>
        <w:rPr>
          <w:rFonts w:asciiTheme="minorHAnsi" w:hAnsiTheme="minorHAnsi" w:cstheme="minorBidi"/>
          <w:b/>
          <w:bCs/>
          <w:sz w:val="22"/>
          <w:szCs w:val="22"/>
        </w:rPr>
        <w:t>SQL</w:t>
      </w:r>
      <w:r w:rsidR="00E14BF8">
        <w:rPr>
          <w:rFonts w:asciiTheme="minorHAnsi" w:hAnsiTheme="minorHAnsi" w:cstheme="minorBidi"/>
          <w:b/>
          <w:bCs/>
          <w:sz w:val="22"/>
          <w:szCs w:val="22"/>
        </w:rPr>
        <w:t xml:space="preserve">, </w:t>
      </w:r>
      <w:r w:rsidR="00AC0E95">
        <w:rPr>
          <w:rFonts w:asciiTheme="minorHAnsi" w:hAnsiTheme="minorHAnsi" w:cstheme="minorBidi"/>
          <w:b/>
          <w:bCs/>
          <w:sz w:val="22"/>
          <w:szCs w:val="22"/>
        </w:rPr>
        <w:t>SQL Server</w:t>
      </w:r>
      <w:r w:rsidR="00F85B22">
        <w:rPr>
          <w:rFonts w:asciiTheme="minorHAnsi" w:hAnsiTheme="minorHAnsi" w:cstheme="minorBidi"/>
          <w:b/>
          <w:bCs/>
          <w:sz w:val="22"/>
          <w:szCs w:val="22"/>
        </w:rPr>
        <w:t>, ETL, Data Modeling</w:t>
      </w:r>
    </w:p>
    <w:p w14:paraId="5CAC3EA2" w14:textId="4D5F19E7" w:rsidR="004C5976" w:rsidRDefault="004C5976" w:rsidP="00C47EB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Engineered a scalable sales data warehouse using medallion architecture and star schema design</w:t>
      </w:r>
    </w:p>
    <w:p w14:paraId="1CA1E146" w14:textId="678B6B94" w:rsidR="002D4161" w:rsidRDefault="002D4161" w:rsidP="00C47EB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Identified and resolved data quality issues impacting sales analysis</w:t>
      </w:r>
    </w:p>
    <w:p w14:paraId="249ECFBA" w14:textId="6B64F7F3" w:rsidR="004C5976" w:rsidRDefault="004C5976" w:rsidP="00C47EB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ETL pipelines to process and transform raw sales and product data</w:t>
      </w:r>
    </w:p>
    <w:p w14:paraId="17D4D769" w14:textId="5218AED7" w:rsidR="008D3834" w:rsidRPr="008D3834" w:rsidRDefault="004C5976" w:rsidP="008D383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Enabled reporting and SQL-based analytics for supporting strategic insights and business decision-</w:t>
      </w:r>
      <w:r w:rsidR="00F85B22">
        <w:rPr>
          <w:rFonts w:asciiTheme="minorHAnsi" w:hAnsiTheme="minorHAnsi" w:cstheme="minorHAnsi"/>
          <w:sz w:val="22"/>
          <w:szCs w:val="22"/>
        </w:rPr>
        <w:t>making</w:t>
      </w:r>
    </w:p>
    <w:p w14:paraId="4677BEDD" w14:textId="3ADF25DA" w:rsidR="001106EA" w:rsidRPr="00221DD9" w:rsidRDefault="001106EA" w:rsidP="001106EA">
      <w:pPr>
        <w:tabs>
          <w:tab w:val="right" w:pos="10800"/>
        </w:tabs>
        <w:rPr>
          <w:rFonts w:asciiTheme="minorHAnsi" w:hAnsiTheme="minorHAnsi" w:cstheme="minorBidi"/>
          <w:color w:val="000000"/>
          <w:sz w:val="22"/>
          <w:szCs w:val="22"/>
          <w:lang w:eastAsia="ko-KR"/>
        </w:rPr>
      </w:pP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>Health</w:t>
      </w:r>
      <w:r w:rsidR="00094DF3">
        <w:rPr>
          <w:rFonts w:asciiTheme="minorHAnsi" w:hAnsiTheme="minorHAnsi" w:cstheme="minorBidi"/>
          <w:b/>
          <w:bCs/>
          <w:sz w:val="22"/>
          <w:szCs w:val="22"/>
          <w:lang w:eastAsia="ko-KR"/>
        </w:rPr>
        <w:t>care Data Analysis</w:t>
      </w:r>
      <w:r>
        <w:rPr>
          <w:rFonts w:asciiTheme="minorHAnsi" w:hAnsiTheme="minorHAnsi" w:cstheme="minorBidi"/>
          <w:b/>
          <w:bCs/>
          <w:sz w:val="22"/>
          <w:szCs w:val="22"/>
          <w:lang w:eastAsia="ko-KR"/>
        </w:rPr>
        <w:t xml:space="preserve"> Dashboard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425682">
        <w:rPr>
          <w:rFonts w:asciiTheme="minorHAnsi" w:hAnsiTheme="minorHAnsi" w:cstheme="minorBidi"/>
          <w:b/>
          <w:bCs/>
          <w:sz w:val="22"/>
          <w:szCs w:val="22"/>
        </w:rPr>
        <w:t xml:space="preserve">| </w:t>
      </w:r>
      <w:r>
        <w:rPr>
          <w:rFonts w:asciiTheme="minorHAnsi" w:hAnsiTheme="minorHAnsi" w:cstheme="minorBidi"/>
          <w:b/>
          <w:bCs/>
          <w:sz w:val="22"/>
          <w:szCs w:val="22"/>
        </w:rPr>
        <w:t>HTML/CSS, Vue.js, .NET C#, SQL</w:t>
      </w:r>
    </w:p>
    <w:p w14:paraId="6D263CDB" w14:textId="3A0F5944" w:rsidR="00B136B9" w:rsidRDefault="00B136B9" w:rsidP="00F615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Rebuilt the front-end of an internal healthcare dashboard with enhanced UX/UI features</w:t>
      </w:r>
    </w:p>
    <w:p w14:paraId="2E0EFC91" w14:textId="058D7256" w:rsidR="00B136B9" w:rsidRDefault="00B136B9" w:rsidP="00F615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Integrated paginated views, interactive charts, and real-time SQL-driven data displays</w:t>
      </w:r>
    </w:p>
    <w:p w14:paraId="182F762A" w14:textId="745A05AA" w:rsidR="00B136B9" w:rsidRPr="001106EA" w:rsidRDefault="00B136B9" w:rsidP="00F615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Improved end-user satisfaction and data comprehension through streamlined UI workflows</w:t>
      </w:r>
    </w:p>
    <w:p w14:paraId="304AF3CD" w14:textId="77777777" w:rsidR="001106EA" w:rsidRDefault="001106EA" w:rsidP="00F615F0">
      <w:pPr>
        <w:rPr>
          <w:rFonts w:asciiTheme="minorHAnsi" w:hAnsiTheme="minorHAnsi" w:cstheme="minorHAnsi"/>
          <w:sz w:val="22"/>
          <w:szCs w:val="22"/>
        </w:rPr>
      </w:pPr>
    </w:p>
    <w:p w14:paraId="6CF3EE56" w14:textId="77777777" w:rsidR="00F615F0" w:rsidRDefault="00F615F0" w:rsidP="00F615F0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84A65">
        <w:rPr>
          <w:rFonts w:asciiTheme="minorHAnsi" w:hAnsiTheme="minorHAnsi" w:cstheme="minorHAnsi"/>
          <w:b/>
          <w:sz w:val="22"/>
          <w:szCs w:val="22"/>
          <w:u w:val="single"/>
        </w:rPr>
        <w:t>CERTIFICATIONS</w:t>
      </w:r>
    </w:p>
    <w:p w14:paraId="29AD005E" w14:textId="5161D33D" w:rsidR="00F615F0" w:rsidRPr="00454E20" w:rsidRDefault="00F615F0" w:rsidP="00454E20">
      <w:pPr>
        <w:pStyle w:val="NoSpacing"/>
        <w:tabs>
          <w:tab w:val="left" w:pos="720"/>
          <w:tab w:val="left" w:pos="3960"/>
          <w:tab w:val="left" w:pos="4320"/>
        </w:tabs>
        <w:ind w:left="360"/>
        <w:rPr>
          <w:rFonts w:ascii="Malgun Gothic" w:eastAsia="Malgun Gothic" w:hAnsi="Malgun Gothic" w:cs="Malgun Gothic"/>
          <w:lang w:eastAsia="ko-KR"/>
        </w:rPr>
      </w:pPr>
      <w:r>
        <w:rPr>
          <w:rFonts w:cstheme="minorHAnsi"/>
        </w:rPr>
        <w:t>•</w:t>
      </w:r>
      <w:r>
        <w:tab/>
      </w:r>
      <w:r w:rsidR="00451613">
        <w:rPr>
          <w:rFonts w:cstheme="minorHAnsi"/>
        </w:rPr>
        <w:t xml:space="preserve">Microsoft Azure Fundamentals (AZ-900) </w:t>
      </w:r>
    </w:p>
    <w:sectPr w:rsidR="00F615F0" w:rsidRPr="00454E20" w:rsidSect="005D6343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588"/>
    <w:multiLevelType w:val="hybridMultilevel"/>
    <w:tmpl w:val="DCCA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C52B1"/>
    <w:multiLevelType w:val="hybridMultilevel"/>
    <w:tmpl w:val="D476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702ED"/>
    <w:multiLevelType w:val="hybridMultilevel"/>
    <w:tmpl w:val="F9B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030FF"/>
    <w:multiLevelType w:val="hybridMultilevel"/>
    <w:tmpl w:val="8D7A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231122">
    <w:abstractNumId w:val="2"/>
  </w:num>
  <w:num w:numId="2" w16cid:durableId="2139565295">
    <w:abstractNumId w:val="1"/>
  </w:num>
  <w:num w:numId="3" w16cid:durableId="314771623">
    <w:abstractNumId w:val="0"/>
  </w:num>
  <w:num w:numId="4" w16cid:durableId="151121773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90"/>
    <w:rsid w:val="000003F7"/>
    <w:rsid w:val="00000E65"/>
    <w:rsid w:val="000137E8"/>
    <w:rsid w:val="0002778B"/>
    <w:rsid w:val="00035F8F"/>
    <w:rsid w:val="00047EE6"/>
    <w:rsid w:val="000726C4"/>
    <w:rsid w:val="00084CF4"/>
    <w:rsid w:val="00094DF3"/>
    <w:rsid w:val="000B65FA"/>
    <w:rsid w:val="000C177D"/>
    <w:rsid w:val="000D06BB"/>
    <w:rsid w:val="000E27B7"/>
    <w:rsid w:val="000F44DA"/>
    <w:rsid w:val="001106EA"/>
    <w:rsid w:val="00111D5C"/>
    <w:rsid w:val="001303C3"/>
    <w:rsid w:val="0013197C"/>
    <w:rsid w:val="00132A92"/>
    <w:rsid w:val="00145972"/>
    <w:rsid w:val="00157EE2"/>
    <w:rsid w:val="00161474"/>
    <w:rsid w:val="00170672"/>
    <w:rsid w:val="00176069"/>
    <w:rsid w:val="001805A0"/>
    <w:rsid w:val="00184696"/>
    <w:rsid w:val="00197FC8"/>
    <w:rsid w:val="001C4B36"/>
    <w:rsid w:val="001C4C73"/>
    <w:rsid w:val="001E2A0B"/>
    <w:rsid w:val="001F07A1"/>
    <w:rsid w:val="00202061"/>
    <w:rsid w:val="00203096"/>
    <w:rsid w:val="00210A54"/>
    <w:rsid w:val="00211F94"/>
    <w:rsid w:val="00212A3B"/>
    <w:rsid w:val="00221DD9"/>
    <w:rsid w:val="00227A6D"/>
    <w:rsid w:val="00241759"/>
    <w:rsid w:val="00261299"/>
    <w:rsid w:val="0026269D"/>
    <w:rsid w:val="00267309"/>
    <w:rsid w:val="002744F6"/>
    <w:rsid w:val="00275527"/>
    <w:rsid w:val="00277AD0"/>
    <w:rsid w:val="002A6774"/>
    <w:rsid w:val="002B21D2"/>
    <w:rsid w:val="002C6133"/>
    <w:rsid w:val="002D1030"/>
    <w:rsid w:val="002D2065"/>
    <w:rsid w:val="002D4161"/>
    <w:rsid w:val="002D6C75"/>
    <w:rsid w:val="002D7B1F"/>
    <w:rsid w:val="002F02C9"/>
    <w:rsid w:val="002F1026"/>
    <w:rsid w:val="002F758D"/>
    <w:rsid w:val="00302CFA"/>
    <w:rsid w:val="00315DD4"/>
    <w:rsid w:val="00324244"/>
    <w:rsid w:val="00332A9B"/>
    <w:rsid w:val="00333ED8"/>
    <w:rsid w:val="003421F3"/>
    <w:rsid w:val="00342B09"/>
    <w:rsid w:val="003525FA"/>
    <w:rsid w:val="0035665A"/>
    <w:rsid w:val="003646DC"/>
    <w:rsid w:val="00372424"/>
    <w:rsid w:val="00375BA1"/>
    <w:rsid w:val="00377DC4"/>
    <w:rsid w:val="00382ED4"/>
    <w:rsid w:val="00383404"/>
    <w:rsid w:val="003867D8"/>
    <w:rsid w:val="003B0216"/>
    <w:rsid w:val="003B271F"/>
    <w:rsid w:val="003B655F"/>
    <w:rsid w:val="003C63DB"/>
    <w:rsid w:val="003F7C97"/>
    <w:rsid w:val="00425682"/>
    <w:rsid w:val="00426739"/>
    <w:rsid w:val="00434B54"/>
    <w:rsid w:val="00450A31"/>
    <w:rsid w:val="00451613"/>
    <w:rsid w:val="00454E20"/>
    <w:rsid w:val="00457124"/>
    <w:rsid w:val="00481017"/>
    <w:rsid w:val="00482ECD"/>
    <w:rsid w:val="00484A65"/>
    <w:rsid w:val="004A36A7"/>
    <w:rsid w:val="004A4C88"/>
    <w:rsid w:val="004A5294"/>
    <w:rsid w:val="004C1937"/>
    <w:rsid w:val="004C5976"/>
    <w:rsid w:val="004C5CBB"/>
    <w:rsid w:val="004D2364"/>
    <w:rsid w:val="004E0826"/>
    <w:rsid w:val="004E7D6B"/>
    <w:rsid w:val="004F3A84"/>
    <w:rsid w:val="00500E38"/>
    <w:rsid w:val="00502C67"/>
    <w:rsid w:val="00521CAC"/>
    <w:rsid w:val="005324B1"/>
    <w:rsid w:val="005457F8"/>
    <w:rsid w:val="00550D35"/>
    <w:rsid w:val="00574064"/>
    <w:rsid w:val="00574F50"/>
    <w:rsid w:val="005854DA"/>
    <w:rsid w:val="00587709"/>
    <w:rsid w:val="00597FAF"/>
    <w:rsid w:val="005A08B5"/>
    <w:rsid w:val="005B1F78"/>
    <w:rsid w:val="005D6343"/>
    <w:rsid w:val="006068AA"/>
    <w:rsid w:val="00624329"/>
    <w:rsid w:val="00636763"/>
    <w:rsid w:val="00640152"/>
    <w:rsid w:val="00642E0F"/>
    <w:rsid w:val="00651AA1"/>
    <w:rsid w:val="006576E8"/>
    <w:rsid w:val="00667167"/>
    <w:rsid w:val="006712AA"/>
    <w:rsid w:val="006743F4"/>
    <w:rsid w:val="0067635F"/>
    <w:rsid w:val="00681144"/>
    <w:rsid w:val="006812E6"/>
    <w:rsid w:val="006928C9"/>
    <w:rsid w:val="006B6014"/>
    <w:rsid w:val="006B6E6F"/>
    <w:rsid w:val="006C36F9"/>
    <w:rsid w:val="006E7CFD"/>
    <w:rsid w:val="0070364A"/>
    <w:rsid w:val="00711CF1"/>
    <w:rsid w:val="00727043"/>
    <w:rsid w:val="00756F21"/>
    <w:rsid w:val="00784C33"/>
    <w:rsid w:val="00794E8B"/>
    <w:rsid w:val="0079618B"/>
    <w:rsid w:val="007A0A6A"/>
    <w:rsid w:val="007B0FBB"/>
    <w:rsid w:val="007D0AF0"/>
    <w:rsid w:val="007D7810"/>
    <w:rsid w:val="007F443E"/>
    <w:rsid w:val="0080345F"/>
    <w:rsid w:val="0083192E"/>
    <w:rsid w:val="0084536C"/>
    <w:rsid w:val="008636D5"/>
    <w:rsid w:val="008816DA"/>
    <w:rsid w:val="00887256"/>
    <w:rsid w:val="00890FC3"/>
    <w:rsid w:val="00897314"/>
    <w:rsid w:val="008B1A94"/>
    <w:rsid w:val="008D3834"/>
    <w:rsid w:val="008E2982"/>
    <w:rsid w:val="0091450F"/>
    <w:rsid w:val="00916645"/>
    <w:rsid w:val="009305DB"/>
    <w:rsid w:val="00930750"/>
    <w:rsid w:val="0093142F"/>
    <w:rsid w:val="0093313E"/>
    <w:rsid w:val="00942554"/>
    <w:rsid w:val="0094340C"/>
    <w:rsid w:val="00945CD6"/>
    <w:rsid w:val="009533CC"/>
    <w:rsid w:val="00973055"/>
    <w:rsid w:val="00993115"/>
    <w:rsid w:val="009947CF"/>
    <w:rsid w:val="009B0CBF"/>
    <w:rsid w:val="009C1818"/>
    <w:rsid w:val="009C2964"/>
    <w:rsid w:val="009E175E"/>
    <w:rsid w:val="00A03271"/>
    <w:rsid w:val="00A06828"/>
    <w:rsid w:val="00A31CE3"/>
    <w:rsid w:val="00A5032E"/>
    <w:rsid w:val="00A62F41"/>
    <w:rsid w:val="00A653BF"/>
    <w:rsid w:val="00A6674A"/>
    <w:rsid w:val="00A76E35"/>
    <w:rsid w:val="00A95600"/>
    <w:rsid w:val="00AA2E1A"/>
    <w:rsid w:val="00AA790E"/>
    <w:rsid w:val="00AC0E95"/>
    <w:rsid w:val="00AD67D5"/>
    <w:rsid w:val="00AE078A"/>
    <w:rsid w:val="00B00A65"/>
    <w:rsid w:val="00B0384C"/>
    <w:rsid w:val="00B136B9"/>
    <w:rsid w:val="00B13A19"/>
    <w:rsid w:val="00B21C69"/>
    <w:rsid w:val="00B546FA"/>
    <w:rsid w:val="00B61E4E"/>
    <w:rsid w:val="00B64703"/>
    <w:rsid w:val="00B801B1"/>
    <w:rsid w:val="00B82CB4"/>
    <w:rsid w:val="00B83BBE"/>
    <w:rsid w:val="00B94C63"/>
    <w:rsid w:val="00BB0B6D"/>
    <w:rsid w:val="00BB10D9"/>
    <w:rsid w:val="00BC462A"/>
    <w:rsid w:val="00BC6F6E"/>
    <w:rsid w:val="00BD2DA9"/>
    <w:rsid w:val="00BF0C56"/>
    <w:rsid w:val="00C02C14"/>
    <w:rsid w:val="00C2068B"/>
    <w:rsid w:val="00C40103"/>
    <w:rsid w:val="00C47EB7"/>
    <w:rsid w:val="00C535C9"/>
    <w:rsid w:val="00C70E27"/>
    <w:rsid w:val="00C92888"/>
    <w:rsid w:val="00CA6F22"/>
    <w:rsid w:val="00CC39AD"/>
    <w:rsid w:val="00CE695C"/>
    <w:rsid w:val="00CE6F77"/>
    <w:rsid w:val="00CF4357"/>
    <w:rsid w:val="00CF589B"/>
    <w:rsid w:val="00CF631F"/>
    <w:rsid w:val="00D00FF0"/>
    <w:rsid w:val="00D01AE9"/>
    <w:rsid w:val="00D24FB2"/>
    <w:rsid w:val="00D304CE"/>
    <w:rsid w:val="00D43EE1"/>
    <w:rsid w:val="00D45520"/>
    <w:rsid w:val="00D46CF6"/>
    <w:rsid w:val="00D528CE"/>
    <w:rsid w:val="00D558B6"/>
    <w:rsid w:val="00D566F2"/>
    <w:rsid w:val="00D648EA"/>
    <w:rsid w:val="00D83DEF"/>
    <w:rsid w:val="00D90F1C"/>
    <w:rsid w:val="00D9126D"/>
    <w:rsid w:val="00D95CEB"/>
    <w:rsid w:val="00DC1943"/>
    <w:rsid w:val="00DE3754"/>
    <w:rsid w:val="00E033E4"/>
    <w:rsid w:val="00E14BF8"/>
    <w:rsid w:val="00E41D98"/>
    <w:rsid w:val="00E93881"/>
    <w:rsid w:val="00EA056C"/>
    <w:rsid w:val="00EA7C55"/>
    <w:rsid w:val="00EB0E7B"/>
    <w:rsid w:val="00ED26DE"/>
    <w:rsid w:val="00ED4889"/>
    <w:rsid w:val="00EE311C"/>
    <w:rsid w:val="00F041B9"/>
    <w:rsid w:val="00F043E3"/>
    <w:rsid w:val="00F078BC"/>
    <w:rsid w:val="00F23505"/>
    <w:rsid w:val="00F24390"/>
    <w:rsid w:val="00F30ADA"/>
    <w:rsid w:val="00F4077F"/>
    <w:rsid w:val="00F615F0"/>
    <w:rsid w:val="00F80298"/>
    <w:rsid w:val="00F85B22"/>
    <w:rsid w:val="00F87800"/>
    <w:rsid w:val="00F90076"/>
    <w:rsid w:val="00F91C65"/>
    <w:rsid w:val="00FA5F4B"/>
    <w:rsid w:val="00FB04F9"/>
    <w:rsid w:val="00FB302E"/>
    <w:rsid w:val="00FC0AAA"/>
    <w:rsid w:val="00FE1C1A"/>
    <w:rsid w:val="00FE2FB5"/>
    <w:rsid w:val="0FB0039B"/>
    <w:rsid w:val="205A9181"/>
    <w:rsid w:val="32637846"/>
    <w:rsid w:val="3950056B"/>
    <w:rsid w:val="4279B40D"/>
    <w:rsid w:val="443B855D"/>
    <w:rsid w:val="4B05F1F4"/>
    <w:rsid w:val="4D23150C"/>
    <w:rsid w:val="4DE2AB2B"/>
    <w:rsid w:val="6C27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2AB2B"/>
  <w15:docId w15:val="{51280786-172C-47EE-B45C-B0CE2865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78BC"/>
  </w:style>
  <w:style w:type="paragraph" w:styleId="Heading1">
    <w:name w:val="heading 1"/>
    <w:basedOn w:val="Normal"/>
    <w:next w:val="Normal"/>
    <w:qFormat/>
    <w:rsid w:val="00450A3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450A31"/>
    <w:pPr>
      <w:keepNext/>
      <w:outlineLvl w:val="1"/>
    </w:pPr>
    <w:rPr>
      <w:rFonts w:ascii="Garamond" w:hAnsi="Garamond"/>
      <w:b/>
      <w:sz w:val="24"/>
      <w:u w:val="single"/>
    </w:rPr>
  </w:style>
  <w:style w:type="paragraph" w:styleId="Heading3">
    <w:name w:val="heading 3"/>
    <w:basedOn w:val="Normal"/>
    <w:next w:val="Normal"/>
    <w:qFormat/>
    <w:rsid w:val="00450A3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50A31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50A31"/>
    <w:pPr>
      <w:keepNext/>
      <w:outlineLvl w:val="4"/>
    </w:pPr>
    <w:rPr>
      <w:rFonts w:ascii="Garamond" w:hAnsi="Garamond"/>
      <w:b/>
      <w:sz w:val="28"/>
    </w:rPr>
  </w:style>
  <w:style w:type="paragraph" w:styleId="Heading6">
    <w:name w:val="heading 6"/>
    <w:basedOn w:val="Normal"/>
    <w:next w:val="Normal"/>
    <w:qFormat/>
    <w:rsid w:val="00450A31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50A31"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450A31"/>
    <w:pPr>
      <w:keepNext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rsid w:val="00450A31"/>
    <w:pPr>
      <w:keepNext/>
      <w:ind w:firstLine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50A31"/>
    <w:pPr>
      <w:jc w:val="center"/>
    </w:pPr>
    <w:rPr>
      <w:sz w:val="32"/>
    </w:rPr>
  </w:style>
  <w:style w:type="character" w:styleId="Hyperlink">
    <w:name w:val="Hyperlink"/>
    <w:basedOn w:val="DefaultParagraphFont"/>
    <w:rsid w:val="00450A31"/>
    <w:rPr>
      <w:color w:val="0000FF"/>
      <w:u w:val="single"/>
    </w:rPr>
  </w:style>
  <w:style w:type="character" w:styleId="FollowedHyperlink">
    <w:name w:val="FollowedHyperlink"/>
    <w:basedOn w:val="DefaultParagraphFont"/>
    <w:rsid w:val="00450A31"/>
    <w:rPr>
      <w:color w:val="800080"/>
      <w:u w:val="single"/>
    </w:rPr>
  </w:style>
  <w:style w:type="paragraph" w:styleId="BodyTextIndent">
    <w:name w:val="Body Text Indent"/>
    <w:basedOn w:val="Normal"/>
    <w:rsid w:val="00450A31"/>
    <w:pPr>
      <w:ind w:firstLine="720"/>
    </w:pPr>
    <w:rPr>
      <w:b/>
    </w:rPr>
  </w:style>
  <w:style w:type="character" w:styleId="CommentReference">
    <w:name w:val="annotation reference"/>
    <w:basedOn w:val="DefaultParagraphFont"/>
    <w:uiPriority w:val="99"/>
    <w:rsid w:val="00711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1CF1"/>
  </w:style>
  <w:style w:type="character" w:customStyle="1" w:styleId="CommentTextChar">
    <w:name w:val="Comment Text Char"/>
    <w:basedOn w:val="DefaultParagraphFont"/>
    <w:link w:val="CommentText"/>
    <w:uiPriority w:val="99"/>
    <w:rsid w:val="00711CF1"/>
  </w:style>
  <w:style w:type="paragraph" w:styleId="CommentSubject">
    <w:name w:val="annotation subject"/>
    <w:basedOn w:val="CommentText"/>
    <w:next w:val="CommentText"/>
    <w:link w:val="CommentSubjectChar"/>
    <w:rsid w:val="00711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1CF1"/>
    <w:rPr>
      <w:b/>
      <w:bCs/>
    </w:rPr>
  </w:style>
  <w:style w:type="paragraph" w:styleId="BalloonText">
    <w:name w:val="Balloon Text"/>
    <w:basedOn w:val="Normal"/>
    <w:link w:val="BalloonTextChar"/>
    <w:rsid w:val="00711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C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B2"/>
    <w:pPr>
      <w:ind w:left="720"/>
      <w:contextualSpacing/>
    </w:pPr>
  </w:style>
  <w:style w:type="table" w:styleId="TableGrid">
    <w:name w:val="Table Grid"/>
    <w:basedOn w:val="TableNormal"/>
    <w:uiPriority w:val="59"/>
    <w:rsid w:val="009931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302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78BC"/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77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061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488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070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8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ngsu-portfolio.vercel.app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jlee9503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jlee03319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84675063AF74FB44CF39EF074C43A" ma:contentTypeVersion="18" ma:contentTypeDescription="Create a new document." ma:contentTypeScope="" ma:versionID="70a668812bf9703835bfc099605a75f6">
  <xsd:schema xmlns:xsd="http://www.w3.org/2001/XMLSchema" xmlns:xs="http://www.w3.org/2001/XMLSchema" xmlns:p="http://schemas.microsoft.com/office/2006/metadata/properties" xmlns:ns2="a6ba9d43-73b6-40ff-b3d6-8dd4015befd6" xmlns:ns3="192335bd-3aed-4026-80fa-fdaa12f4f44a" xmlns:ns4="http://schemas.microsoft.com/sharepoint/v4" targetNamespace="http://schemas.microsoft.com/office/2006/metadata/properties" ma:root="true" ma:fieldsID="192e021258885bd37e745c307f7fdc77" ns2:_="" ns3:_="" ns4:_="">
    <xsd:import namespace="a6ba9d43-73b6-40ff-b3d6-8dd4015befd6"/>
    <xsd:import namespace="192335bd-3aed-4026-80fa-fdaa12f4f44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IconOverlay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a9d43-73b6-40ff-b3d6-8dd4015bef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8e4778f-d4b6-4861-8f9c-bb01df561098}" ma:internalName="TaxCatchAll" ma:showField="CatchAllData" ma:web="a6ba9d43-73b6-40ff-b3d6-8dd4015bef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335bd-3aed-4026-80fa-fdaa12f4f4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ba9d43-73b6-40ff-b3d6-8dd4015befd6">
      <UserInfo>
        <DisplayName>David Abraham</DisplayName>
        <AccountId>21764</AccountId>
        <AccountType/>
      </UserInfo>
    </SharedWithUsers>
    <IconOverlay xmlns="http://schemas.microsoft.com/sharepoint/v4" xsi:nil="true"/>
    <lcf76f155ced4ddcb4097134ff3c332f xmlns="192335bd-3aed-4026-80fa-fdaa12f4f44a">
      <Terms xmlns="http://schemas.microsoft.com/office/infopath/2007/PartnerControls"/>
    </lcf76f155ced4ddcb4097134ff3c332f>
    <TaxCatchAll xmlns="a6ba9d43-73b6-40ff-b3d6-8dd4015befd6" xsi:nil="true"/>
  </documentManagement>
</p:properties>
</file>

<file path=customXml/itemProps1.xml><?xml version="1.0" encoding="utf-8"?>
<ds:datastoreItem xmlns:ds="http://schemas.openxmlformats.org/officeDocument/2006/customXml" ds:itemID="{6C7C9D23-C8B0-4F71-9A6D-2B0C97D35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64ED8B-BAB7-44E6-824F-C408F5DD9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a9d43-73b6-40ff-b3d6-8dd4015befd6"/>
    <ds:schemaRef ds:uri="192335bd-3aed-4026-80fa-fdaa12f4f44a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6D366E-92D7-485D-9C05-A659654CD0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CC9398-94CA-4046-B542-B0B62AB7C5AB}">
  <ds:schemaRefs>
    <ds:schemaRef ds:uri="http://schemas.microsoft.com/office/2006/metadata/properties"/>
    <ds:schemaRef ds:uri="http://schemas.microsoft.com/office/infopath/2007/PartnerControls"/>
    <ds:schemaRef ds:uri="a6ba9d43-73b6-40ff-b3d6-8dd4015befd6"/>
    <ds:schemaRef ds:uri="http://schemas.microsoft.com/sharepoint/v4"/>
    <ds:schemaRef ds:uri="192335bd-3aed-4026-80fa-fdaa12f4f4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A</vt:lpstr>
    </vt:vector>
  </TitlesOfParts>
  <Company>WGU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A</dc:title>
  <dc:creator>Brandi Hoel</dc:creator>
  <cp:lastModifiedBy>Jungsu Lee</cp:lastModifiedBy>
  <cp:revision>53</cp:revision>
  <cp:lastPrinted>2009-12-13T23:38:00Z</cp:lastPrinted>
  <dcterms:created xsi:type="dcterms:W3CDTF">2024-10-28T19:06:00Z</dcterms:created>
  <dcterms:modified xsi:type="dcterms:W3CDTF">2025-05-01T04:09:00Z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0x010100B8B84675063AF74FB44CF39EF074C43A</vt:lpwstr>
  </property>
  <property fmtid="{D5CDD505-2E9C-101B-9397-08002B2CF9AE}" pid="3" name="MediaServiceImageTags">
    <vt:lpwstr/>
  </property>
</Properties>
</file>