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DD" w:rsidRPr="00FF55DD" w:rsidRDefault="00FF55DD" w:rsidP="00FF55DD">
      <w:pPr>
        <w:jc w:val="center"/>
        <w:rPr>
          <w:rFonts w:ascii="Courier New" w:hAnsi="Courier New" w:cs="Courier New"/>
          <w:sz w:val="21"/>
          <w:szCs w:val="21"/>
        </w:rPr>
      </w:pPr>
      <w:r w:rsidRPr="00FF55DD">
        <w:rPr>
          <w:rFonts w:ascii="Courier New" w:hAnsi="Courier New" w:cs="Courier New"/>
          <w:noProof/>
          <w:sz w:val="21"/>
          <w:szCs w:val="21"/>
        </w:rPr>
        <w:drawing>
          <wp:inline distT="0" distB="0" distL="0" distR="0" wp14:anchorId="65A41B63" wp14:editId="63BB9308">
            <wp:extent cx="2971800" cy="880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s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1800" cy="880872"/>
                    </a:xfrm>
                    <a:prstGeom prst="rect">
                      <a:avLst/>
                    </a:prstGeom>
                  </pic:spPr>
                </pic:pic>
              </a:graphicData>
            </a:graphic>
          </wp:inline>
        </w:drawing>
      </w:r>
    </w:p>
    <w:p w:rsidR="00FF55DD" w:rsidRPr="00FF55DD" w:rsidRDefault="00FF55DD" w:rsidP="00FF55DD">
      <w:pPr>
        <w:jc w:val="center"/>
        <w:rPr>
          <w:rFonts w:ascii="Courier New" w:hAnsi="Courier New" w:cs="Courier New"/>
          <w:sz w:val="21"/>
          <w:szCs w:val="21"/>
        </w:rPr>
      </w:pP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905 E. Arlington Blvd, Suite A</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Greenville, NC 27858</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252-355-4166 Fax: 252-355-3589</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1-800-850-4766</w:t>
      </w:r>
    </w:p>
    <w:p w:rsidR="00FF55DD" w:rsidRDefault="00FF55DD" w:rsidP="00FF55DD">
      <w:pPr>
        <w:jc w:val="center"/>
        <w:rPr>
          <w:rFonts w:ascii="Times New Roman" w:hAnsi="Times New Roman" w:cs="Times New Roman"/>
          <w:b/>
          <w:color w:val="4F81BD" w:themeColor="accent1"/>
          <w:sz w:val="21"/>
          <w:szCs w:val="21"/>
        </w:rPr>
      </w:pP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{Today's Date?}</w:t>
      </w:r>
    </w:p>
    <w:p w:rsidR="00AB301F" w:rsidRDefault="00AB301F" w:rsidP="00AB301F">
      <w:pPr>
        <w:autoSpaceDE w:val="0"/>
        <w:autoSpaceDN w:val="0"/>
        <w:adjustRightInd w:val="0"/>
        <w:spacing w:line="240" w:lineRule="atLeast"/>
        <w:rPr>
          <w:rFonts w:ascii="Times New Roman" w:hAnsi="Times New Roman" w:cs="Times New Roman"/>
          <w:sz w:val="24"/>
          <w:szCs w:val="24"/>
        </w:rPr>
      </w:pP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{Company?}</w:t>
      </w: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{Address_Line_1?}</w:t>
      </w: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{City?}, {State_/_Province?} {Zip_/_</w:t>
      </w:r>
      <w:proofErr w:type="spellStart"/>
      <w:r>
        <w:rPr>
          <w:rFonts w:ascii="Times New Roman" w:hAnsi="Times New Roman" w:cs="Times New Roman"/>
          <w:sz w:val="24"/>
          <w:szCs w:val="24"/>
        </w:rPr>
        <w:t>Postal_Code</w:t>
      </w:r>
      <w:proofErr w:type="spellEnd"/>
      <w:r>
        <w:rPr>
          <w:rFonts w:ascii="Times New Roman" w:hAnsi="Times New Roman" w:cs="Times New Roman"/>
          <w:sz w:val="24"/>
          <w:szCs w:val="24"/>
        </w:rPr>
        <w:t>?}</w:t>
      </w:r>
    </w:p>
    <w:p w:rsidR="00AB301F" w:rsidRDefault="00AB301F" w:rsidP="00AB301F">
      <w:pPr>
        <w:autoSpaceDE w:val="0"/>
        <w:autoSpaceDN w:val="0"/>
        <w:adjustRightInd w:val="0"/>
        <w:spacing w:line="240" w:lineRule="atLeast"/>
        <w:rPr>
          <w:rFonts w:ascii="Times New Roman" w:hAnsi="Times New Roman" w:cs="Times New Roman"/>
          <w:sz w:val="24"/>
          <w:szCs w:val="24"/>
        </w:rPr>
      </w:pP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t xml:space="preserve"> {Company?}</w:t>
      </w: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b/>
        <w:t xml:space="preserve"> {3B-HEALTH_GROUP_#?}</w:t>
      </w: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b/>
        <w:t>Renewal Notice</w:t>
      </w:r>
    </w:p>
    <w:p w:rsidR="00AB301F" w:rsidRDefault="00AB301F" w:rsidP="00AB301F">
      <w:pPr>
        <w:autoSpaceDE w:val="0"/>
        <w:autoSpaceDN w:val="0"/>
        <w:adjustRightInd w:val="0"/>
        <w:spacing w:line="240" w:lineRule="atLeast"/>
        <w:rPr>
          <w:rFonts w:ascii="Times New Roman" w:hAnsi="Times New Roman" w:cs="Times New Roman"/>
          <w:sz w:val="24"/>
          <w:szCs w:val="24"/>
        </w:rPr>
      </w:pP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On behalf of Blue Cross Blue Shield of North Carolina, we would like to thank you for your membership in North Carolina's leading health insurance company.  We greatly appreciate the opportunity to provide health care coverage for your employees and their families.</w:t>
      </w:r>
    </w:p>
    <w:p w:rsidR="00AB301F" w:rsidRDefault="00AB301F" w:rsidP="00AB301F">
      <w:pPr>
        <w:autoSpaceDE w:val="0"/>
        <w:autoSpaceDN w:val="0"/>
        <w:adjustRightInd w:val="0"/>
        <w:spacing w:line="240" w:lineRule="atLeast"/>
        <w:rPr>
          <w:rFonts w:ascii="Times New Roman" w:hAnsi="Times New Roman" w:cs="Times New Roman"/>
        </w:rPr>
      </w:pP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Your renewal is approaching soon and your rates have been recalculated for next year.  The following components were used by Blue Cross Blue Shield to calculate your rates for the renewal date of {3D-HEALTH_RENEWAL_DATE?}.</w:t>
      </w:r>
    </w:p>
    <w:p w:rsidR="00AB301F" w:rsidRDefault="00AB301F" w:rsidP="00AB301F">
      <w:pPr>
        <w:autoSpaceDE w:val="0"/>
        <w:autoSpaceDN w:val="0"/>
        <w:adjustRightInd w:val="0"/>
        <w:spacing w:line="240" w:lineRule="atLeast"/>
        <w:rPr>
          <w:rFonts w:ascii="Times New Roman" w:hAnsi="Times New Roman" w:cs="Times New Roman"/>
        </w:rPr>
      </w:pP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Employee age and sex</w:t>
      </w: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Trend (Medical Inflation)</w:t>
      </w: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Location of your group</w:t>
      </w: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Risk Pool</w:t>
      </w: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Change in size of your group</w:t>
      </w:r>
    </w:p>
    <w:p w:rsidR="00AB301F" w:rsidRDefault="00AB301F" w:rsidP="00AB301F">
      <w:pPr>
        <w:autoSpaceDE w:val="0"/>
        <w:autoSpaceDN w:val="0"/>
        <w:adjustRightInd w:val="0"/>
        <w:spacing w:line="240" w:lineRule="atLeast"/>
        <w:rPr>
          <w:rFonts w:ascii="Times New Roman" w:hAnsi="Times New Roman" w:cs="Times New Roman"/>
        </w:rPr>
      </w:pP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Also included in this packet are alternate benefit options for your consideration.  These options may reduce the total cost of your program while rounding out your overall benefits and continuing to provide the quality that you and your employees have been accustomed.</w:t>
      </w:r>
    </w:p>
    <w:p w:rsidR="00AB301F" w:rsidRDefault="00AB301F" w:rsidP="00AB301F">
      <w:pPr>
        <w:autoSpaceDE w:val="0"/>
        <w:autoSpaceDN w:val="0"/>
        <w:adjustRightInd w:val="0"/>
        <w:spacing w:line="240" w:lineRule="atLeast"/>
        <w:rPr>
          <w:rFonts w:ascii="Times New Roman" w:hAnsi="Times New Roman" w:cs="Times New Roman"/>
          <w:sz w:val="24"/>
          <w:szCs w:val="24"/>
        </w:rPr>
      </w:pPr>
    </w:p>
    <w:p w:rsidR="00AB301F" w:rsidRDefault="00AB301F" w:rsidP="00AB301F">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"In a continuing effort to offer quality, cost effective health care coverage, we are making changes to your health benefit plan (as well as the alternates in your renewal package), including adding a feature to your prescription drug plan to encourage use of generic drugs, when available.  Please review the attachment to this letter entitled, 'Uniform Benefit Changes' for additional information."</w:t>
      </w:r>
    </w:p>
    <w:p w:rsidR="00AB301F" w:rsidRDefault="00AB301F" w:rsidP="00AB301F">
      <w:pPr>
        <w:autoSpaceDE w:val="0"/>
        <w:autoSpaceDN w:val="0"/>
        <w:adjustRightInd w:val="0"/>
        <w:spacing w:line="240" w:lineRule="atLeast"/>
        <w:rPr>
          <w:rFonts w:ascii="Times New Roman" w:hAnsi="Times New Roman" w:cs="Times New Roman"/>
        </w:rPr>
      </w:pP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In order for Blue Cross to efficiently process your group, we request that you advise us of your renewal decision by November  7, 2014.  If we do not notify Blue Cross of your renewal notice by November 10, 2014, Blue Cross Blue Shield will automatically renew your group on the New Blue plan that is most similar to your current plan.</w:t>
      </w:r>
    </w:p>
    <w:p w:rsidR="00AB301F" w:rsidRDefault="00AB301F" w:rsidP="00AB301F">
      <w:pPr>
        <w:autoSpaceDE w:val="0"/>
        <w:autoSpaceDN w:val="0"/>
        <w:adjustRightInd w:val="0"/>
        <w:spacing w:line="240" w:lineRule="atLeast"/>
        <w:rPr>
          <w:rFonts w:ascii="Times New Roman" w:hAnsi="Times New Roman" w:cs="Times New Roman"/>
        </w:rPr>
      </w:pPr>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Again, thank you for trusting Blue Cross Blue Shield of North Carolina to provide health care coverage to your employees and their families.  It has been our pleasure serving you and we look forward to continuing to serve you.  If you have any questions about your renewal or need assistance, please contact me at 1-800-850-4766.</w:t>
      </w:r>
    </w:p>
    <w:p w:rsidR="00AB301F" w:rsidRDefault="00AB301F" w:rsidP="00AB301F">
      <w:pPr>
        <w:autoSpaceDE w:val="0"/>
        <w:autoSpaceDN w:val="0"/>
        <w:adjustRightInd w:val="0"/>
        <w:spacing w:line="240" w:lineRule="atLeast"/>
        <w:rPr>
          <w:rFonts w:ascii="Times New Roman" w:hAnsi="Times New Roman" w:cs="Times New Roman"/>
        </w:rPr>
      </w:pPr>
    </w:p>
    <w:p w:rsidR="00AB301F" w:rsidRDefault="00AB301F" w:rsidP="00AB301F">
      <w:pPr>
        <w:autoSpaceDE w:val="0"/>
        <w:autoSpaceDN w:val="0"/>
        <w:adjustRightInd w:val="0"/>
        <w:spacing w:line="240" w:lineRule="atLeast"/>
        <w:rPr>
          <w:rFonts w:ascii="Times New Roman" w:hAnsi="Times New Roman" w:cs="Times New Roman"/>
        </w:rPr>
      </w:pPr>
      <w:bookmarkStart w:id="0" w:name="_GoBack"/>
      <w:bookmarkEnd w:id="0"/>
    </w:p>
    <w:p w:rsidR="00AB301F" w:rsidRDefault="00AB301F" w:rsidP="00AB301F">
      <w:pPr>
        <w:autoSpaceDE w:val="0"/>
        <w:autoSpaceDN w:val="0"/>
        <w:adjustRightInd w:val="0"/>
        <w:spacing w:line="240" w:lineRule="atLeast"/>
        <w:rPr>
          <w:rFonts w:ascii="Times New Roman" w:hAnsi="Times New Roman" w:cs="Times New Roman"/>
        </w:rPr>
      </w:pPr>
      <w:r>
        <w:rPr>
          <w:rFonts w:ascii="Times New Roman" w:hAnsi="Times New Roman" w:cs="Times New Roman"/>
        </w:rPr>
        <w:t>Sincerely,</w:t>
      </w:r>
    </w:p>
    <w:p w:rsidR="00AB301F" w:rsidRPr="00FF55DD" w:rsidRDefault="00AB301F" w:rsidP="00AB301F">
      <w:pPr>
        <w:rPr>
          <w:rFonts w:ascii="Times New Roman" w:hAnsi="Times New Roman" w:cs="Times New Roman"/>
          <w:b/>
          <w:color w:val="4F81BD" w:themeColor="accent1"/>
          <w:sz w:val="21"/>
          <w:szCs w:val="21"/>
        </w:rPr>
      </w:pPr>
      <w:r>
        <w:rPr>
          <w:rFonts w:ascii="Times New Roman" w:hAnsi="Times New Roman" w:cs="Times New Roman"/>
        </w:rPr>
        <w:t>Carolina Benefit Specialists, Inc.</w:t>
      </w:r>
    </w:p>
    <w:sectPr w:rsidR="00AB301F" w:rsidRPr="00FF55DD" w:rsidSect="00FF5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A2"/>
    <w:rsid w:val="000E1238"/>
    <w:rsid w:val="002F533D"/>
    <w:rsid w:val="00AB301F"/>
    <w:rsid w:val="00C257A2"/>
    <w:rsid w:val="00CB0EA8"/>
    <w:rsid w:val="00D92DA2"/>
    <w:rsid w:val="00E40E2C"/>
    <w:rsid w:val="00FF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5DD"/>
    <w:rPr>
      <w:rFonts w:ascii="Tahoma" w:hAnsi="Tahoma" w:cs="Tahoma"/>
      <w:sz w:val="16"/>
      <w:szCs w:val="16"/>
    </w:rPr>
  </w:style>
  <w:style w:type="character" w:customStyle="1" w:styleId="BalloonTextChar">
    <w:name w:val="Balloon Text Char"/>
    <w:basedOn w:val="DefaultParagraphFont"/>
    <w:link w:val="BalloonText"/>
    <w:uiPriority w:val="99"/>
    <w:semiHidden/>
    <w:rsid w:val="00FF5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5DD"/>
    <w:rPr>
      <w:rFonts w:ascii="Tahoma" w:hAnsi="Tahoma" w:cs="Tahoma"/>
      <w:sz w:val="16"/>
      <w:szCs w:val="16"/>
    </w:rPr>
  </w:style>
  <w:style w:type="character" w:customStyle="1" w:styleId="BalloonTextChar">
    <w:name w:val="Balloon Text Char"/>
    <w:basedOn w:val="DefaultParagraphFont"/>
    <w:link w:val="BalloonText"/>
    <w:uiPriority w:val="99"/>
    <w:semiHidden/>
    <w:rsid w:val="00FF5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Cybersharks</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Walker</dc:creator>
  <cp:keywords/>
  <dc:description/>
  <cp:lastModifiedBy>Donna Walker</cp:lastModifiedBy>
  <cp:revision>3</cp:revision>
  <dcterms:created xsi:type="dcterms:W3CDTF">2014-10-30T20:07:00Z</dcterms:created>
  <dcterms:modified xsi:type="dcterms:W3CDTF">2014-10-30T20:08:00Z</dcterms:modified>
</cp:coreProperties>
</file>