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DD" w:rsidRPr="00FF55DD" w:rsidRDefault="00FF55DD" w:rsidP="00FF55DD">
      <w:pPr>
        <w:jc w:val="center"/>
        <w:rPr>
          <w:rFonts w:ascii="Courier New" w:hAnsi="Courier New" w:cs="Courier New"/>
          <w:sz w:val="21"/>
          <w:szCs w:val="21"/>
        </w:rPr>
      </w:pPr>
      <w:r w:rsidRPr="00FF55DD">
        <w:rPr>
          <w:rFonts w:ascii="Courier New" w:hAnsi="Courier New" w:cs="Courier New"/>
          <w:noProof/>
          <w:sz w:val="21"/>
          <w:szCs w:val="21"/>
        </w:rPr>
        <w:drawing>
          <wp:inline distT="0" distB="0" distL="0" distR="0" wp14:anchorId="65A41B63" wp14:editId="63BB9308">
            <wp:extent cx="2971800" cy="880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s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880872"/>
                    </a:xfrm>
                    <a:prstGeom prst="rect">
                      <a:avLst/>
                    </a:prstGeom>
                  </pic:spPr>
                </pic:pic>
              </a:graphicData>
            </a:graphic>
          </wp:inline>
        </w:drawing>
      </w:r>
    </w:p>
    <w:p w:rsidR="00FF55DD" w:rsidRPr="00FF55DD" w:rsidRDefault="00FF55DD" w:rsidP="00FF55DD">
      <w:pPr>
        <w:jc w:val="center"/>
        <w:rPr>
          <w:rFonts w:ascii="Courier New" w:hAnsi="Courier New" w:cs="Courier New"/>
          <w:sz w:val="21"/>
          <w:szCs w:val="21"/>
        </w:rPr>
      </w:pP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905 E. Arlington Blvd, Suite A</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Greenville, NC 27858</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252-355-4166 Fax: 252-355-3589</w:t>
      </w:r>
    </w:p>
    <w:p w:rsidR="00FF55DD" w:rsidRPr="00FF55DD" w:rsidRDefault="00FF55DD" w:rsidP="00FF55DD">
      <w:pPr>
        <w:jc w:val="center"/>
        <w:rPr>
          <w:rFonts w:ascii="Times New Roman" w:hAnsi="Times New Roman" w:cs="Times New Roman"/>
          <w:b/>
          <w:color w:val="4F81BD" w:themeColor="accent1"/>
          <w:sz w:val="21"/>
          <w:szCs w:val="21"/>
        </w:rPr>
      </w:pPr>
      <w:r w:rsidRPr="00FF55DD">
        <w:rPr>
          <w:rFonts w:ascii="Times New Roman" w:hAnsi="Times New Roman" w:cs="Times New Roman"/>
          <w:b/>
          <w:color w:val="4F81BD" w:themeColor="accent1"/>
          <w:sz w:val="21"/>
          <w:szCs w:val="21"/>
        </w:rPr>
        <w:t>1-800-850-4766</w:t>
      </w:r>
    </w:p>
    <w:p w:rsidR="00FF55DD" w:rsidRPr="00FF55DD" w:rsidRDefault="00FF55DD" w:rsidP="00FF55DD">
      <w:pPr>
        <w:jc w:val="center"/>
        <w:rPr>
          <w:rFonts w:ascii="Times New Roman" w:hAnsi="Times New Roman" w:cs="Times New Roman"/>
          <w:b/>
          <w:color w:val="4F81BD" w:themeColor="accent1"/>
          <w:sz w:val="21"/>
          <w:szCs w:val="21"/>
        </w:rPr>
      </w:pP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{Today's Date?}</w:t>
      </w:r>
    </w:p>
    <w:p w:rsidR="000E1238" w:rsidRDefault="000E1238" w:rsidP="000E1238">
      <w:pPr>
        <w:autoSpaceDE w:val="0"/>
        <w:autoSpaceDN w:val="0"/>
        <w:adjustRightInd w:val="0"/>
        <w:spacing w:line="240" w:lineRule="atLeast"/>
        <w:rPr>
          <w:rFonts w:ascii="Times New Roman" w:hAnsi="Times New Roman" w:cs="Times New Roman"/>
          <w:sz w:val="24"/>
          <w:szCs w:val="24"/>
        </w:rPr>
      </w:pP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{Company?}</w:t>
      </w: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{Address_Line_1?}</w:t>
      </w: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 {City?}, {State_/_Province?} {Zip_/_</w:t>
      </w:r>
      <w:proofErr w:type="spellStart"/>
      <w:r>
        <w:rPr>
          <w:rFonts w:ascii="Times New Roman" w:hAnsi="Times New Roman" w:cs="Times New Roman"/>
          <w:sz w:val="24"/>
          <w:szCs w:val="24"/>
        </w:rPr>
        <w:t>Postal_Code</w:t>
      </w:r>
      <w:proofErr w:type="spellEnd"/>
      <w:r>
        <w:rPr>
          <w:rFonts w:ascii="Times New Roman" w:hAnsi="Times New Roman" w:cs="Times New Roman"/>
          <w:sz w:val="24"/>
          <w:szCs w:val="24"/>
        </w:rPr>
        <w:t>?}</w:t>
      </w:r>
    </w:p>
    <w:p w:rsidR="000E1238" w:rsidRDefault="000E1238" w:rsidP="000E1238">
      <w:pPr>
        <w:autoSpaceDE w:val="0"/>
        <w:autoSpaceDN w:val="0"/>
        <w:adjustRightInd w:val="0"/>
        <w:spacing w:line="240" w:lineRule="atLeast"/>
        <w:rPr>
          <w:rFonts w:ascii="Times New Roman" w:hAnsi="Times New Roman" w:cs="Times New Roman"/>
          <w:sz w:val="24"/>
          <w:szCs w:val="24"/>
        </w:rPr>
      </w:pPr>
      <w:bookmarkStart w:id="0" w:name="_GoBack"/>
      <w:bookmarkEnd w:id="0"/>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t xml:space="preserve"> {Company?}</w:t>
      </w: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b/>
        <w:t xml:space="preserve"> {3B-HEALTH_GROUP_#?}</w:t>
      </w: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ab/>
        <w:t>Renewal Notice</w:t>
      </w:r>
    </w:p>
    <w:p w:rsidR="000E1238" w:rsidRDefault="000E1238" w:rsidP="000E1238">
      <w:pPr>
        <w:autoSpaceDE w:val="0"/>
        <w:autoSpaceDN w:val="0"/>
        <w:adjustRightInd w:val="0"/>
        <w:spacing w:line="240" w:lineRule="atLeast"/>
        <w:rPr>
          <w:rFonts w:ascii="Times New Roman" w:hAnsi="Times New Roman" w:cs="Times New Roman"/>
          <w:sz w:val="24"/>
          <w:szCs w:val="24"/>
        </w:rPr>
      </w:pP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On behalf of Blue Cross Blue Shield of North Carolina, we would like to thank you for your membership in North Carolina's leading health insurance company.  We greatly appreciate the opportunity to provide health care coverage for your employees and their families.</w:t>
      </w:r>
    </w:p>
    <w:p w:rsidR="000E1238" w:rsidRDefault="000E1238" w:rsidP="000E1238">
      <w:pPr>
        <w:autoSpaceDE w:val="0"/>
        <w:autoSpaceDN w:val="0"/>
        <w:adjustRightInd w:val="0"/>
        <w:spacing w:line="240" w:lineRule="atLeast"/>
        <w:rPr>
          <w:rFonts w:ascii="Times New Roman" w:hAnsi="Times New Roman" w:cs="Times New Roman"/>
        </w:rPr>
      </w:pP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Your renewal is approaching soon and your rates have been recalculated for next year.  The following components were used by Blue Cross Blue Shield to calculate your rates for the renewal date of  September 1, 2014..</w:t>
      </w:r>
    </w:p>
    <w:p w:rsidR="000E1238" w:rsidRDefault="000E1238" w:rsidP="000E1238">
      <w:pPr>
        <w:autoSpaceDE w:val="0"/>
        <w:autoSpaceDN w:val="0"/>
        <w:adjustRightInd w:val="0"/>
        <w:spacing w:line="240" w:lineRule="atLeast"/>
        <w:rPr>
          <w:rFonts w:ascii="Times New Roman" w:hAnsi="Times New Roman" w:cs="Times New Roman"/>
        </w:rPr>
      </w:pP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Employee age and sex</w:t>
      </w: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Trend (Medical Inflation)</w:t>
      </w: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Location of your group</w:t>
      </w: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Risk Pool</w:t>
      </w: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ab/>
        <w:t>*</w:t>
      </w:r>
      <w:r>
        <w:rPr>
          <w:rFonts w:ascii="Times New Roman" w:hAnsi="Times New Roman" w:cs="Times New Roman"/>
        </w:rPr>
        <w:tab/>
        <w:t>Change in size of your group</w:t>
      </w:r>
    </w:p>
    <w:p w:rsidR="000E1238" w:rsidRDefault="000E1238" w:rsidP="000E1238">
      <w:pPr>
        <w:autoSpaceDE w:val="0"/>
        <w:autoSpaceDN w:val="0"/>
        <w:adjustRightInd w:val="0"/>
        <w:spacing w:line="240" w:lineRule="atLeast"/>
        <w:rPr>
          <w:rFonts w:ascii="Times New Roman" w:hAnsi="Times New Roman" w:cs="Times New Roman"/>
        </w:rPr>
      </w:pP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Also included in this packet are Affordable Care Act options (ACA)  for your consideration.  These options may reduce the total cost of your program while rounding out your overall benefits and continuing to provide the quality that you and your employees have been accustomed. You will also find </w:t>
      </w:r>
      <w:proofErr w:type="spellStart"/>
      <w:r>
        <w:rPr>
          <w:rFonts w:ascii="Times New Roman" w:hAnsi="Times New Roman" w:cs="Times New Roman"/>
          <w:sz w:val="24"/>
          <w:szCs w:val="24"/>
        </w:rPr>
        <w:t>indiviual</w:t>
      </w:r>
      <w:proofErr w:type="spellEnd"/>
      <w:r>
        <w:rPr>
          <w:rFonts w:ascii="Times New Roman" w:hAnsi="Times New Roman" w:cs="Times New Roman"/>
          <w:sz w:val="24"/>
          <w:szCs w:val="24"/>
        </w:rPr>
        <w:t xml:space="preserve"> rates in </w:t>
      </w: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your packet, PLEASE NOTE: </w:t>
      </w:r>
      <w:proofErr w:type="spellStart"/>
      <w:r>
        <w:rPr>
          <w:rFonts w:ascii="Times New Roman" w:hAnsi="Times New Roman" w:cs="Times New Roman"/>
          <w:sz w:val="24"/>
          <w:szCs w:val="24"/>
        </w:rPr>
        <w:t>indiviual</w:t>
      </w:r>
      <w:proofErr w:type="spellEnd"/>
      <w:r>
        <w:rPr>
          <w:rFonts w:ascii="Times New Roman" w:hAnsi="Times New Roman" w:cs="Times New Roman"/>
          <w:sz w:val="24"/>
          <w:szCs w:val="24"/>
        </w:rPr>
        <w:t xml:space="preserve"> rates are based on </w:t>
      </w:r>
      <w:proofErr w:type="spellStart"/>
      <w:r>
        <w:rPr>
          <w:rFonts w:ascii="Times New Roman" w:hAnsi="Times New Roman" w:cs="Times New Roman"/>
          <w:sz w:val="24"/>
          <w:szCs w:val="24"/>
        </w:rPr>
        <w:t>calender</w:t>
      </w:r>
      <w:proofErr w:type="spellEnd"/>
      <w:r>
        <w:rPr>
          <w:rFonts w:ascii="Times New Roman" w:hAnsi="Times New Roman" w:cs="Times New Roman"/>
          <w:sz w:val="24"/>
          <w:szCs w:val="24"/>
        </w:rPr>
        <w:t xml:space="preserve"> year and these </w:t>
      </w:r>
    </w:p>
    <w:p w:rsidR="000E1238" w:rsidRDefault="000E1238" w:rsidP="000E1238">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sz w:val="24"/>
          <w:szCs w:val="24"/>
        </w:rPr>
        <w:t xml:space="preserve">rates are good through 12/31/2014. The </w:t>
      </w:r>
      <w:proofErr w:type="spellStart"/>
      <w:r>
        <w:rPr>
          <w:rFonts w:ascii="Times New Roman" w:hAnsi="Times New Roman" w:cs="Times New Roman"/>
          <w:sz w:val="24"/>
          <w:szCs w:val="24"/>
        </w:rPr>
        <w:t>indiviual</w:t>
      </w:r>
      <w:proofErr w:type="spellEnd"/>
      <w:r>
        <w:rPr>
          <w:rFonts w:ascii="Times New Roman" w:hAnsi="Times New Roman" w:cs="Times New Roman"/>
          <w:sz w:val="24"/>
          <w:szCs w:val="24"/>
        </w:rPr>
        <w:t xml:space="preserve"> rates are subject to increase for January 2015. We will not know how much until sometime in the future.</w:t>
      </w:r>
    </w:p>
    <w:p w:rsidR="000E1238" w:rsidRDefault="000E1238" w:rsidP="000E1238">
      <w:pPr>
        <w:autoSpaceDE w:val="0"/>
        <w:autoSpaceDN w:val="0"/>
        <w:adjustRightInd w:val="0"/>
        <w:spacing w:line="240" w:lineRule="atLeast"/>
        <w:rPr>
          <w:rFonts w:ascii="Times New Roman" w:hAnsi="Times New Roman" w:cs="Times New Roman"/>
        </w:rPr>
      </w:pP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In order for Blue Cross to efficiently process your group, we request that you advise us of your renewal decision by August 8, 2014.  If we do not notify Blue Cross of your renewal notice by August 11, 2014, Blue Cross Blue Shield will automatically renew your group on the New Blue plan that is most similar to your current plan.</w:t>
      </w:r>
    </w:p>
    <w:p w:rsidR="000E1238" w:rsidRDefault="000E1238" w:rsidP="000E1238">
      <w:pPr>
        <w:autoSpaceDE w:val="0"/>
        <w:autoSpaceDN w:val="0"/>
        <w:adjustRightInd w:val="0"/>
        <w:spacing w:line="240" w:lineRule="atLeast"/>
        <w:rPr>
          <w:rFonts w:ascii="Times New Roman" w:hAnsi="Times New Roman" w:cs="Times New Roman"/>
        </w:rPr>
      </w:pP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Again, thank you for trusting Blue Cross Blue Shield of North Carolina to provided health care coverage to your employees and their families.  It has been our pleasure serving you and we look forward to continuing to serve you.  If you have any questions about your renewal or need assistance, please contact Rosemary Boykin or Phil Lewis at (252) 355-4166.</w:t>
      </w:r>
    </w:p>
    <w:p w:rsidR="000E1238" w:rsidRDefault="000E1238" w:rsidP="000E1238">
      <w:pPr>
        <w:autoSpaceDE w:val="0"/>
        <w:autoSpaceDN w:val="0"/>
        <w:adjustRightInd w:val="0"/>
        <w:spacing w:line="240" w:lineRule="atLeast"/>
        <w:rPr>
          <w:rFonts w:ascii="Times New Roman" w:hAnsi="Times New Roman" w:cs="Times New Roman"/>
        </w:rPr>
      </w:pPr>
    </w:p>
    <w:p w:rsidR="000E1238" w:rsidRDefault="000E1238" w:rsidP="000E1238">
      <w:pPr>
        <w:autoSpaceDE w:val="0"/>
        <w:autoSpaceDN w:val="0"/>
        <w:adjustRightInd w:val="0"/>
        <w:spacing w:line="240" w:lineRule="atLeast"/>
        <w:rPr>
          <w:rFonts w:ascii="Times New Roman" w:hAnsi="Times New Roman" w:cs="Times New Roman"/>
        </w:rPr>
      </w:pPr>
      <w:r>
        <w:rPr>
          <w:rFonts w:ascii="Times New Roman" w:hAnsi="Times New Roman" w:cs="Times New Roman"/>
        </w:rPr>
        <w:t>Sincerely,</w:t>
      </w:r>
    </w:p>
    <w:p w:rsidR="000E1238" w:rsidRDefault="000E1238" w:rsidP="000E1238">
      <w:pPr>
        <w:autoSpaceDE w:val="0"/>
        <w:autoSpaceDN w:val="0"/>
        <w:adjustRightInd w:val="0"/>
        <w:spacing w:line="240" w:lineRule="atLeast"/>
        <w:rPr>
          <w:rFonts w:ascii="Times New Roman" w:hAnsi="Times New Roman" w:cs="Times New Roman"/>
        </w:rPr>
      </w:pPr>
    </w:p>
    <w:p w:rsidR="00FF55DD" w:rsidRPr="00FF55DD" w:rsidRDefault="000E1238" w:rsidP="000E1238">
      <w:pPr>
        <w:tabs>
          <w:tab w:val="left" w:pos="1350"/>
          <w:tab w:val="left" w:pos="2430"/>
        </w:tabs>
        <w:autoSpaceDE w:val="0"/>
        <w:autoSpaceDN w:val="0"/>
        <w:adjustRightInd w:val="0"/>
        <w:spacing w:line="240" w:lineRule="atLeast"/>
        <w:rPr>
          <w:rFonts w:ascii="Times New Roman" w:hAnsi="Times New Roman" w:cs="Times New Roman"/>
          <w:b/>
          <w:bCs/>
          <w:sz w:val="24"/>
          <w:szCs w:val="24"/>
        </w:rPr>
      </w:pPr>
      <w:r>
        <w:rPr>
          <w:rFonts w:ascii="Times New Roman" w:hAnsi="Times New Roman" w:cs="Times New Roman"/>
        </w:rPr>
        <w:t>Carolina Benefit Specialists, Inc.</w:t>
      </w:r>
    </w:p>
    <w:sectPr w:rsidR="00FF55DD" w:rsidRPr="00FF55DD" w:rsidSect="00FF5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A2"/>
    <w:rsid w:val="000E1238"/>
    <w:rsid w:val="002F533D"/>
    <w:rsid w:val="00C257A2"/>
    <w:rsid w:val="00D92DA2"/>
    <w:rsid w:val="00E40E2C"/>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5DD"/>
    <w:rPr>
      <w:rFonts w:ascii="Tahoma" w:hAnsi="Tahoma" w:cs="Tahoma"/>
      <w:sz w:val="16"/>
      <w:szCs w:val="16"/>
    </w:rPr>
  </w:style>
  <w:style w:type="character" w:customStyle="1" w:styleId="BalloonTextChar">
    <w:name w:val="Balloon Text Char"/>
    <w:basedOn w:val="DefaultParagraphFont"/>
    <w:link w:val="BalloonText"/>
    <w:uiPriority w:val="99"/>
    <w:semiHidden/>
    <w:rsid w:val="00FF5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5DD"/>
    <w:rPr>
      <w:rFonts w:ascii="Tahoma" w:hAnsi="Tahoma" w:cs="Tahoma"/>
      <w:sz w:val="16"/>
      <w:szCs w:val="16"/>
    </w:rPr>
  </w:style>
  <w:style w:type="character" w:customStyle="1" w:styleId="BalloonTextChar">
    <w:name w:val="Balloon Text Char"/>
    <w:basedOn w:val="DefaultParagraphFont"/>
    <w:link w:val="BalloonText"/>
    <w:uiPriority w:val="99"/>
    <w:semiHidden/>
    <w:rsid w:val="00FF5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Cybersharks</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Walker</dc:creator>
  <cp:keywords/>
  <dc:description/>
  <cp:lastModifiedBy>Donna Walker</cp:lastModifiedBy>
  <cp:revision>3</cp:revision>
  <dcterms:created xsi:type="dcterms:W3CDTF">2014-10-30T20:06:00Z</dcterms:created>
  <dcterms:modified xsi:type="dcterms:W3CDTF">2014-10-30T20:07:00Z</dcterms:modified>
</cp:coreProperties>
</file>