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Environmental quality in the US has dramatically improved over the last 50 years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- No more rivers catching on fire,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- Much less acid rain, and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- Reductions in smog even in our big cities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The problems is that we’ve essentially taken care of all the low hanging fruit, what’s left are the REALLY hard problems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- Eliminate smog, yes, but what about the microscopic PM damaging our lungs?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- Rivers shouldn't catch on fire, but should we close a factory to protect an endangered species of salamander?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The aim of this certificate is to give you a crash-course in the skills you will need to productively engage in solving the really hard environmental problems in our community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2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PLSC 223 is an “exploration of how our environment shapes human behavior and how individuals and societies shape the environment.”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- In this class we tackle the big picture relationship between human beings and the environment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- What does it mean to be a “green” consumer? Is it actually possible?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- Should our goal be to “preserve” a natural environment or “conserve” it for use and production?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- How should problem-solving change when we come to recognize how environmental harms disproportionately impact poorer communities?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In BIOL 163 Dr. Jansen gives you a crash course in the science underpinning many of today’s most pressing environmental challenges.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- Always good to get a natural scientist’s view on this stuff even if we need to find a way to sell him on being a little more optimistic in class!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Your third course in the certificate is ECON 225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- Given the economic basis of our society there’s no way around it, you have to learn to speak econ if you want to engage in community problem-solving!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Finally you will take PLSC 323 which is the capstone in the certificate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- In this class I give you a crash course in public policy-making while we work through a current problem in our community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3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Our capstone class this semester has chosen to focus on the food waste problem in Springfield and here on Drury's campus.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- I've asked three students in the capstone to give you a quick intro to how we are attacking that problem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Slide 4: </w:t>
      </w:r>
      <w:r w:rsidDel="00000000" w:rsidR="00000000" w:rsidRPr="00000000">
        <w:rPr>
          <w:rtl w:val="0"/>
        </w:rPr>
        <w:t xml:space="preserve">Why is food waste an important problem? (Joseph - 2 mins)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Slide 5: </w:t>
      </w:r>
      <w:r w:rsidDel="00000000" w:rsidR="00000000" w:rsidRPr="00000000">
        <w:rPr>
          <w:rtl w:val="0"/>
        </w:rPr>
        <w:t xml:space="preserve">Why is food waste a public problem? (Marshall, Eric, 2 mins)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Slide 6: </w:t>
      </w:r>
      <w:r w:rsidDel="00000000" w:rsidR="00000000" w:rsidRPr="00000000">
        <w:rPr>
          <w:rtl w:val="0"/>
        </w:rPr>
        <w:t xml:space="preserve">Why does food waste require a collective decision? (Briella, Austin, 2 mins)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Slide 7: </w:t>
      </w:r>
      <w:r w:rsidDel="00000000" w:rsidR="00000000" w:rsidRPr="00000000">
        <w:rPr>
          <w:rtl w:val="0"/>
        </w:rPr>
        <w:t xml:space="preserve">What can we do about the food waste problem? (3 mins)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Slide 8: </w:t>
      </w:r>
      <w:r w:rsidDel="00000000" w:rsidR="00000000" w:rsidRPr="00000000">
        <w:rPr>
          <w:rtl w:val="0"/>
        </w:rPr>
        <w:t xml:space="preserve">Q&amp;A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