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MACROS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Requisitos para quem NÃO está logado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Menu superior com opções de: “Entrar”, “Cadastre-se”, “Cursos”, “Reforços” e “Seja um professor”.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Tela de Login para alunos e professores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Tela para cadastro de um aluno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Tela de envio de um currículo para candidatar-se à professor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Tela para mostrar os cursos disponíveis (Sem opção alguma)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Tela para mostrar os reforços disponíveis (Sem opção alguma)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Requisitos para um ALUNO logado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Menu superior com opções de: “Perfil”, “Cursos”, “Reforços”, “Cursos matriculados”, “Reforços matriculados” e “Sair”.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Tela de Perfil do aluno contendo todas as informações dele com opção para editar as informações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Tela para alterar as informações do aluno puxando todas as informações do aluno a ser editado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Tela mostrando os cursos disponíveis com a opção de matricular-se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Tela mostrando os reforços disponíveis com a opção de matricular-se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Tela mostrando os cursos que o aluno está matriculado, mostrando o tempo restante de acesso do mesmo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Tela mostrando os reforços que o aluno está matriculado, mostrando o tempo que falta pra aula começar, se já acabou, ou com um botão “Ir para” caso esteja acontecendo no momento.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Requisitos para um PROFESSOR logado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Menu superior com opções de: “Perfil”, “Cursos”, “Reforços”, “Meus Cursos”, “Meus Reforços” e “Sair”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Tela de perfil do professor contendo todas as informações dele com opção para editar as informações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Tela para alterar as informações do professor puxando todas as informações do professor a ser editado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Tela mostrando os cursos disponíveis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Tela mostrando os reforços disponíveis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Tela “Meus cursos” mostrando os cursos que o professor logado ministra com as opções de “Editar” e “Inativar” para cada curso além da opção de adicionar um curso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Tela “Meus reforços” mostrando os reforços que o professor logado ministra com as opções de “Editar” e “Inativar” para cada reforço além da opção de adicionar um reforço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Tela para cadastrar um curso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Tela para cadastrar um reforço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Tela de edição de um curso puxando todos os dados do curso a ser editado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Tela de edição de um reforço puxando todos os dados do reforço a ser editado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Requisitos para um ADMINISTRADOR logado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Menu superior com opções de: “Perfil”, “Cursos”, “Reforços”, “Alunos”, “Professores” e “Sair”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Tela de login separada para um Administrador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Tela mostrando os cursos com as opções de “Editar” e “Inativar” para cada um, e uma opção para adicionar um novo curso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Tela mostrando os reforços com as opções de “Editar” e “Inativar” para cada um, e uma opção para adicionar um novo reforço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Tela mostrando todos os alunos cadastrados no sistema com as opções de “Editar” e “Inativar” para cada um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Tela mostrando todos os professores cadastrados no sistema com as opções de “Editar” e “Inativar” para cada um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