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D33" w:rsidRPr="006D562D" w:rsidRDefault="00B0244E" w:rsidP="00B0244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PLP 2001C</w:t>
      </w:r>
      <w:r w:rsidR="00856D33" w:rsidRPr="006D562D">
        <w:rPr>
          <w:rFonts w:ascii="Times New Roman" w:eastAsia="Times New Roman" w:hAnsi="Times New Roman" w:cs="Times New Roman"/>
          <w:b/>
          <w:bCs/>
          <w:sz w:val="24"/>
          <w:szCs w:val="24"/>
        </w:rPr>
        <w:t xml:space="preserve"> – </w:t>
      </w:r>
      <w:r>
        <w:rPr>
          <w:rFonts w:ascii="Times New Roman" w:eastAsia="Times New Roman" w:hAnsi="Times New Roman" w:cs="Times New Roman"/>
          <w:b/>
          <w:bCs/>
          <w:sz w:val="24"/>
          <w:szCs w:val="24"/>
        </w:rPr>
        <w:t>Signs, Symptoms, &amp; Plant Processes</w:t>
      </w:r>
    </w:p>
    <w:p w:rsidR="00856D33" w:rsidRPr="00856D33" w:rsidRDefault="00856D33" w:rsidP="00856D33">
      <w:pPr>
        <w:spacing w:after="0" w:line="240" w:lineRule="auto"/>
        <w:jc w:val="center"/>
        <w:rPr>
          <w:rFonts w:ascii="Times New Roman" w:eastAsia="Times New Roman" w:hAnsi="Times New Roman" w:cs="Times New Roman"/>
          <w:sz w:val="24"/>
          <w:szCs w:val="24"/>
        </w:rPr>
      </w:pPr>
    </w:p>
    <w:p w:rsidR="00856D33" w:rsidRPr="00856D33" w:rsidRDefault="00B0244E" w:rsidP="00856D33">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Sign vs. Symptom</w:t>
      </w:r>
    </w:p>
    <w:p w:rsidR="00856D33" w:rsidRPr="00856D33" w:rsidRDefault="00856D33" w:rsidP="00856D33">
      <w:pPr>
        <w:spacing w:after="0" w:line="240" w:lineRule="auto"/>
        <w:rPr>
          <w:rFonts w:ascii="Times New Roman" w:eastAsia="Times New Roman" w:hAnsi="Times New Roman" w:cs="Times New Roman"/>
          <w:sz w:val="24"/>
          <w:szCs w:val="24"/>
        </w:rPr>
      </w:pPr>
    </w:p>
    <w:p w:rsidR="0001587B" w:rsidRDefault="00B0244E" w:rsidP="00B024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w:t>
      </w:r>
      <w:r w:rsidRPr="00B0244E">
        <w:rPr>
          <w:rFonts w:ascii="Times New Roman" w:eastAsia="Times New Roman" w:hAnsi="Times New Roman" w:cs="Times New Roman"/>
          <w:b/>
          <w:sz w:val="24"/>
          <w:szCs w:val="24"/>
        </w:rPr>
        <w:t>s</w:t>
      </w:r>
      <w:r w:rsidR="008E615C" w:rsidRPr="00B0244E">
        <w:rPr>
          <w:rFonts w:ascii="Times New Roman" w:eastAsia="Times New Roman" w:hAnsi="Times New Roman" w:cs="Times New Roman"/>
          <w:b/>
          <w:sz w:val="24"/>
          <w:szCs w:val="24"/>
        </w:rPr>
        <w:t>ymptoms</w:t>
      </w:r>
      <w:r w:rsidR="008E615C" w:rsidRPr="00B0244E">
        <w:rPr>
          <w:rFonts w:ascii="Times New Roman" w:eastAsia="Times New Roman" w:hAnsi="Times New Roman" w:cs="Times New Roman"/>
          <w:sz w:val="24"/>
          <w:szCs w:val="24"/>
        </w:rPr>
        <w:t xml:space="preserve"> are the </w:t>
      </w:r>
      <w:r w:rsidR="008E615C" w:rsidRPr="00B0244E">
        <w:rPr>
          <w:rFonts w:ascii="Times New Roman" w:eastAsia="Times New Roman" w:hAnsi="Times New Roman" w:cs="Times New Roman"/>
          <w:b/>
          <w:sz w:val="24"/>
          <w:szCs w:val="24"/>
        </w:rPr>
        <w:t>expression of disease by a plant</w:t>
      </w:r>
      <w:r w:rsidR="008E615C" w:rsidRPr="00B0244E">
        <w:rPr>
          <w:rFonts w:ascii="Times New Roman" w:eastAsia="Times New Roman" w:hAnsi="Times New Roman" w:cs="Times New Roman"/>
          <w:sz w:val="24"/>
          <w:szCs w:val="24"/>
        </w:rPr>
        <w:t xml:space="preserve"> as a response to a pathogen</w:t>
      </w:r>
      <w:r>
        <w:rPr>
          <w:rFonts w:ascii="Times New Roman" w:eastAsia="Times New Roman" w:hAnsi="Times New Roman" w:cs="Times New Roman"/>
          <w:sz w:val="24"/>
          <w:szCs w:val="24"/>
        </w:rPr>
        <w:t>. Examples of symptoms are: l</w:t>
      </w:r>
      <w:r w:rsidR="008E615C" w:rsidRPr="00B0244E">
        <w:rPr>
          <w:rFonts w:ascii="Times New Roman" w:eastAsia="Times New Roman" w:hAnsi="Times New Roman" w:cs="Times New Roman"/>
          <w:sz w:val="24"/>
          <w:szCs w:val="24"/>
        </w:rPr>
        <w:t>eaf spot, blight</w:t>
      </w:r>
      <w:r>
        <w:rPr>
          <w:rFonts w:ascii="Times New Roman" w:eastAsia="Times New Roman" w:hAnsi="Times New Roman" w:cs="Times New Roman"/>
          <w:sz w:val="24"/>
          <w:szCs w:val="24"/>
        </w:rPr>
        <w:t xml:space="preserve">, </w:t>
      </w:r>
      <w:r w:rsidR="008E615C" w:rsidRPr="00B0244E">
        <w:rPr>
          <w:rFonts w:ascii="Times New Roman" w:eastAsia="Times New Roman" w:hAnsi="Times New Roman" w:cs="Times New Roman"/>
          <w:sz w:val="24"/>
          <w:szCs w:val="24"/>
        </w:rPr>
        <w:t>canker, dieback, root rot, stem rot, scab, wilt, galls, leaf curls, etc.</w:t>
      </w:r>
      <w:r>
        <w:rPr>
          <w:rFonts w:ascii="Times New Roman" w:eastAsia="Times New Roman" w:hAnsi="Times New Roman" w:cs="Times New Roman"/>
          <w:sz w:val="24"/>
          <w:szCs w:val="24"/>
        </w:rPr>
        <w:t xml:space="preserve"> </w:t>
      </w:r>
      <w:r w:rsidR="008E615C" w:rsidRPr="00B0244E">
        <w:rPr>
          <w:rFonts w:ascii="Times New Roman" w:eastAsia="Times New Roman" w:hAnsi="Times New Roman" w:cs="Times New Roman"/>
          <w:b/>
          <w:sz w:val="24"/>
          <w:szCs w:val="24"/>
        </w:rPr>
        <w:t>Signs</w:t>
      </w:r>
      <w:r>
        <w:rPr>
          <w:rFonts w:ascii="Times New Roman" w:eastAsia="Times New Roman" w:hAnsi="Times New Roman" w:cs="Times New Roman"/>
          <w:sz w:val="24"/>
          <w:szCs w:val="24"/>
        </w:rPr>
        <w:t>, on the other hand,</w:t>
      </w:r>
      <w:r w:rsidR="008E615C" w:rsidRPr="00B0244E">
        <w:rPr>
          <w:rFonts w:ascii="Times New Roman" w:eastAsia="Times New Roman" w:hAnsi="Times New Roman" w:cs="Times New Roman"/>
          <w:sz w:val="24"/>
          <w:szCs w:val="24"/>
        </w:rPr>
        <w:t xml:space="preserve"> are </w:t>
      </w:r>
      <w:r w:rsidR="008E615C" w:rsidRPr="00B0244E">
        <w:rPr>
          <w:rFonts w:ascii="Times New Roman" w:eastAsia="Times New Roman" w:hAnsi="Times New Roman" w:cs="Times New Roman"/>
          <w:b/>
          <w:sz w:val="24"/>
          <w:szCs w:val="24"/>
        </w:rPr>
        <w:t>structures or products of a pathogen</w:t>
      </w:r>
      <w:r w:rsidR="008E615C" w:rsidRPr="00B0244E">
        <w:rPr>
          <w:rFonts w:ascii="Times New Roman" w:eastAsia="Times New Roman" w:hAnsi="Times New Roman" w:cs="Times New Roman"/>
          <w:sz w:val="24"/>
          <w:szCs w:val="24"/>
        </w:rPr>
        <w:t xml:space="preserve"> on or in a diseased plant</w:t>
      </w:r>
      <w:r>
        <w:rPr>
          <w:rFonts w:ascii="Times New Roman" w:eastAsia="Times New Roman" w:hAnsi="Times New Roman" w:cs="Times New Roman"/>
          <w:sz w:val="24"/>
          <w:szCs w:val="24"/>
        </w:rPr>
        <w:t>. These include but are not limited to: m</w:t>
      </w:r>
      <w:r w:rsidR="008E615C" w:rsidRPr="00B0244E">
        <w:rPr>
          <w:rFonts w:ascii="Times New Roman" w:eastAsia="Times New Roman" w:hAnsi="Times New Roman" w:cs="Times New Roman"/>
          <w:sz w:val="24"/>
          <w:szCs w:val="24"/>
        </w:rPr>
        <w:t>ycelium, sc</w:t>
      </w:r>
      <w:r>
        <w:rPr>
          <w:rFonts w:ascii="Times New Roman" w:eastAsia="Times New Roman" w:hAnsi="Times New Roman" w:cs="Times New Roman"/>
          <w:sz w:val="24"/>
          <w:szCs w:val="24"/>
        </w:rPr>
        <w:t>lerotia, fruiting bodies, and spores.</w:t>
      </w:r>
    </w:p>
    <w:p w:rsidR="00B0244E" w:rsidRDefault="00B0244E" w:rsidP="00B0244E">
      <w:pPr>
        <w:spacing w:after="0" w:line="240" w:lineRule="auto"/>
        <w:rPr>
          <w:rFonts w:ascii="Times New Roman" w:eastAsia="Times New Roman" w:hAnsi="Times New Roman" w:cs="Times New Roman"/>
          <w:sz w:val="24"/>
          <w:szCs w:val="24"/>
        </w:rPr>
      </w:pPr>
    </w:p>
    <w:p w:rsidR="00B0244E" w:rsidRPr="00B0244E" w:rsidRDefault="00B0244E" w:rsidP="00B0244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B0244E">
        <w:rPr>
          <w:rFonts w:ascii="Times New Roman" w:eastAsia="Times New Roman" w:hAnsi="Times New Roman" w:cs="Times New Roman"/>
          <w:b/>
          <w:sz w:val="24"/>
          <w:szCs w:val="24"/>
        </w:rPr>
        <w:t>One of the keys to being a plant pathologist or diagnostician is being able to tell the difference between these two!</w:t>
      </w:r>
    </w:p>
    <w:p w:rsidR="00856D33" w:rsidRPr="00856D33" w:rsidRDefault="00856D33" w:rsidP="00856D33">
      <w:pPr>
        <w:spacing w:after="0" w:line="240" w:lineRule="auto"/>
        <w:rPr>
          <w:rFonts w:ascii="Times New Roman" w:eastAsia="Times New Roman" w:hAnsi="Times New Roman" w:cs="Times New Roman"/>
          <w:sz w:val="24"/>
          <w:szCs w:val="24"/>
        </w:rPr>
      </w:pPr>
    </w:p>
    <w:p w:rsidR="00856D33" w:rsidRPr="00856D33" w:rsidRDefault="00B0244E" w:rsidP="00856D33">
      <w:pPr>
        <w:keepNext/>
        <w:spacing w:after="0" w:line="240" w:lineRule="auto"/>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Plant Processes Affected by Pathogens</w:t>
      </w:r>
    </w:p>
    <w:p w:rsidR="00856D33" w:rsidRPr="00856D33" w:rsidRDefault="00856D33" w:rsidP="00856D33">
      <w:pPr>
        <w:spacing w:after="0" w:line="240" w:lineRule="auto"/>
        <w:rPr>
          <w:rFonts w:ascii="Times New Roman" w:eastAsia="Times New Roman" w:hAnsi="Times New Roman" w:cs="Times New Roman"/>
          <w:sz w:val="24"/>
          <w:szCs w:val="24"/>
        </w:rPr>
      </w:pPr>
    </w:p>
    <w:p w:rsidR="00856D33" w:rsidRDefault="00B0244E" w:rsidP="00856D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 Pathogens affect their hosts in a wide variety of ways. Listed below, are the main processes occurring within the plant that can be and are affected by these virulent organisms. </w:t>
      </w:r>
    </w:p>
    <w:p w:rsidR="00B0244E" w:rsidRPr="00856D33" w:rsidRDefault="00B0244E" w:rsidP="00856D33">
      <w:pPr>
        <w:spacing w:after="0" w:line="240" w:lineRule="auto"/>
        <w:rPr>
          <w:rFonts w:ascii="Times New Roman" w:eastAsia="Times New Roman" w:hAnsi="Times New Roman" w:cs="Times New Roman"/>
          <w:sz w:val="24"/>
          <w:szCs w:val="24"/>
        </w:rPr>
      </w:pPr>
    </w:p>
    <w:p w:rsid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Photosynthesis</w:t>
      </w:r>
    </w:p>
    <w:p w:rsidR="0001587B" w:rsidRP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Water/Nutrient Translocation</w:t>
      </w:r>
    </w:p>
    <w:p w:rsidR="0001587B" w:rsidRP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Host plant respiration</w:t>
      </w:r>
    </w:p>
    <w:p w:rsidR="0001587B" w:rsidRP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Permeability of cell membranes</w:t>
      </w:r>
    </w:p>
    <w:p w:rsidR="0001587B" w:rsidRP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Transcription &amp; translation</w:t>
      </w:r>
    </w:p>
    <w:p w:rsidR="0001587B" w:rsidRPr="00B0244E"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Plant growth</w:t>
      </w:r>
    </w:p>
    <w:p w:rsidR="0001587B" w:rsidRDefault="008E615C" w:rsidP="00B0244E">
      <w:pPr>
        <w:numPr>
          <w:ilvl w:val="0"/>
          <w:numId w:val="3"/>
        </w:numPr>
        <w:rPr>
          <w:rFonts w:ascii="Times New Roman" w:hAnsi="Times New Roman" w:cs="Times New Roman"/>
          <w:sz w:val="24"/>
          <w:szCs w:val="24"/>
        </w:rPr>
      </w:pPr>
      <w:r w:rsidRPr="00B0244E">
        <w:rPr>
          <w:rFonts w:ascii="Times New Roman" w:hAnsi="Times New Roman" w:cs="Times New Roman"/>
          <w:sz w:val="24"/>
          <w:szCs w:val="24"/>
        </w:rPr>
        <w:t>Plant reproduction</w:t>
      </w:r>
    </w:p>
    <w:p w:rsidR="00B0244E" w:rsidRPr="00B0244E" w:rsidRDefault="00B0244E" w:rsidP="00B0244E">
      <w:pPr>
        <w:rPr>
          <w:rFonts w:ascii="Times New Roman" w:hAnsi="Times New Roman" w:cs="Times New Roman"/>
          <w:sz w:val="24"/>
          <w:szCs w:val="24"/>
        </w:rPr>
      </w:pPr>
      <w:r>
        <w:rPr>
          <w:rFonts w:ascii="Times New Roman" w:hAnsi="Times New Roman" w:cs="Times New Roman"/>
          <w:sz w:val="24"/>
          <w:szCs w:val="24"/>
        </w:rPr>
        <w:t xml:space="preserve">Examples of diseases that affect each of these processes have been provided in Lecture 2. At the conclusion of today’s lab, you should be able to distinguish the different types of plant diseases and how they affect these processes. </w:t>
      </w:r>
    </w:p>
    <w:p w:rsidR="000140DC" w:rsidRPr="006D562D" w:rsidRDefault="000140DC" w:rsidP="006D562D">
      <w:pPr>
        <w:spacing w:after="0"/>
        <w:rPr>
          <w:rFonts w:ascii="Times New Roman" w:hAnsi="Times New Roman" w:cs="Times New Roman"/>
          <w:sz w:val="24"/>
          <w:szCs w:val="24"/>
        </w:rPr>
      </w:pPr>
    </w:p>
    <w:p w:rsidR="000140DC" w:rsidRPr="006D562D" w:rsidRDefault="000140DC" w:rsidP="000140DC">
      <w:pPr>
        <w:jc w:val="center"/>
        <w:rPr>
          <w:rFonts w:ascii="Times New Roman" w:hAnsi="Times New Roman" w:cs="Times New Roman"/>
          <w:b/>
          <w:sz w:val="24"/>
          <w:szCs w:val="24"/>
        </w:rPr>
      </w:pPr>
      <w:r w:rsidRPr="006D562D">
        <w:rPr>
          <w:rFonts w:ascii="Times New Roman" w:hAnsi="Times New Roman" w:cs="Times New Roman"/>
          <w:b/>
          <w:sz w:val="24"/>
          <w:szCs w:val="24"/>
        </w:rPr>
        <w:t>Directions</w:t>
      </w:r>
    </w:p>
    <w:p w:rsidR="00A54BC1" w:rsidRDefault="00E04D50" w:rsidP="00A54BC1">
      <w:pPr>
        <w:pStyle w:val="ListParagraph"/>
        <w:numPr>
          <w:ilvl w:val="0"/>
          <w:numId w:val="1"/>
        </w:numPr>
      </w:pPr>
      <w:r>
        <w:t>Go out to the landscape and scout for any and all potential plant disease issues</w:t>
      </w:r>
      <w:r w:rsidR="00A54BC1" w:rsidRPr="006D562D">
        <w:t>.</w:t>
      </w:r>
    </w:p>
    <w:p w:rsidR="00E04D50" w:rsidRDefault="00E04D50" w:rsidP="00A54BC1">
      <w:pPr>
        <w:pStyle w:val="ListParagraph"/>
        <w:numPr>
          <w:ilvl w:val="0"/>
          <w:numId w:val="1"/>
        </w:numPr>
      </w:pPr>
      <w:r>
        <w:t>Bring back to the lab leaf samples, twigs, branches, roots, or whole plants if you can.</w:t>
      </w:r>
    </w:p>
    <w:p w:rsidR="00E04D50" w:rsidRDefault="00E04D50" w:rsidP="00A54BC1">
      <w:pPr>
        <w:pStyle w:val="ListParagraph"/>
        <w:numPr>
          <w:ilvl w:val="0"/>
          <w:numId w:val="1"/>
        </w:numPr>
      </w:pPr>
      <w:r>
        <w:t xml:space="preserve">Look </w:t>
      </w:r>
      <w:r w:rsidR="008E615C">
        <w:t>at the samples using the dissecting scope and write down the symptoms and/or signs you are able to observe.</w:t>
      </w:r>
    </w:p>
    <w:p w:rsidR="005569FF" w:rsidRDefault="005569FF" w:rsidP="00A54BC1">
      <w:pPr>
        <w:pStyle w:val="ListParagraph"/>
        <w:numPr>
          <w:ilvl w:val="0"/>
          <w:numId w:val="1"/>
        </w:numPr>
      </w:pPr>
      <w:r>
        <w:t xml:space="preserve">With assistance by the professor, if necessary, make a slide of the potential pathogen to observe under the compound microscope. </w:t>
      </w:r>
      <w:bookmarkStart w:id="0" w:name="_GoBack"/>
      <w:bookmarkEnd w:id="0"/>
    </w:p>
    <w:p w:rsidR="008E615C" w:rsidRPr="006D562D" w:rsidRDefault="008E615C" w:rsidP="00A54BC1">
      <w:pPr>
        <w:pStyle w:val="ListParagraph"/>
        <w:numPr>
          <w:ilvl w:val="0"/>
          <w:numId w:val="1"/>
        </w:numPr>
      </w:pPr>
      <w:r>
        <w:t xml:space="preserve">Write down below the plant process </w:t>
      </w:r>
      <w:proofErr w:type="gramStart"/>
      <w:r>
        <w:t>being affected</w:t>
      </w:r>
      <w:proofErr w:type="gramEnd"/>
      <w:r>
        <w:t xml:space="preserve"> by this potential plant pathogen.</w:t>
      </w:r>
    </w:p>
    <w:p w:rsidR="00AE7FE3" w:rsidRDefault="00AE7FE3">
      <w:pPr>
        <w:rPr>
          <w:u w:val="single"/>
        </w:rPr>
      </w:pPr>
    </w:p>
    <w:p w:rsidR="00AE7FE3" w:rsidRDefault="00AE7FE3">
      <w:pPr>
        <w:rPr>
          <w:u w:val="single"/>
        </w:rPr>
      </w:pPr>
    </w:p>
    <w:p w:rsidR="00AE7FE3" w:rsidRDefault="00AE7FE3">
      <w:pPr>
        <w:rPr>
          <w:u w:val="single"/>
        </w:rPr>
      </w:pPr>
    </w:p>
    <w:p w:rsidR="008E615C" w:rsidRDefault="008E615C">
      <w:pPr>
        <w:rPr>
          <w:u w:val="single"/>
        </w:rPr>
      </w:pPr>
    </w:p>
    <w:p w:rsidR="006D562D" w:rsidRDefault="006D562D">
      <w:pPr>
        <w:rPr>
          <w:rFonts w:ascii="Times New Roman" w:hAnsi="Times New Roman" w:cs="Times New Roman"/>
          <w:sz w:val="24"/>
          <w:szCs w:val="24"/>
        </w:rPr>
      </w:pPr>
    </w:p>
    <w:tbl>
      <w:tblPr>
        <w:tblStyle w:val="TableGrid"/>
        <w:tblW w:w="11047" w:type="dxa"/>
        <w:jc w:val="center"/>
        <w:tblLook w:val="04A0" w:firstRow="1" w:lastRow="0" w:firstColumn="1" w:lastColumn="0" w:noHBand="0" w:noVBand="1"/>
      </w:tblPr>
      <w:tblGrid>
        <w:gridCol w:w="1543"/>
        <w:gridCol w:w="2782"/>
        <w:gridCol w:w="3493"/>
        <w:gridCol w:w="3229"/>
      </w:tblGrid>
      <w:tr w:rsidR="008E615C" w:rsidTr="008E615C">
        <w:trPr>
          <w:trHeight w:val="561"/>
          <w:jc w:val="center"/>
        </w:trPr>
        <w:tc>
          <w:tcPr>
            <w:tcW w:w="1543" w:type="dxa"/>
          </w:tcPr>
          <w:p w:rsidR="008E615C" w:rsidRPr="006D562D" w:rsidRDefault="008E615C" w:rsidP="006D562D">
            <w:pPr>
              <w:jc w:val="center"/>
              <w:rPr>
                <w:rFonts w:ascii="Times New Roman" w:hAnsi="Times New Roman" w:cs="Times New Roman"/>
                <w:b/>
                <w:sz w:val="36"/>
                <w:szCs w:val="36"/>
              </w:rPr>
            </w:pPr>
            <w:r>
              <w:rPr>
                <w:rFonts w:ascii="Times New Roman" w:hAnsi="Times New Roman" w:cs="Times New Roman"/>
                <w:b/>
                <w:sz w:val="36"/>
                <w:szCs w:val="36"/>
              </w:rPr>
              <w:t>Sample Number</w:t>
            </w:r>
          </w:p>
        </w:tc>
        <w:tc>
          <w:tcPr>
            <w:tcW w:w="2782" w:type="dxa"/>
          </w:tcPr>
          <w:p w:rsidR="008E615C" w:rsidRPr="006D562D" w:rsidRDefault="008E615C" w:rsidP="006D562D">
            <w:pPr>
              <w:jc w:val="center"/>
              <w:rPr>
                <w:rFonts w:ascii="Times New Roman" w:hAnsi="Times New Roman" w:cs="Times New Roman"/>
                <w:b/>
                <w:sz w:val="36"/>
                <w:szCs w:val="36"/>
              </w:rPr>
            </w:pPr>
            <w:r>
              <w:rPr>
                <w:rFonts w:ascii="Times New Roman" w:hAnsi="Times New Roman" w:cs="Times New Roman"/>
                <w:b/>
                <w:sz w:val="36"/>
                <w:szCs w:val="36"/>
              </w:rPr>
              <w:t>Type of Plant</w:t>
            </w:r>
          </w:p>
        </w:tc>
        <w:tc>
          <w:tcPr>
            <w:tcW w:w="3493" w:type="dxa"/>
          </w:tcPr>
          <w:p w:rsidR="008E615C" w:rsidRPr="006D562D" w:rsidRDefault="008E615C" w:rsidP="006D562D">
            <w:pPr>
              <w:jc w:val="center"/>
              <w:rPr>
                <w:rFonts w:ascii="Times New Roman" w:hAnsi="Times New Roman" w:cs="Times New Roman"/>
                <w:b/>
                <w:sz w:val="36"/>
                <w:szCs w:val="36"/>
              </w:rPr>
            </w:pPr>
            <w:r>
              <w:rPr>
                <w:rFonts w:ascii="Times New Roman" w:hAnsi="Times New Roman" w:cs="Times New Roman"/>
                <w:b/>
                <w:sz w:val="36"/>
                <w:szCs w:val="36"/>
              </w:rPr>
              <w:t>Symptom and/or Sign</w:t>
            </w:r>
          </w:p>
        </w:tc>
        <w:tc>
          <w:tcPr>
            <w:tcW w:w="3229" w:type="dxa"/>
          </w:tcPr>
          <w:p w:rsidR="008E615C" w:rsidRDefault="008E615C" w:rsidP="006D562D">
            <w:pPr>
              <w:jc w:val="center"/>
              <w:rPr>
                <w:rFonts w:ascii="Times New Roman" w:hAnsi="Times New Roman" w:cs="Times New Roman"/>
                <w:b/>
                <w:sz w:val="36"/>
                <w:szCs w:val="36"/>
              </w:rPr>
            </w:pPr>
            <w:r>
              <w:rPr>
                <w:rFonts w:ascii="Times New Roman" w:hAnsi="Times New Roman" w:cs="Times New Roman"/>
                <w:b/>
                <w:sz w:val="36"/>
                <w:szCs w:val="36"/>
              </w:rPr>
              <w:t>Plant Process Affected</w:t>
            </w:r>
          </w:p>
        </w:tc>
      </w:tr>
      <w:tr w:rsidR="008E615C" w:rsidTr="008E615C">
        <w:trPr>
          <w:trHeight w:val="1496"/>
          <w:jc w:val="center"/>
        </w:trPr>
        <w:tc>
          <w:tcPr>
            <w:tcW w:w="1543" w:type="dxa"/>
          </w:tcPr>
          <w:p w:rsidR="008E615C" w:rsidRDefault="008E615C">
            <w:pPr>
              <w:rPr>
                <w:rFonts w:ascii="Times New Roman" w:hAnsi="Times New Roman" w:cs="Times New Roman"/>
                <w:sz w:val="24"/>
                <w:szCs w:val="24"/>
              </w:rPr>
            </w:pPr>
          </w:p>
        </w:tc>
        <w:tc>
          <w:tcPr>
            <w:tcW w:w="2782" w:type="dxa"/>
          </w:tcPr>
          <w:p w:rsidR="008E615C" w:rsidRDefault="008E615C">
            <w:pPr>
              <w:rPr>
                <w:rFonts w:ascii="Times New Roman" w:hAnsi="Times New Roman" w:cs="Times New Roman"/>
                <w:sz w:val="24"/>
                <w:szCs w:val="24"/>
              </w:rPr>
            </w:pPr>
          </w:p>
        </w:tc>
        <w:tc>
          <w:tcPr>
            <w:tcW w:w="3493" w:type="dxa"/>
          </w:tcPr>
          <w:p w:rsidR="008E615C" w:rsidRDefault="008E615C">
            <w:pPr>
              <w:rPr>
                <w:rFonts w:ascii="Times New Roman" w:hAnsi="Times New Roman" w:cs="Times New Roman"/>
                <w:sz w:val="24"/>
                <w:szCs w:val="24"/>
              </w:rPr>
            </w:pPr>
          </w:p>
        </w:tc>
        <w:tc>
          <w:tcPr>
            <w:tcW w:w="3229" w:type="dxa"/>
          </w:tcPr>
          <w:p w:rsidR="008E615C" w:rsidRDefault="008E615C">
            <w:pPr>
              <w:rPr>
                <w:rFonts w:ascii="Times New Roman" w:hAnsi="Times New Roman" w:cs="Times New Roman"/>
                <w:sz w:val="24"/>
                <w:szCs w:val="24"/>
              </w:rPr>
            </w:pPr>
          </w:p>
        </w:tc>
      </w:tr>
      <w:tr w:rsidR="008E615C" w:rsidTr="008E615C">
        <w:trPr>
          <w:trHeight w:val="1496"/>
          <w:jc w:val="center"/>
        </w:trPr>
        <w:tc>
          <w:tcPr>
            <w:tcW w:w="1543" w:type="dxa"/>
          </w:tcPr>
          <w:p w:rsidR="008E615C" w:rsidRDefault="008E615C">
            <w:pPr>
              <w:rPr>
                <w:rFonts w:ascii="Times New Roman" w:hAnsi="Times New Roman" w:cs="Times New Roman"/>
                <w:sz w:val="24"/>
                <w:szCs w:val="24"/>
              </w:rPr>
            </w:pPr>
          </w:p>
        </w:tc>
        <w:tc>
          <w:tcPr>
            <w:tcW w:w="2782" w:type="dxa"/>
          </w:tcPr>
          <w:p w:rsidR="008E615C" w:rsidRDefault="008E615C">
            <w:pPr>
              <w:rPr>
                <w:rFonts w:ascii="Times New Roman" w:hAnsi="Times New Roman" w:cs="Times New Roman"/>
                <w:sz w:val="24"/>
                <w:szCs w:val="24"/>
              </w:rPr>
            </w:pPr>
          </w:p>
        </w:tc>
        <w:tc>
          <w:tcPr>
            <w:tcW w:w="3493" w:type="dxa"/>
          </w:tcPr>
          <w:p w:rsidR="008E615C" w:rsidRDefault="008E615C">
            <w:pPr>
              <w:rPr>
                <w:rFonts w:ascii="Times New Roman" w:hAnsi="Times New Roman" w:cs="Times New Roman"/>
                <w:sz w:val="24"/>
                <w:szCs w:val="24"/>
              </w:rPr>
            </w:pPr>
          </w:p>
        </w:tc>
        <w:tc>
          <w:tcPr>
            <w:tcW w:w="3229" w:type="dxa"/>
          </w:tcPr>
          <w:p w:rsidR="008E615C" w:rsidRDefault="008E615C">
            <w:pPr>
              <w:rPr>
                <w:rFonts w:ascii="Times New Roman" w:hAnsi="Times New Roman" w:cs="Times New Roman"/>
                <w:sz w:val="24"/>
                <w:szCs w:val="24"/>
              </w:rPr>
            </w:pPr>
          </w:p>
        </w:tc>
      </w:tr>
      <w:tr w:rsidR="008E615C" w:rsidTr="008E615C">
        <w:trPr>
          <w:trHeight w:val="1496"/>
          <w:jc w:val="center"/>
        </w:trPr>
        <w:tc>
          <w:tcPr>
            <w:tcW w:w="1543" w:type="dxa"/>
          </w:tcPr>
          <w:p w:rsidR="008E615C" w:rsidRDefault="008E615C">
            <w:pPr>
              <w:rPr>
                <w:rFonts w:ascii="Times New Roman" w:hAnsi="Times New Roman" w:cs="Times New Roman"/>
                <w:sz w:val="24"/>
                <w:szCs w:val="24"/>
              </w:rPr>
            </w:pPr>
          </w:p>
        </w:tc>
        <w:tc>
          <w:tcPr>
            <w:tcW w:w="2782" w:type="dxa"/>
          </w:tcPr>
          <w:p w:rsidR="008E615C" w:rsidRDefault="008E615C">
            <w:pPr>
              <w:rPr>
                <w:rFonts w:ascii="Times New Roman" w:hAnsi="Times New Roman" w:cs="Times New Roman"/>
                <w:sz w:val="24"/>
                <w:szCs w:val="24"/>
              </w:rPr>
            </w:pPr>
          </w:p>
        </w:tc>
        <w:tc>
          <w:tcPr>
            <w:tcW w:w="3493" w:type="dxa"/>
          </w:tcPr>
          <w:p w:rsidR="008E615C" w:rsidRDefault="008E615C">
            <w:pPr>
              <w:rPr>
                <w:rFonts w:ascii="Times New Roman" w:hAnsi="Times New Roman" w:cs="Times New Roman"/>
                <w:sz w:val="24"/>
                <w:szCs w:val="24"/>
              </w:rPr>
            </w:pPr>
          </w:p>
        </w:tc>
        <w:tc>
          <w:tcPr>
            <w:tcW w:w="3229" w:type="dxa"/>
          </w:tcPr>
          <w:p w:rsidR="008E615C" w:rsidRDefault="008E615C">
            <w:pPr>
              <w:rPr>
                <w:rFonts w:ascii="Times New Roman" w:hAnsi="Times New Roman" w:cs="Times New Roman"/>
                <w:sz w:val="24"/>
                <w:szCs w:val="24"/>
              </w:rPr>
            </w:pPr>
          </w:p>
        </w:tc>
      </w:tr>
    </w:tbl>
    <w:p w:rsidR="006D562D" w:rsidRPr="000140DC" w:rsidRDefault="006D562D">
      <w:pPr>
        <w:rPr>
          <w:u w:val="single"/>
        </w:rPr>
      </w:pPr>
    </w:p>
    <w:sectPr w:rsidR="006D562D" w:rsidRPr="000140DC" w:rsidSect="00856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3E0F"/>
    <w:multiLevelType w:val="hybridMultilevel"/>
    <w:tmpl w:val="0248D184"/>
    <w:lvl w:ilvl="0" w:tplc="58320BBE">
      <w:start w:val="1"/>
      <w:numFmt w:val="bullet"/>
      <w:lvlText w:val=""/>
      <w:lvlJc w:val="left"/>
      <w:pPr>
        <w:tabs>
          <w:tab w:val="num" w:pos="720"/>
        </w:tabs>
        <w:ind w:left="720" w:hanging="360"/>
      </w:pPr>
      <w:rPr>
        <w:rFonts w:ascii="Wingdings 2" w:hAnsi="Wingdings 2" w:hint="default"/>
      </w:rPr>
    </w:lvl>
    <w:lvl w:ilvl="1" w:tplc="EFBA6ECA" w:tentative="1">
      <w:start w:val="1"/>
      <w:numFmt w:val="bullet"/>
      <w:lvlText w:val=""/>
      <w:lvlJc w:val="left"/>
      <w:pPr>
        <w:tabs>
          <w:tab w:val="num" w:pos="1440"/>
        </w:tabs>
        <w:ind w:left="1440" w:hanging="360"/>
      </w:pPr>
      <w:rPr>
        <w:rFonts w:ascii="Wingdings 2" w:hAnsi="Wingdings 2" w:hint="default"/>
      </w:rPr>
    </w:lvl>
    <w:lvl w:ilvl="2" w:tplc="C11E3E2E" w:tentative="1">
      <w:start w:val="1"/>
      <w:numFmt w:val="bullet"/>
      <w:lvlText w:val=""/>
      <w:lvlJc w:val="left"/>
      <w:pPr>
        <w:tabs>
          <w:tab w:val="num" w:pos="2160"/>
        </w:tabs>
        <w:ind w:left="2160" w:hanging="360"/>
      </w:pPr>
      <w:rPr>
        <w:rFonts w:ascii="Wingdings 2" w:hAnsi="Wingdings 2" w:hint="default"/>
      </w:rPr>
    </w:lvl>
    <w:lvl w:ilvl="3" w:tplc="BC5A4C5E" w:tentative="1">
      <w:start w:val="1"/>
      <w:numFmt w:val="bullet"/>
      <w:lvlText w:val=""/>
      <w:lvlJc w:val="left"/>
      <w:pPr>
        <w:tabs>
          <w:tab w:val="num" w:pos="2880"/>
        </w:tabs>
        <w:ind w:left="2880" w:hanging="360"/>
      </w:pPr>
      <w:rPr>
        <w:rFonts w:ascii="Wingdings 2" w:hAnsi="Wingdings 2" w:hint="default"/>
      </w:rPr>
    </w:lvl>
    <w:lvl w:ilvl="4" w:tplc="20967BC8" w:tentative="1">
      <w:start w:val="1"/>
      <w:numFmt w:val="bullet"/>
      <w:lvlText w:val=""/>
      <w:lvlJc w:val="left"/>
      <w:pPr>
        <w:tabs>
          <w:tab w:val="num" w:pos="3600"/>
        </w:tabs>
        <w:ind w:left="3600" w:hanging="360"/>
      </w:pPr>
      <w:rPr>
        <w:rFonts w:ascii="Wingdings 2" w:hAnsi="Wingdings 2" w:hint="default"/>
      </w:rPr>
    </w:lvl>
    <w:lvl w:ilvl="5" w:tplc="3CD057A8" w:tentative="1">
      <w:start w:val="1"/>
      <w:numFmt w:val="bullet"/>
      <w:lvlText w:val=""/>
      <w:lvlJc w:val="left"/>
      <w:pPr>
        <w:tabs>
          <w:tab w:val="num" w:pos="4320"/>
        </w:tabs>
        <w:ind w:left="4320" w:hanging="360"/>
      </w:pPr>
      <w:rPr>
        <w:rFonts w:ascii="Wingdings 2" w:hAnsi="Wingdings 2" w:hint="default"/>
      </w:rPr>
    </w:lvl>
    <w:lvl w:ilvl="6" w:tplc="498E4150" w:tentative="1">
      <w:start w:val="1"/>
      <w:numFmt w:val="bullet"/>
      <w:lvlText w:val=""/>
      <w:lvlJc w:val="left"/>
      <w:pPr>
        <w:tabs>
          <w:tab w:val="num" w:pos="5040"/>
        </w:tabs>
        <w:ind w:left="5040" w:hanging="360"/>
      </w:pPr>
      <w:rPr>
        <w:rFonts w:ascii="Wingdings 2" w:hAnsi="Wingdings 2" w:hint="default"/>
      </w:rPr>
    </w:lvl>
    <w:lvl w:ilvl="7" w:tplc="05806C08" w:tentative="1">
      <w:start w:val="1"/>
      <w:numFmt w:val="bullet"/>
      <w:lvlText w:val=""/>
      <w:lvlJc w:val="left"/>
      <w:pPr>
        <w:tabs>
          <w:tab w:val="num" w:pos="5760"/>
        </w:tabs>
        <w:ind w:left="5760" w:hanging="360"/>
      </w:pPr>
      <w:rPr>
        <w:rFonts w:ascii="Wingdings 2" w:hAnsi="Wingdings 2" w:hint="default"/>
      </w:rPr>
    </w:lvl>
    <w:lvl w:ilvl="8" w:tplc="F320B99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B461163"/>
    <w:multiLevelType w:val="hybridMultilevel"/>
    <w:tmpl w:val="6D8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63E49"/>
    <w:multiLevelType w:val="hybridMultilevel"/>
    <w:tmpl w:val="4E00AC4C"/>
    <w:lvl w:ilvl="0" w:tplc="853240F8">
      <w:start w:val="1"/>
      <w:numFmt w:val="bullet"/>
      <w:lvlText w:val=""/>
      <w:lvlJc w:val="left"/>
      <w:pPr>
        <w:tabs>
          <w:tab w:val="num" w:pos="720"/>
        </w:tabs>
        <w:ind w:left="720" w:hanging="360"/>
      </w:pPr>
      <w:rPr>
        <w:rFonts w:ascii="Wingdings 2" w:hAnsi="Wingdings 2" w:hint="default"/>
      </w:rPr>
    </w:lvl>
    <w:lvl w:ilvl="1" w:tplc="C212B2C6">
      <w:start w:val="1328"/>
      <w:numFmt w:val="bullet"/>
      <w:lvlText w:val=""/>
      <w:lvlJc w:val="left"/>
      <w:pPr>
        <w:tabs>
          <w:tab w:val="num" w:pos="1440"/>
        </w:tabs>
        <w:ind w:left="1440" w:hanging="360"/>
      </w:pPr>
      <w:rPr>
        <w:rFonts w:ascii="Wingdings" w:hAnsi="Wingdings" w:hint="default"/>
      </w:rPr>
    </w:lvl>
    <w:lvl w:ilvl="2" w:tplc="C70E2086" w:tentative="1">
      <w:start w:val="1"/>
      <w:numFmt w:val="bullet"/>
      <w:lvlText w:val=""/>
      <w:lvlJc w:val="left"/>
      <w:pPr>
        <w:tabs>
          <w:tab w:val="num" w:pos="2160"/>
        </w:tabs>
        <w:ind w:left="2160" w:hanging="360"/>
      </w:pPr>
      <w:rPr>
        <w:rFonts w:ascii="Wingdings 2" w:hAnsi="Wingdings 2" w:hint="default"/>
      </w:rPr>
    </w:lvl>
    <w:lvl w:ilvl="3" w:tplc="036EE186" w:tentative="1">
      <w:start w:val="1"/>
      <w:numFmt w:val="bullet"/>
      <w:lvlText w:val=""/>
      <w:lvlJc w:val="left"/>
      <w:pPr>
        <w:tabs>
          <w:tab w:val="num" w:pos="2880"/>
        </w:tabs>
        <w:ind w:left="2880" w:hanging="360"/>
      </w:pPr>
      <w:rPr>
        <w:rFonts w:ascii="Wingdings 2" w:hAnsi="Wingdings 2" w:hint="default"/>
      </w:rPr>
    </w:lvl>
    <w:lvl w:ilvl="4" w:tplc="4E8A5B34" w:tentative="1">
      <w:start w:val="1"/>
      <w:numFmt w:val="bullet"/>
      <w:lvlText w:val=""/>
      <w:lvlJc w:val="left"/>
      <w:pPr>
        <w:tabs>
          <w:tab w:val="num" w:pos="3600"/>
        </w:tabs>
        <w:ind w:left="3600" w:hanging="360"/>
      </w:pPr>
      <w:rPr>
        <w:rFonts w:ascii="Wingdings 2" w:hAnsi="Wingdings 2" w:hint="default"/>
      </w:rPr>
    </w:lvl>
    <w:lvl w:ilvl="5" w:tplc="4948A1EE" w:tentative="1">
      <w:start w:val="1"/>
      <w:numFmt w:val="bullet"/>
      <w:lvlText w:val=""/>
      <w:lvlJc w:val="left"/>
      <w:pPr>
        <w:tabs>
          <w:tab w:val="num" w:pos="4320"/>
        </w:tabs>
        <w:ind w:left="4320" w:hanging="360"/>
      </w:pPr>
      <w:rPr>
        <w:rFonts w:ascii="Wingdings 2" w:hAnsi="Wingdings 2" w:hint="default"/>
      </w:rPr>
    </w:lvl>
    <w:lvl w:ilvl="6" w:tplc="D9C6FD48" w:tentative="1">
      <w:start w:val="1"/>
      <w:numFmt w:val="bullet"/>
      <w:lvlText w:val=""/>
      <w:lvlJc w:val="left"/>
      <w:pPr>
        <w:tabs>
          <w:tab w:val="num" w:pos="5040"/>
        </w:tabs>
        <w:ind w:left="5040" w:hanging="360"/>
      </w:pPr>
      <w:rPr>
        <w:rFonts w:ascii="Wingdings 2" w:hAnsi="Wingdings 2" w:hint="default"/>
      </w:rPr>
    </w:lvl>
    <w:lvl w:ilvl="7" w:tplc="60C610A4" w:tentative="1">
      <w:start w:val="1"/>
      <w:numFmt w:val="bullet"/>
      <w:lvlText w:val=""/>
      <w:lvlJc w:val="left"/>
      <w:pPr>
        <w:tabs>
          <w:tab w:val="num" w:pos="5760"/>
        </w:tabs>
        <w:ind w:left="5760" w:hanging="360"/>
      </w:pPr>
      <w:rPr>
        <w:rFonts w:ascii="Wingdings 2" w:hAnsi="Wingdings 2" w:hint="default"/>
      </w:rPr>
    </w:lvl>
    <w:lvl w:ilvl="8" w:tplc="B21A2D0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33"/>
    <w:rsid w:val="000140DC"/>
    <w:rsid w:val="0001587B"/>
    <w:rsid w:val="001218DF"/>
    <w:rsid w:val="0021421D"/>
    <w:rsid w:val="005569FF"/>
    <w:rsid w:val="006D562D"/>
    <w:rsid w:val="00856D33"/>
    <w:rsid w:val="008E615C"/>
    <w:rsid w:val="00A54BC1"/>
    <w:rsid w:val="00AE7FE3"/>
    <w:rsid w:val="00B0244E"/>
    <w:rsid w:val="00E0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1369"/>
  <w15:docId w15:val="{B27ED7D5-F329-4790-AC95-E45080EF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BC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6D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5044">
      <w:bodyDiv w:val="1"/>
      <w:marLeft w:val="0"/>
      <w:marRight w:val="0"/>
      <w:marTop w:val="0"/>
      <w:marBottom w:val="0"/>
      <w:divBdr>
        <w:top w:val="none" w:sz="0" w:space="0" w:color="auto"/>
        <w:left w:val="none" w:sz="0" w:space="0" w:color="auto"/>
        <w:bottom w:val="none" w:sz="0" w:space="0" w:color="auto"/>
        <w:right w:val="none" w:sz="0" w:space="0" w:color="auto"/>
      </w:divBdr>
      <w:divsChild>
        <w:div w:id="266348844">
          <w:marLeft w:val="432"/>
          <w:marRight w:val="0"/>
          <w:marTop w:val="130"/>
          <w:marBottom w:val="0"/>
          <w:divBdr>
            <w:top w:val="none" w:sz="0" w:space="0" w:color="auto"/>
            <w:left w:val="none" w:sz="0" w:space="0" w:color="auto"/>
            <w:bottom w:val="none" w:sz="0" w:space="0" w:color="auto"/>
            <w:right w:val="none" w:sz="0" w:space="0" w:color="auto"/>
          </w:divBdr>
        </w:div>
        <w:div w:id="902181804">
          <w:marLeft w:val="864"/>
          <w:marRight w:val="0"/>
          <w:marTop w:val="106"/>
          <w:marBottom w:val="0"/>
          <w:divBdr>
            <w:top w:val="none" w:sz="0" w:space="0" w:color="auto"/>
            <w:left w:val="none" w:sz="0" w:space="0" w:color="auto"/>
            <w:bottom w:val="none" w:sz="0" w:space="0" w:color="auto"/>
            <w:right w:val="none" w:sz="0" w:space="0" w:color="auto"/>
          </w:divBdr>
        </w:div>
        <w:div w:id="101265684">
          <w:marLeft w:val="432"/>
          <w:marRight w:val="0"/>
          <w:marTop w:val="130"/>
          <w:marBottom w:val="0"/>
          <w:divBdr>
            <w:top w:val="none" w:sz="0" w:space="0" w:color="auto"/>
            <w:left w:val="none" w:sz="0" w:space="0" w:color="auto"/>
            <w:bottom w:val="none" w:sz="0" w:space="0" w:color="auto"/>
            <w:right w:val="none" w:sz="0" w:space="0" w:color="auto"/>
          </w:divBdr>
        </w:div>
        <w:div w:id="1626429523">
          <w:marLeft w:val="864"/>
          <w:marRight w:val="0"/>
          <w:marTop w:val="106"/>
          <w:marBottom w:val="0"/>
          <w:divBdr>
            <w:top w:val="none" w:sz="0" w:space="0" w:color="auto"/>
            <w:left w:val="none" w:sz="0" w:space="0" w:color="auto"/>
            <w:bottom w:val="none" w:sz="0" w:space="0" w:color="auto"/>
            <w:right w:val="none" w:sz="0" w:space="0" w:color="auto"/>
          </w:divBdr>
        </w:div>
      </w:divsChild>
    </w:div>
    <w:div w:id="2040470153">
      <w:bodyDiv w:val="1"/>
      <w:marLeft w:val="0"/>
      <w:marRight w:val="0"/>
      <w:marTop w:val="0"/>
      <w:marBottom w:val="0"/>
      <w:divBdr>
        <w:top w:val="none" w:sz="0" w:space="0" w:color="auto"/>
        <w:left w:val="none" w:sz="0" w:space="0" w:color="auto"/>
        <w:bottom w:val="none" w:sz="0" w:space="0" w:color="auto"/>
        <w:right w:val="none" w:sz="0" w:space="0" w:color="auto"/>
      </w:divBdr>
      <w:divsChild>
        <w:div w:id="866796120">
          <w:marLeft w:val="432"/>
          <w:marRight w:val="0"/>
          <w:marTop w:val="130"/>
          <w:marBottom w:val="0"/>
          <w:divBdr>
            <w:top w:val="none" w:sz="0" w:space="0" w:color="auto"/>
            <w:left w:val="none" w:sz="0" w:space="0" w:color="auto"/>
            <w:bottom w:val="none" w:sz="0" w:space="0" w:color="auto"/>
            <w:right w:val="none" w:sz="0" w:space="0" w:color="auto"/>
          </w:divBdr>
        </w:div>
        <w:div w:id="1359576286">
          <w:marLeft w:val="432"/>
          <w:marRight w:val="0"/>
          <w:marTop w:val="130"/>
          <w:marBottom w:val="0"/>
          <w:divBdr>
            <w:top w:val="none" w:sz="0" w:space="0" w:color="auto"/>
            <w:left w:val="none" w:sz="0" w:space="0" w:color="auto"/>
            <w:bottom w:val="none" w:sz="0" w:space="0" w:color="auto"/>
            <w:right w:val="none" w:sz="0" w:space="0" w:color="auto"/>
          </w:divBdr>
        </w:div>
        <w:div w:id="1295670439">
          <w:marLeft w:val="432"/>
          <w:marRight w:val="0"/>
          <w:marTop w:val="130"/>
          <w:marBottom w:val="0"/>
          <w:divBdr>
            <w:top w:val="none" w:sz="0" w:space="0" w:color="auto"/>
            <w:left w:val="none" w:sz="0" w:space="0" w:color="auto"/>
            <w:bottom w:val="none" w:sz="0" w:space="0" w:color="auto"/>
            <w:right w:val="none" w:sz="0" w:space="0" w:color="auto"/>
          </w:divBdr>
        </w:div>
        <w:div w:id="127089002">
          <w:marLeft w:val="432"/>
          <w:marRight w:val="0"/>
          <w:marTop w:val="130"/>
          <w:marBottom w:val="0"/>
          <w:divBdr>
            <w:top w:val="none" w:sz="0" w:space="0" w:color="auto"/>
            <w:left w:val="none" w:sz="0" w:space="0" w:color="auto"/>
            <w:bottom w:val="none" w:sz="0" w:space="0" w:color="auto"/>
            <w:right w:val="none" w:sz="0" w:space="0" w:color="auto"/>
          </w:divBdr>
        </w:div>
        <w:div w:id="1753431002">
          <w:marLeft w:val="432"/>
          <w:marRight w:val="0"/>
          <w:marTop w:val="130"/>
          <w:marBottom w:val="0"/>
          <w:divBdr>
            <w:top w:val="none" w:sz="0" w:space="0" w:color="auto"/>
            <w:left w:val="none" w:sz="0" w:space="0" w:color="auto"/>
            <w:bottom w:val="none" w:sz="0" w:space="0" w:color="auto"/>
            <w:right w:val="none" w:sz="0" w:space="0" w:color="auto"/>
          </w:divBdr>
        </w:div>
        <w:div w:id="710615758">
          <w:marLeft w:val="432"/>
          <w:marRight w:val="0"/>
          <w:marTop w:val="130"/>
          <w:marBottom w:val="0"/>
          <w:divBdr>
            <w:top w:val="none" w:sz="0" w:space="0" w:color="auto"/>
            <w:left w:val="none" w:sz="0" w:space="0" w:color="auto"/>
            <w:bottom w:val="none" w:sz="0" w:space="0" w:color="auto"/>
            <w:right w:val="none" w:sz="0" w:space="0" w:color="auto"/>
          </w:divBdr>
        </w:div>
        <w:div w:id="2142309703">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Garces</dc:creator>
  <cp:lastModifiedBy>Javier Garces</cp:lastModifiedBy>
  <cp:revision>2</cp:revision>
  <dcterms:created xsi:type="dcterms:W3CDTF">2018-09-06T18:52:00Z</dcterms:created>
  <dcterms:modified xsi:type="dcterms:W3CDTF">2018-09-06T18:52:00Z</dcterms:modified>
</cp:coreProperties>
</file>