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Times New Roman" w:hAnsi="Times New Roman" w:cs="Times New Roman"/>
          <w:b/>
          <w:bCs/>
          <w:sz w:val="24"/>
          <w:szCs w:val="24"/>
        </w:rPr>
      </w:pPr>
      <w:r>
        <w:rPr>
          <w:rFonts w:cs="Times New Roman" w:ascii="Times New Roman" w:hAnsi="Times New Roman"/>
          <w:b/>
          <w:bCs/>
          <w:sz w:val="24"/>
          <w:szCs w:val="24"/>
        </w:rPr>
        <w:t>CSC-3044 Operating Systems &amp; System Programming</w:t>
      </w:r>
    </w:p>
    <w:p>
      <w:pPr>
        <w:pStyle w:val="Normal"/>
        <w:spacing w:before="0" w:after="0"/>
        <w:jc w:val="center"/>
        <w:rPr>
          <w:rFonts w:ascii="Times New Roman" w:hAnsi="Times New Roman" w:cs="Times New Roman"/>
          <w:b/>
          <w:bCs/>
          <w:sz w:val="24"/>
          <w:szCs w:val="24"/>
        </w:rPr>
      </w:pPr>
      <w:r>
        <w:rPr>
          <w:rFonts w:cs="Times New Roman" w:ascii="Times New Roman" w:hAnsi="Times New Roman"/>
          <w:b/>
          <w:bCs/>
          <w:sz w:val="24"/>
          <w:szCs w:val="24"/>
        </w:rPr>
        <w:t>Laboratory 2 Report</w:t>
      </w:r>
    </w:p>
    <w:p>
      <w:pPr>
        <w:pStyle w:val="Normal"/>
        <w:spacing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NAME:</w:t>
      </w:r>
      <w:r>
        <w:rPr>
          <w:rFonts w:cs="Times New Roman" w:ascii="Times New Roman" w:hAnsi="Times New Roman"/>
          <w:b w:val="false"/>
          <w:bCs w:val="false"/>
          <w:sz w:val="24"/>
          <w:szCs w:val="24"/>
        </w:rPr>
        <w:t xml:space="preserve"> Joseph Leskey</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ListParagraph"/>
        <w:numPr>
          <w:ilvl w:val="0"/>
          <w:numId w:val="1"/>
        </w:numPr>
        <w:rPr>
          <w:rFonts w:ascii="Times New Roman" w:hAnsi="Times New Roman" w:cs="Times New Roman"/>
          <w:b/>
          <w:bCs/>
          <w:sz w:val="24"/>
          <w:szCs w:val="24"/>
        </w:rPr>
      </w:pPr>
      <w:r>
        <w:rPr>
          <w:rFonts w:cs="Times New Roman" w:ascii="Times New Roman" w:hAnsi="Times New Roman"/>
          <w:b/>
          <w:bCs/>
          <w:sz w:val="24"/>
          <w:szCs w:val="24"/>
        </w:rPr>
        <w:t>Do you see a connection to the above description of strace?</w:t>
      </w:r>
      <w:r>
        <w:rPr>
          <w:rFonts w:cs="Times New Roman" w:ascii="Times New Roman" w:hAnsi="Times New Roman"/>
          <w:b w:val="false"/>
          <w:bCs w:val="false"/>
          <w:sz w:val="24"/>
          <w:szCs w:val="24"/>
        </w:rPr>
        <w:br/>
        <w:br/>
        <w:t xml:space="preserve">Sort of, yes. </w:t>
        <w:br/>
      </w:r>
    </w:p>
    <w:p>
      <w:pPr>
        <w:pStyle w:val="ListParagraph"/>
        <w:numPr>
          <w:ilvl w:val="0"/>
          <w:numId w:val="1"/>
        </w:numPr>
        <w:rPr>
          <w:rFonts w:ascii="Times New Roman" w:hAnsi="Times New Roman" w:cs="Times New Roman"/>
          <w:b/>
          <w:bCs/>
          <w:sz w:val="24"/>
          <w:szCs w:val="24"/>
        </w:rPr>
      </w:pPr>
      <w:r>
        <w:rPr>
          <w:rFonts w:cs="Times New Roman" w:ascii="Times New Roman" w:hAnsi="Times New Roman"/>
          <w:b/>
          <w:bCs/>
          <w:sz w:val="24"/>
          <w:szCs w:val="24"/>
        </w:rPr>
        <w:t xml:space="preserve">If you see a connection, what is it? </w:t>
      </w:r>
    </w:p>
    <w:p>
      <w:pPr>
        <w:pStyle w:val="ListParagraph"/>
        <w:rPr>
          <w:rFonts w:ascii="Times New Roman" w:hAnsi="Times New Roman" w:cs="Times New Roman"/>
          <w:b/>
          <w:bCs/>
          <w:sz w:val="24"/>
          <w:szCs w:val="24"/>
        </w:rPr>
      </w:pPr>
      <w:r>
        <w:rPr>
          <w:rFonts w:cs="Times New Roman" w:ascii="Times New Roman" w:hAnsi="Times New Roman"/>
          <w:sz w:val="24"/>
          <w:szCs w:val="24"/>
        </w:rPr>
        <w:br/>
        <w:t>The standard streams are represented by file descriptors, which means that they have roughly the same interface as a stored file. In this way, they are treated as the default I/O files and redirection to some stored file can occur quite smoothly.</w:t>
        <w:br/>
      </w:r>
    </w:p>
    <w:p>
      <w:pPr>
        <w:pStyle w:val="ListParagraph"/>
        <w:numPr>
          <w:ilvl w:val="0"/>
          <w:numId w:val="1"/>
        </w:numPr>
        <w:rPr>
          <w:rFonts w:ascii="Times New Roman" w:hAnsi="Times New Roman" w:cs="Times New Roman"/>
          <w:b/>
          <w:bCs/>
          <w:sz w:val="24"/>
          <w:szCs w:val="24"/>
        </w:rPr>
      </w:pPr>
      <w:r>
        <w:rPr>
          <w:rFonts w:cs="Times New Roman" w:ascii="Times New Roman" w:hAnsi="Times New Roman"/>
          <w:b/>
          <w:bCs/>
          <w:sz w:val="24"/>
          <w:szCs w:val="24"/>
        </w:rPr>
        <w:t>Figure out where each symbolic link takes you using the ls -li command and list the result of each in your lab report.</w:t>
      </w:r>
      <w:r>
        <w:rPr>
          <w:rFonts w:cs="Times New Roman" w:ascii="Times New Roman" w:hAnsi="Times New Roman"/>
          <w:b w:val="false"/>
          <w:bCs w:val="false"/>
          <w:sz w:val="24"/>
          <w:szCs w:val="24"/>
        </w:rPr>
        <w:br/>
        <w:br/>
        <w:t xml:space="preserve">/dev/stdin </w:t>
        <w:tab/>
        <w:t>→ /proc/self/fd/0</w:t>
        <w:tab/>
        <w:t>→ /dev/pts/3</w:t>
        <w:br/>
        <w:t xml:space="preserve">/dev/stdout </w:t>
        <w:tab/>
        <w:t>→ /proc/self/fd/1</w:t>
        <w:tab/>
        <w:t>→ /dev/pts/3</w:t>
        <w:br/>
        <w:t xml:space="preserve">/dev/stderr </w:t>
        <w:tab/>
        <w:t>→ /proc/self/fd/2</w:t>
        <w:tab/>
        <w:t>→ /dev/pts/3</w:t>
        <w:br/>
        <w:br/>
        <w:t>They link to the first three file descriptors in the context of the current terminal.</w:t>
        <w:br/>
      </w:r>
    </w:p>
    <w:p>
      <w:pPr>
        <w:pStyle w:val="ListParagraph"/>
        <w:numPr>
          <w:ilvl w:val="0"/>
          <w:numId w:val="1"/>
        </w:numPr>
        <w:rPr>
          <w:rFonts w:ascii="Times New Roman" w:hAnsi="Times New Roman" w:cs="Times New Roman"/>
          <w:b/>
          <w:bCs/>
          <w:sz w:val="24"/>
          <w:szCs w:val="24"/>
        </w:rPr>
      </w:pPr>
      <w:r>
        <w:rPr>
          <w:rFonts w:cs="Times New Roman" w:ascii="Times New Roman" w:hAnsi="Times New Roman"/>
          <w:b/>
          <w:bCs/>
          <w:sz w:val="24"/>
          <w:szCs w:val="24"/>
        </w:rPr>
        <w:t>Do the three symbolic links for stdin, stdout, and stderr, all point back to one device or different devices?</w:t>
      </w:r>
      <w:r>
        <w:rPr>
          <w:rFonts w:cs="Times New Roman" w:ascii="Times New Roman" w:hAnsi="Times New Roman"/>
          <w:b w:val="false"/>
          <w:bCs w:val="false"/>
          <w:sz w:val="24"/>
          <w:szCs w:val="24"/>
        </w:rPr>
        <w:br/>
        <w:br/>
        <w:t>The same device. When I ran the commands, the device was represented by /dev/pts/3.</w:t>
        <w:br/>
      </w:r>
    </w:p>
    <w:p>
      <w:pPr>
        <w:pStyle w:val="ListParagraph"/>
        <w:numPr>
          <w:ilvl w:val="0"/>
          <w:numId w:val="1"/>
        </w:numPr>
        <w:rPr>
          <w:rFonts w:ascii="Times New Roman" w:hAnsi="Times New Roman" w:cs="Times New Roman"/>
          <w:b/>
          <w:bCs/>
          <w:sz w:val="24"/>
          <w:szCs w:val="24"/>
        </w:rPr>
      </w:pPr>
      <w:r>
        <w:rPr>
          <w:rFonts w:cs="Times New Roman" w:ascii="Times New Roman" w:hAnsi="Times New Roman"/>
          <w:b/>
          <w:bCs/>
          <w:sz w:val="24"/>
          <w:szCs w:val="24"/>
        </w:rPr>
        <w:t>Where does the device file(s) point to?</w:t>
      </w:r>
      <w:r>
        <w:rPr>
          <w:rFonts w:cs="Times New Roman" w:ascii="Times New Roman" w:hAnsi="Times New Roman"/>
          <w:b w:val="false"/>
          <w:bCs w:val="false"/>
          <w:sz w:val="24"/>
          <w:szCs w:val="24"/>
        </w:rPr>
        <w:br/>
        <w:br/>
        <w:t>It points to the current terminal interface. In this case, probably due to my SSH connection, it was pseudoterminal 3.</w:t>
        <w:br/>
      </w:r>
    </w:p>
    <w:p>
      <w:pPr>
        <w:pStyle w:val="ListParagraph"/>
        <w:numPr>
          <w:ilvl w:val="0"/>
          <w:numId w:val="1"/>
        </w:numPr>
        <w:rPr>
          <w:rFonts w:ascii="Times New Roman" w:hAnsi="Times New Roman" w:cs="Times New Roman"/>
          <w:b/>
          <w:bCs/>
          <w:sz w:val="24"/>
          <w:szCs w:val="24"/>
        </w:rPr>
      </w:pPr>
      <w:r>
        <w:rPr>
          <w:rFonts w:cs="Times New Roman" w:ascii="Times New Roman" w:hAnsi="Times New Roman"/>
          <w:b/>
          <w:bCs/>
          <w:sz w:val="24"/>
          <w:szCs w:val="24"/>
        </w:rPr>
        <w:t>What type of device is it (character or block) and how would you know?</w:t>
      </w:r>
      <w:r>
        <w:rPr>
          <w:rFonts w:cs="Times New Roman" w:ascii="Times New Roman" w:hAnsi="Times New Roman"/>
          <w:b w:val="false"/>
          <w:bCs w:val="false"/>
          <w:sz w:val="24"/>
          <w:szCs w:val="24"/>
        </w:rPr>
        <w:br/>
        <w:br/>
        <w:t>It’s a character device. The file type in the mode string is “c.”</w:t>
        <w:br/>
      </w:r>
    </w:p>
    <w:p>
      <w:pPr>
        <w:pStyle w:val="ListParagraph"/>
        <w:numPr>
          <w:ilvl w:val="0"/>
          <w:numId w:val="1"/>
        </w:numPr>
        <w:rPr>
          <w:rFonts w:ascii="Times New Roman" w:hAnsi="Times New Roman" w:cs="Times New Roman"/>
          <w:b/>
          <w:bCs/>
          <w:sz w:val="24"/>
          <w:szCs w:val="24"/>
        </w:rPr>
      </w:pPr>
      <w:r>
        <w:rPr>
          <w:rFonts w:cs="Times New Roman" w:ascii="Times New Roman" w:hAnsi="Times New Roman"/>
          <w:b/>
          <w:bCs/>
          <w:sz w:val="24"/>
          <w:szCs w:val="24"/>
        </w:rPr>
        <w:t>What is the count of system calls before the “clone” system call?</w:t>
      </w:r>
      <w:r>
        <w:rPr>
          <w:rFonts w:cs="Times New Roman" w:ascii="Times New Roman" w:hAnsi="Times New Roman"/>
          <w:b w:val="false"/>
          <w:bCs w:val="false"/>
          <w:sz w:val="24"/>
          <w:szCs w:val="24"/>
        </w:rPr>
        <w:br/>
        <w:br/>
        <w:t>It appears to be 27.</w:t>
        <w:br/>
      </w:r>
    </w:p>
    <w:p>
      <w:pPr>
        <w:pStyle w:val="ListParagraph"/>
        <w:numPr>
          <w:ilvl w:val="0"/>
          <w:numId w:val="1"/>
        </w:numPr>
        <w:rPr>
          <w:rFonts w:ascii="Times New Roman" w:hAnsi="Times New Roman" w:cs="Times New Roman"/>
          <w:b/>
          <w:bCs/>
          <w:sz w:val="24"/>
          <w:szCs w:val="24"/>
        </w:rPr>
      </w:pPr>
      <w:r>
        <w:rPr>
          <w:rFonts w:cs="Times New Roman" w:ascii="Times New Roman" w:hAnsi="Times New Roman"/>
          <w:b/>
          <w:bCs/>
          <w:sz w:val="24"/>
          <w:szCs w:val="24"/>
        </w:rPr>
        <w:t>What call does clone most closely resemble from the Win32 API?</w:t>
      </w:r>
      <w:r>
        <w:rPr>
          <w:rFonts w:cs="Times New Roman" w:ascii="Times New Roman" w:hAnsi="Times New Roman"/>
          <w:b w:val="false"/>
          <w:bCs w:val="false"/>
          <w:sz w:val="24"/>
          <w:szCs w:val="24"/>
        </w:rPr>
        <w:br/>
        <w:br/>
      </w:r>
      <w:r>
        <w:rPr>
          <w:rFonts w:cs="Times New Roman" w:ascii="Times New Roman" w:hAnsi="Times New Roman"/>
          <w:b w:val="false"/>
          <w:bCs w:val="false"/>
          <w:sz w:val="24"/>
          <w:szCs w:val="24"/>
        </w:rPr>
        <w:t xml:space="preserve">There is no single Win32 API call that resembles `clone` due to its flexibility. It very roughly maps to a combination of `CreateThread` and `CreateProcess`, </w:t>
      </w:r>
      <w:r>
        <w:rPr>
          <w:rFonts w:cs="Times New Roman" w:ascii="Times New Roman" w:hAnsi="Times New Roman"/>
          <w:b w:val="false"/>
          <w:bCs w:val="false"/>
          <w:sz w:val="24"/>
          <w:szCs w:val="24"/>
        </w:rPr>
        <w:t>but in order to more closely approach its full functionality, one would have to dip into Native API calls.</w:t>
      </w:r>
      <w:r>
        <w:rPr>
          <w:rFonts w:cs="Times New Roman" w:ascii="Times New Roman" w:hAnsi="Times New Roman"/>
          <w:b w:val="false"/>
          <w:bCs w:val="false"/>
          <w:sz w:val="24"/>
          <w:szCs w:val="24"/>
        </w:rPr>
        <w:br/>
      </w:r>
    </w:p>
    <w:p>
      <w:pPr>
        <w:pStyle w:val="ListParagraph"/>
        <w:numPr>
          <w:ilvl w:val="0"/>
          <w:numId w:val="1"/>
        </w:numPr>
        <w:rPr>
          <w:rFonts w:ascii="Times New Roman" w:hAnsi="Times New Roman" w:cs="Times New Roman"/>
          <w:b/>
          <w:bCs/>
          <w:sz w:val="24"/>
          <w:szCs w:val="24"/>
        </w:rPr>
      </w:pPr>
      <w:r>
        <w:rPr>
          <w:rFonts w:cs="Times New Roman" w:ascii="Times New Roman" w:hAnsi="Times New Roman"/>
          <w:b/>
          <w:bCs/>
          <w:sz w:val="24"/>
          <w:szCs w:val="24"/>
        </w:rPr>
        <w:t>When would you want to use clone instead of fork?</w:t>
      </w:r>
      <w:r>
        <w:rPr>
          <w:rFonts w:cs="Times New Roman" w:ascii="Times New Roman" w:hAnsi="Times New Roman"/>
          <w:b w:val="false"/>
          <w:bCs w:val="false"/>
          <w:sz w:val="24"/>
          <w:szCs w:val="24"/>
        </w:rPr>
        <w:br/>
        <w:br/>
      </w:r>
      <w:r>
        <w:rPr>
          <w:rFonts w:cs="Times New Roman" w:ascii="Times New Roman" w:hAnsi="Times New Roman"/>
          <w:b w:val="false"/>
          <w:bCs w:val="false"/>
          <w:sz w:val="24"/>
          <w:szCs w:val="24"/>
        </w:rPr>
        <w:t>In Linux systems, `clone` is used to implement the POSIX `fork` syscall behind the scenes. Clone has considerably more options when it comes to the allocation and sharing of resources, so it is appropriate to use it whenever more flexibility is desired.</w:t>
      </w:r>
      <w:r>
        <w:rPr>
          <w:rFonts w:cs="Times New Roman" w:ascii="Times New Roman" w:hAnsi="Times New Roman"/>
          <w:b w:val="false"/>
          <w:bCs w:val="false"/>
          <w:sz w:val="24"/>
          <w:szCs w:val="24"/>
        </w:rPr>
        <w:br/>
      </w:r>
    </w:p>
    <w:p>
      <w:pPr>
        <w:pStyle w:val="ListParagraph"/>
        <w:numPr>
          <w:ilvl w:val="0"/>
          <w:numId w:val="1"/>
        </w:numPr>
        <w:rPr>
          <w:rFonts w:ascii="Times New Roman" w:hAnsi="Times New Roman" w:cs="Times New Roman"/>
          <w:b/>
          <w:bCs/>
          <w:sz w:val="24"/>
          <w:szCs w:val="24"/>
        </w:rPr>
      </w:pPr>
      <w:r>
        <w:rPr>
          <w:rFonts w:cs="Times New Roman" w:ascii="Times New Roman" w:hAnsi="Times New Roman"/>
          <w:b/>
          <w:bCs/>
          <w:sz w:val="24"/>
          <w:szCs w:val="24"/>
        </w:rPr>
        <w:t>What do you notice about the parent ID value for the child and parent branches?</w:t>
      </w:r>
      <w:r>
        <w:rPr>
          <w:rFonts w:cs="Times New Roman" w:ascii="Times New Roman" w:hAnsi="Times New Roman"/>
          <w:b w:val="false"/>
          <w:bCs w:val="false"/>
          <w:sz w:val="24"/>
          <w:szCs w:val="24"/>
        </w:rPr>
        <w:br/>
        <w:br/>
      </w:r>
      <w:r>
        <w:rPr>
          <w:rFonts w:cs="Times New Roman" w:ascii="Times New Roman" w:hAnsi="Times New Roman"/>
          <w:b w:val="false"/>
          <w:bCs w:val="false"/>
          <w:sz w:val="24"/>
          <w:szCs w:val="24"/>
        </w:rPr>
        <w:t>The parent ID of the child process matches the process ID of the parent process, while the parent ID of the parent process matches the process ID of the shell (its parent).</w:t>
      </w:r>
      <w:r>
        <w:rPr>
          <w:rFonts w:cs="Times New Roman" w:ascii="Times New Roman" w:hAnsi="Times New Roman"/>
          <w:b w:val="false"/>
          <w:bCs w:val="false"/>
          <w:sz w:val="24"/>
          <w:szCs w:val="24"/>
        </w:rPr>
        <w:br/>
      </w:r>
    </w:p>
    <w:p>
      <w:pPr>
        <w:pStyle w:val="ListParagraph"/>
        <w:numPr>
          <w:ilvl w:val="0"/>
          <w:numId w:val="1"/>
        </w:numPr>
        <w:rPr>
          <w:rFonts w:ascii="Times New Roman" w:hAnsi="Times New Roman" w:cs="Times New Roman"/>
          <w:b/>
          <w:bCs/>
          <w:sz w:val="24"/>
          <w:szCs w:val="24"/>
        </w:rPr>
      </w:pPr>
      <w:r>
        <w:rPr>
          <w:rFonts w:cs="Times New Roman" w:ascii="Times New Roman" w:hAnsi="Times New Roman"/>
          <w:b/>
          <w:bCs/>
          <w:sz w:val="24"/>
          <w:szCs w:val="24"/>
        </w:rPr>
        <w:t>From your reading, what type of structure is being formed from this collective group of process identifier associations?</w:t>
      </w:r>
      <w:r>
        <w:rPr>
          <w:rFonts w:cs="Times New Roman" w:ascii="Times New Roman" w:hAnsi="Times New Roman"/>
          <w:b w:val="false"/>
          <w:bCs w:val="false"/>
          <w:sz w:val="24"/>
          <w:szCs w:val="24"/>
        </w:rPr>
        <w:br/>
        <w:br/>
      </w:r>
      <w:r>
        <w:rPr>
          <w:rFonts w:cs="Times New Roman" w:ascii="Times New Roman" w:hAnsi="Times New Roman"/>
          <w:b w:val="false"/>
          <w:bCs w:val="false"/>
          <w:sz w:val="24"/>
          <w:szCs w:val="24"/>
        </w:rPr>
        <w:t>A process tree.</w:t>
      </w:r>
      <w:r>
        <w:rPr>
          <w:rFonts w:cs="Times New Roman" w:ascii="Times New Roman" w:hAnsi="Times New Roman"/>
          <w:b w:val="false"/>
          <w:bCs w:val="false"/>
          <w:sz w:val="24"/>
          <w:szCs w:val="24"/>
        </w:rPr>
        <w:br/>
      </w:r>
    </w:p>
    <w:p>
      <w:pPr>
        <w:pStyle w:val="ListParagraph"/>
        <w:numPr>
          <w:ilvl w:val="0"/>
          <w:numId w:val="1"/>
        </w:numPr>
        <w:rPr>
          <w:rFonts w:ascii="Times New Roman" w:hAnsi="Times New Roman" w:cs="Times New Roman"/>
          <w:b/>
          <w:bCs/>
          <w:sz w:val="24"/>
          <w:szCs w:val="24"/>
        </w:rPr>
      </w:pPr>
      <w:r>
        <w:rPr>
          <w:rFonts w:cs="Times New Roman" w:ascii="Times New Roman" w:hAnsi="Times New Roman"/>
          <w:b/>
          <w:bCs/>
          <w:sz w:val="24"/>
          <w:szCs w:val="24"/>
        </w:rPr>
        <w:t>What does this modification represent?</w:t>
      </w:r>
      <w:r>
        <w:rPr>
          <w:rFonts w:cs="Times New Roman" w:ascii="Times New Roman" w:hAnsi="Times New Roman"/>
          <w:b w:val="false"/>
          <w:bCs w:val="false"/>
          <w:sz w:val="24"/>
          <w:szCs w:val="24"/>
        </w:rPr>
        <w:br/>
        <w:br/>
      </w:r>
      <w:r>
        <w:rPr>
          <w:rFonts w:cs="Times New Roman" w:ascii="Times New Roman" w:hAnsi="Times New Roman"/>
          <w:b w:val="false"/>
          <w:bCs w:val="false"/>
          <w:sz w:val="24"/>
          <w:szCs w:val="24"/>
        </w:rPr>
        <w:t xml:space="preserve">It keeps the parent alive indefinitely, creating a state where the parent can maintain its child process(es) and/or provide continuous functionality. </w:t>
      </w:r>
      <w:r>
        <w:rPr>
          <w:rFonts w:cs="Times New Roman" w:ascii="Times New Roman" w:hAnsi="Times New Roman"/>
          <w:b w:val="false"/>
          <w:bCs w:val="false"/>
          <w:sz w:val="24"/>
          <w:szCs w:val="24"/>
        </w:rPr>
        <w:t>It could be taken to represent a lower-level shell (if I’m understanding the question correctly).</w:t>
      </w:r>
      <w:r>
        <w:rPr>
          <w:rFonts w:cs="Times New Roman" w:ascii="Times New Roman" w:hAnsi="Times New Roman"/>
          <w:b w:val="false"/>
          <w:bCs w:val="false"/>
          <w:sz w:val="24"/>
          <w:szCs w:val="24"/>
        </w:rPr>
        <w:br/>
      </w:r>
    </w:p>
    <w:p>
      <w:pPr>
        <w:pStyle w:val="ListParagraph"/>
        <w:numPr>
          <w:ilvl w:val="0"/>
          <w:numId w:val="1"/>
        </w:numPr>
        <w:rPr>
          <w:rFonts w:ascii="Times New Roman" w:hAnsi="Times New Roman" w:cs="Times New Roman"/>
          <w:b/>
          <w:bCs/>
          <w:sz w:val="24"/>
          <w:szCs w:val="24"/>
        </w:rPr>
      </w:pPr>
      <w:r>
        <w:rPr>
          <w:rFonts w:cs="Times New Roman" w:ascii="Times New Roman" w:hAnsi="Times New Roman"/>
          <w:b/>
          <w:bCs/>
          <w:sz w:val="24"/>
          <w:szCs w:val="24"/>
        </w:rPr>
        <w:t>What does this modification represent?</w:t>
      </w:r>
      <w:r>
        <w:rPr>
          <w:rFonts w:cs="Times New Roman" w:ascii="Times New Roman" w:hAnsi="Times New Roman"/>
          <w:b w:val="false"/>
          <w:bCs w:val="false"/>
          <w:sz w:val="24"/>
          <w:szCs w:val="24"/>
        </w:rPr>
        <w:br/>
        <w:br/>
      </w:r>
      <w:r>
        <w:rPr>
          <w:rFonts w:cs="Times New Roman" w:ascii="Times New Roman" w:hAnsi="Times New Roman"/>
          <w:b w:val="false"/>
          <w:bCs w:val="false"/>
          <w:sz w:val="24"/>
          <w:szCs w:val="24"/>
        </w:rPr>
        <w:t xml:space="preserve">It effectively creates a command line, similar to that of a shell. </w:t>
      </w:r>
      <w:r>
        <w:rPr>
          <w:rFonts w:cs="Times New Roman" w:ascii="Times New Roman" w:hAnsi="Times New Roman"/>
          <w:b w:val="false"/>
          <w:bCs w:val="false"/>
          <w:sz w:val="24"/>
          <w:szCs w:val="24"/>
        </w:rPr>
        <w:t>The child process can receive input indefinitely, as long as it is kept alive (and error-free).</w:t>
      </w:r>
      <w:r>
        <w:rPr>
          <w:rFonts w:cs="Times New Roman" w:ascii="Times New Roman" w:hAnsi="Times New Roman"/>
          <w:b w:val="false"/>
          <w:bCs w:val="false"/>
          <w:sz w:val="24"/>
          <w:szCs w:val="24"/>
        </w:rPr>
        <w:br/>
      </w:r>
    </w:p>
    <w:p>
      <w:pPr>
        <w:pStyle w:val="ListParagraph"/>
        <w:numPr>
          <w:ilvl w:val="0"/>
          <w:numId w:val="1"/>
        </w:numPr>
        <w:rPr>
          <w:rFonts w:ascii="Times New Roman" w:hAnsi="Times New Roman" w:cs="Times New Roman"/>
          <w:b/>
          <w:bCs/>
          <w:sz w:val="24"/>
          <w:szCs w:val="24"/>
        </w:rPr>
      </w:pPr>
      <w:r>
        <w:rPr>
          <w:rFonts w:cs="Times New Roman" w:ascii="Times New Roman" w:hAnsi="Times New Roman"/>
          <w:b/>
          <w:bCs/>
          <w:sz w:val="24"/>
          <w:szCs w:val="24"/>
        </w:rPr>
        <w:t>How does the information from the status command compare with what you might get from top or htop?</w:t>
      </w:r>
      <w:r>
        <w:rPr>
          <w:rFonts w:cs="Times New Roman" w:ascii="Times New Roman" w:hAnsi="Times New Roman"/>
          <w:b w:val="false"/>
          <w:bCs w:val="false"/>
          <w:sz w:val="24"/>
          <w:szCs w:val="24"/>
        </w:rPr>
        <w:br/>
        <w:br/>
      </w:r>
      <w:r>
        <w:rPr>
          <w:rFonts w:cs="Times New Roman" w:ascii="Times New Roman" w:hAnsi="Times New Roman"/>
          <w:b w:val="false"/>
          <w:bCs w:val="false"/>
          <w:sz w:val="24"/>
          <w:szCs w:val="24"/>
        </w:rPr>
        <w:t>The status files go into great detail about a specific process, whereas top and htop offer performance metric summaries across several processes.</w:t>
      </w:r>
      <w:r>
        <w:rPr>
          <w:rFonts w:cs="Times New Roman" w:ascii="Times New Roman" w:hAnsi="Times New Roman"/>
          <w:b w:val="false"/>
          <w:bCs w:val="false"/>
          <w:sz w:val="24"/>
          <w:szCs w:val="24"/>
        </w:rPr>
        <w:br/>
      </w:r>
    </w:p>
    <w:p>
      <w:pPr>
        <w:pStyle w:val="ListParagraph"/>
        <w:numPr>
          <w:ilvl w:val="0"/>
          <w:numId w:val="1"/>
        </w:numPr>
        <w:rPr>
          <w:rFonts w:ascii="Times New Roman" w:hAnsi="Times New Roman" w:cs="Times New Roman"/>
          <w:b/>
          <w:bCs/>
          <w:sz w:val="24"/>
          <w:szCs w:val="24"/>
        </w:rPr>
      </w:pPr>
      <w:r>
        <w:rPr>
          <w:rFonts w:cs="Times New Roman" w:ascii="Times New Roman" w:hAnsi="Times New Roman"/>
          <w:b/>
          <w:bCs/>
          <w:sz w:val="24"/>
          <w:szCs w:val="24"/>
        </w:rPr>
        <w:t>Add these observations to your report document.</w:t>
      </w:r>
      <w:r>
        <w:rPr>
          <w:rFonts w:cs="Times New Roman" w:ascii="Times New Roman" w:hAnsi="Times New Roman"/>
          <w:b w:val="false"/>
          <w:bCs w:val="false"/>
          <w:sz w:val="24"/>
          <w:szCs w:val="24"/>
        </w:rPr>
        <w:br/>
        <w:br/>
      </w:r>
      <w:r>
        <w:rPr>
          <w:rFonts w:cs="Times New Roman" w:ascii="Times New Roman" w:hAnsi="Times New Roman"/>
          <w:b w:val="false"/>
          <w:bCs w:val="false"/>
          <w:sz w:val="24"/>
          <w:szCs w:val="24"/>
        </w:rPr>
        <w:t>The child process had a relatively high number of voluntary context shifts and a relatively low number of nonvoluntary context shifts, reflecting the fact that the child process often yielded control of the CPU as it waited for input. The parent process is just the opposite. It spent most of its time executing continuously, which prompted the scheduler to frequently suspend it and led to a large number of nonvoluntary context shifts.</w:t>
      </w:r>
      <w:r>
        <w:rPr>
          <w:rFonts w:cs="Times New Roman" w:ascii="Times New Roman" w:hAnsi="Times New Roman"/>
          <w:b w:val="false"/>
          <w:bCs w:val="false"/>
          <w:sz w:val="24"/>
          <w:szCs w:val="24"/>
        </w:rPr>
        <w:br/>
      </w:r>
    </w:p>
    <w:p>
      <w:pPr>
        <w:pStyle w:val="ListParagraph"/>
        <w:numPr>
          <w:ilvl w:val="0"/>
          <w:numId w:val="1"/>
        </w:numPr>
        <w:rPr>
          <w:rFonts w:ascii="Times New Roman" w:hAnsi="Times New Roman" w:cs="Times New Roman"/>
          <w:b/>
          <w:bCs/>
          <w:sz w:val="24"/>
          <w:szCs w:val="24"/>
        </w:rPr>
      </w:pPr>
      <w:r>
        <w:rPr>
          <w:rFonts w:cs="Times New Roman" w:ascii="Times New Roman" w:hAnsi="Times New Roman"/>
          <w:b/>
          <w:bCs/>
          <w:sz w:val="24"/>
          <w:szCs w:val="24"/>
        </w:rPr>
        <w:t>What changes do you observe from gathering information using the status file and top/htop programs?</w:t>
      </w:r>
      <w:r>
        <w:rPr>
          <w:rFonts w:cs="Times New Roman" w:ascii="Times New Roman" w:hAnsi="Times New Roman"/>
          <w:b w:val="false"/>
          <w:bCs w:val="false"/>
          <w:sz w:val="24"/>
          <w:szCs w:val="24"/>
        </w:rPr>
        <w:br/>
        <w:br/>
      </w:r>
      <w:r>
        <w:rPr>
          <w:rFonts w:cs="Times New Roman" w:ascii="Times New Roman" w:hAnsi="Times New Roman"/>
          <w:b w:val="false"/>
          <w:bCs w:val="false"/>
          <w:sz w:val="24"/>
          <w:szCs w:val="24"/>
        </w:rPr>
        <w:t>This change means that the parent process rests instead of looping continuously. Accordingly, it is subject to far fewer nonvoluntary context shifts and the processing burden it places on the CPU is greatly reduced.</w:t>
      </w:r>
      <w:r>
        <w:rPr>
          <w:rFonts w:cs="Times New Roman" w:ascii="Times New Roman" w:hAnsi="Times New Roman"/>
          <w:b w:val="false"/>
          <w:bCs w:val="false"/>
          <w:sz w:val="24"/>
          <w:szCs w:val="24"/>
        </w:rPr>
        <w:br/>
      </w:r>
    </w:p>
    <w:p>
      <w:pPr>
        <w:pStyle w:val="ListParagraph"/>
        <w:numPr>
          <w:ilvl w:val="0"/>
          <w:numId w:val="1"/>
        </w:numPr>
        <w:spacing w:before="0" w:after="160"/>
        <w:contextualSpacing/>
        <w:rPr>
          <w:rFonts w:ascii="Times New Roman" w:hAnsi="Times New Roman" w:cs="Times New Roman"/>
          <w:b/>
          <w:bCs/>
          <w:sz w:val="24"/>
          <w:szCs w:val="24"/>
        </w:rPr>
      </w:pPr>
      <w:r>
        <w:rPr>
          <w:rFonts w:cs="Times New Roman" w:ascii="Times New Roman" w:hAnsi="Times New Roman"/>
          <w:b/>
          <w:bCs/>
          <w:sz w:val="24"/>
          <w:szCs w:val="24"/>
        </w:rPr>
        <w:t>What can you observe about the CPU utilization of the parent and child process?</w:t>
      </w:r>
      <w:r>
        <w:rPr>
          <w:rFonts w:cs="Times New Roman" w:ascii="Times New Roman" w:hAnsi="Times New Roman"/>
          <w:b w:val="false"/>
          <w:bCs w:val="false"/>
          <w:sz w:val="24"/>
          <w:szCs w:val="24"/>
        </w:rPr>
        <w:br/>
        <w:br/>
      </w:r>
      <w:r>
        <w:rPr>
          <w:rFonts w:cs="Times New Roman" w:ascii="Times New Roman" w:hAnsi="Times New Roman"/>
          <w:b w:val="false"/>
          <w:bCs w:val="false"/>
          <w:sz w:val="24"/>
          <w:szCs w:val="24"/>
        </w:rPr>
        <w:t>Each is down to a low level of CPU utilization since they are both resting when not in active use. This is considerably more efficient than the continual processing incurred by an infinite loop.</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d57038"/>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5661</TotalTime>
  <Application>LibreOffice/24.8.4.2$MacOSX_AARCH64 LibreOffice_project/bb3cfa12c7b1bf994ecc5649a80400d06cd71002</Application>
  <AppVersion>15.0000</AppVersion>
  <Pages>3</Pages>
  <Words>715</Words>
  <Characters>3533</Characters>
  <CharactersWithSpaces>4249</CharactersWithSpaces>
  <Paragraphs>21</Paragraphs>
  <Company>Mount Vernon Nazarene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2025-01-21T00:37:00Z</dcterms:created>
  <dc:creator>Deborah Wilson</dc:creator>
  <dc:description/>
  <dc:language>en-US</dc:language>
  <cp:lastModifiedBy>Joseph Leskey</cp:lastModifiedBy>
  <dcterms:modified xsi:type="dcterms:W3CDTF">2025-01-29T00:27:39Z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file>