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color w:val="E87722"/>
          <w:sz w:val="20"/>
        </w:rPr>
        <w:t>WEEKLY REVIEW SESSION</w:t>
      </w:r>
    </w:p>
    <w:p>
      <w:pPr>
        <w:spacing w:after="100"/>
      </w:pPr>
      <w:r>
        <w:rPr>
          <w:b/>
          <w:color w:val="003865"/>
          <w:sz w:val="48"/>
        </w:rPr>
        <w:t>Chapter 4 Instructor Review Guide</w:t>
      </w:r>
    </w:p>
    <w:p>
      <w:pPr>
        <w:spacing w:after="280"/>
      </w:pPr>
      <w:r>
        <w:rPr>
          <w:i/>
          <w:color w:val="52697D"/>
          <w:sz w:val="24"/>
        </w:rPr>
        <w:t>Creating and editing spatial data | Sept 27–Oct 3 | Maximum-pathway facilitation guide</w:t>
      </w:r>
    </w:p>
    <w:p>
      <w:pPr>
        <w:pStyle w:val="Heading1"/>
      </w:pPr>
      <w:r>
        <w:t>Session purpose</w:t>
      </w:r>
    </w:p>
    <w:p>
      <w:r>
        <w:t>Integrate Chapter 4, 6 aligned ESRI course options and 40 assigned BoK topics. Of those topics, 4 are directly covered by the textbook, 36 are partially covered and 0 are supplement-only.</w:t>
      </w:r>
    </w:p>
    <w:p>
      <w:pPr>
        <w:pStyle w:val="Heading1"/>
      </w:pPr>
      <w:r>
        <w:t>90-minute session plan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728"/>
        <w:gridCol w:w="7632"/>
      </w:tblGrid>
      <w:tr>
        <w:tc>
          <w:tcPr>
            <w:tcW w:type="dxa" w:w="4680"/>
            <w:shd w:fill="003865"/>
            <w:vAlign w:val="center"/>
          </w:tcPr>
          <w:p>
            <w:r>
              <w:rPr>
                <w:b/>
                <w:color w:val="FFFFFF"/>
              </w:rPr>
              <w:t>Minutes</w:t>
            </w:r>
          </w:p>
        </w:tc>
        <w:tc>
          <w:tcPr>
            <w:tcW w:type="dxa" w:w="4680"/>
            <w:shd w:fill="003865"/>
            <w:vAlign w:val="center"/>
          </w:tcPr>
          <w:p>
            <w:r>
              <w:rPr>
                <w:b/>
                <w:color w:val="FFFFFF"/>
              </w:rPr>
              <w:t>Activity</w:t>
            </w:r>
          </w:p>
        </w:tc>
      </w:tr>
      <w:tr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0–10</w:t>
            </w:r>
          </w:p>
        </w:tc>
        <w:tc>
          <w:tcPr>
            <w:tcW w:type="dxa" w:w="76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Retrieval warm-up</w:t>
            </w:r>
          </w:p>
        </w:tc>
      </w:tr>
      <w:tr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10–30</w:t>
            </w:r>
          </w:p>
        </w:tc>
        <w:tc>
          <w:tcPr>
            <w:tcW w:type="dxa" w:w="76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Textbook exercise debrief</w:t>
            </w:r>
          </w:p>
        </w:tc>
      </w:tr>
      <w:tr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30–50</w:t>
            </w:r>
          </w:p>
        </w:tc>
        <w:tc>
          <w:tcPr>
            <w:tcW w:type="dxa" w:w="76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Software-agnostic concept bridge</w:t>
            </w:r>
          </w:p>
        </w:tc>
      </w:tr>
      <w:tr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50–75</w:t>
            </w:r>
          </w:p>
        </w:tc>
        <w:tc>
          <w:tcPr>
            <w:tcW w:type="dxa" w:w="76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Integrated case challenge</w:t>
            </w:r>
          </w:p>
        </w:tc>
      </w:tr>
      <w:tr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75–90</w:t>
            </w:r>
          </w:p>
        </w:tc>
        <w:tc>
          <w:tcPr>
            <w:tcW w:type="dxa" w:w="76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Exam transfer and exit plan</w:t>
            </w:r>
          </w:p>
        </w:tc>
      </w:tr>
    </w:tbl>
    <w:p>
      <w:pPr>
        <w:pStyle w:val="Heading1"/>
      </w:pPr>
      <w:r>
        <w:t>Facilitation prompts and answer guidance</w:t>
      </w:r>
    </w:p>
    <w:p>
      <w:pPr>
        <w:pStyle w:val="Heading2"/>
      </w:pPr>
      <w:r>
        <w:t>Prompt 1</w:t>
      </w:r>
    </w:p>
    <w:p>
      <w:r>
        <w:t>Design a geodatabase schema for a campus asset inventory, including geometry, keys, domains and topology rules.</w:t>
      </w:r>
    </w:p>
    <w:p>
      <w:r>
        <w:t>Listen for: explicit geographic question; defensible data and method choice; scale and representation; assumptions; validation; software-agnostic explanation.</w:t>
      </w:r>
    </w:p>
    <w:p>
      <w:pPr>
        <w:pStyle w:val="Heading2"/>
      </w:pPr>
      <w:r>
        <w:t>Prompt 2</w:t>
      </w:r>
    </w:p>
    <w:p>
      <w:r>
        <w:t>Differentiate positional, attribute, temporal, logical-consistency and completeness errors.</w:t>
      </w:r>
    </w:p>
    <w:p>
      <w:r>
        <w:t>Listen for: explicit geographic question; defensible data and method choice; scale and representation; assumptions; validation; software-agnostic explanation.</w:t>
      </w:r>
    </w:p>
    <w:p>
      <w:pPr>
        <w:pStyle w:val="Heading2"/>
      </w:pPr>
      <w:r>
        <w:t>Prompt 3</w:t>
      </w:r>
    </w:p>
    <w:p>
      <w:r>
        <w:t>Which editing controls prevent errors, and which errors still require validation after editing?</w:t>
      </w:r>
    </w:p>
    <w:p>
      <w:r>
        <w:t>Listen for: explicit geographic question; defensible data and method choice; scale and representation; assumptions; validation; software-agnostic explanation.</w:t>
      </w:r>
    </w:p>
    <w:p>
      <w:pPr>
        <w:pStyle w:val="Heading1"/>
      </w:pPr>
      <w:r>
        <w:t>Integrated case challenge</w:t>
      </w:r>
    </w:p>
    <w:p>
      <w:r>
        <w:t>Multiple editors are building a trails database. Propose schema, domains, topology and quality-control rules that protect fitness for use.</w:t>
      </w:r>
    </w:p>
    <w:p>
      <w:pPr>
        <w:pStyle w:val="Heading2"/>
      </w:pPr>
      <w:r>
        <w:t>Debrief guide</w:t>
      </w:r>
    </w:p>
    <w:p>
      <w:pPr>
        <w:pStyle w:val="ListBullet"/>
      </w:pPr>
      <w:r>
        <w:t>Require groups to state assumptions before naming tools.</w:t>
      </w:r>
    </w:p>
    <w:p>
      <w:pPr>
        <w:pStyle w:val="ListBullet"/>
      </w:pPr>
      <w:r>
        <w:t>Accept multiple defensible solutions when tradeoffs are explicit.</w:t>
      </w:r>
    </w:p>
    <w:p>
      <w:pPr>
        <w:pStyle w:val="ListBullet"/>
      </w:pPr>
      <w:r>
        <w:t>Ask what evidence would falsify or weaken the conclusion.</w:t>
      </w:r>
    </w:p>
    <w:p>
      <w:pPr>
        <w:pStyle w:val="ListBullet"/>
      </w:pPr>
      <w:r>
        <w:t>Connect each ArcGIS Pro action to a general GIS concept and exam-style decision.</w:t>
      </w:r>
    </w:p>
    <w:p>
      <w:pPr>
        <w:pStyle w:val="ListBullet"/>
      </w:pPr>
      <w:r>
        <w:t>Close by assigning specific BoK/ESRI remediation based on gaps.</w:t>
      </w:r>
    </w:p>
    <w:p>
      <w:pPr>
        <w:pStyle w:val="Heading1"/>
      </w:pPr>
      <w:r>
        <w:t>Misconception checks</w:t>
      </w:r>
    </w:p>
    <w:p>
      <w:pPr>
        <w:pStyle w:val="ListBullet"/>
      </w:pPr>
      <w:r>
        <w:t>Correct software execution guarantees an analytically valid answer.</w:t>
      </w:r>
    </w:p>
    <w:p>
      <w:pPr>
        <w:pStyle w:val="ListBullet"/>
      </w:pPr>
      <w:r>
        <w:t>A visually convincing map is sufficient evidence of accuracy.</w:t>
      </w:r>
    </w:p>
    <w:p>
      <w:pPr>
        <w:pStyle w:val="ListBullet"/>
      </w:pPr>
      <w:r>
        <w:t>Default parameters are neutral and appropriate for every context.</w:t>
      </w:r>
    </w:p>
    <w:p>
      <w:pPr>
        <w:pStyle w:val="ListBullet"/>
      </w:pPr>
      <w:r>
        <w:t>A single successful exercise demonstrates transferable mastery.</w:t>
      </w:r>
    </w:p>
    <w:p>
      <w:pPr>
        <w:pStyle w:val="Heading1"/>
      </w:pPr>
      <w:r>
        <w:t>ESRI training in the maximum pathway</w:t>
      </w:r>
    </w:p>
    <w:p>
      <w:pPr>
        <w:pStyle w:val="ListBullet"/>
      </w:pPr>
      <w:r>
        <w:t>Getting Started with Data Management (Core Pathway) — https://www.esri.com/training/catalog/5c9a7395190cf23eac62a998/</w:t>
      </w:r>
    </w:p>
    <w:p>
      <w:pPr>
        <w:pStyle w:val="ListBullet"/>
      </w:pPr>
      <w:r>
        <w:t>Querying Data Using ArcGIS Pro (Core Pathway) — https://www.esri.com/training/catalog/57630433851d31e02a43eeaa/</w:t>
      </w:r>
    </w:p>
    <w:p>
      <w:pPr>
        <w:pStyle w:val="ListBullet"/>
      </w:pPr>
      <w:r>
        <w:t>Maintaining Spatial Data Integrity Using ArcGIS Pro (Core Pathway) — https://www.esri.com/training/catalog/660343cddbcacb000c51d9e9/</w:t>
      </w:r>
    </w:p>
    <w:p>
      <w:pPr>
        <w:pStyle w:val="ListBullet"/>
      </w:pPr>
      <w:r>
        <w:t>Introduction to Coordinate Systems (Core Pathway) — https://www.esri.com/training/catalog/5d8258be55cf937306d3bd63/</w:t>
      </w:r>
    </w:p>
    <w:p>
      <w:pPr>
        <w:pStyle w:val="ListBullet"/>
      </w:pPr>
      <w:r>
        <w:t>Basics of GIS Coordinate Systems (Core Pathway) — https://www.esri.com/training/catalog/57630435851d31e02a43efe7/</w:t>
      </w:r>
    </w:p>
    <w:p>
      <w:pPr>
        <w:pStyle w:val="ListBullet"/>
      </w:pPr>
      <w:r>
        <w:t>Creating and Editing Metadata in ArcGIS (Core Pathway) — https://community.esri.com/t5/esri-training-documents/preparing-data-for-gis-applications-course/ta-p/1093981</w:t>
      </w:r>
    </w:p>
    <w:p>
      <w:pPr>
        <w:pStyle w:val="Heading1"/>
      </w:pPr>
      <w:r>
        <w:t>GIS Book of Knowledge coverage</w:t>
      </w:r>
    </w:p>
    <w:p>
      <w:r>
        <w:t>Complete all listed readings. Partial and Not covered topics are required supplements to the textbook chapter.</w:t>
      </w:r>
    </w:p>
    <w:p>
      <w:pPr>
        <w:pStyle w:val="Heading2"/>
      </w:pPr>
      <w:r>
        <w:t>Data Modeling (39 topics)</w:t>
      </w:r>
    </w:p>
    <w:p>
      <w:pPr>
        <w:pStyle w:val="ListBullet"/>
      </w:pPr>
      <w:r>
        <w:t>DM-01-001 — Spatial Database Management Systems [Partial] — https://gistbok-topics.ucgis.org/DM-01-001</w:t>
      </w:r>
    </w:p>
    <w:p>
      <w:pPr>
        <w:pStyle w:val="ListBullet"/>
      </w:pPr>
      <w:r>
        <w:t>DM-01-003 — Relational DBMS and their Spatial Extensions [Partial] — https://gistbok-topics.ucgis.org/DM-01-003</w:t>
      </w:r>
    </w:p>
    <w:p>
      <w:pPr>
        <w:pStyle w:val="ListBullet"/>
      </w:pPr>
      <w:r>
        <w:t>DM-01-004 — Geodatabases [Direct] — https://gistbok-topics.ucgis.org/DM-01-004</w:t>
      </w:r>
    </w:p>
    <w:p>
      <w:pPr>
        <w:pStyle w:val="ListBullet"/>
      </w:pPr>
      <w:r>
        <w:t>DM-01-028 — Topological Relationships [Direct] — https://gistbok-topics.ucgis.org/DM-01-028</w:t>
      </w:r>
    </w:p>
    <w:p>
      <w:pPr>
        <w:pStyle w:val="ListBullet"/>
      </w:pPr>
      <w:r>
        <w:t>DM-01-034 — Conceptual Data Models [Partial] — https://gistbok-topics.ucgis.org/DM-01-034</w:t>
      </w:r>
    </w:p>
    <w:p>
      <w:pPr>
        <w:pStyle w:val="ListBullet"/>
      </w:pPr>
      <w:r>
        <w:t>DM-01-035 — Logical Data Models [Partial] — https://gistbok-topics.ucgis.org/DM-01-035</w:t>
      </w:r>
    </w:p>
    <w:p>
      <w:pPr>
        <w:pStyle w:val="ListBullet"/>
      </w:pPr>
      <w:r>
        <w:t>DM-01-036 — Physical Data Models [Partial] — https://gistbok-topics.ucgis.org/DM-01-036</w:t>
      </w:r>
    </w:p>
    <w:p>
      <w:pPr>
        <w:pStyle w:val="ListBullet"/>
      </w:pPr>
      <w:r>
        <w:t>DM-01-062 — Database Administration [Partial] — https://gistbok-topics.ucgis.org/DM-01-062</w:t>
      </w:r>
    </w:p>
    <w:p>
      <w:pPr>
        <w:pStyle w:val="ListBullet"/>
      </w:pPr>
      <w:r>
        <w:t>DM-01-067 — NoSQL Databases [Partial] — https://gistbok-topics.ucgis.org/DM-01-067</w:t>
      </w:r>
    </w:p>
    <w:p>
      <w:pPr>
        <w:pStyle w:val="ListBullet"/>
      </w:pPr>
      <w:r>
        <w:t>DM-01-070 — Problems of Large Spatial Databases [Partial] — https://gistbok-topics.ucgis.org/DM-01-070</w:t>
      </w:r>
    </w:p>
    <w:p>
      <w:pPr>
        <w:pStyle w:val="ListBullet"/>
      </w:pPr>
      <w:r>
        <w:t>DM-01-081 — Array Databases [Partial] — https://gistbok-topics.ucgis.org/DM-01-081</w:t>
      </w:r>
    </w:p>
    <w:p>
      <w:pPr>
        <w:pStyle w:val="ListBullet"/>
      </w:pPr>
      <w:r>
        <w:t>DM-01-092 — Geospatial Knowledge Graphs [Partial] — https://gistbok-topics.ucgis.org/DM-01-092</w:t>
      </w:r>
    </w:p>
    <w:p>
      <w:pPr>
        <w:pStyle w:val="ListBullet"/>
      </w:pPr>
      <w:r>
        <w:t>DM-02-009 — The Hexagonal Model [Partial] — https://gistbok-topics.ucgis.org/DM-02-009</w:t>
      </w:r>
    </w:p>
    <w:p>
      <w:pPr>
        <w:pStyle w:val="ListBullet"/>
      </w:pPr>
      <w:r>
        <w:t>DM-02-011 — Hierarchical Data Models [Partial] — https://gistbok-topics.ucgis.org/DM-02-011</w:t>
      </w:r>
    </w:p>
    <w:p>
      <w:pPr>
        <w:pStyle w:val="ListBullet"/>
      </w:pPr>
      <w:r>
        <w:t>DM-02-013 — The topological model [Direct] — https://gistbok-topics.ucgis.org/DM-02-013</w:t>
      </w:r>
    </w:p>
    <w:p>
      <w:pPr>
        <w:pStyle w:val="ListBullet"/>
      </w:pPr>
      <w:r>
        <w:t>DM-02-014 — Vector Data Models [Partial] — https://gistbok-topics.ucgis.org/DM-02-014</w:t>
      </w:r>
    </w:p>
    <w:p>
      <w:pPr>
        <w:pStyle w:val="ListBullet"/>
      </w:pPr>
      <w:r>
        <w:t>DM-02-015 — Spatial Network Modeling [Partial] — https://gistbok-topics.ucgis.org/DM-02-015</w:t>
      </w:r>
    </w:p>
    <w:p>
      <w:pPr>
        <w:pStyle w:val="ListBullet"/>
      </w:pPr>
      <w:r>
        <w:t>DM-02-020 — Entity-based Models [Partial] — https://gistbok-topics.ucgis.org/DM-02-020</w:t>
      </w:r>
    </w:p>
    <w:p>
      <w:pPr>
        <w:pStyle w:val="ListBullet"/>
      </w:pPr>
      <w:r>
        <w:t>DM-02-023 — Field-Based Representation of Space and Time [Partial] — https://gistbok-topics.ucgis.org/DM-02-023</w:t>
      </w:r>
    </w:p>
    <w:p>
      <w:pPr>
        <w:pStyle w:val="ListBullet"/>
      </w:pPr>
      <w:r>
        <w:t>DM-02-027 — Relationships between Geographic Phenomena [Partial] — https://gistbok-topics.ucgis.org/DM-02-027</w:t>
      </w:r>
    </w:p>
    <w:p>
      <w:pPr>
        <w:pStyle w:val="ListBullet"/>
      </w:pPr>
      <w:r>
        <w:t>DM-02-041 — Fuzzy Models [Partial] — https://gistbok-topics.ucgis.org/DM-02-041</w:t>
      </w:r>
    </w:p>
    <w:p>
      <w:pPr>
        <w:pStyle w:val="ListBullet"/>
      </w:pPr>
      <w:r>
        <w:t>DM-02-071 — Geospatial Data Conflation [Partial] — https://gistbok-topics.ucgis.org/DM-02-071</w:t>
      </w:r>
    </w:p>
    <w:p>
      <w:pPr>
        <w:pStyle w:val="ListBullet"/>
      </w:pPr>
      <w:r>
        <w:t>DM-03-002 — Data retrieval strategies [Partial] — https://gistbok-topics.ucgis.org/DM-03-002</w:t>
      </w:r>
    </w:p>
    <w:p>
      <w:pPr>
        <w:pStyle w:val="ListBullet"/>
      </w:pPr>
      <w:r>
        <w:t>DM-03-066 — Spatial Indexing [Partial] — https://gistbok-topics.ucgis.org/DM-03-066</w:t>
      </w:r>
    </w:p>
    <w:p>
      <w:pPr>
        <w:pStyle w:val="ListBullet"/>
      </w:pPr>
      <w:r>
        <w:t>DM-03-072 — Space-driven Structures: Grid, linear quadtree, and z-ordering tree files [Partial] — https://gistbok-topics.ucgis.org/DM-03-072</w:t>
      </w:r>
    </w:p>
    <w:p>
      <w:pPr>
        <w:pStyle w:val="ListBullet"/>
      </w:pPr>
      <w:r>
        <w:t>DM-03-073 — Data-driven Structures: R-trees and Cost Models [Partial] — https://gistbok-topics.ucgis.org/DM-03-073</w:t>
      </w:r>
    </w:p>
    <w:p>
      <w:pPr>
        <w:pStyle w:val="ListBullet"/>
      </w:pPr>
      <w:r>
        <w:t>DM-03-074 — Modeling Semi-Structured and Unstructured Spatial Data [Partial] — https://gistbok-topics.ucgis.org/DM-03-074</w:t>
      </w:r>
    </w:p>
    <w:p>
      <w:pPr>
        <w:pStyle w:val="ListBullet"/>
      </w:pPr>
      <w:r>
        <w:t>DM-04-078 — Geospatial Semantic Queries [Partial] — https://gistbok-topics.ucgis.org/DM-04-078</w:t>
      </w:r>
    </w:p>
    <w:p>
      <w:pPr>
        <w:pStyle w:val="ListBullet"/>
      </w:pPr>
      <w:r>
        <w:t>DM-05-016 — Linear Referencing [Partial] — https://gistbok-topics.ucgis.org/DM-05-016</w:t>
      </w:r>
    </w:p>
    <w:p>
      <w:pPr>
        <w:pStyle w:val="ListBullet"/>
      </w:pPr>
      <w:r>
        <w:t>DM-05-044 — Earth's Shape, Sea Level, and the Geoid [Partial] — https://gistbok-topics.ucgis.org/DM-05-044</w:t>
      </w:r>
    </w:p>
    <w:p>
      <w:pPr>
        <w:pStyle w:val="ListBullet"/>
      </w:pPr>
      <w:r>
        <w:t>DM-05-047 — Geographic Coordinate Systems [Partial] — https://gistbok-topics.ucgis.org/DM-05-047</w:t>
      </w:r>
    </w:p>
    <w:p>
      <w:pPr>
        <w:pStyle w:val="ListBullet"/>
      </w:pPr>
      <w:r>
        <w:t>DM-05-048 — Planar Coordinate Systems and the U. S. National Grid [Partial] — https://gistbok-topics.ucgis.org/DM-05-048</w:t>
      </w:r>
    </w:p>
    <w:p>
      <w:pPr>
        <w:pStyle w:val="ListBullet"/>
      </w:pPr>
      <w:r>
        <w:t>DM-05-049 — Tessellated Referencing Systems [Partial] — https://gistbok-topics.ucgis.org/DM-05-049</w:t>
      </w:r>
    </w:p>
    <w:p>
      <w:pPr>
        <w:pStyle w:val="ListBullet"/>
      </w:pPr>
      <w:r>
        <w:t>DM-05-051 — Vertical (Geopotential) Datums [Partial] — https://gistbok-topics.ucgis.org/DM-05-051</w:t>
      </w:r>
    </w:p>
    <w:p>
      <w:pPr>
        <w:pStyle w:val="ListBullet"/>
      </w:pPr>
      <w:r>
        <w:t>DM-05-052 — Horizontal (Geometric) Datums [Partial] — https://gistbok-topics.ucgis.org/DM-05-052</w:t>
      </w:r>
    </w:p>
    <w:p>
      <w:pPr>
        <w:pStyle w:val="ListBullet"/>
      </w:pPr>
      <w:r>
        <w:t>DM-06-086 — Vector-to-Raster and Raster-to-Vector Conversions [Partial] — https://gistbok-topics.ucgis.org/DM-06-086</w:t>
      </w:r>
    </w:p>
    <w:p>
      <w:pPr>
        <w:pStyle w:val="ListBullet"/>
      </w:pPr>
      <w:r>
        <w:t>DM-06-087 — Raster resampling [Partial] — https://gistbok-topics.ucgis.org/DM-06-087</w:t>
      </w:r>
    </w:p>
    <w:p>
      <w:pPr>
        <w:pStyle w:val="ListBullet"/>
      </w:pPr>
      <w:r>
        <w:t>DM-06-088 — Coordinate Transformations [Partial] — https://gistbok-topics.ucgis.org/DM-06-088</w:t>
      </w:r>
    </w:p>
    <w:p>
      <w:pPr>
        <w:pStyle w:val="ListBullet"/>
      </w:pPr>
      <w:r>
        <w:t>DM-06-089 — Transaction Management [Partial] — https://gistbok-topics.ucgis.org/DM-06-089</w:t>
      </w:r>
    </w:p>
    <w:p>
      <w:pPr>
        <w:pStyle w:val="Heading2"/>
      </w:pPr>
      <w:r>
        <w:t>Geospatial Data (1 topics)</w:t>
      </w:r>
    </w:p>
    <w:p>
      <w:pPr>
        <w:pStyle w:val="ListBullet"/>
      </w:pPr>
      <w:r>
        <w:t>DM-07-057 — Data Evaluation, Metadata, and Data Quality [Direct] — https://gistbok-topics.ucgis.org/DM-07-057</w:t>
      </w:r>
    </w:p>
    <w:p>
      <w:pPr>
        <w:pStyle w:val="Heading1"/>
      </w:pPr>
      <w:r>
        <w:t>Exit evidence</w:t>
      </w:r>
    </w:p>
    <w:p>
      <w:r>
        <w:t>Collect one individual exam-style response, one named misconception corrected and one specific next-step resource from each student.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777777"/>
        <w:sz w:val="16"/>
      </w:rPr>
      <w:t>Fall 2026 flipped-classroom pathway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/>
        <w:b/>
        <w:color w:val="003865"/>
        <w:sz w:val="16"/>
      </w:rPr>
      <w:t>BUCKNELL GISP-E / PREGISP PREPARATION PROGRAM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17324D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00386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00386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003865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76" w:lineRule="auto"/>
      <w:contextualSpacing/>
    </w:pPr>
    <w:rPr>
      <w:rFonts w:ascii="Calibri" w:hAnsi="Calibr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76" w:lineRule="auto"/>
      <w:contextualSpacing/>
    </w:pPr>
    <w:rPr>
      <w:rFonts w:ascii="Calibri" w:hAnsi="Calibri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