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3 Instructor Guide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Spatial Analysis &amp; Remote Sensing</w:t>
      </w:r>
    </w:p>
    <w:p>
      <w:pPr>
        <w:pStyle w:val="Heading1"/>
      </w:pPr>
      <w:r>
        <w:t>Instructional purpose</w:t>
      </w:r>
    </w:p>
    <w:p>
      <w:r>
        <w:t>Why this workshop comes here. Spatial analysis and remote sensing build directly on data/model foundations and form the core methodological toolkit commonly developed in intermediate undergraduate GIS coursework.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Select appropriate analytical methods for proximity, overlay, surfaces, networks, spatial statistics, temporal analysis, and optimization.</w:t>
      </w:r>
    </w:p>
    <w:p>
      <w:pPr>
        <w:pStyle w:val="ListBullet"/>
      </w:pPr>
      <w:r>
        <w:t>State assumptions, parameter choices, validation strategies, and likely failure modes for spatial analysis.</w:t>
      </w:r>
    </w:p>
    <w:p>
      <w:pPr>
        <w:pStyle w:val="ListBullet"/>
      </w:pPr>
      <w:r>
        <w:t>Connect remote-sensing physical principles and resolution to sensor/platform selection and image-analysis workflows.</w:t>
      </w:r>
    </w:p>
    <w:p>
      <w:pPr>
        <w:pStyle w:val="ListBullet"/>
      </w:pPr>
      <w:r>
        <w:t>Interpret analytical and remotely sensed outputs without confusing computational output with valid geographic inference.</w:t>
      </w:r>
    </w:p>
    <w:p>
      <w:pPr>
        <w:pStyle w:val="Heading1"/>
      </w:pPr>
      <w:r>
        <w:t>Facilitation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facilitation and examples</w:t>
      </w:r>
    </w:p>
    <w:p>
      <w:pPr>
        <w:pStyle w:val="Heading2"/>
      </w:pPr>
      <w:r>
        <w:t>Method selection</w:t>
      </w:r>
    </w:p>
    <w:p>
      <w:r>
        <w:t>Choose and justify methods for service areas, habitat suitability, interpolation, hot spots and watershed delineation.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Sensitivity test</w:t>
      </w:r>
    </w:p>
    <w:p>
      <w:r>
        <w:t>Change a neighborhood distance or interpolation parameter and explain which conclusions are stable.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Sensor match</w:t>
      </w:r>
    </w:p>
    <w:p>
      <w:r>
        <w:t>Match flood mapping, vegetation stress and nighttime temperature to appropriate platforms, wavelengths and resolutions.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Validation decision</w:t>
      </w:r>
    </w:p>
    <w:p>
      <w:r>
        <w:t>Interpret a confusion matrix and decide whether accuracy is adequate for the stated application.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1"/>
      </w:pPr>
      <w:r>
        <w:t>Misconceptions to surface</w:t>
      </w:r>
    </w:p>
    <w:p>
      <w:pPr>
        <w:pStyle w:val="ListBullet"/>
      </w:pPr>
      <w:r>
        <w:t>The tool name determines the correct method.</w:t>
      </w:r>
    </w:p>
    <w:p>
      <w:pPr>
        <w:pStyle w:val="ListBullet"/>
      </w:pPr>
      <w:r>
        <w:t>Spatial correlation implies causal explanation.</w:t>
      </w:r>
    </w:p>
    <w:p>
      <w:pPr>
        <w:pStyle w:val="ListBullet"/>
      </w:pPr>
      <w:r>
        <w:t>Default parameters are neutral.</w:t>
      </w:r>
    </w:p>
    <w:p>
      <w:pPr>
        <w:pStyle w:val="ListBullet"/>
      </w:pPr>
      <w:r>
        <w:t>Higher remote-sensing resolution is always preferable.</w:t>
      </w:r>
    </w:p>
    <w:p>
      <w:pPr>
        <w:pStyle w:val="ListBullet"/>
      </w:pPr>
      <w:r>
        <w:t>A high model/accuracy statistic eliminates the need for geographic interpretation.</w:t>
      </w:r>
    </w:p>
    <w:p>
      <w:pPr>
        <w:pStyle w:val="Heading1"/>
      </w:pPr>
      <w:r>
        <w:t>Assessment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0 — Unfamiliar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1 — Recognition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2 — Supported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3 — Independent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Explanation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Incorrect/absent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Names term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Explains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Clear, accurate explanation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Selection/application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select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Recognizes example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Applies with support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Selects and justifies independently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interpret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Describes output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in geographic context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Critique/validation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No limitation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Generic concern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Identifies relevant check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Critiques assumptions and designs validation</w:t>
            </w:r>
          </w:p>
        </w:tc>
      </w:tr>
    </w:tbl>
    <w:p>
      <w:pPr>
        <w:pStyle w:val="Heading1"/>
      </w:pPr>
      <w:r>
        <w:t>Coverage by subject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Subject</w:t>
            </w:r>
          </w:p>
        </w:tc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Assigned subtopics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47</w:t>
            </w:r>
          </w:p>
        </w:tc>
      </w:tr>
      <w:tr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</w:tr>
    </w:tbl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AM-01-020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Analysis and Model Building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AM-01-021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Evolution of Geospatial Reasoning, Analytics, and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Grid Operations and Map Algebra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AM-02-009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Classification and Clustering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AM-02-040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Areal Interpolation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AM-02-098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Boundaries and Zone Membership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AM-03-007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Point Pattern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AM-03-008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Kernels and Density Estimation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AM-03-010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Interaction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AM-03-011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Statistics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AM-03-012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Cartographic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AM-03-013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Multi-Criteria Evaluation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AM-03-019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Exploratory Spatial Data Analysis (ESDA)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AM-03-022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Global Measures of Spatial Association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AM-03-023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Local Measures of Spatial Association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Sampling for Spatial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AM-03-032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Autoregressive Models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AM-03-033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Filtering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AM-03-034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Geographically Weighted Regression Framework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AM-03-053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Grid-based Statistics and Metrics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AM-03-054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Landscape Metrics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AM-03-058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Hot Spots and Getis-Ord Gi*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AM-03-063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Regression Fundamentals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AM-04-017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Intervisibility, Line-of-Sight, and Viewsheds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AM-04-029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Kriging Interpolation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AM-04-055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Digital Terrain Models and Terrain Metrics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AM-04-064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Modeling Surfaces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AM-04-066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Watersheds and Drainage Networks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AM-04-067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Gridding, Interpolation, and Contouring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AM-04-070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Inverse Distance Weighting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AM-04-071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Splines and Radial Basis Functions Interpolation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AM-04-072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TIN-based Models and Terrain Metrics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AM-04-073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Polynomial Functions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AM-04-099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LiDAR Point Cloud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AM-04-101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3D Parametric Surfaces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AM-05-042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Classic Transportation Problem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AM-05-043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Location and Service Area Problems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AM-05-044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Modelling Accessibility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AM-05-046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Location-allocation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AM-05-075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Intro to Network &amp; Location Analyses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AM-05-076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Network Route &amp; Tour Problems in Geographic Information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AM-09-048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Mathematical models of uncertainty: probability and statistics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AM-09-088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Fuzzy Aggregation Operators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AM-09-104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Thematic Accuracy Assessment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AM-09-105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Monte Carlo Simulation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AM-09-106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Error-based Uncertainty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AM-09-107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Data Uncertainty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DC-03-016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Nature of Multispectral Image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DC-03-024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Unmanned Aerial Systems (UAS)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Remote Sensing Platforms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DC-03-027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Light Detection and Ranging (LiDAR)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DC-03-031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Hyperspectral Remote Sensing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DC-03-032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Landsat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DC-03-033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Acoustic Imaging of the Oceans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DC-03-034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Multispectral and Thermal Imagery: RGB and LWIR Sensors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DC-03-040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Airborne LiDAR Bathymetry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DC-04-012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Fundamentals of Aerial Photo Interpretation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DC-04-014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Feature Extraction from Satellite Imagery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DC-04-035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Spectral Properties of Earth's Surface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DC-04-038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Structure from Motion Photogrammetry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