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name:</w:t>
      </w:r>
      <w:r w:rsidDel="00000000" w:rsidR="00000000" w:rsidRPr="00000000">
        <w:rPr>
          <w:rtl w:val="0"/>
        </w:rPr>
        <w:t xml:space="preserve"> Jessica Godwin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Country of Interest: </w:t>
      </w:r>
      <w:r w:rsidDel="00000000" w:rsidR="00000000" w:rsidRPr="00000000">
        <w:rPr>
          <w:rtl w:val="0"/>
        </w:rPr>
        <w:t xml:space="preserve">Senegal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list all surveys included in the data processing stage (survey year and whether they are DHS or MICS). *This includes surveys that were not in the same sampling frame*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DHS 2005, DHS MIS 2008, Standard DHS 2010-11, Continuous DHS 2012-13, 2014, 2015, 2016, 2017, 2018,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surveys that were left out? Why? (If they were not used in IGME estimates, that’s a sufficient enough explanation). * This is referring to surveys that were left out of the whole analysis, not just the stratified models. *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alternative shapefiles or GADM shapefiles used?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other special considerations we had to consider in the data processing phase?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calculating estimates at both the Admin1 and Admin2 level, or just Admin1?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Admin1 and Admin2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smoothed direct estimates, does RW2 or AR1 provide more reasonable estimates? (Or are both fine?)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seem fine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list all surveys used in the </w:t>
      </w:r>
      <w:r w:rsidDel="00000000" w:rsidR="00000000" w:rsidRPr="00000000">
        <w:rPr>
          <w:i w:val="1"/>
          <w:rtl w:val="0"/>
        </w:rPr>
        <w:t xml:space="preserve">stratified</w:t>
      </w:r>
      <w:r w:rsidDel="00000000" w:rsidR="00000000" w:rsidRPr="00000000">
        <w:rPr>
          <w:rtl w:val="0"/>
        </w:rPr>
        <w:t xml:space="preserve"> models and which year the sampling frame was taken.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DHS 2015, 2016, 2017, 2018, 2019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NMR and U5MR </w:t>
      </w:r>
      <w:r w:rsidDel="00000000" w:rsidR="00000000" w:rsidRPr="00000000">
        <w:rPr>
          <w:i w:val="1"/>
          <w:rtl w:val="0"/>
        </w:rPr>
        <w:t xml:space="preserve">stratified</w:t>
      </w:r>
      <w:r w:rsidDel="00000000" w:rsidR="00000000" w:rsidRPr="00000000">
        <w:rPr>
          <w:rtl w:val="0"/>
        </w:rPr>
        <w:t xml:space="preserve"> BB8 models been estimated for each admin level? What temporal model did you use for this? (The default is AR1)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Both AR1 and RW2, but RW2 has some areas trending upward, and does not do as well in areas with no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the NMR and U5MR un</w:t>
      </w:r>
      <w:r w:rsidDel="00000000" w:rsidR="00000000" w:rsidRPr="00000000">
        <w:rPr>
          <w:i w:val="1"/>
          <w:rtl w:val="0"/>
        </w:rPr>
        <w:t xml:space="preserve">stratified</w:t>
      </w:r>
      <w:r w:rsidDel="00000000" w:rsidR="00000000" w:rsidRPr="00000000">
        <w:rPr>
          <w:rtl w:val="0"/>
        </w:rPr>
        <w:t xml:space="preserve"> BB8 models, which use all available surveys, been estimated for each admin level? What temporal model did you use for this? (The default is AR1)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Both AR1 and RW2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other comments or special considerations regarding the analysis for this country?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the common sampling frame for the Continuous DHS from 2015-2019 is the 2013 Census, the Continuous DHS from 2014 is considered to be a companion to the Continuous DHS from 2012-13 and uses the previous decennial census as it’s sampling frame 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