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SFBX1728" w:hAnsi="SFBX1728" w:eastAsia="SFBX1728" w:cs="SFBX1728"/>
          <w:b/>
          <w:color w:val="000000"/>
          <w:kern w:val="0"/>
          <w:sz w:val="34"/>
          <w:szCs w:val="34"/>
          <w:lang w:bidi="ar"/>
        </w:rPr>
      </w:pPr>
    </w:p>
    <w:p>
      <w:pPr>
        <w:widowControl/>
        <w:jc w:val="left"/>
        <w:rPr>
          <w:rFonts w:ascii="SFBX1728" w:hAnsi="SFBX1728" w:eastAsia="SFBX1728" w:cs="SFBX1728"/>
          <w:b/>
          <w:color w:val="000000"/>
          <w:kern w:val="0"/>
          <w:sz w:val="34"/>
          <w:szCs w:val="34"/>
          <w:lang w:bidi="ar"/>
        </w:rPr>
      </w:pPr>
    </w:p>
    <w:p>
      <w:pPr>
        <w:widowControl/>
        <w:jc w:val="left"/>
        <w:rPr>
          <w:rFonts w:ascii="SFBX1728" w:hAnsi="SFBX1728" w:eastAsia="SFBX1728" w:cs="SFBX1728"/>
          <w:b/>
          <w:color w:val="000000"/>
          <w:kern w:val="0"/>
          <w:sz w:val="34"/>
          <w:szCs w:val="34"/>
          <w:lang w:bidi="ar"/>
        </w:rPr>
      </w:pPr>
    </w:p>
    <w:p>
      <w:pPr>
        <w:widowControl/>
        <w:jc w:val="center"/>
        <w:rPr>
          <w:rFonts w:hint="default" w:ascii="Times New Roman" w:hAnsi="Times New Roman" w:cs="Times New Roman"/>
        </w:rPr>
      </w:pPr>
      <w:r>
        <w:rPr>
          <w:rFonts w:hint="default" w:ascii="Times New Roman" w:hAnsi="Times New Roman" w:eastAsia="SFBX1728" w:cs="Times New Roman"/>
          <w:b/>
          <w:color w:val="000000"/>
          <w:kern w:val="0"/>
          <w:sz w:val="34"/>
          <w:szCs w:val="34"/>
          <w:lang w:bidi="ar"/>
        </w:rPr>
        <w:t>Software Design Document</w:t>
      </w:r>
    </w:p>
    <w:p>
      <w:pPr>
        <w:widowControl/>
        <w:jc w:val="center"/>
        <w:rPr>
          <w:rFonts w:hint="default" w:ascii="Times New Roman" w:hAnsi="Times New Roman" w:eastAsia="SFBX1200" w:cs="Times New Roman"/>
          <w:b/>
          <w:color w:val="000000"/>
          <w:kern w:val="0"/>
          <w:sz w:val="23"/>
          <w:szCs w:val="23"/>
          <w:lang w:bidi="ar"/>
        </w:rPr>
      </w:pPr>
    </w:p>
    <w:p>
      <w:pPr>
        <w:widowControl/>
        <w:jc w:val="center"/>
        <w:rPr>
          <w:rFonts w:hint="default" w:ascii="Times New Roman" w:hAnsi="Times New Roman" w:eastAsia="SFBX1200" w:cs="Times New Roman"/>
          <w:b/>
          <w:color w:val="000000"/>
          <w:kern w:val="0"/>
          <w:sz w:val="23"/>
          <w:szCs w:val="23"/>
          <w:lang w:bidi="ar"/>
        </w:rPr>
      </w:pPr>
      <w:r>
        <w:rPr>
          <w:rFonts w:hint="default" w:ascii="Times New Roman" w:hAnsi="Times New Roman" w:eastAsia="SFBX1200" w:cs="Times New Roman"/>
          <w:b/>
          <w:color w:val="000000"/>
          <w:kern w:val="0"/>
          <w:sz w:val="23"/>
          <w:szCs w:val="23"/>
          <w:lang w:bidi="ar"/>
        </w:rPr>
        <w:t>Project: Finance Notebook</w:t>
      </w:r>
    </w:p>
    <w:p>
      <w:pPr>
        <w:widowControl/>
        <w:jc w:val="center"/>
        <w:rPr>
          <w:rFonts w:hint="default" w:ascii="Times New Roman" w:hAnsi="Times New Roman" w:eastAsia="SFBX1200" w:cs="Times New Roman"/>
          <w:b/>
          <w:color w:val="000000"/>
          <w:kern w:val="0"/>
          <w:sz w:val="23"/>
          <w:szCs w:val="23"/>
          <w:lang w:bidi="ar"/>
        </w:rPr>
      </w:pPr>
      <w:r>
        <w:rPr>
          <w:rFonts w:hint="default" w:ascii="Times New Roman" w:hAnsi="Times New Roman" w:eastAsia="SFBX1200" w:cs="Times New Roman"/>
          <w:b/>
          <w:color w:val="000000"/>
          <w:kern w:val="0"/>
          <w:sz w:val="23"/>
          <w:szCs w:val="23"/>
          <w:lang w:bidi="ar"/>
        </w:rPr>
        <w:t>Team: Finance Robot</w:t>
      </w:r>
    </w:p>
    <w:p>
      <w:pPr>
        <w:widowControl/>
        <w:jc w:val="center"/>
        <w:rPr>
          <w:rFonts w:hint="default" w:ascii="Times New Roman" w:hAnsi="Times New Roman" w:eastAsia="SFBX1200" w:cs="Times New Roman"/>
          <w:b/>
          <w:color w:val="000000"/>
          <w:kern w:val="0"/>
          <w:sz w:val="23"/>
          <w:szCs w:val="23"/>
          <w:lang w:bidi="ar"/>
        </w:rPr>
      </w:pPr>
    </w:p>
    <w:p>
      <w:pPr>
        <w:widowControl/>
        <w:jc w:val="center"/>
        <w:rPr>
          <w:rFonts w:hint="default" w:ascii="Times New Roman" w:hAnsi="Times New Roman" w:eastAsia="SFRM1200" w:cs="Times New Roman"/>
          <w:color w:val="000000"/>
          <w:kern w:val="0"/>
          <w:sz w:val="23"/>
          <w:szCs w:val="23"/>
          <w:lang w:bidi="ar"/>
        </w:rPr>
      </w:pPr>
      <w:r>
        <w:rPr>
          <w:rFonts w:hint="default" w:ascii="Times New Roman" w:hAnsi="Times New Roman" w:eastAsia="SFRM1200" w:cs="Times New Roman"/>
          <w:color w:val="000000"/>
          <w:kern w:val="0"/>
          <w:sz w:val="23"/>
          <w:szCs w:val="23"/>
          <w:lang w:bidi="ar"/>
        </w:rPr>
        <w:t>Ma Yixiao</w:t>
      </w:r>
    </w:p>
    <w:p>
      <w:pPr>
        <w:widowControl/>
        <w:jc w:val="center"/>
        <w:rPr>
          <w:rFonts w:hint="default" w:ascii="Times New Roman" w:hAnsi="Times New Roman" w:eastAsia="SFRM1200" w:cs="Times New Roman"/>
          <w:color w:val="000000"/>
          <w:kern w:val="0"/>
          <w:sz w:val="23"/>
          <w:szCs w:val="23"/>
          <w:lang w:bidi="ar"/>
        </w:rPr>
      </w:pPr>
      <w:r>
        <w:rPr>
          <w:rFonts w:hint="default" w:ascii="Times New Roman" w:hAnsi="Times New Roman" w:eastAsia="SFRM1200" w:cs="Times New Roman"/>
          <w:color w:val="000000"/>
          <w:kern w:val="0"/>
          <w:sz w:val="23"/>
          <w:szCs w:val="23"/>
          <w:lang w:bidi="ar"/>
        </w:rPr>
        <w:t>Jiang Lihao</w:t>
      </w:r>
    </w:p>
    <w:p>
      <w:pPr>
        <w:widowControl/>
        <w:jc w:val="center"/>
        <w:rPr>
          <w:rFonts w:hint="default" w:ascii="Times New Roman" w:hAnsi="Times New Roman" w:eastAsia="SFRM1200" w:cs="Times New Roman"/>
          <w:color w:val="000000"/>
          <w:kern w:val="0"/>
          <w:sz w:val="23"/>
          <w:szCs w:val="23"/>
          <w:lang w:bidi="ar"/>
        </w:rPr>
      </w:pPr>
      <w:r>
        <w:rPr>
          <w:rFonts w:hint="default" w:ascii="Times New Roman" w:hAnsi="Times New Roman" w:eastAsia="SFRM1200" w:cs="Times New Roman"/>
          <w:color w:val="000000"/>
          <w:kern w:val="0"/>
          <w:sz w:val="23"/>
          <w:szCs w:val="23"/>
          <w:lang w:bidi="ar"/>
        </w:rPr>
        <w:t>Liu yangyu</w:t>
      </w:r>
    </w:p>
    <w:p>
      <w:pPr>
        <w:widowControl/>
        <w:jc w:val="center"/>
        <w:rPr>
          <w:rFonts w:hint="default" w:ascii="Times New Roman" w:hAnsi="Times New Roman" w:eastAsia="SFRM1200" w:cs="Times New Roman"/>
          <w:color w:val="000000"/>
          <w:kern w:val="0"/>
          <w:sz w:val="23"/>
          <w:szCs w:val="23"/>
          <w:lang w:bidi="ar"/>
        </w:rPr>
      </w:pPr>
      <w:r>
        <w:rPr>
          <w:rFonts w:hint="default" w:ascii="Times New Roman" w:hAnsi="Times New Roman" w:eastAsia="SFRM1200" w:cs="Times New Roman"/>
          <w:color w:val="000000"/>
          <w:kern w:val="0"/>
          <w:sz w:val="23"/>
          <w:szCs w:val="23"/>
          <w:lang w:bidi="ar"/>
        </w:rPr>
        <w:t>Liu Shiying</w:t>
      </w:r>
    </w:p>
    <w:p>
      <w:pPr>
        <w:widowControl/>
        <w:jc w:val="center"/>
        <w:rPr>
          <w:rFonts w:hint="default" w:ascii="Times New Roman" w:hAnsi="Times New Roman" w:eastAsia="SFRM1200" w:cs="Times New Roman"/>
          <w:color w:val="000000"/>
          <w:kern w:val="0"/>
          <w:sz w:val="23"/>
          <w:szCs w:val="23"/>
          <w:lang w:bidi="ar"/>
        </w:rPr>
      </w:pPr>
    </w:p>
    <w:p>
      <w:pPr>
        <w:widowControl/>
        <w:jc w:val="center"/>
        <w:rPr>
          <w:rFonts w:hint="default" w:ascii="Times New Roman" w:hAnsi="Times New Roman" w:eastAsia="SFRM1200" w:cs="Times New Roman"/>
          <w:color w:val="000000"/>
          <w:kern w:val="0"/>
          <w:sz w:val="23"/>
          <w:szCs w:val="23"/>
          <w:lang w:bidi="ar"/>
        </w:rPr>
      </w:pPr>
    </w:p>
    <w:p>
      <w:pPr>
        <w:widowControl/>
        <w:jc w:val="center"/>
        <w:rPr>
          <w:rFonts w:hint="default" w:ascii="Times New Roman" w:hAnsi="Times New Roman" w:eastAsia="SFRM1200" w:cs="Times New Roman"/>
          <w:color w:val="000000"/>
          <w:kern w:val="0"/>
          <w:sz w:val="23"/>
          <w:szCs w:val="23"/>
          <w:lang w:bidi="ar"/>
        </w:rPr>
      </w:pPr>
    </w:p>
    <w:p>
      <w:pPr>
        <w:widowControl/>
        <w:jc w:val="center"/>
        <w:rPr>
          <w:rFonts w:hint="default" w:ascii="Times New Roman" w:hAnsi="Times New Roman" w:eastAsia="SFRM1200" w:cs="Times New Roman"/>
          <w:color w:val="000000"/>
          <w:kern w:val="0"/>
          <w:sz w:val="23"/>
          <w:szCs w:val="23"/>
          <w:lang w:bidi="ar"/>
        </w:rPr>
      </w:pPr>
    </w:p>
    <w:p>
      <w:pPr>
        <w:widowControl/>
        <w:jc w:val="center"/>
        <w:rPr>
          <w:rFonts w:hint="default" w:ascii="Times New Roman" w:hAnsi="Times New Roman" w:eastAsia="SFRM1200" w:cs="Times New Roman"/>
          <w:color w:val="000000"/>
          <w:kern w:val="0"/>
          <w:sz w:val="23"/>
          <w:szCs w:val="23"/>
          <w:lang w:bidi="ar"/>
        </w:rPr>
      </w:pPr>
      <w:r>
        <w:rPr>
          <w:rFonts w:hint="default" w:ascii="Times New Roman" w:hAnsi="Times New Roman" w:eastAsia="SFRM1200" w:cs="Times New Roman"/>
          <w:color w:val="000000"/>
          <w:kern w:val="0"/>
          <w:sz w:val="23"/>
          <w:szCs w:val="23"/>
          <w:lang w:bidi="ar"/>
        </w:rPr>
        <w:br w:type="page"/>
      </w:r>
    </w:p>
    <w:p>
      <w:pPr>
        <w:widowControl/>
        <w:jc w:val="center"/>
        <w:rPr>
          <w:rFonts w:hint="default" w:ascii="Times New Roman" w:hAnsi="Times New Roman" w:eastAsia="SFRM1200" w:cs="Times New Roman"/>
          <w:color w:val="000000"/>
          <w:kern w:val="0"/>
          <w:sz w:val="23"/>
          <w:szCs w:val="23"/>
          <w:lang w:bidi="ar"/>
        </w:rPr>
      </w:pPr>
    </w:p>
    <w:p>
      <w:pPr>
        <w:widowControl/>
        <w:jc w:val="left"/>
        <w:rPr>
          <w:rFonts w:hint="default" w:ascii="Times New Roman" w:hAnsi="Times New Roman" w:cs="Times New Roman"/>
        </w:rPr>
      </w:pPr>
      <w:r>
        <w:rPr>
          <w:rFonts w:hint="default" w:ascii="Times New Roman" w:hAnsi="Times New Roman" w:eastAsia="SFBX1440" w:cs="Times New Roman"/>
          <w:b/>
          <w:color w:val="000000"/>
          <w:kern w:val="0"/>
          <w:sz w:val="28"/>
          <w:szCs w:val="28"/>
          <w:lang w:bidi="ar"/>
        </w:rPr>
        <w:t xml:space="preserve">1 Introduction </w:t>
      </w:r>
    </w:p>
    <w:p>
      <w:pPr>
        <w:widowControl/>
        <w:jc w:val="left"/>
        <w:rPr>
          <w:rFonts w:hint="default" w:ascii="Times New Roman" w:hAnsi="Times New Roman" w:cs="Times New Roman"/>
        </w:rPr>
      </w:pPr>
      <w:r>
        <w:rPr>
          <w:rFonts w:hint="default" w:ascii="Times New Roman" w:hAnsi="Times New Roman" w:eastAsia="SFBX1200" w:cs="Times New Roman"/>
          <w:b/>
          <w:color w:val="000000"/>
          <w:kern w:val="0"/>
          <w:sz w:val="23"/>
          <w:szCs w:val="23"/>
          <w:lang w:bidi="ar"/>
        </w:rPr>
        <w:t>1.1 Purpose</w:t>
      </w:r>
    </w:p>
    <w:p>
      <w:pPr>
        <w:widowControl/>
        <w:jc w:val="left"/>
        <w:rPr>
          <w:rFonts w:hint="default" w:ascii="Times New Roman" w:hAnsi="Times New Roman" w:eastAsia="SFRM1000" w:cs="Times New Roman"/>
          <w:color w:val="000000"/>
          <w:kern w:val="0"/>
          <w:sz w:val="19"/>
          <w:szCs w:val="19"/>
          <w:lang w:bidi="ar"/>
        </w:rPr>
      </w:pPr>
      <w:r>
        <w:rPr>
          <w:rFonts w:hint="default" w:ascii="Times New Roman" w:hAnsi="Times New Roman" w:eastAsia="SFRM1000" w:cs="Times New Roman"/>
          <w:color w:val="000000"/>
          <w:kern w:val="0"/>
          <w:sz w:val="19"/>
          <w:szCs w:val="19"/>
          <w:lang w:bidi="ar"/>
        </w:rPr>
        <w:t>The purpose of this document is to describe the implementation of the Finance Notebook. The Finance Notebook is a personal finance manager software which is designed to help users track their spending by allocating transactions into individual categories and manage their budget.</w:t>
      </w:r>
    </w:p>
    <w:p>
      <w:pPr>
        <w:widowControl/>
        <w:jc w:val="left"/>
        <w:rPr>
          <w:rFonts w:hint="default" w:ascii="Times New Roman" w:hAnsi="Times New Roman" w:cs="Times New Roman"/>
        </w:rPr>
      </w:pPr>
      <w:r>
        <w:rPr>
          <w:rFonts w:hint="default" w:ascii="Times New Roman" w:hAnsi="Times New Roman" w:eastAsia="SFBX1200" w:cs="Times New Roman"/>
          <w:b/>
          <w:color w:val="000000"/>
          <w:kern w:val="0"/>
          <w:sz w:val="23"/>
          <w:szCs w:val="23"/>
          <w:lang w:bidi="ar"/>
        </w:rPr>
        <w:t xml:space="preserve">1.2 Scope </w:t>
      </w:r>
    </w:p>
    <w:p>
      <w:pPr>
        <w:widowControl/>
        <w:jc w:val="left"/>
        <w:rPr>
          <w:rFonts w:hint="default" w:ascii="Times New Roman" w:hAnsi="Times New Roman" w:eastAsia="SFRM1000" w:cs="Times New Roman"/>
          <w:color w:val="000000"/>
          <w:kern w:val="0"/>
          <w:sz w:val="19"/>
          <w:szCs w:val="19"/>
          <w:lang w:bidi="ar"/>
        </w:rPr>
      </w:pPr>
      <w:r>
        <w:rPr>
          <w:rFonts w:hint="default" w:ascii="Times New Roman" w:hAnsi="Times New Roman" w:eastAsia="SFRM1000" w:cs="Times New Roman"/>
          <w:color w:val="000000"/>
          <w:kern w:val="0"/>
          <w:sz w:val="19"/>
          <w:szCs w:val="19"/>
          <w:lang w:bidi="ar"/>
        </w:rPr>
        <w:t>This document describes the implementation details of the Finance Notebook. The software will consist of two major functions. First to help users track and manage their spending , and the second to help users manage their budget.</w:t>
      </w:r>
    </w:p>
    <w:p>
      <w:pPr>
        <w:widowControl/>
        <w:jc w:val="left"/>
        <w:rPr>
          <w:rFonts w:hint="default" w:ascii="Times New Roman" w:hAnsi="Times New Roman" w:eastAsia="SFRM1000" w:cs="Times New Roman"/>
          <w:color w:val="000000"/>
          <w:kern w:val="0"/>
          <w:sz w:val="19"/>
          <w:szCs w:val="19"/>
          <w:lang w:bidi="ar"/>
        </w:rPr>
      </w:pPr>
    </w:p>
    <w:p>
      <w:pPr>
        <w:widowControl/>
        <w:jc w:val="left"/>
        <w:rPr>
          <w:rFonts w:hint="default" w:ascii="Times New Roman" w:hAnsi="Times New Roman" w:cs="Times New Roman"/>
        </w:rPr>
      </w:pPr>
      <w:r>
        <w:rPr>
          <w:rFonts w:hint="default" w:ascii="Times New Roman" w:hAnsi="Times New Roman" w:eastAsia="SFBX1440" w:cs="Times New Roman"/>
          <w:b/>
          <w:color w:val="000000"/>
          <w:kern w:val="0"/>
          <w:sz w:val="28"/>
          <w:szCs w:val="28"/>
          <w:lang w:bidi="ar"/>
        </w:rPr>
        <w:t>2 Design Overview</w:t>
      </w:r>
    </w:p>
    <w:p>
      <w:pPr>
        <w:widowControl/>
        <w:jc w:val="left"/>
        <w:rPr>
          <w:rFonts w:hint="default" w:ascii="Times New Roman" w:hAnsi="Times New Roman" w:cs="Times New Roman"/>
        </w:rPr>
      </w:pPr>
      <w:r>
        <w:rPr>
          <w:rFonts w:hint="default" w:ascii="Times New Roman" w:hAnsi="Times New Roman" w:eastAsia="SFBX1200" w:cs="Times New Roman"/>
          <w:b/>
          <w:color w:val="000000"/>
          <w:kern w:val="0"/>
          <w:sz w:val="23"/>
          <w:szCs w:val="23"/>
          <w:lang w:bidi="ar"/>
        </w:rPr>
        <w:t xml:space="preserve">2.1 Description of Problem </w:t>
      </w:r>
    </w:p>
    <w:p>
      <w:pPr>
        <w:widowControl/>
        <w:jc w:val="left"/>
        <w:rPr>
          <w:rFonts w:hint="default" w:ascii="Times New Roman" w:hAnsi="Times New Roman" w:eastAsia="SFRM1000" w:cs="Times New Roman"/>
          <w:color w:val="000000"/>
          <w:kern w:val="0"/>
          <w:sz w:val="19"/>
          <w:szCs w:val="19"/>
          <w:lang w:bidi="ar"/>
        </w:rPr>
      </w:pPr>
      <w:r>
        <w:rPr>
          <w:rFonts w:hint="default" w:ascii="Times New Roman" w:hAnsi="Times New Roman" w:eastAsia="SFRM1000" w:cs="Times New Roman"/>
          <w:color w:val="000000"/>
          <w:kern w:val="0"/>
          <w:sz w:val="19"/>
          <w:szCs w:val="19"/>
          <w:lang w:bidi="ar"/>
        </w:rPr>
        <w:t xml:space="preserve">Traditional personal finance Manager application are often limited to providing little and default categories for users to manage their spending and also requiring users to add their transactions on their own which sometimes can be inconvenient. </w:t>
      </w:r>
    </w:p>
    <w:p>
      <w:pPr>
        <w:widowControl/>
        <w:jc w:val="left"/>
        <w:rPr>
          <w:rFonts w:hint="default" w:ascii="Times New Roman" w:hAnsi="Times New Roman" w:eastAsia="宋体" w:cs="Times New Roman"/>
          <w:color w:val="000000"/>
          <w:kern w:val="0"/>
          <w:sz w:val="19"/>
          <w:szCs w:val="19"/>
          <w:lang w:val="en-US" w:eastAsia="zh-CN" w:bidi="ar"/>
        </w:rPr>
      </w:pPr>
      <w:r>
        <w:rPr>
          <w:rFonts w:hint="default" w:ascii="Times New Roman" w:hAnsi="Times New Roman" w:eastAsia="SFRM1000" w:cs="Times New Roman"/>
          <w:color w:val="000000"/>
          <w:kern w:val="0"/>
          <w:sz w:val="19"/>
          <w:szCs w:val="19"/>
          <w:lang w:bidi="ar"/>
        </w:rPr>
        <w:t>The Finance Notebook will provide a convenient finance management service and a friendly customer interface for users to manage finance easily and efficiently</w:t>
      </w:r>
      <w:r>
        <w:rPr>
          <w:rFonts w:hint="default" w:ascii="Times New Roman" w:hAnsi="Times New Roman" w:eastAsia="宋体" w:cs="Times New Roman"/>
          <w:color w:val="000000"/>
          <w:kern w:val="0"/>
          <w:sz w:val="19"/>
          <w:szCs w:val="19"/>
          <w:lang w:val="en-US" w:eastAsia="zh-CN" w:bidi="ar"/>
        </w:rPr>
        <w:t>.</w:t>
      </w:r>
    </w:p>
    <w:p>
      <w:pPr>
        <w:widowControl/>
        <w:jc w:val="left"/>
        <w:rPr>
          <w:rFonts w:hint="default" w:ascii="Times New Roman" w:hAnsi="Times New Roman" w:eastAsia="SFBX1200" w:cs="Times New Roman"/>
          <w:b/>
          <w:color w:val="000000"/>
          <w:kern w:val="0"/>
          <w:sz w:val="23"/>
          <w:szCs w:val="23"/>
          <w:lang w:bidi="ar"/>
        </w:rPr>
      </w:pPr>
    </w:p>
    <w:p>
      <w:pPr>
        <w:widowControl/>
        <w:jc w:val="left"/>
        <w:rPr>
          <w:rFonts w:hint="default" w:ascii="Times New Roman" w:hAnsi="Times New Roman" w:eastAsia="SFBX1200" w:cs="Times New Roman"/>
          <w:b/>
          <w:color w:val="000000"/>
          <w:kern w:val="0"/>
          <w:sz w:val="23"/>
          <w:szCs w:val="23"/>
          <w:lang w:bidi="ar"/>
        </w:rPr>
      </w:pPr>
      <w:r>
        <w:rPr>
          <w:rFonts w:hint="default" w:ascii="Times New Roman" w:hAnsi="Times New Roman" w:eastAsia="SFBX1200" w:cs="Times New Roman"/>
          <w:b/>
          <w:color w:val="000000"/>
          <w:kern w:val="0"/>
          <w:sz w:val="23"/>
          <w:szCs w:val="23"/>
          <w:lang w:bidi="ar"/>
        </w:rPr>
        <w:t>2.2 Solution</w:t>
      </w:r>
    </w:p>
    <w:p>
      <w:pPr>
        <w:widowControl/>
        <w:jc w:val="left"/>
        <w:rPr>
          <w:rFonts w:hint="default" w:ascii="Times New Roman" w:hAnsi="Times New Roman" w:eastAsia="SFRM1000" w:cs="Times New Roman"/>
          <w:color w:val="000000"/>
          <w:kern w:val="0"/>
          <w:sz w:val="19"/>
          <w:szCs w:val="19"/>
          <w:lang w:bidi="ar"/>
        </w:rPr>
      </w:pPr>
      <w:r>
        <w:rPr>
          <w:rFonts w:hint="eastAsia" w:ascii="Times New Roman" w:hAnsi="Times New Roman" w:eastAsia="宋体" w:cs="Times New Roman"/>
          <w:color w:val="000000"/>
          <w:kern w:val="0"/>
          <w:sz w:val="19"/>
          <w:szCs w:val="19"/>
          <w:lang w:val="en-US" w:eastAsia="zh-CN" w:bidi="ar"/>
        </w:rPr>
        <w:t xml:space="preserve">1. </w:t>
      </w:r>
      <w:r>
        <w:rPr>
          <w:rFonts w:hint="default" w:ascii="Times New Roman" w:hAnsi="Times New Roman" w:eastAsia="SFRM1000" w:cs="Times New Roman"/>
          <w:color w:val="000000"/>
          <w:kern w:val="0"/>
          <w:sz w:val="19"/>
          <w:szCs w:val="19"/>
          <w:lang w:bidi="ar"/>
        </w:rPr>
        <w:t>for limited categories:</w:t>
      </w:r>
    </w:p>
    <w:p>
      <w:pPr>
        <w:widowControl/>
        <w:jc w:val="left"/>
        <w:rPr>
          <w:rFonts w:hint="default" w:ascii="Times New Roman" w:hAnsi="Times New Roman" w:eastAsia="SFRM1000" w:cs="Times New Roman"/>
          <w:color w:val="000000"/>
          <w:kern w:val="0"/>
          <w:sz w:val="19"/>
          <w:szCs w:val="19"/>
          <w:lang w:bidi="ar"/>
        </w:rPr>
      </w:pPr>
      <w:r>
        <w:rPr>
          <w:rFonts w:hint="default" w:ascii="Times New Roman" w:hAnsi="Times New Roman" w:eastAsia="SFRM1000" w:cs="Times New Roman"/>
          <w:color w:val="000000"/>
          <w:kern w:val="0"/>
          <w:sz w:val="19"/>
          <w:szCs w:val="19"/>
          <w:lang w:bidi="ar"/>
        </w:rPr>
        <w:t xml:space="preserve">The Finance Notebook provides default categories for users to choose and allow users to add/remove or change their categories to suit their own needs. </w:t>
      </w:r>
    </w:p>
    <w:p>
      <w:pPr>
        <w:widowControl/>
        <w:numPr>
          <w:ilvl w:val="0"/>
          <w:numId w:val="1"/>
        </w:numPr>
        <w:jc w:val="left"/>
        <w:rPr>
          <w:rFonts w:hint="default" w:ascii="Times New Roman" w:hAnsi="Times New Roman" w:eastAsia="SFRM1000" w:cs="Times New Roman"/>
          <w:color w:val="000000"/>
          <w:kern w:val="0"/>
          <w:sz w:val="19"/>
          <w:szCs w:val="19"/>
          <w:lang w:bidi="ar"/>
        </w:rPr>
      </w:pPr>
      <w:r>
        <w:rPr>
          <w:rFonts w:hint="default" w:ascii="Times New Roman" w:hAnsi="Times New Roman" w:eastAsia="SFRM1000" w:cs="Times New Roman"/>
          <w:color w:val="000000"/>
          <w:kern w:val="0"/>
          <w:sz w:val="19"/>
          <w:szCs w:val="19"/>
          <w:lang w:bidi="ar"/>
        </w:rPr>
        <w:t>for adding transactions:</w:t>
      </w:r>
    </w:p>
    <w:p>
      <w:pPr>
        <w:widowControl/>
        <w:jc w:val="left"/>
        <w:rPr>
          <w:rFonts w:hint="default" w:ascii="Times New Roman" w:hAnsi="Times New Roman" w:eastAsia="SFRM1000" w:cs="Times New Roman"/>
          <w:color w:val="000000"/>
          <w:kern w:val="0"/>
          <w:sz w:val="19"/>
          <w:szCs w:val="19"/>
          <w:lang w:bidi="ar"/>
        </w:rPr>
      </w:pPr>
      <w:r>
        <w:rPr>
          <w:rFonts w:hint="default" w:ascii="Times New Roman" w:hAnsi="Times New Roman" w:eastAsia="SFRM1000" w:cs="Times New Roman"/>
          <w:color w:val="000000"/>
          <w:kern w:val="0"/>
          <w:sz w:val="19"/>
          <w:szCs w:val="19"/>
          <w:lang w:bidi="ar"/>
        </w:rPr>
        <w:t>The Finance Manager help users import their transactions. If the user need to add huge amount of transactions, the Finance Manager will import them automatically. But if the user just want to add some transactions manually, they can do that on our website as well.</w:t>
      </w:r>
    </w:p>
    <w:p>
      <w:pPr>
        <w:widowControl/>
        <w:jc w:val="left"/>
        <w:rPr>
          <w:rFonts w:hint="default" w:ascii="Times New Roman" w:hAnsi="Times New Roman" w:eastAsia="SFBX1200" w:cs="Times New Roman"/>
          <w:b/>
          <w:color w:val="000000"/>
          <w:kern w:val="0"/>
          <w:sz w:val="23"/>
          <w:szCs w:val="23"/>
          <w:lang w:bidi="ar"/>
        </w:rPr>
      </w:pPr>
    </w:p>
    <w:p>
      <w:pPr>
        <w:widowControl/>
        <w:jc w:val="left"/>
        <w:rPr>
          <w:rFonts w:hint="default" w:ascii="Times New Roman" w:hAnsi="Times New Roman" w:eastAsia="SFRM1000" w:cs="Times New Roman"/>
          <w:color w:val="000000"/>
          <w:kern w:val="0"/>
          <w:sz w:val="19"/>
          <w:szCs w:val="19"/>
          <w:lang w:bidi="ar"/>
        </w:rPr>
      </w:pPr>
      <w:r>
        <w:rPr>
          <w:rFonts w:hint="default" w:ascii="Times New Roman" w:hAnsi="Times New Roman" w:eastAsia="SFBX1200" w:cs="Times New Roman"/>
          <w:b/>
          <w:color w:val="000000"/>
          <w:kern w:val="0"/>
          <w:sz w:val="23"/>
          <w:szCs w:val="23"/>
          <w:lang w:bidi="ar"/>
        </w:rPr>
        <w:t xml:space="preserve">2.3 Technologies Used </w:t>
      </w:r>
    </w:p>
    <w:p>
      <w:pPr>
        <w:widowControl/>
        <w:jc w:val="left"/>
        <w:rPr>
          <w:rFonts w:hint="default" w:ascii="Times New Roman" w:hAnsi="Times New Roman" w:eastAsia="SFRM1000" w:cs="Times New Roman"/>
          <w:color w:val="000000"/>
          <w:kern w:val="0"/>
          <w:sz w:val="19"/>
          <w:szCs w:val="19"/>
          <w:lang w:bidi="ar"/>
        </w:rPr>
      </w:pPr>
      <w:r>
        <w:rPr>
          <w:rFonts w:hint="default" w:ascii="Times New Roman" w:hAnsi="Times New Roman" w:eastAsia="SFRM1000" w:cs="Times New Roman"/>
          <w:color w:val="000000"/>
          <w:kern w:val="0"/>
          <w:sz w:val="19"/>
          <w:szCs w:val="19"/>
          <w:lang w:bidi="ar"/>
        </w:rPr>
        <w:t>For the front-end, the development environment is Microsoft Visual Studio Code 1.49. We use angular to build the application.</w:t>
      </w:r>
    </w:p>
    <w:p>
      <w:pPr>
        <w:widowControl/>
        <w:jc w:val="left"/>
        <w:rPr>
          <w:rFonts w:hint="default" w:ascii="Times New Roman" w:hAnsi="Times New Roman" w:eastAsia="SFRM1000" w:cs="Times New Roman"/>
          <w:color w:val="000000"/>
          <w:kern w:val="0"/>
          <w:sz w:val="19"/>
          <w:szCs w:val="19"/>
          <w:lang w:bidi="ar"/>
        </w:rPr>
      </w:pPr>
      <w:r>
        <w:rPr>
          <w:rFonts w:hint="default" w:ascii="Times New Roman" w:hAnsi="Times New Roman" w:eastAsia="SFRM1000" w:cs="Times New Roman"/>
          <w:color w:val="000000"/>
          <w:kern w:val="0"/>
          <w:sz w:val="19"/>
          <w:szCs w:val="19"/>
          <w:lang w:bidi="ar"/>
        </w:rPr>
        <w:t>For the back-end, the develop environment is IntelliJ IDEA. We use SpringBoot 2.3.3 to build the application and MongoDB 4.4.0 to store data.</w:t>
      </w:r>
    </w:p>
    <w:p>
      <w:pPr>
        <w:widowControl/>
        <w:jc w:val="left"/>
        <w:rPr>
          <w:rFonts w:hint="default" w:ascii="Times New Roman" w:hAnsi="Times New Roman" w:eastAsia="SFBX1200" w:cs="Times New Roman"/>
          <w:b/>
          <w:color w:val="000000"/>
          <w:kern w:val="0"/>
          <w:sz w:val="23"/>
          <w:szCs w:val="23"/>
          <w:lang w:bidi="ar"/>
        </w:rPr>
      </w:pPr>
    </w:p>
    <w:p>
      <w:pPr>
        <w:widowControl/>
        <w:jc w:val="left"/>
        <w:rPr>
          <w:rFonts w:hint="default" w:ascii="Times New Roman" w:hAnsi="Times New Roman" w:cs="Times New Roman"/>
        </w:rPr>
      </w:pPr>
      <w:r>
        <w:rPr>
          <w:rFonts w:hint="default" w:ascii="Times New Roman" w:hAnsi="Times New Roman" w:eastAsia="SFBX1200" w:cs="Times New Roman"/>
          <w:b/>
          <w:color w:val="000000"/>
          <w:kern w:val="0"/>
          <w:sz w:val="23"/>
          <w:szCs w:val="23"/>
          <w:lang w:bidi="ar"/>
        </w:rPr>
        <w:t xml:space="preserve">2.4 System Architecture </w:t>
      </w:r>
    </w:p>
    <w:p>
      <w:pPr>
        <w:widowControl/>
        <w:jc w:val="left"/>
        <w:rPr>
          <w:rFonts w:hint="default" w:ascii="Times New Roman" w:hAnsi="Times New Roman" w:eastAsia="SFRM1000" w:cs="Times New Roman"/>
          <w:color w:val="000000"/>
          <w:kern w:val="0"/>
          <w:sz w:val="19"/>
          <w:szCs w:val="19"/>
          <w:lang w:bidi="ar"/>
        </w:rPr>
      </w:pPr>
      <w:r>
        <w:rPr>
          <w:rFonts w:hint="default" w:ascii="Times New Roman" w:hAnsi="Times New Roman" w:eastAsia="SFRM1000" w:cs="Times New Roman"/>
          <w:color w:val="000000"/>
          <w:kern w:val="0"/>
          <w:sz w:val="19"/>
          <w:szCs w:val="19"/>
          <w:lang w:bidi="ar"/>
        </w:rPr>
        <w:t xml:space="preserve">Figure 1 shows the use case diagram for the system. </w:t>
      </w:r>
    </w:p>
    <w:p>
      <w:pPr>
        <w:widowControl/>
        <w:jc w:val="left"/>
        <w:rPr>
          <w:rFonts w:hint="default" w:ascii="Times New Roman" w:hAnsi="Times New Roman" w:eastAsia="SFRM1000" w:cs="Times New Roman"/>
          <w:color w:val="000000"/>
          <w:kern w:val="0"/>
          <w:sz w:val="19"/>
          <w:szCs w:val="19"/>
          <w:lang w:bidi="ar"/>
        </w:rPr>
      </w:pPr>
      <w:r>
        <w:rPr>
          <w:rFonts w:hint="default" w:ascii="Times New Roman" w:hAnsi="Times New Roman" w:eastAsia="SFRM1000" w:cs="Times New Roman"/>
          <w:color w:val="000000"/>
          <w:kern w:val="0"/>
          <w:sz w:val="19"/>
          <w:szCs w:val="19"/>
          <w:lang w:bidi="ar"/>
        </w:rPr>
        <w:t xml:space="preserve">    </w:t>
      </w:r>
      <w:r>
        <w:rPr>
          <w:rFonts w:hint="default" w:ascii="Times New Roman" w:hAnsi="Times New Roman" w:eastAsia="SFRM1000" w:cs="Times New Roman"/>
          <w:color w:val="000000"/>
          <w:kern w:val="0"/>
          <w:sz w:val="19"/>
          <w:szCs w:val="19"/>
          <w:lang w:bidi="ar"/>
        </w:rPr>
        <w:drawing>
          <wp:inline distT="0" distB="0" distL="114300" distR="114300">
            <wp:extent cx="4883785" cy="4090035"/>
            <wp:effectExtent l="0" t="0" r="5715" b="12065"/>
            <wp:docPr id="1" name="图片 1" descr="Personal Finance Manager-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ersonal Finance Manager-Use Case Diagram.jpg"/>
                    <pic:cNvPicPr>
                      <a:picLocks noChangeAspect="1"/>
                    </pic:cNvPicPr>
                  </pic:nvPicPr>
                  <pic:blipFill>
                    <a:blip r:embed="rId4"/>
                    <a:stretch>
                      <a:fillRect/>
                    </a:stretch>
                  </pic:blipFill>
                  <pic:spPr>
                    <a:xfrm>
                      <a:off x="0" y="0"/>
                      <a:ext cx="4883785" cy="4090035"/>
                    </a:xfrm>
                    <a:prstGeom prst="rect">
                      <a:avLst/>
                    </a:prstGeom>
                  </pic:spPr>
                </pic:pic>
              </a:graphicData>
            </a:graphic>
          </wp:inline>
        </w:drawing>
      </w:r>
    </w:p>
    <w:p>
      <w:pPr>
        <w:widowControl/>
        <w:jc w:val="center"/>
        <w:rPr>
          <w:rFonts w:hint="default" w:ascii="Times New Roman" w:hAnsi="Times New Roman" w:eastAsia="SFRM1000" w:cs="Times New Roman"/>
          <w:color w:val="000000"/>
          <w:kern w:val="0"/>
          <w:sz w:val="19"/>
          <w:szCs w:val="19"/>
          <w:lang w:bidi="ar"/>
        </w:rPr>
      </w:pPr>
      <w:r>
        <w:rPr>
          <w:rFonts w:hint="default" w:ascii="Times New Roman" w:hAnsi="Times New Roman" w:eastAsia="SFRM1000" w:cs="Times New Roman"/>
          <w:color w:val="000000"/>
          <w:kern w:val="0"/>
          <w:sz w:val="19"/>
          <w:szCs w:val="19"/>
          <w:lang w:bidi="ar"/>
        </w:rPr>
        <w:t>Figure 1</w:t>
      </w:r>
    </w:p>
    <w:p>
      <w:pPr>
        <w:widowControl/>
        <w:jc w:val="left"/>
        <w:rPr>
          <w:rFonts w:hint="default" w:ascii="Times New Roman" w:hAnsi="Times New Roman" w:eastAsia="SFRM1000" w:cs="Times New Roman"/>
          <w:color w:val="000000"/>
          <w:kern w:val="0"/>
          <w:sz w:val="19"/>
          <w:szCs w:val="19"/>
          <w:lang w:bidi="ar"/>
        </w:rPr>
      </w:pPr>
    </w:p>
    <w:p>
      <w:pPr>
        <w:widowControl/>
        <w:jc w:val="left"/>
        <w:rPr>
          <w:rFonts w:hint="default" w:ascii="Times New Roman" w:hAnsi="Times New Roman" w:eastAsia="SFRM1000" w:cs="Times New Roman"/>
          <w:color w:val="000000"/>
          <w:kern w:val="0"/>
          <w:sz w:val="19"/>
          <w:szCs w:val="19"/>
          <w:lang w:bidi="ar"/>
        </w:rPr>
      </w:pPr>
      <w:r>
        <w:rPr>
          <w:rFonts w:hint="default" w:ascii="Times New Roman" w:hAnsi="Times New Roman" w:eastAsia="SFRM1000" w:cs="Times New Roman"/>
          <w:color w:val="000000"/>
          <w:kern w:val="0"/>
          <w:sz w:val="19"/>
          <w:szCs w:val="19"/>
          <w:lang w:bidi="ar"/>
        </w:rPr>
        <w:t>Figure 2 shows the domain model for the system.</w:t>
      </w:r>
    </w:p>
    <w:p>
      <w:pPr>
        <w:widowControl/>
        <w:jc w:val="left"/>
        <w:rPr>
          <w:rFonts w:hint="default" w:ascii="Times New Roman" w:hAnsi="Times New Roman" w:eastAsia="SFRM1000" w:cs="Times New Roman"/>
          <w:color w:val="000000"/>
          <w:kern w:val="0"/>
          <w:sz w:val="19"/>
          <w:szCs w:val="19"/>
          <w:lang w:bidi="ar"/>
        </w:rPr>
      </w:pPr>
      <w:r>
        <w:rPr>
          <w:rFonts w:hint="default" w:ascii="Times New Roman" w:hAnsi="Times New Roman" w:eastAsia="SFRM1000" w:cs="Times New Roman"/>
          <w:color w:val="000000"/>
          <w:kern w:val="0"/>
          <w:sz w:val="19"/>
          <w:szCs w:val="19"/>
          <w:lang w:bidi="ar"/>
        </w:rPr>
        <w:drawing>
          <wp:inline distT="0" distB="0" distL="114300" distR="114300">
            <wp:extent cx="5266690" cy="2651125"/>
            <wp:effectExtent l="0" t="0" r="3810" b="3175"/>
            <wp:docPr id="4" name="图片 4" descr="文档控制器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档控制器类图"/>
                    <pic:cNvPicPr>
                      <a:picLocks noChangeAspect="1"/>
                    </pic:cNvPicPr>
                  </pic:nvPicPr>
                  <pic:blipFill>
                    <a:blip r:embed="rId5"/>
                    <a:stretch>
                      <a:fillRect/>
                    </a:stretch>
                  </pic:blipFill>
                  <pic:spPr>
                    <a:xfrm>
                      <a:off x="0" y="0"/>
                      <a:ext cx="5266690" cy="2651125"/>
                    </a:xfrm>
                    <a:prstGeom prst="rect">
                      <a:avLst/>
                    </a:prstGeom>
                  </pic:spPr>
                </pic:pic>
              </a:graphicData>
            </a:graphic>
          </wp:inline>
        </w:drawing>
      </w:r>
    </w:p>
    <w:p>
      <w:pPr>
        <w:widowControl/>
        <w:jc w:val="center"/>
        <w:rPr>
          <w:rFonts w:hint="default" w:ascii="Times New Roman" w:hAnsi="Times New Roman" w:eastAsia="SFRM1000" w:cs="Times New Roman"/>
          <w:color w:val="000000"/>
          <w:kern w:val="0"/>
          <w:sz w:val="19"/>
          <w:szCs w:val="19"/>
          <w:lang w:bidi="ar"/>
        </w:rPr>
      </w:pPr>
      <w:r>
        <w:rPr>
          <w:rFonts w:hint="default" w:ascii="Times New Roman" w:hAnsi="Times New Roman" w:eastAsia="SFRM1000" w:cs="Times New Roman"/>
          <w:color w:val="000000"/>
          <w:kern w:val="0"/>
          <w:sz w:val="19"/>
          <w:szCs w:val="19"/>
          <w:lang w:bidi="ar"/>
        </w:rPr>
        <w:t>Figure 2</w:t>
      </w:r>
    </w:p>
    <w:p>
      <w:pPr>
        <w:widowControl/>
        <w:jc w:val="left"/>
        <w:rPr>
          <w:rFonts w:hint="default" w:ascii="Times New Roman" w:hAnsi="Times New Roman" w:eastAsia="SFRM1000" w:cs="Times New Roman"/>
          <w:color w:val="000000"/>
          <w:kern w:val="0"/>
          <w:sz w:val="19"/>
          <w:szCs w:val="19"/>
          <w:lang w:bidi="ar"/>
        </w:rPr>
      </w:pPr>
    </w:p>
    <w:p>
      <w:pPr>
        <w:widowControl/>
        <w:jc w:val="left"/>
        <w:rPr>
          <w:rFonts w:hint="default" w:ascii="Times New Roman" w:hAnsi="Times New Roman" w:eastAsia="SFRM1000" w:cs="Times New Roman"/>
          <w:color w:val="000000"/>
          <w:kern w:val="0"/>
          <w:sz w:val="19"/>
          <w:szCs w:val="19"/>
          <w:lang w:bidi="ar"/>
        </w:rPr>
      </w:pPr>
      <w:r>
        <w:rPr>
          <w:rFonts w:hint="default" w:ascii="Times New Roman" w:hAnsi="Times New Roman" w:eastAsia="SFRM1000" w:cs="Times New Roman"/>
          <w:color w:val="000000"/>
          <w:kern w:val="0"/>
          <w:sz w:val="19"/>
          <w:szCs w:val="19"/>
          <w:lang w:bidi="ar"/>
        </w:rPr>
        <w:t>Figure 3 shows the Class diagram for the system</w:t>
      </w:r>
    </w:p>
    <w:p>
      <w:pPr>
        <w:widowControl/>
        <w:jc w:val="left"/>
        <w:rPr>
          <w:rFonts w:hint="default" w:ascii="Times New Roman" w:hAnsi="Times New Roman" w:eastAsia="SFRM1000" w:cs="Times New Roman"/>
          <w:color w:val="000000"/>
          <w:kern w:val="0"/>
          <w:sz w:val="19"/>
          <w:szCs w:val="19"/>
          <w:lang w:bidi="ar"/>
        </w:rPr>
      </w:pPr>
      <w:r>
        <w:rPr>
          <w:rFonts w:hint="default" w:ascii="Times New Roman" w:hAnsi="Times New Roman" w:eastAsia="SFRM1000" w:cs="Times New Roman"/>
          <w:color w:val="000000"/>
          <w:kern w:val="0"/>
          <w:sz w:val="19"/>
          <w:szCs w:val="19"/>
          <w:lang w:bidi="ar"/>
        </w:rPr>
        <w:drawing>
          <wp:inline distT="0" distB="0" distL="114300" distR="114300">
            <wp:extent cx="5564505" cy="3471545"/>
            <wp:effectExtent l="0" t="0" r="10795" b="8255"/>
            <wp:docPr id="3" name="图片 3" descr="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ML"/>
                    <pic:cNvPicPr>
                      <a:picLocks noChangeAspect="1"/>
                    </pic:cNvPicPr>
                  </pic:nvPicPr>
                  <pic:blipFill>
                    <a:blip r:embed="rId6"/>
                    <a:stretch>
                      <a:fillRect/>
                    </a:stretch>
                  </pic:blipFill>
                  <pic:spPr>
                    <a:xfrm>
                      <a:off x="0" y="0"/>
                      <a:ext cx="5564505" cy="3471545"/>
                    </a:xfrm>
                    <a:prstGeom prst="rect">
                      <a:avLst/>
                    </a:prstGeom>
                  </pic:spPr>
                </pic:pic>
              </a:graphicData>
            </a:graphic>
          </wp:inline>
        </w:drawing>
      </w:r>
    </w:p>
    <w:p>
      <w:pPr>
        <w:widowControl/>
        <w:jc w:val="center"/>
        <w:rPr>
          <w:rFonts w:hint="default" w:ascii="Times New Roman" w:hAnsi="Times New Roman" w:eastAsia="SFRM1000" w:cs="Times New Roman"/>
          <w:color w:val="000000"/>
          <w:kern w:val="0"/>
          <w:sz w:val="19"/>
          <w:szCs w:val="19"/>
          <w:lang w:bidi="ar"/>
        </w:rPr>
      </w:pPr>
      <w:r>
        <w:rPr>
          <w:rFonts w:hint="default" w:ascii="Times New Roman" w:hAnsi="Times New Roman" w:eastAsia="SFRM1000" w:cs="Times New Roman"/>
          <w:color w:val="000000"/>
          <w:kern w:val="0"/>
          <w:sz w:val="19"/>
          <w:szCs w:val="19"/>
          <w:lang w:bidi="ar"/>
        </w:rPr>
        <w:t>Figure 3</w:t>
      </w:r>
    </w:p>
    <w:p>
      <w:pPr>
        <w:widowControl/>
        <w:jc w:val="left"/>
        <w:rPr>
          <w:rFonts w:hint="default" w:ascii="Times New Roman" w:hAnsi="Times New Roman" w:eastAsia="SFBX1200" w:cs="Times New Roman"/>
          <w:b/>
          <w:color w:val="000000"/>
          <w:kern w:val="0"/>
          <w:sz w:val="23"/>
          <w:szCs w:val="23"/>
          <w:lang w:bidi="ar"/>
        </w:rPr>
      </w:pPr>
    </w:p>
    <w:p>
      <w:pPr>
        <w:widowControl/>
        <w:jc w:val="left"/>
        <w:rPr>
          <w:rFonts w:hint="default" w:ascii="Times New Roman" w:hAnsi="Times New Roman" w:eastAsia="SFBX1200" w:cs="Times New Roman"/>
          <w:b/>
          <w:color w:val="000000"/>
          <w:kern w:val="0"/>
          <w:sz w:val="23"/>
          <w:szCs w:val="23"/>
          <w:lang w:bidi="ar"/>
        </w:rPr>
      </w:pPr>
      <w:bookmarkStart w:id="0" w:name="_GoBack"/>
      <w:bookmarkEnd w:id="0"/>
      <w:r>
        <w:rPr>
          <w:rFonts w:hint="default" w:ascii="Times New Roman" w:hAnsi="Times New Roman" w:eastAsia="SFBX1200" w:cs="Times New Roman"/>
          <w:b/>
          <w:color w:val="000000"/>
          <w:kern w:val="0"/>
          <w:sz w:val="23"/>
          <w:szCs w:val="23"/>
          <w:lang w:bidi="ar"/>
        </w:rPr>
        <w:t>2.5 Features and Priority</w:t>
      </w:r>
    </w:p>
    <w:p>
      <w:pPr>
        <w:widowControl/>
        <w:jc w:val="left"/>
        <w:rPr>
          <w:rFonts w:hint="default" w:ascii="Times New Roman" w:hAnsi="Times New Roman" w:eastAsia="SFRM1000" w:cs="Times New Roman"/>
          <w:color w:val="000000"/>
          <w:kern w:val="0"/>
          <w:sz w:val="19"/>
          <w:szCs w:val="19"/>
          <w:lang w:bidi="ar"/>
        </w:rPr>
      </w:pPr>
      <w:r>
        <w:rPr>
          <w:rFonts w:hint="default" w:ascii="Times New Roman" w:hAnsi="Times New Roman" w:eastAsia="SFRM1000" w:cs="Times New Roman"/>
          <w:color w:val="000000"/>
          <w:kern w:val="0"/>
          <w:sz w:val="19"/>
          <w:szCs w:val="19"/>
          <w:lang w:bidi="ar"/>
        </w:rPr>
        <w:t>1.Category management:</w:t>
      </w:r>
    </w:p>
    <w:p>
      <w:pPr>
        <w:widowControl/>
        <w:jc w:val="left"/>
        <w:rPr>
          <w:rFonts w:hint="default" w:ascii="Times New Roman" w:hAnsi="Times New Roman" w:eastAsia="SFRM1000" w:cs="Times New Roman"/>
          <w:color w:val="000000"/>
          <w:kern w:val="0"/>
          <w:sz w:val="19"/>
          <w:szCs w:val="19"/>
          <w:lang w:bidi="ar"/>
        </w:rPr>
      </w:pPr>
      <w:r>
        <w:rPr>
          <w:rFonts w:hint="default" w:ascii="Times New Roman" w:hAnsi="Times New Roman" w:eastAsia="SFRM1000" w:cs="Times New Roman"/>
          <w:color w:val="000000"/>
          <w:kern w:val="0"/>
          <w:sz w:val="19"/>
          <w:szCs w:val="19"/>
          <w:lang w:bidi="ar"/>
        </w:rPr>
        <w:t>Description: Provide default categories and help users customize their own categories.</w:t>
      </w:r>
    </w:p>
    <w:p>
      <w:pPr>
        <w:widowControl/>
        <w:jc w:val="left"/>
        <w:rPr>
          <w:rFonts w:hint="default" w:ascii="Times New Roman" w:hAnsi="Times New Roman" w:eastAsia="SFRM1000" w:cs="Times New Roman"/>
          <w:color w:val="000000"/>
          <w:kern w:val="0"/>
          <w:sz w:val="19"/>
          <w:szCs w:val="19"/>
          <w:lang w:bidi="ar"/>
        </w:rPr>
      </w:pPr>
      <w:r>
        <w:rPr>
          <w:rFonts w:hint="default" w:ascii="Times New Roman" w:hAnsi="Times New Roman" w:eastAsia="SFRM1000" w:cs="Times New Roman"/>
          <w:color w:val="000000"/>
          <w:kern w:val="0"/>
          <w:sz w:val="19"/>
          <w:szCs w:val="19"/>
          <w:lang w:bidi="ar"/>
        </w:rPr>
        <w:t>Priority: High</w:t>
      </w:r>
    </w:p>
    <w:p>
      <w:pPr>
        <w:widowControl/>
        <w:numPr>
          <w:ilvl w:val="0"/>
          <w:numId w:val="2"/>
        </w:numPr>
        <w:jc w:val="left"/>
        <w:rPr>
          <w:rFonts w:hint="default" w:ascii="Times New Roman" w:hAnsi="Times New Roman" w:eastAsia="SFRM1000" w:cs="Times New Roman"/>
          <w:color w:val="000000"/>
          <w:kern w:val="0"/>
          <w:sz w:val="19"/>
          <w:szCs w:val="19"/>
          <w:lang w:bidi="ar"/>
        </w:rPr>
      </w:pPr>
      <w:r>
        <w:rPr>
          <w:rFonts w:hint="default" w:ascii="Times New Roman" w:hAnsi="Times New Roman" w:eastAsia="SFRM1000" w:cs="Times New Roman"/>
          <w:color w:val="000000"/>
          <w:kern w:val="0"/>
          <w:sz w:val="19"/>
          <w:szCs w:val="19"/>
          <w:lang w:bidi="ar"/>
        </w:rPr>
        <w:t>Transactions import:</w:t>
      </w:r>
    </w:p>
    <w:p>
      <w:pPr>
        <w:widowControl/>
        <w:jc w:val="left"/>
        <w:rPr>
          <w:rFonts w:hint="default" w:ascii="Times New Roman" w:hAnsi="Times New Roman" w:eastAsia="SFRM1000" w:cs="Times New Roman"/>
          <w:color w:val="000000"/>
          <w:kern w:val="0"/>
          <w:sz w:val="19"/>
          <w:szCs w:val="19"/>
          <w:lang w:bidi="ar"/>
        </w:rPr>
      </w:pPr>
      <w:r>
        <w:rPr>
          <w:rFonts w:hint="default" w:ascii="Times New Roman" w:hAnsi="Times New Roman" w:eastAsia="SFRM1000" w:cs="Times New Roman"/>
          <w:color w:val="000000"/>
          <w:kern w:val="0"/>
          <w:sz w:val="19"/>
          <w:szCs w:val="19"/>
          <w:lang w:bidi="ar"/>
        </w:rPr>
        <w:t>Description: help users import transactions automatically and also provide friendly interface for users to add them manually.</w:t>
      </w:r>
    </w:p>
    <w:p>
      <w:pPr>
        <w:widowControl/>
        <w:jc w:val="left"/>
        <w:rPr>
          <w:rFonts w:hint="default" w:ascii="Times New Roman" w:hAnsi="Times New Roman" w:eastAsia="SFRM1000" w:cs="Times New Roman"/>
          <w:color w:val="000000"/>
          <w:kern w:val="0"/>
          <w:sz w:val="19"/>
          <w:szCs w:val="19"/>
          <w:lang w:bidi="ar"/>
        </w:rPr>
      </w:pPr>
      <w:r>
        <w:rPr>
          <w:rFonts w:hint="default" w:ascii="Times New Roman" w:hAnsi="Times New Roman" w:eastAsia="SFRM1000" w:cs="Times New Roman"/>
          <w:color w:val="000000"/>
          <w:kern w:val="0"/>
          <w:sz w:val="19"/>
          <w:szCs w:val="19"/>
          <w:lang w:bidi="ar"/>
        </w:rPr>
        <w:t>Priority: High</w:t>
      </w:r>
    </w:p>
    <w:p>
      <w:pPr>
        <w:widowControl/>
        <w:numPr>
          <w:ilvl w:val="0"/>
          <w:numId w:val="2"/>
        </w:numPr>
        <w:jc w:val="left"/>
        <w:rPr>
          <w:rFonts w:hint="default" w:ascii="Times New Roman" w:hAnsi="Times New Roman" w:eastAsia="SFRM1000" w:cs="Times New Roman"/>
          <w:color w:val="000000"/>
          <w:kern w:val="0"/>
          <w:sz w:val="19"/>
          <w:szCs w:val="19"/>
          <w:lang w:bidi="ar"/>
        </w:rPr>
      </w:pPr>
      <w:r>
        <w:rPr>
          <w:rFonts w:hint="default" w:ascii="Times New Roman" w:hAnsi="Times New Roman" w:eastAsia="SFRM1000" w:cs="Times New Roman"/>
          <w:color w:val="000000"/>
          <w:kern w:val="0"/>
          <w:sz w:val="19"/>
          <w:szCs w:val="19"/>
          <w:lang w:bidi="ar"/>
        </w:rPr>
        <w:t>Expense management:</w:t>
      </w:r>
    </w:p>
    <w:p>
      <w:pPr>
        <w:widowControl/>
        <w:jc w:val="left"/>
        <w:rPr>
          <w:rFonts w:hint="default" w:ascii="Times New Roman" w:hAnsi="Times New Roman" w:eastAsia="SFRM1000" w:cs="Times New Roman"/>
          <w:color w:val="000000"/>
          <w:kern w:val="0"/>
          <w:sz w:val="19"/>
          <w:szCs w:val="19"/>
          <w:lang w:bidi="ar"/>
        </w:rPr>
      </w:pPr>
      <w:r>
        <w:rPr>
          <w:rFonts w:hint="default" w:ascii="Times New Roman" w:hAnsi="Times New Roman" w:eastAsia="SFRM1000" w:cs="Times New Roman"/>
          <w:color w:val="000000"/>
          <w:kern w:val="0"/>
          <w:sz w:val="19"/>
          <w:szCs w:val="19"/>
          <w:lang w:bidi="ar"/>
        </w:rPr>
        <w:t>Description: help users organize their expenses.</w:t>
      </w:r>
    </w:p>
    <w:p>
      <w:pPr>
        <w:widowControl/>
        <w:jc w:val="left"/>
        <w:rPr>
          <w:rFonts w:hint="default" w:ascii="Times New Roman" w:hAnsi="Times New Roman" w:eastAsia="SFRM1000" w:cs="Times New Roman"/>
          <w:color w:val="000000"/>
          <w:kern w:val="0"/>
          <w:sz w:val="19"/>
          <w:szCs w:val="19"/>
          <w:lang w:bidi="ar"/>
        </w:rPr>
      </w:pPr>
      <w:r>
        <w:rPr>
          <w:rFonts w:hint="default" w:ascii="Times New Roman" w:hAnsi="Times New Roman" w:eastAsia="SFRM1000" w:cs="Times New Roman"/>
          <w:color w:val="000000"/>
          <w:kern w:val="0"/>
          <w:sz w:val="19"/>
          <w:szCs w:val="19"/>
          <w:lang w:bidi="ar"/>
        </w:rPr>
        <w:t xml:space="preserve">Priority: High </w:t>
      </w:r>
    </w:p>
    <w:p>
      <w:pPr>
        <w:widowControl/>
        <w:numPr>
          <w:ilvl w:val="0"/>
          <w:numId w:val="2"/>
        </w:numPr>
        <w:jc w:val="left"/>
        <w:rPr>
          <w:rFonts w:hint="default" w:ascii="Times New Roman" w:hAnsi="Times New Roman" w:eastAsia="SFRM1000" w:cs="Times New Roman"/>
          <w:color w:val="000000"/>
          <w:kern w:val="0"/>
          <w:sz w:val="19"/>
          <w:szCs w:val="19"/>
          <w:lang w:bidi="ar"/>
        </w:rPr>
      </w:pPr>
      <w:r>
        <w:rPr>
          <w:rFonts w:hint="default" w:ascii="Times New Roman" w:hAnsi="Times New Roman" w:eastAsia="SFRM1000" w:cs="Times New Roman"/>
          <w:color w:val="000000"/>
          <w:kern w:val="0"/>
          <w:sz w:val="19"/>
          <w:szCs w:val="19"/>
          <w:lang w:bidi="ar"/>
        </w:rPr>
        <w:t>Budget management:</w:t>
      </w:r>
    </w:p>
    <w:p>
      <w:pPr>
        <w:widowControl/>
        <w:jc w:val="left"/>
        <w:rPr>
          <w:rFonts w:hint="default" w:ascii="Times New Roman" w:hAnsi="Times New Roman" w:eastAsia="SFRM1000" w:cs="Times New Roman"/>
          <w:color w:val="000000"/>
          <w:kern w:val="0"/>
          <w:sz w:val="19"/>
          <w:szCs w:val="19"/>
          <w:lang w:bidi="ar"/>
        </w:rPr>
      </w:pPr>
      <w:r>
        <w:rPr>
          <w:rFonts w:hint="default" w:ascii="Times New Roman" w:hAnsi="Times New Roman" w:eastAsia="SFRM1000" w:cs="Times New Roman"/>
          <w:color w:val="000000"/>
          <w:kern w:val="0"/>
          <w:sz w:val="19"/>
          <w:szCs w:val="19"/>
          <w:lang w:bidi="ar"/>
        </w:rPr>
        <w:t>Description: help users set their monthly budget and yearly budget.</w:t>
      </w:r>
    </w:p>
    <w:p>
      <w:pPr>
        <w:widowControl/>
        <w:jc w:val="left"/>
        <w:rPr>
          <w:rFonts w:hint="default" w:ascii="Times New Roman" w:hAnsi="Times New Roman" w:eastAsia="SFRM1000" w:cs="Times New Roman"/>
          <w:color w:val="000000"/>
          <w:kern w:val="0"/>
          <w:sz w:val="19"/>
          <w:szCs w:val="19"/>
          <w:lang w:bidi="ar"/>
        </w:rPr>
      </w:pPr>
      <w:r>
        <w:rPr>
          <w:rFonts w:hint="default" w:ascii="Times New Roman" w:hAnsi="Times New Roman" w:eastAsia="SFRM1000" w:cs="Times New Roman"/>
          <w:color w:val="000000"/>
          <w:kern w:val="0"/>
          <w:sz w:val="19"/>
          <w:szCs w:val="19"/>
          <w:lang w:bidi="ar"/>
        </w:rPr>
        <w:t>Priority: High</w:t>
      </w:r>
    </w:p>
    <w:p>
      <w:pPr>
        <w:widowControl/>
        <w:jc w:val="left"/>
        <w:rPr>
          <w:rFonts w:hint="default" w:ascii="Times New Roman" w:hAnsi="Times New Roman" w:eastAsia="SFRM1000" w:cs="Times New Roman"/>
          <w:color w:val="000000"/>
          <w:kern w:val="0"/>
          <w:sz w:val="19"/>
          <w:szCs w:val="19"/>
          <w:lang w:bidi="ar"/>
        </w:rPr>
      </w:pPr>
    </w:p>
    <w:p>
      <w:pPr>
        <w:widowControl/>
        <w:jc w:val="left"/>
        <w:rPr>
          <w:rFonts w:hint="default" w:ascii="Times New Roman" w:hAnsi="Times New Roman" w:eastAsia="SFRM1000" w:cs="Times New Roman"/>
          <w:color w:val="000000"/>
          <w:kern w:val="0"/>
          <w:sz w:val="19"/>
          <w:szCs w:val="19"/>
          <w:lang w:bidi="ar"/>
        </w:rPr>
      </w:pPr>
    </w:p>
    <w:p>
      <w:pPr>
        <w:rPr>
          <w:rFonts w:hint="default"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FBX1728">
    <w:altName w:val="Segoe Print"/>
    <w:panose1 w:val="00000000000000000000"/>
    <w:charset w:val="00"/>
    <w:family w:val="auto"/>
    <w:pitch w:val="default"/>
    <w:sig w:usb0="00000000" w:usb1="00000000" w:usb2="00000000" w:usb3="00000000" w:csb0="00000000" w:csb1="00000000"/>
  </w:font>
  <w:font w:name="SFBX1200">
    <w:altName w:val="Segoe Print"/>
    <w:panose1 w:val="00000000000000000000"/>
    <w:charset w:val="00"/>
    <w:family w:val="auto"/>
    <w:pitch w:val="default"/>
    <w:sig w:usb0="00000000" w:usb1="00000000" w:usb2="00000000" w:usb3="00000000" w:csb0="00000000" w:csb1="00000000"/>
  </w:font>
  <w:font w:name="SFRM1200">
    <w:altName w:val="Segoe Print"/>
    <w:panose1 w:val="00000000000000000000"/>
    <w:charset w:val="00"/>
    <w:family w:val="auto"/>
    <w:pitch w:val="default"/>
    <w:sig w:usb0="00000000" w:usb1="00000000" w:usb2="00000000" w:usb3="00000000" w:csb0="00000000" w:csb1="00000000"/>
  </w:font>
  <w:font w:name="SFBX1440">
    <w:altName w:val="Segoe Print"/>
    <w:panose1 w:val="00000000000000000000"/>
    <w:charset w:val="00"/>
    <w:family w:val="auto"/>
    <w:pitch w:val="default"/>
    <w:sig w:usb0="00000000" w:usb1="00000000" w:usb2="00000000" w:usb3="00000000" w:csb0="00000000" w:csb1="00000000"/>
  </w:font>
  <w:font w:name="SFRM100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C80BBF"/>
    <w:multiLevelType w:val="singleLevel"/>
    <w:tmpl w:val="A7C80BBF"/>
    <w:lvl w:ilvl="0" w:tentative="0">
      <w:start w:val="2"/>
      <w:numFmt w:val="decimal"/>
      <w:lvlText w:val="%1."/>
      <w:lvlJc w:val="left"/>
      <w:pPr>
        <w:tabs>
          <w:tab w:val="left" w:pos="312"/>
        </w:tabs>
      </w:pPr>
    </w:lvl>
  </w:abstractNum>
  <w:abstractNum w:abstractNumId="1">
    <w:nsid w:val="FA7DE7A3"/>
    <w:multiLevelType w:val="singleLevel"/>
    <w:tmpl w:val="FA7DE7A3"/>
    <w:lvl w:ilvl="0" w:tentative="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264472"/>
    <w:rsid w:val="00503C7D"/>
    <w:rsid w:val="00BD0AC6"/>
    <w:rsid w:val="02711D7A"/>
    <w:rsid w:val="048408D7"/>
    <w:rsid w:val="0AC0013E"/>
    <w:rsid w:val="0D3D3188"/>
    <w:rsid w:val="11400D73"/>
    <w:rsid w:val="14264472"/>
    <w:rsid w:val="25776610"/>
    <w:rsid w:val="27F07C11"/>
    <w:rsid w:val="2D313EB5"/>
    <w:rsid w:val="339C3EDB"/>
    <w:rsid w:val="3A1C44F1"/>
    <w:rsid w:val="415B5591"/>
    <w:rsid w:val="436A1698"/>
    <w:rsid w:val="53F50A0C"/>
    <w:rsid w:val="54A40C89"/>
    <w:rsid w:val="687879C4"/>
    <w:rsid w:val="6A3876B5"/>
    <w:rsid w:val="769276DD"/>
    <w:rsid w:val="7C4351B1"/>
    <w:rsid w:val="7CD75A1D"/>
    <w:rsid w:val="7F210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391</Words>
  <Characters>2229</Characters>
  <Lines>18</Lines>
  <Paragraphs>5</Paragraphs>
  <TotalTime>162</TotalTime>
  <ScaleCrop>false</ScaleCrop>
  <LinksUpToDate>false</LinksUpToDate>
  <CharactersWithSpaces>2615</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2020-09-15T03:29:00Z</dcterms:created>
  <dc:creator>干干</dc:creator>
  <cp:lastModifiedBy>干干</cp:lastModifiedBy>
  <dcterms:modified xsi:type="dcterms:W3CDTF">2020-09-16T03:38:33Z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