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BD25" w14:textId="1E6932B8" w:rsidR="00F72738" w:rsidRDefault="00C53072" w:rsidP="00C53072">
      <w:pPr>
        <w:jc w:val="center"/>
        <w:rPr>
          <w:b/>
          <w:bCs/>
        </w:rPr>
      </w:pPr>
      <w:r>
        <w:rPr>
          <w:b/>
          <w:bCs/>
        </w:rPr>
        <w:t>Ethics and Big Data</w:t>
      </w:r>
    </w:p>
    <w:p w14:paraId="44CB7E2E" w14:textId="4F6AB762" w:rsidR="00C53072" w:rsidRDefault="00C53072" w:rsidP="00C53072">
      <w:r>
        <w:t xml:space="preserve">    Using data in an ethical manner brings integrity into organizations. Data comes from repositories, devices, and simulations; therefore, this information could potentially be used to make poor decisions costing companies millions of dollars.</w:t>
      </w:r>
    </w:p>
    <w:p w14:paraId="62DCA119" w14:textId="254199CF" w:rsidR="00C53072" w:rsidRDefault="00C53072" w:rsidP="00C53072">
      <w:r>
        <w:t xml:space="preserve">     Bartlett (2013) mentioned the 2007-2008 financial crisis and how the housing bubble played a huge role in the recession at that time. The failure of companies such as Fanny Mae and AAG Investments came from bad investments and subprime mortgages. All of this was a failure </w:t>
      </w:r>
      <w:r w:rsidR="007B5E4E">
        <w:t>to</w:t>
      </w:r>
      <w:r>
        <w:t xml:space="preserve"> properly </w:t>
      </w:r>
      <w:r w:rsidR="007B5E4E">
        <w:t>use</w:t>
      </w:r>
      <w:r>
        <w:t xml:space="preserve"> data to make good decisions and eventually cost the consumer time, money, and efficiency. </w:t>
      </w:r>
      <w:r w:rsidR="004B2E25">
        <w:t>There have been several studies done on how to implement data governance to avoid issues such as the 2007-2008 recession.</w:t>
      </w:r>
    </w:p>
    <w:p w14:paraId="3C3B5055" w14:textId="3D0AEBE7" w:rsidR="00CC02F0" w:rsidRDefault="004B2E25" w:rsidP="007B5E4E">
      <w:r>
        <w:t xml:space="preserve">     Privacy is an important issue for organizations using data for decision-making. Kroll (201</w:t>
      </w:r>
      <w:r w:rsidR="00CC02F0">
        <w:t>8</w:t>
      </w:r>
      <w:r>
        <w:t xml:space="preserve">) mentions in his article that organizations using data have a review board that ensures the right data is used and that privacy is </w:t>
      </w:r>
      <w:r w:rsidR="007B5E4E">
        <w:t xml:space="preserve">a </w:t>
      </w:r>
      <w:r>
        <w:t>guarantee in all phases of data analysis. These review boards, according to Kroll (201</w:t>
      </w:r>
      <w:r w:rsidR="00CC02F0">
        <w:t>8</w:t>
      </w:r>
      <w:r>
        <w:t xml:space="preserve">) should be made up of stakeholders, legal teams, information security professionals, etc. Stahl and Wright (2018) go further into these concerns and </w:t>
      </w:r>
      <w:r w:rsidR="007B5E4E">
        <w:t>address</w:t>
      </w:r>
      <w:r>
        <w:t xml:space="preserve"> these issues from a human rights perspective. Stahl and Wright (2018) mentioned the </w:t>
      </w:r>
      <w:r w:rsidR="007B5E4E">
        <w:t>use</w:t>
      </w:r>
      <w:r>
        <w:t xml:space="preserve"> of policing algorithms to fight </w:t>
      </w:r>
      <w:r w:rsidR="00CC02F0">
        <w:t>crime</w:t>
      </w:r>
      <w:r>
        <w:t>. These algorithms are</w:t>
      </w:r>
      <w:r w:rsidR="00CC02F0">
        <w:t xml:space="preserve"> </w:t>
      </w:r>
      <w:r>
        <w:t xml:space="preserve">controversial because they </w:t>
      </w:r>
      <w:r w:rsidR="00CC02F0">
        <w:t xml:space="preserve">can lead to </w:t>
      </w:r>
      <w:r w:rsidR="007B5E4E">
        <w:t>over-policing</w:t>
      </w:r>
      <w:r w:rsidR="00CC02F0">
        <w:t xml:space="preserve"> areas, destroying trust and goodwill in communities, </w:t>
      </w:r>
      <w:r w:rsidR="007B5E4E">
        <w:t>including</w:t>
      </w:r>
      <w:r w:rsidR="00CC02F0">
        <w:t xml:space="preserve"> urban areas (Stahl and Wright, 2018). Responsibly collecting and analyzing data ensures trust and integrity among data analysts and data scientists.</w:t>
      </w:r>
    </w:p>
    <w:p w14:paraId="1F80AB5A" w14:textId="5712A13C" w:rsidR="00CC02F0" w:rsidRDefault="00CC02F0" w:rsidP="00CC02F0">
      <w:r>
        <w:lastRenderedPageBreak/>
        <w:t xml:space="preserve">     </w:t>
      </w:r>
      <w:r w:rsidR="00114A81">
        <w:t>L</w:t>
      </w:r>
      <w:r>
        <w:t>eaders should be ethical in the use and analysis of data. Ethics through data governance and responsible research techniques guarantees respect and dignity to all individuals, companies, and ministries.</w:t>
      </w:r>
    </w:p>
    <w:p w14:paraId="22A4191D" w14:textId="77777777" w:rsidR="002C36E1" w:rsidRDefault="002C36E1" w:rsidP="002C36E1">
      <w:pPr>
        <w:pStyle w:val="Bibliography"/>
        <w:ind w:hanging="720"/>
      </w:pPr>
    </w:p>
    <w:p w14:paraId="7BAEBB17" w14:textId="77777777" w:rsidR="002C36E1" w:rsidRDefault="002C36E1" w:rsidP="002C36E1">
      <w:pPr>
        <w:pStyle w:val="Bibliography"/>
        <w:ind w:hanging="720"/>
      </w:pPr>
    </w:p>
    <w:p w14:paraId="0186E54A" w14:textId="77777777" w:rsidR="002C36E1" w:rsidRDefault="002C36E1" w:rsidP="002C36E1">
      <w:pPr>
        <w:pStyle w:val="Bibliography"/>
        <w:ind w:hanging="720"/>
      </w:pPr>
    </w:p>
    <w:p w14:paraId="20C9BDAF" w14:textId="77777777" w:rsidR="002C36E1" w:rsidRDefault="002C36E1" w:rsidP="002C36E1">
      <w:pPr>
        <w:pStyle w:val="Bibliography"/>
        <w:ind w:hanging="720"/>
      </w:pPr>
    </w:p>
    <w:p w14:paraId="712B5402" w14:textId="77777777" w:rsidR="002C36E1" w:rsidRDefault="002C36E1" w:rsidP="002C36E1">
      <w:pPr>
        <w:pStyle w:val="Bibliography"/>
        <w:ind w:hanging="720"/>
      </w:pPr>
    </w:p>
    <w:p w14:paraId="6B5ED754" w14:textId="77777777" w:rsidR="002C36E1" w:rsidRDefault="002C36E1" w:rsidP="002C36E1">
      <w:pPr>
        <w:pStyle w:val="Bibliography"/>
        <w:ind w:hanging="720"/>
      </w:pPr>
    </w:p>
    <w:p w14:paraId="7782B8B3" w14:textId="77777777" w:rsidR="002C36E1" w:rsidRDefault="002C36E1" w:rsidP="002C36E1">
      <w:pPr>
        <w:pStyle w:val="Bibliography"/>
        <w:ind w:hanging="720"/>
      </w:pPr>
    </w:p>
    <w:p w14:paraId="7EB086E7" w14:textId="77777777" w:rsidR="002C36E1" w:rsidRDefault="002C36E1" w:rsidP="002C36E1">
      <w:pPr>
        <w:pStyle w:val="Bibliography"/>
        <w:ind w:hanging="720"/>
      </w:pPr>
    </w:p>
    <w:p w14:paraId="51451F6C" w14:textId="77777777" w:rsidR="002C36E1" w:rsidRDefault="002C36E1" w:rsidP="002C36E1">
      <w:pPr>
        <w:pStyle w:val="Bibliography"/>
        <w:ind w:hanging="720"/>
      </w:pPr>
    </w:p>
    <w:p w14:paraId="3EE046A2" w14:textId="77777777" w:rsidR="002C36E1" w:rsidRDefault="002C36E1" w:rsidP="002C36E1">
      <w:pPr>
        <w:pStyle w:val="Bibliography"/>
        <w:ind w:hanging="720"/>
      </w:pPr>
    </w:p>
    <w:p w14:paraId="2306F20E" w14:textId="77777777" w:rsidR="002C36E1" w:rsidRDefault="002C36E1" w:rsidP="002C36E1">
      <w:pPr>
        <w:pStyle w:val="Bibliography"/>
        <w:ind w:hanging="720"/>
      </w:pPr>
    </w:p>
    <w:p w14:paraId="566BE47C" w14:textId="77777777" w:rsidR="002C36E1" w:rsidRDefault="002C36E1" w:rsidP="002C36E1">
      <w:pPr>
        <w:pStyle w:val="Bibliography"/>
        <w:ind w:hanging="720"/>
      </w:pPr>
    </w:p>
    <w:p w14:paraId="50E50872" w14:textId="77777777" w:rsidR="007B5E4E" w:rsidRDefault="007B5E4E" w:rsidP="002C36E1">
      <w:pPr>
        <w:pStyle w:val="Bibliography"/>
        <w:ind w:hanging="720"/>
        <w:jc w:val="center"/>
        <w:rPr>
          <w:b/>
          <w:bCs/>
        </w:rPr>
      </w:pPr>
    </w:p>
    <w:p w14:paraId="7884F1C8" w14:textId="77777777" w:rsidR="007B5E4E" w:rsidRDefault="007B5E4E" w:rsidP="002C36E1">
      <w:pPr>
        <w:pStyle w:val="Bibliography"/>
        <w:ind w:hanging="720"/>
        <w:jc w:val="center"/>
        <w:rPr>
          <w:b/>
          <w:bCs/>
        </w:rPr>
      </w:pPr>
    </w:p>
    <w:p w14:paraId="712A0C2E" w14:textId="77777777" w:rsidR="007B5E4E" w:rsidRDefault="007B5E4E" w:rsidP="002C36E1">
      <w:pPr>
        <w:pStyle w:val="Bibliography"/>
        <w:ind w:hanging="720"/>
        <w:jc w:val="center"/>
        <w:rPr>
          <w:b/>
          <w:bCs/>
        </w:rPr>
      </w:pPr>
    </w:p>
    <w:p w14:paraId="3EED39A6" w14:textId="77777777" w:rsidR="007B5E4E" w:rsidRDefault="007B5E4E" w:rsidP="002C36E1">
      <w:pPr>
        <w:pStyle w:val="Bibliography"/>
        <w:ind w:hanging="720"/>
        <w:jc w:val="center"/>
        <w:rPr>
          <w:b/>
          <w:bCs/>
        </w:rPr>
      </w:pPr>
    </w:p>
    <w:p w14:paraId="22274239" w14:textId="77777777" w:rsidR="007B5E4E" w:rsidRDefault="007B5E4E" w:rsidP="002C36E1">
      <w:pPr>
        <w:pStyle w:val="Bibliography"/>
        <w:ind w:hanging="720"/>
        <w:jc w:val="center"/>
        <w:rPr>
          <w:b/>
          <w:bCs/>
        </w:rPr>
      </w:pPr>
    </w:p>
    <w:p w14:paraId="23B472F0" w14:textId="77777777" w:rsidR="007B5E4E" w:rsidRDefault="007B5E4E" w:rsidP="002C36E1">
      <w:pPr>
        <w:pStyle w:val="Bibliography"/>
        <w:ind w:hanging="720"/>
        <w:jc w:val="center"/>
        <w:rPr>
          <w:b/>
          <w:bCs/>
        </w:rPr>
      </w:pPr>
    </w:p>
    <w:p w14:paraId="06B06F5C" w14:textId="77777777" w:rsidR="007B5E4E" w:rsidRDefault="007B5E4E" w:rsidP="002C36E1">
      <w:pPr>
        <w:pStyle w:val="Bibliography"/>
        <w:ind w:hanging="720"/>
        <w:jc w:val="center"/>
        <w:rPr>
          <w:b/>
          <w:bCs/>
        </w:rPr>
      </w:pPr>
    </w:p>
    <w:p w14:paraId="3F5F1FF9" w14:textId="5CAA273E" w:rsidR="002C36E1" w:rsidRPr="002C36E1" w:rsidRDefault="000353C2" w:rsidP="002C36E1">
      <w:pPr>
        <w:pStyle w:val="Bibliography"/>
        <w:ind w:hanging="720"/>
        <w:jc w:val="center"/>
        <w:rPr>
          <w:b/>
          <w:bCs/>
        </w:rPr>
      </w:pPr>
      <w:r>
        <w:rPr>
          <w:b/>
          <w:bCs/>
        </w:rPr>
        <w:lastRenderedPageBreak/>
        <w:t>References</w:t>
      </w:r>
    </w:p>
    <w:p w14:paraId="20BFC78D" w14:textId="23CC47B4" w:rsidR="002C36E1" w:rsidRDefault="002C36E1" w:rsidP="002C36E1">
      <w:pPr>
        <w:pStyle w:val="Bibliography"/>
        <w:ind w:hanging="720"/>
        <w:rPr>
          <w:noProof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Bartlett, R. (2013). </w:t>
      </w:r>
      <w:r>
        <w:rPr>
          <w:i/>
          <w:iCs/>
          <w:noProof/>
        </w:rPr>
        <w:t xml:space="preserve">A </w:t>
      </w:r>
      <w:r w:rsidR="00A43679">
        <w:rPr>
          <w:i/>
          <w:iCs/>
          <w:noProof/>
        </w:rPr>
        <w:t>practitioner's</w:t>
      </w:r>
      <w:r>
        <w:rPr>
          <w:i/>
          <w:iCs/>
          <w:noProof/>
        </w:rPr>
        <w:t xml:space="preserve"> guide to business analytics: Using data analysis tools to improve your organization's decision making and strategy.</w:t>
      </w:r>
      <w:r>
        <w:rPr>
          <w:noProof/>
        </w:rPr>
        <w:t xml:space="preserve"> New York: McGraw-Hill.</w:t>
      </w:r>
    </w:p>
    <w:p w14:paraId="785728E9" w14:textId="0567BBAC" w:rsidR="002C36E1" w:rsidRDefault="002C36E1" w:rsidP="002C36E1">
      <w:pPr>
        <w:pStyle w:val="Bibliography"/>
        <w:ind w:hanging="720"/>
        <w:rPr>
          <w:noProof/>
        </w:rPr>
      </w:pPr>
      <w:r>
        <w:rPr>
          <w:noProof/>
        </w:rPr>
        <w:t xml:space="preserve">Kroll, J. (2018, November-December). Data science data </w:t>
      </w:r>
      <w:r w:rsidR="00A43679">
        <w:rPr>
          <w:noProof/>
        </w:rPr>
        <w:t>governance</w:t>
      </w:r>
      <w:r>
        <w:rPr>
          <w:noProof/>
        </w:rPr>
        <w:t xml:space="preserve">. </w:t>
      </w:r>
      <w:r>
        <w:rPr>
          <w:i/>
          <w:iCs/>
          <w:noProof/>
        </w:rPr>
        <w:t>IEEE Security and Privacy, 16</w:t>
      </w:r>
      <w:r>
        <w:rPr>
          <w:noProof/>
        </w:rPr>
        <w:t>(6), pp. 61-70. doi:10.1109/MSEC.2018.2875329</w:t>
      </w:r>
    </w:p>
    <w:p w14:paraId="42C977CB" w14:textId="77777777" w:rsidR="002C36E1" w:rsidRDefault="002C36E1" w:rsidP="002C36E1">
      <w:pPr>
        <w:pStyle w:val="Bibliography"/>
        <w:ind w:hanging="720"/>
        <w:rPr>
          <w:noProof/>
        </w:rPr>
      </w:pPr>
      <w:r>
        <w:rPr>
          <w:noProof/>
        </w:rPr>
        <w:t xml:space="preserve">Stahl, B. &amp;. (2018, May-Jume). Ethics and privacy in a.i. and big data: Implementing responsible research and innovation. </w:t>
      </w:r>
      <w:r>
        <w:rPr>
          <w:i/>
          <w:iCs/>
          <w:noProof/>
        </w:rPr>
        <w:t>IEEE Security &amp; Privacy, 16</w:t>
      </w:r>
      <w:r>
        <w:rPr>
          <w:noProof/>
        </w:rPr>
        <w:t>(3), pp. 26-33. doi:10.1109/MSP.2018.2701164</w:t>
      </w:r>
    </w:p>
    <w:p w14:paraId="58C645E4" w14:textId="4605780B" w:rsidR="002C36E1" w:rsidRPr="00C53072" w:rsidRDefault="002C36E1" w:rsidP="002C36E1">
      <w:r>
        <w:fldChar w:fldCharType="end"/>
      </w:r>
    </w:p>
    <w:sectPr w:rsidR="002C36E1" w:rsidRPr="00C5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zW0MDWwNLQ0MjdW0lEKTi0uzszPAykwrAUAYi958ywAAAA="/>
  </w:docVars>
  <w:rsids>
    <w:rsidRoot w:val="00C53072"/>
    <w:rsid w:val="000353C2"/>
    <w:rsid w:val="00114A81"/>
    <w:rsid w:val="002C36E1"/>
    <w:rsid w:val="00340F15"/>
    <w:rsid w:val="004B2E25"/>
    <w:rsid w:val="007B5E4E"/>
    <w:rsid w:val="0084726D"/>
    <w:rsid w:val="0095502C"/>
    <w:rsid w:val="00A43679"/>
    <w:rsid w:val="00C53072"/>
    <w:rsid w:val="00CC02F0"/>
    <w:rsid w:val="00F7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CA9B"/>
  <w15:chartTrackingRefBased/>
  <w15:docId w15:val="{2EA4962C-322D-4D72-BF24-DE0178F4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40"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2F0"/>
    <w:pPr>
      <w:keepNext/>
      <w:keepLines/>
      <w:spacing w:before="240" w:after="0" w:line="259" w:lineRule="auto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C0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Kro18</b:Tag>
    <b:SourceType>ArticleInAPeriodical</b:SourceType>
    <b:Guid>{B47B5A35-F715-4A0D-A807-DCB9EB239F5A}</b:Guid>
    <b:Title>Data science data governaance</b:Title>
    <b:Year>2018</b:Year>
    <b:Pages>61-70</b:Pages>
    <b:Author>
      <b:Author>
        <b:NameList>
          <b:Person>
            <b:Last>Kroll</b:Last>
            <b:First>J.A.</b:First>
          </b:Person>
        </b:NameList>
      </b:Author>
    </b:Author>
    <b:PeriodicalTitle>IEEE Security and Privacy</b:PeriodicalTitle>
    <b:Month>November-December</b:Month>
    <b:Volume>16</b:Volume>
    <b:Issue>6</b:Issue>
    <b:DOI>10.1109/MSEC.2018.2875329</b:DOI>
    <b:RefOrder>1</b:RefOrder>
  </b:Source>
  <b:Source>
    <b:Tag>Bar13</b:Tag>
    <b:SourceType>Book</b:SourceType>
    <b:Guid>{7C33D6F9-320F-4165-B8A1-FE74D1A5CE3D}</b:Guid>
    <b:Author>
      <b:Author>
        <b:NameList>
          <b:Person>
            <b:Last>Bartlett</b:Last>
            <b:First>R.</b:First>
          </b:Person>
        </b:NameList>
      </b:Author>
    </b:Author>
    <b:Title>A practicioner's guide to business analytics: Using data analysis tools to improve your organization's decision making and strategy</b:Title>
    <b:Year>2013</b:Year>
    <b:City>New York</b:City>
    <b:Publisher>McGraw-Hill</b:Publisher>
    <b:RefOrder>2</b:RefOrder>
  </b:Source>
  <b:Source>
    <b:Tag>Sta18</b:Tag>
    <b:SourceType>ArticleInAPeriodical</b:SourceType>
    <b:Guid>{5E4AB251-A05D-46FA-BD95-BFA47E455131}</b:Guid>
    <b:Author>
      <b:Author>
        <b:NameList>
          <b:Person>
            <b:Last>Stahl</b:Last>
            <b:First>B.C.</b:First>
            <b:Middle>&amp; Wright, D.</b:Middle>
          </b:Person>
        </b:NameList>
      </b:Author>
    </b:Author>
    <b:Title>Ethics and privacy in a.i. and big data: Implementing responsible research and innovation</b:Title>
    <b:PeriodicalTitle>IEEE Security &amp; Privacy</b:PeriodicalTitle>
    <b:Year>2018</b:Year>
    <b:Month>May-Jume</b:Month>
    <b:Pages>26-33</b:Pages>
    <b:Volume>16</b:Volume>
    <b:Issue>3</b:Issue>
    <b:DOI>10.1109/MSP.2018.2701164</b:DOI>
    <b:RefOrder>3</b:RefOrder>
  </b:Source>
</b:Sources>
</file>

<file path=customXml/itemProps1.xml><?xml version="1.0" encoding="utf-8"?>
<ds:datastoreItem xmlns:ds="http://schemas.openxmlformats.org/officeDocument/2006/customXml" ds:itemID="{089780ED-7D09-447D-A0A3-30E8034A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Hopkins</dc:creator>
  <cp:keywords/>
  <dc:description/>
  <cp:lastModifiedBy>Johnny Hopkins</cp:lastModifiedBy>
  <cp:revision>8</cp:revision>
  <dcterms:created xsi:type="dcterms:W3CDTF">2023-01-18T00:37:00Z</dcterms:created>
  <dcterms:modified xsi:type="dcterms:W3CDTF">2023-02-13T12:34:00Z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05e8f0a2-e24c-404c-b5a7-adbf107f5940</vt:lpwstr>
  </property>
</Properties>
</file>