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88F7" w14:textId="7921EF2A" w:rsidR="002E09C8" w:rsidRDefault="002E09C8" w:rsidP="002E09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 w:rsidRPr="002E09C8">
        <w:rPr>
          <w:rFonts w:ascii="Times" w:eastAsia="Times New Roman" w:hAnsi="Times" w:cs="Times New Roman"/>
          <w:sz w:val="30"/>
          <w:szCs w:val="30"/>
        </w:rPr>
        <w:t>Given the provided data, what are three conclusions we can draw about crowdfunding campaigns?</w:t>
      </w:r>
    </w:p>
    <w:p w14:paraId="275C48C3" w14:textId="324234B3" w:rsidR="002E09C8" w:rsidRDefault="00D06A4A" w:rsidP="00D06A4A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Less than 60%</w:t>
      </w:r>
      <w:r w:rsidR="002E09C8">
        <w:rPr>
          <w:rFonts w:ascii="Times" w:eastAsia="Times New Roman" w:hAnsi="Times" w:cs="Times New Roman"/>
          <w:sz w:val="30"/>
          <w:szCs w:val="30"/>
        </w:rPr>
        <w:t xml:space="preserve"> of the crowdfunding campaigns are successful.</w:t>
      </w:r>
    </w:p>
    <w:p w14:paraId="350957F4" w14:textId="20247F62" w:rsidR="0080128C" w:rsidRDefault="0080128C" w:rsidP="0080128C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Campaigns that are launched in April are least likely to be canceled.</w:t>
      </w:r>
    </w:p>
    <w:p w14:paraId="3337A0C1" w14:textId="6320328B" w:rsidR="0080128C" w:rsidRPr="0080128C" w:rsidRDefault="0080128C" w:rsidP="0080128C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The sub-category “Theater” has the most successful campaigns.</w:t>
      </w:r>
    </w:p>
    <w:p w14:paraId="203CFF81" w14:textId="402BFF38" w:rsidR="002E09C8" w:rsidRDefault="002E09C8" w:rsidP="002E09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 w:rsidRPr="002E09C8">
        <w:rPr>
          <w:rFonts w:ascii="Times" w:eastAsia="Times New Roman" w:hAnsi="Times" w:cs="Times New Roman"/>
          <w:sz w:val="30"/>
          <w:szCs w:val="30"/>
        </w:rPr>
        <w:t>What are some limitations of this dataset?</w:t>
      </w:r>
    </w:p>
    <w:p w14:paraId="72EACC80" w14:textId="20D23464" w:rsidR="002E09C8" w:rsidRDefault="00A675E6" w:rsidP="00A675E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Sample size might not be big enough.</w:t>
      </w:r>
    </w:p>
    <w:p w14:paraId="3B30B1A1" w14:textId="5CC5EC6F" w:rsidR="00A675E6" w:rsidRDefault="00A675E6" w:rsidP="00A675E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There aren’t any data showing how “successful” the successful campaigns are doing.</w:t>
      </w:r>
    </w:p>
    <w:p w14:paraId="300C58E8" w14:textId="064B8657" w:rsidR="00A675E6" w:rsidRPr="00A675E6" w:rsidRDefault="00A675E6" w:rsidP="00A675E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No explanations on why some projects failed.</w:t>
      </w:r>
    </w:p>
    <w:p w14:paraId="61ED81D1" w14:textId="01A5E41B" w:rsidR="005147FD" w:rsidRDefault="002E09C8" w:rsidP="002E09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sz w:val="30"/>
          <w:szCs w:val="30"/>
        </w:rPr>
      </w:pPr>
      <w:r w:rsidRPr="002E09C8">
        <w:rPr>
          <w:rFonts w:ascii="Times" w:eastAsia="Times New Roman" w:hAnsi="Times" w:cs="Times New Roman"/>
          <w:sz w:val="30"/>
          <w:szCs w:val="30"/>
        </w:rPr>
        <w:t>What are some other possible tables and/or graphs that we could create, and what additional value would they provide?</w:t>
      </w:r>
    </w:p>
    <w:p w14:paraId="542CA14C" w14:textId="3B41FC94" w:rsidR="002E09C8" w:rsidRPr="002E09C8" w:rsidRDefault="00A675E6" w:rsidP="002E09C8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 xml:space="preserve">We can also create a graph showing years on the x-axis and outcome on the y-axis to show if years have any effects on outcomes. And also, we can create a graph on the sub-category “plays”, the most popular sub-category, to see if </w:t>
      </w:r>
      <w:r w:rsidR="00A720A9">
        <w:rPr>
          <w:rFonts w:ascii="Times" w:eastAsia="Times New Roman" w:hAnsi="Times" w:cs="Times New Roman"/>
          <w:sz w:val="30"/>
          <w:szCs w:val="30"/>
        </w:rPr>
        <w:t>dates have anything to do with how successful those campaigns are.</w:t>
      </w:r>
    </w:p>
    <w:sectPr w:rsidR="002E09C8" w:rsidRPr="002E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2EA"/>
    <w:multiLevelType w:val="multilevel"/>
    <w:tmpl w:val="3CEE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87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FD"/>
    <w:rsid w:val="002E09C8"/>
    <w:rsid w:val="005147FD"/>
    <w:rsid w:val="0080128C"/>
    <w:rsid w:val="00A675E6"/>
    <w:rsid w:val="00A720A9"/>
    <w:rsid w:val="00D0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27F88"/>
  <w15:chartTrackingRefBased/>
  <w15:docId w15:val="{214FF170-5001-614B-96C0-779B6B49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9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9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E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Zhuoyi Liang</dc:creator>
  <cp:keywords/>
  <dc:description/>
  <cp:lastModifiedBy>Zhuoyi Liang</cp:lastModifiedBy>
  <cp:revision>2</cp:revision>
  <dcterms:created xsi:type="dcterms:W3CDTF">2022-09-29T22:18:00Z</dcterms:created>
  <dcterms:modified xsi:type="dcterms:W3CDTF">2022-09-30T02:02:00Z</dcterms:modified>
</cp:coreProperties>
</file>