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091612F2" w:rsidR="00A35C56" w:rsidRPr="00D17FE9" w:rsidRDefault="008D5AAE" w:rsidP="00925F56">
      <w:pPr>
        <w:tabs>
          <w:tab w:val="left" w:pos="6390"/>
        </w:tabs>
        <w:jc w:val="center"/>
        <w:rPr>
          <w:b/>
          <w:sz w:val="32"/>
        </w:rPr>
      </w:pPr>
      <w:r w:rsidRPr="00D17FE9">
        <w:rPr>
          <w:b/>
          <w:sz w:val="32"/>
        </w:rPr>
        <w:t xml:space="preserve">Jeffrey </w:t>
      </w:r>
      <w:r w:rsidR="003D4ABB">
        <w:rPr>
          <w:b/>
          <w:sz w:val="32"/>
        </w:rPr>
        <w:t xml:space="preserve">P. </w:t>
      </w:r>
      <w:r w:rsidR="00216738">
        <w:rPr>
          <w:b/>
          <w:sz w:val="32"/>
        </w:rPr>
        <w:t>Rewley (Lienert)</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52E8E26E" w:rsidR="00250CF5" w:rsidRDefault="00250CF5" w:rsidP="00250CF5">
      <w:pPr>
        <w:jc w:val="center"/>
        <w:rPr>
          <w:b/>
        </w:rPr>
      </w:pPr>
      <w:r>
        <w:rPr>
          <w:b/>
        </w:rPr>
        <w:fldChar w:fldCharType="begin"/>
      </w:r>
      <w:r>
        <w:rPr>
          <w:b/>
        </w:rPr>
        <w:instrText xml:space="preserve"> DATE \@ "M/d/yyyy" </w:instrText>
      </w:r>
      <w:r>
        <w:rPr>
          <w:b/>
        </w:rPr>
        <w:fldChar w:fldCharType="separate"/>
      </w:r>
      <w:r w:rsidR="00215CF3">
        <w:rPr>
          <w:b/>
          <w:noProof/>
        </w:rPr>
        <w:t>3/4/2021</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0C4F0A">
      <w:pPr>
        <w:ind w:left="288" w:right="72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0C4F0A">
      <w:pPr>
        <w:ind w:right="72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77777777" w:rsidR="00364CF1" w:rsidRPr="00D17FE9" w:rsidRDefault="00364CF1"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25758BCF" w:rsidR="007A337F" w:rsidRDefault="007A337F" w:rsidP="002E4FC0">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AA6DC0">
        <w:t>Philadelphia, PA</w:t>
      </w:r>
    </w:p>
    <w:p w14:paraId="7C4B8503" w14:textId="06255E2B" w:rsidR="00AA6DC0" w:rsidRP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B73C09">
        <w:t>- 202</w:t>
      </w:r>
      <w:r w:rsidR="00215CF3">
        <w:t>2</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6167150A" w14:textId="120285AC" w:rsidR="00FB390B" w:rsidRDefault="00C17C0B" w:rsidP="00C17C0B">
      <w:pPr>
        <w:rPr>
          <w:b/>
          <w:u w:val="single"/>
        </w:rPr>
      </w:pPr>
      <w:r w:rsidRPr="00B90E4A">
        <w:rPr>
          <w:b/>
          <w:u w:val="single"/>
        </w:rPr>
        <w:t>Journal Articles</w:t>
      </w:r>
    </w:p>
    <w:p w14:paraId="3C19B0BC" w14:textId="2D029C67" w:rsidR="00B04185" w:rsidRDefault="00B04185" w:rsidP="00C64BD5">
      <w:pPr>
        <w:rPr>
          <w:b/>
          <w:u w:val="single"/>
        </w:rPr>
      </w:pPr>
    </w:p>
    <w:p w14:paraId="73F33BA9" w14:textId="46354D9C"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 xml:space="preserve"> 2020;</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073EAD8A" w14:textId="71C1D98D" w:rsidR="00C64BD5" w:rsidRPr="00C64BD5" w:rsidRDefault="00C64BD5" w:rsidP="00C64BD5">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MKS.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Pr="00C64BD5">
        <w:rPr>
          <w:i/>
          <w:iCs/>
        </w:rPr>
        <w:t>PloS</w:t>
      </w:r>
      <w:proofErr w:type="spellEnd"/>
      <w:r w:rsidRPr="00C64BD5">
        <w:rPr>
          <w:i/>
          <w:iCs/>
        </w:rPr>
        <w:t xml:space="preserve"> </w:t>
      </w:r>
      <w:r>
        <w:rPr>
          <w:i/>
          <w:iCs/>
        </w:rPr>
        <w:t>O</w:t>
      </w:r>
      <w:r w:rsidRPr="00C64BD5">
        <w:rPr>
          <w:i/>
          <w:iCs/>
        </w:rPr>
        <w:t>ne</w:t>
      </w:r>
      <w:r w:rsidRPr="00C64BD5">
        <w:t xml:space="preserve">, </w:t>
      </w:r>
      <w:r w:rsidRPr="00C64BD5">
        <w:rPr>
          <w:i/>
          <w:iCs/>
        </w:rPr>
        <w:t>15</w:t>
      </w:r>
      <w:r w:rsidRPr="00C64BD5">
        <w:t>(9), e0238240.</w:t>
      </w:r>
    </w:p>
    <w:p w14:paraId="5665902A" w14:textId="5544BEED" w:rsidR="003F7D48" w:rsidRDefault="003F7D48" w:rsidP="00C64BD5">
      <w:pPr>
        <w:ind w:left="720" w:hanging="720"/>
        <w:rPr>
          <w:b/>
          <w:u w:val="single"/>
        </w:rPr>
      </w:pPr>
    </w:p>
    <w:p w14:paraId="3D4A9B71" w14:textId="2B5F1457" w:rsidR="00BF52A7" w:rsidRPr="00BF52A7" w:rsidRDefault="005F2454" w:rsidP="00BF52A7">
      <w:pPr>
        <w:ind w:left="720" w:hanging="720"/>
      </w:pPr>
      <w:r>
        <w:rPr>
          <w:b/>
        </w:rPr>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BF52A7">
        <w:rPr>
          <w:i/>
          <w:iCs/>
        </w:rPr>
        <w:t xml:space="preserve"> </w:t>
      </w:r>
      <w:r w:rsidR="00BF52A7">
        <w:t xml:space="preserve">DOI: </w:t>
      </w:r>
      <w:hyperlink r:id="rId12" w:history="1">
        <w:r w:rsidR="00BF52A7" w:rsidRPr="00BF52A7">
          <w:t>https://doi.org/10.1016/j.jhin.2020.07.031</w:t>
        </w:r>
      </w:hyperlink>
      <w:r w:rsidR="00BF52A7">
        <w:t>.</w:t>
      </w:r>
    </w:p>
    <w:p w14:paraId="1ABEC61C" w14:textId="77777777" w:rsidR="0025026B" w:rsidRDefault="0025026B" w:rsidP="00C17C0B">
      <w:pPr>
        <w:rPr>
          <w:b/>
          <w:u w:val="single"/>
        </w:rPr>
      </w:pPr>
    </w:p>
    <w:p w14:paraId="7DFC0103" w14:textId="77777777" w:rsidR="00790232" w:rsidRPr="00790232" w:rsidRDefault="003E68CA" w:rsidP="00790232">
      <w:pPr>
        <w:ind w:left="720" w:hanging="720"/>
        <w:rPr>
          <w:bCs/>
        </w:rPr>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Epidemiology.</w:t>
      </w:r>
      <w:r w:rsidR="00790232">
        <w:rPr>
          <w:bCs/>
          <w:i/>
          <w:iCs/>
        </w:rPr>
        <w:t xml:space="preserve"> </w:t>
      </w:r>
      <w:proofErr w:type="spellStart"/>
      <w:r w:rsidR="00790232" w:rsidRPr="00790232">
        <w:rPr>
          <w:bCs/>
        </w:rPr>
        <w:t>doi</w:t>
      </w:r>
      <w:proofErr w:type="spellEnd"/>
      <w:r w:rsidR="00790232" w:rsidRPr="00790232">
        <w:rPr>
          <w:bCs/>
        </w:rPr>
        <w:t>: 10.1097/EDE.0000000000001244</w:t>
      </w:r>
    </w:p>
    <w:p w14:paraId="2534B9AF" w14:textId="47BFC787" w:rsidR="003E68CA" w:rsidRPr="003E68CA" w:rsidRDefault="003E68CA" w:rsidP="00790232">
      <w:pPr>
        <w:ind w:left="720" w:hanging="720"/>
        <w:rPr>
          <w:bCs/>
          <w:i/>
          <w:iCs/>
        </w:rPr>
      </w:pPr>
    </w:p>
    <w:p w14:paraId="1F718376" w14:textId="24241120" w:rsidR="00D33077" w:rsidRDefault="00FB390B" w:rsidP="00790232">
      <w:pPr>
        <w:ind w:left="720" w:hanging="720"/>
      </w:pPr>
      <w:proofErr w:type="spellStart"/>
      <w:r>
        <w:lastRenderedPageBreak/>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r w:rsidR="0025026B" w:rsidRPr="003E68CA">
        <w:rPr>
          <w:i/>
          <w:iCs/>
        </w:rPr>
        <w:t>PLOS ONE</w:t>
      </w:r>
      <w:r w:rsidR="0025026B" w:rsidRPr="0025026B">
        <w:t xml:space="preserve"> 15(5): e0232895. </w:t>
      </w:r>
      <w:hyperlink r:id="rId13" w:history="1">
        <w:r w:rsidR="0025026B" w:rsidRPr="0025026B">
          <w:t>https://doi.org/10.1371/journal.pone.0232895</w:t>
        </w:r>
      </w:hyperlink>
    </w:p>
    <w:p w14:paraId="4BF6B981" w14:textId="533772D6" w:rsidR="00064ACC" w:rsidRDefault="00064ACC" w:rsidP="0025026B">
      <w:pPr>
        <w:ind w:left="720" w:hanging="720"/>
      </w:pPr>
    </w:p>
    <w:p w14:paraId="113D67F1" w14:textId="227D63F0" w:rsidR="00064ACC" w:rsidRDefault="00064ACC" w:rsidP="00064ACC">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0890117119892776.</w:t>
      </w:r>
    </w:p>
    <w:p w14:paraId="67932423" w14:textId="77777777" w:rsidR="0025026B" w:rsidRPr="0025026B" w:rsidRDefault="0025026B" w:rsidP="0025026B">
      <w:pPr>
        <w:ind w:left="720" w:hanging="720"/>
      </w:pPr>
    </w:p>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44123DCB" w14:textId="47B40333" w:rsidR="00AA6DC0" w:rsidRPr="00B90E4A" w:rsidRDefault="00AA6DC0" w:rsidP="00AA6DC0">
      <w:pPr>
        <w:ind w:left="720"/>
        <w:rPr>
          <w:b/>
          <w:u w:val="single"/>
        </w:rPr>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Pr="00B90E4A">
        <w:t xml:space="preserve"> </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lastRenderedPageBreak/>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03930736" w14:textId="3A885FD6" w:rsidR="001C4017" w:rsidRPr="00B04185" w:rsidRDefault="00C17C0B" w:rsidP="001C4017">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6EC4BD74" w14:textId="0505B614" w:rsidR="0025026B" w:rsidRDefault="00E77915" w:rsidP="003F7D48">
      <w:pPr>
        <w:pStyle w:val="NormalWeb"/>
        <w:spacing w:before="0" w:beforeAutospacing="0" w:after="0" w:afterAutospacing="0"/>
        <w:ind w:left="720" w:hanging="720"/>
        <w:rPr>
          <w:i/>
          <w:iCs/>
        </w:rPr>
      </w:pPr>
      <w:r>
        <w:rPr>
          <w:b/>
        </w:rPr>
        <w:t>Rewley</w:t>
      </w:r>
      <w:r w:rsidR="0025026B">
        <w:rPr>
          <w:b/>
        </w:rPr>
        <w:t xml:space="preserve"> J </w:t>
      </w:r>
      <w:r w:rsidR="0025026B">
        <w:t>and Patel M. Team diversity</w:t>
      </w:r>
      <w:r w:rsidR="0025026B" w:rsidRPr="00794495">
        <w:t xml:space="preserve"> increases step counts in cooperative, but not competitive arms of a behavioral intervention trial</w:t>
      </w:r>
      <w:r w:rsidR="0025026B">
        <w:t xml:space="preserve">. </w:t>
      </w:r>
      <w:r w:rsidR="00215CF3">
        <w:t xml:space="preserve">Submitted to </w:t>
      </w:r>
      <w:r w:rsidR="00215CF3">
        <w:rPr>
          <w:i/>
          <w:iCs/>
        </w:rPr>
        <w:t xml:space="preserve">American Journal of </w:t>
      </w:r>
      <w:proofErr w:type="gramStart"/>
      <w:r w:rsidR="00215CF3">
        <w:rPr>
          <w:i/>
          <w:iCs/>
        </w:rPr>
        <w:t>Epidemiology.</w:t>
      </w:r>
      <w:r w:rsidR="0025026B">
        <w:rPr>
          <w:i/>
          <w:iCs/>
        </w:rPr>
        <w:t>.</w:t>
      </w:r>
      <w:proofErr w:type="gramEnd"/>
    </w:p>
    <w:p w14:paraId="6ADD8C15" w14:textId="5053F132" w:rsidR="00E77915" w:rsidRDefault="00E77915" w:rsidP="003F7D48">
      <w:pPr>
        <w:pStyle w:val="NormalWeb"/>
        <w:spacing w:before="0" w:beforeAutospacing="0" w:after="0" w:afterAutospacing="0"/>
        <w:ind w:left="720" w:hanging="720"/>
        <w:rPr>
          <w:i/>
          <w:iCs/>
        </w:rPr>
      </w:pPr>
    </w:p>
    <w:p w14:paraId="3F58F6D6" w14:textId="19E789A4" w:rsidR="00E77915" w:rsidRPr="00E77915" w:rsidRDefault="00E77915" w:rsidP="00E77915">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Interpersonal correlates of dementia caregivers’ emotional support networks: considering family history. Revised and resubmitted to </w:t>
      </w:r>
      <w:r>
        <w:rPr>
          <w:i/>
          <w:iCs/>
        </w:rPr>
        <w:t>Research on Aging.</w:t>
      </w:r>
    </w:p>
    <w:p w14:paraId="0084504B" w14:textId="6F090E5B" w:rsidR="00BF52A7" w:rsidRDefault="00BF52A7" w:rsidP="003F7D48">
      <w:pPr>
        <w:pStyle w:val="NormalWeb"/>
        <w:spacing w:before="0" w:beforeAutospacing="0" w:after="0" w:afterAutospacing="0"/>
        <w:ind w:left="720" w:hanging="720"/>
        <w:rPr>
          <w:i/>
          <w:iCs/>
        </w:rPr>
      </w:pPr>
    </w:p>
    <w:p w14:paraId="2619A381" w14:textId="0EAEDD4E" w:rsidR="001C4017" w:rsidRDefault="00E77915" w:rsidP="00E77915">
      <w:pPr>
        <w:pStyle w:val="NormalWeb"/>
        <w:spacing w:before="0" w:beforeAutospacing="0" w:after="0" w:afterAutospacing="0"/>
        <w:ind w:left="720" w:hanging="720"/>
        <w:rPr>
          <w:i/>
          <w:iCs/>
        </w:rPr>
      </w:pPr>
      <w:r>
        <w:rPr>
          <w:b/>
        </w:rPr>
        <w:t>Rewley</w:t>
      </w:r>
      <w:r w:rsidR="00BF52A7">
        <w:rPr>
          <w:b/>
        </w:rPr>
        <w:t xml:space="preserve"> J </w:t>
      </w:r>
      <w:r w:rsidR="00BF52A7">
        <w:t xml:space="preserve">and Patel M. Loss aversion explains step-count behavior among those with earned, but not endowed gamification rewards in a behavioral intervention trial. Submitted to </w:t>
      </w:r>
      <w:r w:rsidR="00215CF3">
        <w:rPr>
          <w:i/>
          <w:iCs/>
        </w:rPr>
        <w:t>Games for Health</w:t>
      </w:r>
      <w:r w:rsidR="00BF52A7">
        <w:rPr>
          <w:i/>
          <w:iCs/>
        </w:rPr>
        <w:t>.</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46317612" w:rsidR="006C58FC" w:rsidRDefault="00790232" w:rsidP="001019BC">
      <w:pPr>
        <w:ind w:left="720" w:hanging="720"/>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728B6CFF" w14:textId="69E17862" w:rsidR="00E77915" w:rsidRDefault="00E77915" w:rsidP="001019BC">
      <w:pPr>
        <w:ind w:left="720" w:hanging="720"/>
      </w:pPr>
    </w:p>
    <w:p w14:paraId="09D42A49" w14:textId="1B4C6C17" w:rsidR="00E77915" w:rsidRDefault="00E77915" w:rsidP="001019BC">
      <w:pPr>
        <w:ind w:left="720" w:hanging="720"/>
      </w:pPr>
      <w:r>
        <w:rPr>
          <w:b/>
          <w:bCs/>
        </w:rPr>
        <w:t xml:space="preserve">Rewley J </w:t>
      </w:r>
      <w:r>
        <w:t xml:space="preserve">and </w:t>
      </w:r>
      <w:proofErr w:type="spellStart"/>
      <w:r>
        <w:t>Aysola</w:t>
      </w:r>
      <w:proofErr w:type="spellEnd"/>
      <w:r>
        <w:t xml:space="preserve"> J. Reinforcing ties predict tobacco use among a population of primary care practice patients.</w:t>
      </w:r>
    </w:p>
    <w:p w14:paraId="5DDB7C6E" w14:textId="48416C24" w:rsidR="00E77915" w:rsidRDefault="00E77915" w:rsidP="001019BC">
      <w:pPr>
        <w:ind w:left="720" w:hanging="720"/>
      </w:pPr>
    </w:p>
    <w:p w14:paraId="10DE754D" w14:textId="70701961" w:rsidR="00E77915" w:rsidRPr="00E77915" w:rsidRDefault="00E77915" w:rsidP="001019BC">
      <w:pPr>
        <w:ind w:left="720" w:hanging="720"/>
        <w:rPr>
          <w:i/>
        </w:rPr>
      </w:pPr>
      <w:r>
        <w:rPr>
          <w:b/>
          <w:bCs/>
        </w:rPr>
        <w:t>Rewley J</w:t>
      </w:r>
      <w:r>
        <w:t xml:space="preserve"> and Patel M. A typology of minute-to-minute step counts and their correlates within a behavioral gamification intervention</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656CA5B1" w:rsidR="00D33077" w:rsidRDefault="007A337F" w:rsidP="00C17C0B">
      <w:pPr>
        <w:rPr>
          <w:b/>
        </w:rPr>
      </w:pPr>
      <w:r>
        <w:rPr>
          <w:b/>
        </w:rPr>
        <w:t>INVITED TALKS</w:t>
      </w:r>
    </w:p>
    <w:p w14:paraId="141D6586" w14:textId="46CC8093" w:rsidR="00215CF3" w:rsidRDefault="00215CF3" w:rsidP="00C17C0B">
      <w:pPr>
        <w:rPr>
          <w:b/>
        </w:rPr>
      </w:pPr>
    </w:p>
    <w:p w14:paraId="2E6D5867" w14:textId="06690AB8" w:rsidR="00215CF3" w:rsidRDefault="00215CF3" w:rsidP="00C17C0B">
      <w:pPr>
        <w:rPr>
          <w:bCs/>
        </w:rPr>
      </w:pPr>
      <w:r>
        <w:rPr>
          <w:bCs/>
        </w:rPr>
        <w:t>2021, SAGE Research Methods, SAGE Publications</w:t>
      </w:r>
    </w:p>
    <w:p w14:paraId="06CCF297" w14:textId="5E7F2CEF" w:rsidR="00215CF3" w:rsidRPr="00215CF3" w:rsidRDefault="00215CF3" w:rsidP="00C17C0B">
      <w:pPr>
        <w:rPr>
          <w:bCs/>
        </w:rPr>
      </w:pPr>
      <w:r>
        <w:rPr>
          <w:bCs/>
        </w:rPr>
        <w:t>“</w:t>
      </w:r>
      <w:r w:rsidRPr="00215CF3">
        <w:rPr>
          <w:bCs/>
        </w:rPr>
        <w:t>Identifying population subgroups who best respond to interventions using latent class analysis</w:t>
      </w:r>
      <w:r>
        <w:rPr>
          <w:bCs/>
        </w:rPr>
        <w:t>”</w:t>
      </w:r>
    </w:p>
    <w:p w14:paraId="5E5F399F" w14:textId="063265E7" w:rsidR="00D33077" w:rsidRPr="00215CF3" w:rsidRDefault="00D33077" w:rsidP="00C17C0B">
      <w:pPr>
        <w:rPr>
          <w:bCs/>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lastRenderedPageBreak/>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C27F6F" w:rsidP="00C17C0B">
      <w:hyperlink r:id="rId14"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10654B57" w14:textId="4FEBA77D" w:rsidR="00E77915" w:rsidRDefault="009479F9" w:rsidP="00B60142">
      <w:pPr>
        <w:rPr>
          <w:b/>
        </w:rPr>
      </w:pPr>
      <w:r w:rsidRPr="00D17FE9">
        <w:rPr>
          <w:b/>
        </w:rPr>
        <w:t>PRESENTATIONS</w:t>
      </w:r>
    </w:p>
    <w:p w14:paraId="1E853802" w14:textId="77C27725" w:rsidR="00215CF3" w:rsidRDefault="00215CF3" w:rsidP="00B60142">
      <w:pPr>
        <w:rPr>
          <w:b/>
        </w:rPr>
      </w:pPr>
    </w:p>
    <w:p w14:paraId="24142524" w14:textId="77777777" w:rsidR="00215CF3" w:rsidRDefault="00215CF3" w:rsidP="00215CF3">
      <w:pPr>
        <w:rPr>
          <w:bCs/>
        </w:rPr>
      </w:pPr>
      <w:r>
        <w:rPr>
          <w:b/>
        </w:rPr>
        <w:t xml:space="preserve">Rewley </w:t>
      </w:r>
      <w:proofErr w:type="gramStart"/>
      <w:r>
        <w:rPr>
          <w:b/>
        </w:rPr>
        <w:t xml:space="preserve">J </w:t>
      </w:r>
      <w:r>
        <w:rPr>
          <w:bCs/>
        </w:rPr>
        <w:t xml:space="preserve"> and</w:t>
      </w:r>
      <w:proofErr w:type="gramEnd"/>
      <w:r>
        <w:rPr>
          <w:bCs/>
        </w:rPr>
        <w:t xml:space="preserve"> Patel M. 2021. </w:t>
      </w:r>
      <w:r w:rsidRPr="00215CF3">
        <w:rPr>
          <w:bCs/>
        </w:rPr>
        <w:t xml:space="preserve">Team diversity increases step counts in collaborative arms, and </w:t>
      </w:r>
    </w:p>
    <w:p w14:paraId="6FE80CED" w14:textId="77777777" w:rsidR="00215CF3" w:rsidRDefault="00215CF3" w:rsidP="00215CF3">
      <w:pPr>
        <w:ind w:firstLine="720"/>
        <w:rPr>
          <w:bCs/>
        </w:rPr>
      </w:pPr>
      <w:r w:rsidRPr="00215CF3">
        <w:rPr>
          <w:bCs/>
        </w:rPr>
        <w:t>reduces them in competitive arms of a behavioral gamification intervention trial</w:t>
      </w:r>
      <w:r w:rsidRPr="00215CF3">
        <w:rPr>
          <w:bCs/>
        </w:rPr>
        <w:t xml:space="preserve">. SER </w:t>
      </w:r>
    </w:p>
    <w:p w14:paraId="437EF6C9" w14:textId="7039325A" w:rsidR="00215CF3" w:rsidRPr="00215CF3" w:rsidRDefault="00215CF3" w:rsidP="00215CF3">
      <w:pPr>
        <w:ind w:firstLine="720"/>
      </w:pPr>
      <w:r w:rsidRPr="00215CF3">
        <w:rPr>
          <w:bCs/>
        </w:rPr>
        <w:t>2021</w:t>
      </w:r>
      <w:r>
        <w:rPr>
          <w:bCs/>
        </w:rPr>
        <w:t>, virtual.</w:t>
      </w:r>
    </w:p>
    <w:p w14:paraId="14A00B39" w14:textId="5ADB3696" w:rsidR="00E77915" w:rsidRDefault="00E77915" w:rsidP="00B60142">
      <w:pPr>
        <w:rPr>
          <w:b/>
        </w:rPr>
      </w:pPr>
    </w:p>
    <w:p w14:paraId="3C7DB7D6" w14:textId="3EEE5185" w:rsidR="00E77915" w:rsidRPr="00E77915" w:rsidRDefault="00E77915" w:rsidP="00E77915">
      <w:pPr>
        <w:ind w:left="720" w:hanging="720"/>
        <w:rPr>
          <w:bCs/>
        </w:rPr>
      </w:pPr>
      <w:r w:rsidRPr="00E77915">
        <w:rPr>
          <w:b/>
        </w:rPr>
        <w:t>Rewley J</w:t>
      </w:r>
      <w:r>
        <w:rPr>
          <w:b/>
        </w:rPr>
        <w:t xml:space="preserve"> </w:t>
      </w:r>
      <w:r>
        <w:rPr>
          <w:bCs/>
        </w:rPr>
        <w:t xml:space="preserve">and </w:t>
      </w:r>
      <w:proofErr w:type="spellStart"/>
      <w:r>
        <w:rPr>
          <w:bCs/>
        </w:rPr>
        <w:t>Aysola</w:t>
      </w:r>
      <w:proofErr w:type="spellEnd"/>
      <w:r>
        <w:rPr>
          <w:bCs/>
        </w:rPr>
        <w:t xml:space="preserve"> J. 2020. Social network characteristic of primary care patients associated with tobacco use. APHA 2020, virtual &amp; Sunbelt 2020, virtual.</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lastRenderedPageBreak/>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Society for 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lastRenderedPageBreak/>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0017593E" w:rsidR="00312E96" w:rsidRDefault="00312E96" w:rsidP="004039C7">
      <w:r>
        <w:t xml:space="preserve">Alaina </w:t>
      </w:r>
      <w:proofErr w:type="spellStart"/>
      <w:r>
        <w:t>Shreves</w:t>
      </w:r>
      <w:proofErr w:type="spellEnd"/>
      <w:r>
        <w:t>, College of William &amp; Mary</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3C0D7312" w:rsidR="003A7BF5" w:rsidRPr="003A7BF5" w:rsidRDefault="00BC240D" w:rsidP="003A7BF5">
      <w:pPr>
        <w:ind w:left="630" w:hanging="630"/>
        <w:rPr>
          <w:i/>
        </w:rPr>
      </w:pPr>
      <w:r>
        <w:rPr>
          <w:bCs/>
          <w:i/>
          <w:iCs/>
        </w:rPr>
        <w:t>Ad Hoc</w:t>
      </w:r>
      <w:r>
        <w:rPr>
          <w:bCs/>
        </w:rPr>
        <w:t xml:space="preserve"> reviewer for: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Journal of Dermatology Research and Therapy</w:t>
      </w:r>
      <w:r w:rsidR="00E77915">
        <w:rPr>
          <w:i/>
        </w:rPr>
        <w:t>, Medical Sciences</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21019A32" w14:textId="0ECDB551" w:rsidR="00596D4C" w:rsidRDefault="00596D4C" w:rsidP="004335F9">
      <w:pPr>
        <w:rPr>
          <w:szCs w:val="22"/>
        </w:rPr>
      </w:pPr>
      <w:r>
        <w:rPr>
          <w:szCs w:val="22"/>
        </w:rPr>
        <w:t>Academy Health</w:t>
      </w: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02373222" w14:textId="439030EE" w:rsidR="004335F9" w:rsidRDefault="004335F9" w:rsidP="004335F9">
      <w:pPr>
        <w:rPr>
          <w:szCs w:val="22"/>
        </w:rPr>
      </w:pPr>
      <w:r w:rsidRPr="00D17FE9">
        <w:rPr>
          <w:szCs w:val="22"/>
        </w:rPr>
        <w:t>Society for Epidemiologic Research</w:t>
      </w:r>
    </w:p>
    <w:p w14:paraId="27D5E676" w14:textId="77777777" w:rsidR="006D4870" w:rsidRPr="00D17FE9" w:rsidRDefault="006D4870" w:rsidP="004335F9">
      <w:pPr>
        <w:rPr>
          <w:b/>
          <w:szCs w:val="22"/>
        </w:rPr>
      </w:pPr>
    </w:p>
    <w:p w14:paraId="1CB43F95" w14:textId="77777777" w:rsidR="00D85070" w:rsidRPr="00D17FE9" w:rsidRDefault="00D85070" w:rsidP="00893D65">
      <w:pPr>
        <w:rPr>
          <w:szCs w:val="22"/>
        </w:rPr>
      </w:pP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43518" w14:textId="77777777" w:rsidR="00C27F6F" w:rsidRDefault="00C27F6F" w:rsidP="005A1D48">
      <w:r>
        <w:separator/>
      </w:r>
    </w:p>
  </w:endnote>
  <w:endnote w:type="continuationSeparator" w:id="0">
    <w:p w14:paraId="6177DCDD" w14:textId="77777777" w:rsidR="00C27F6F" w:rsidRDefault="00C27F6F"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6A3E5" w14:textId="77777777" w:rsidR="00C27F6F" w:rsidRDefault="00C27F6F" w:rsidP="005A1D48">
      <w:r>
        <w:separator/>
      </w:r>
    </w:p>
  </w:footnote>
  <w:footnote w:type="continuationSeparator" w:id="0">
    <w:p w14:paraId="549DBD9E" w14:textId="77777777" w:rsidR="00C27F6F" w:rsidRDefault="00C27F6F"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5CF3"/>
    <w:rsid w:val="00216195"/>
    <w:rsid w:val="00216738"/>
    <w:rsid w:val="00246474"/>
    <w:rsid w:val="0025026B"/>
    <w:rsid w:val="00250CF5"/>
    <w:rsid w:val="00254D0F"/>
    <w:rsid w:val="002742C2"/>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EA0"/>
    <w:rsid w:val="00447EC1"/>
    <w:rsid w:val="00450AC4"/>
    <w:rsid w:val="0045586B"/>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27F6F"/>
    <w:rsid w:val="00C31579"/>
    <w:rsid w:val="00C512FD"/>
    <w:rsid w:val="00C64BD5"/>
    <w:rsid w:val="00C708EB"/>
    <w:rsid w:val="00C745D3"/>
    <w:rsid w:val="00C91974"/>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916CA"/>
    <w:rsid w:val="00D929EC"/>
    <w:rsid w:val="00DA0204"/>
    <w:rsid w:val="00DA37D4"/>
    <w:rsid w:val="00DA7627"/>
    <w:rsid w:val="00DB7C8E"/>
    <w:rsid w:val="00DD689C"/>
    <w:rsid w:val="00DE044F"/>
    <w:rsid w:val="00DE3CA4"/>
    <w:rsid w:val="00DF04B9"/>
    <w:rsid w:val="00DF085D"/>
    <w:rsid w:val="00DF4922"/>
    <w:rsid w:val="00E05B8E"/>
    <w:rsid w:val="00E0779C"/>
    <w:rsid w:val="00E118EC"/>
    <w:rsid w:val="00E22D36"/>
    <w:rsid w:val="00E30623"/>
    <w:rsid w:val="00E453B0"/>
    <w:rsid w:val="00E4650E"/>
    <w:rsid w:val="00E527C0"/>
    <w:rsid w:val="00E73C91"/>
    <w:rsid w:val="00E76520"/>
    <w:rsid w:val="00E77915"/>
    <w:rsid w:val="00E814AE"/>
    <w:rsid w:val="00E93EDB"/>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1130825774">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371/journal.pone.02328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hin.2020.07.0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hyperlink" Target="https://dx.doi.org/10.4135/9781526498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5</cp:revision>
  <cp:lastPrinted>2020-10-08T19:12:00Z</cp:lastPrinted>
  <dcterms:created xsi:type="dcterms:W3CDTF">2020-10-08T19:12:00Z</dcterms:created>
  <dcterms:modified xsi:type="dcterms:W3CDTF">2021-03-04T17:34:00Z</dcterms:modified>
</cp:coreProperties>
</file>