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000000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0642AB53" w14:textId="7777777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Contact:</w:t>
            </w:r>
          </w:p>
          <w:p w14:paraId="46B337D7" w14:textId="2BDEAAA5" w:rsidR="00986A32" w:rsidRDefault="006E079C">
            <w:pPr>
              <w:jc w:val="right"/>
              <w:rPr>
                <w:sz w:val="21"/>
                <w:szCs w:val="21"/>
                <w:highlight w:val="white"/>
              </w:rPr>
            </w:pPr>
            <w:hyperlink r:id="rId7" w:history="1">
              <w:r w:rsidRPr="00155DF6">
                <w:rPr>
                  <w:rStyle w:val="Hyperlink"/>
                </w:rPr>
                <w:t>jeromelieow@gmail.com</w:t>
              </w:r>
            </w:hyperlink>
          </w:p>
          <w:p w14:paraId="6471FEC8" w14:textId="0465B42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+65</w:t>
            </w:r>
            <w:r w:rsidR="00343F93">
              <w:rPr>
                <w:sz w:val="21"/>
                <w:szCs w:val="21"/>
                <w:highlight w:val="white"/>
              </w:rPr>
              <w:t xml:space="preserve"> </w:t>
            </w:r>
            <w:r>
              <w:rPr>
                <w:sz w:val="21"/>
                <w:szCs w:val="21"/>
                <w:highlight w:val="white"/>
              </w:rPr>
              <w:t>90701512</w:t>
            </w:r>
            <w:r w:rsidR="00343F93">
              <w:rPr>
                <w:sz w:val="21"/>
                <w:szCs w:val="21"/>
                <w:highlight w:val="white"/>
              </w:rPr>
              <w:t xml:space="preserve"> / +44 7599 380135</w:t>
            </w:r>
          </w:p>
        </w:tc>
      </w:tr>
    </w:tbl>
    <w:p w14:paraId="5F81338B" w14:textId="2D894BC0" w:rsidR="00986A32" w:rsidRDefault="00000000">
      <w:pPr>
        <w:spacing w:after="0"/>
        <w:rPr>
          <w:b/>
        </w:rPr>
      </w:pPr>
      <w:r>
        <w:rPr>
          <w:highlight w:val="white"/>
        </w:rPr>
        <w:t xml:space="preserve">Multi Cloud and Kubernetes Certified Solution Architect at Databricks, the Data and AI company. </w:t>
      </w:r>
      <w:r w:rsidR="00106DE3">
        <w:rPr>
          <w:highlight w:val="white"/>
        </w:rPr>
        <w:t>10</w:t>
      </w:r>
      <w:r>
        <w:rPr>
          <w:highlight w:val="white"/>
        </w:rPr>
        <w:t xml:space="preserve"> YOE </w:t>
      </w:r>
      <w:r w:rsidR="00106DE3">
        <w:rPr>
          <w:highlight w:val="white"/>
        </w:rPr>
        <w:t>across sales,</w:t>
      </w:r>
      <w:r>
        <w:rPr>
          <w:highlight w:val="white"/>
        </w:rPr>
        <w:t xml:space="preserve"> full stack, Cloud, DevOps and Platform Engineering. </w:t>
      </w:r>
      <w:r>
        <w:rPr>
          <w:b/>
          <w:highlight w:val="white"/>
        </w:rPr>
        <w:t>Have the RIGHT TO WORK in SG and UK</w:t>
      </w:r>
      <w:r>
        <w:rPr>
          <w:highlight w:val="white"/>
        </w:rPr>
        <w:t>.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159FCB9F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>London, Sep 2025 – Current Position</w:t>
            </w:r>
          </w:p>
          <w:p w14:paraId="0AE6FA8F" w14:textId="62A830A8" w:rsidR="000406A7" w:rsidRDefault="004A2ADE" w:rsidP="000406A7">
            <w:pPr>
              <w:numPr>
                <w:ilvl w:val="0"/>
                <w:numId w:val="1"/>
              </w:numPr>
              <w:spacing w:line="259" w:lineRule="auto"/>
            </w:pPr>
            <w:r>
              <w:rPr>
                <w:color w:val="000000"/>
              </w:rPr>
              <w:t>Part of</w:t>
            </w:r>
            <w:r w:rsidR="00343F93">
              <w:rPr>
                <w:color w:val="000000"/>
              </w:rPr>
              <w:t xml:space="preserve"> </w:t>
            </w:r>
            <w:r w:rsidR="000406A7">
              <w:rPr>
                <w:color w:val="000000"/>
              </w:rPr>
              <w:t xml:space="preserve">Emerging Hunter </w:t>
            </w:r>
            <w:r w:rsidR="00343F93">
              <w:rPr>
                <w:color w:val="000000"/>
              </w:rPr>
              <w:t>Team</w:t>
            </w:r>
            <w:r w:rsidR="000406A7">
              <w:rPr>
                <w:color w:val="000000"/>
              </w:rPr>
              <w:t xml:space="preserve">. </w:t>
            </w:r>
          </w:p>
          <w:p w14:paraId="283C58D0" w14:textId="42468504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>Singapore, Jan 2024 – Aug 2025</w:t>
            </w:r>
          </w:p>
          <w:p w14:paraId="76441492" w14:textId="77777777" w:rsidR="00986A32" w:rsidRDefault="00000000" w:rsidP="000406A7">
            <w:pPr>
              <w:numPr>
                <w:ilvl w:val="0"/>
                <w:numId w:val="1"/>
              </w:numPr>
              <w:spacing w:line="259" w:lineRule="auto"/>
            </w:pPr>
            <w:r>
              <w:rPr>
                <w:color w:val="000000"/>
              </w:rPr>
              <w:t xml:space="preserve">Perform discovery to understand customer's business goals to technical solutions and architecture designs. </w:t>
            </w:r>
          </w:p>
          <w:p w14:paraId="2CD6113D" w14:textId="77777777" w:rsidR="00986A32" w:rsidRDefault="00000000" w:rsidP="000406A7">
            <w:pPr>
              <w:numPr>
                <w:ilvl w:val="0"/>
                <w:numId w:val="1"/>
              </w:numPr>
              <w:spacing w:line="259" w:lineRule="auto"/>
            </w:pPr>
            <w:r>
              <w:rPr>
                <w:color w:val="000000"/>
              </w:rPr>
              <w:t>Architect and deploy workloads on AWS, Azure, GCP, Government Commercial Cloud (GCC1.0 and GCC2.0) environments and integrated with ISVs such as MongoDB, Snowflake and Confluent.</w:t>
            </w:r>
          </w:p>
          <w:p w14:paraId="2B600FBA" w14:textId="77777777" w:rsidR="00986A32" w:rsidRDefault="00000000" w:rsidP="000406A7">
            <w:pPr>
              <w:numPr>
                <w:ilvl w:val="0"/>
                <w:numId w:val="1"/>
              </w:numPr>
            </w:pPr>
            <w:r>
              <w:t>Run workshops and build POCs on VMs, serverless and Kubernetes workloads across AWS, Azure and GCP.</w:t>
            </w:r>
          </w:p>
          <w:p w14:paraId="1F481FC0" w14:textId="77777777" w:rsidR="00986A32" w:rsidRDefault="00000000" w:rsidP="000406A7">
            <w:pPr>
              <w:numPr>
                <w:ilvl w:val="0"/>
                <w:numId w:val="1"/>
              </w:numPr>
            </w:pPr>
            <w:r>
              <w:t>Optimise expenditure, increase security and build a migration case for clients’ existing infrastructure state across Cloud providers in accordance to the Well Architected Framework.</w:t>
            </w:r>
          </w:p>
          <w:p w14:paraId="2CF6BFAD" w14:textId="77777777" w:rsidR="00986A32" w:rsidRDefault="00000000" w:rsidP="000406A7">
            <w:pPr>
              <w:numPr>
                <w:ilvl w:val="0"/>
                <w:numId w:val="1"/>
              </w:numPr>
            </w:pPr>
            <w:r>
              <w:t>Led the creation of enablement syllabus and GTM material for Looker BI.</w:t>
            </w:r>
          </w:p>
          <w:p w14:paraId="112408CC" w14:textId="77777777" w:rsidR="00986A32" w:rsidRDefault="00000000" w:rsidP="000406A7">
            <w:pPr>
              <w:numPr>
                <w:ilvl w:val="0"/>
                <w:numId w:val="1"/>
              </w:numPr>
              <w:spacing w:line="259" w:lineRule="auto"/>
            </w:pPr>
            <w:r>
              <w:rPr>
                <w:color w:val="000000"/>
              </w:rPr>
              <w:t>Load tested client web and mobile applications, fixed bottlenecks, misconfigurations and scaling inefficiencies enabling them to scale from 100k users/30 mins to 500k users/30 mins while maintaining above 99% app stability (based on firebase analytics).</w:t>
            </w:r>
          </w:p>
          <w:p w14:paraId="2E722F63" w14:textId="77777777" w:rsidR="00986A32" w:rsidRDefault="00000000" w:rsidP="000406A7">
            <w:pPr>
              <w:numPr>
                <w:ilvl w:val="0"/>
                <w:numId w:val="1"/>
              </w:numPr>
              <w:spacing w:line="259" w:lineRule="auto"/>
            </w:pPr>
            <w:r>
              <w:rPr>
                <w:color w:val="000000"/>
              </w:rPr>
              <w:t xml:space="preserve">Automated deploying and cleaning up AWS multi-account environments via AWS and GCP for students of Institutes of Higher Learning (IHL). </w:t>
            </w:r>
          </w:p>
          <w:p w14:paraId="6D90A20F" w14:textId="77777777" w:rsidR="00986A32" w:rsidRDefault="00000000" w:rsidP="000406A7">
            <w:pPr>
              <w:numPr>
                <w:ilvl w:val="0"/>
                <w:numId w:val="1"/>
              </w:numPr>
              <w:spacing w:line="259" w:lineRule="auto"/>
            </w:pPr>
            <w:r>
              <w:rPr>
                <w:color w:val="000000"/>
              </w:rPr>
              <w:t>Worked on opportunities with public sector organizations such as MINDEF, HTX, AGC and IHLs</w:t>
            </w:r>
          </w:p>
          <w:p w14:paraId="60A60306" w14:textId="77777777" w:rsidR="00986A32" w:rsidRDefault="00000000" w:rsidP="000406A7">
            <w:pPr>
              <w:numPr>
                <w:ilvl w:val="0"/>
                <w:numId w:val="1"/>
              </w:numPr>
              <w:spacing w:after="160" w:line="259" w:lineRule="auto"/>
            </w:pPr>
            <w:r>
              <w:rPr>
                <w:color w:val="000000"/>
              </w:rPr>
              <w:t>Architected GenAI solutions from blueprint creation to deployment.</w:t>
            </w:r>
          </w:p>
          <w:p w14:paraId="5BCED478" w14:textId="77777777" w:rsidR="00986A32" w:rsidRDefault="00000000" w:rsidP="000406A7">
            <w:r>
              <w:rPr>
                <w:b/>
              </w:rPr>
              <w:t>Senior Solution Engineer – Cloud Mile Pte Ltd</w:t>
            </w:r>
            <w:r>
              <w:t>, Singapore, Jan 2023 – Dec 2023</w:t>
            </w:r>
          </w:p>
          <w:p w14:paraId="28B9F0E3" w14:textId="77777777" w:rsidR="00986A32" w:rsidRDefault="00000000" w:rsidP="000406A7">
            <w:pPr>
              <w:numPr>
                <w:ilvl w:val="0"/>
                <w:numId w:val="1"/>
              </w:numP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 xml:space="preserve">Architected and implemented a Hub and Spoke architecture on AWS which centralizes ingress, egress, inspection and logs, deployed via GitOps using Terraform.  </w:t>
            </w:r>
          </w:p>
          <w:p w14:paraId="005B0085" w14:textId="77777777" w:rsidR="00986A32" w:rsidRDefault="00000000" w:rsidP="000406A7">
            <w:pPr>
              <w:numPr>
                <w:ilvl w:val="0"/>
                <w:numId w:val="1"/>
              </w:numP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>Designed and implemented pipelines with ISVs such as Snowflake, Fivetran and Twilio.</w:t>
            </w:r>
          </w:p>
          <w:p w14:paraId="3E2FAFCE" w14:textId="77777777" w:rsidR="00986A3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Implemented a GitOps process on GitHub using Terraform, providing a team of 10 engineers a centralised platform to provision cloud resources on AWS and Azure, strengthening least privilege access and providing a traceability record for deployments. </w:t>
            </w:r>
          </w:p>
          <w:p w14:paraId="4678423C" w14:textId="77777777" w:rsidR="00986A3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Developed ChatOps on Slack with GCP cloud functions using TypeScript, which provided 15 developers across 3 teams with a self-service method to provision infrastructure to multiple cloud service providers.</w:t>
            </w:r>
          </w:p>
          <w:p w14:paraId="0E91DC34" w14:textId="77777777" w:rsidR="00986A3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 xml:space="preserve">Built a Python3 tool, Terraform Manager, extending the Terraform CLI to standardise and enforce a code structure, improve knowledge/documentation management and onboarding of new engineers. </w:t>
            </w:r>
          </w:p>
          <w:p w14:paraId="0CB979A8" w14:textId="77777777" w:rsidR="00986A3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>Set up and deployed Ansible to manage VM and container configurations across environments and peered networks and integrated it with Hashicorp Vault for secret management.</w:t>
            </w:r>
          </w:p>
          <w:p w14:paraId="427CCF70" w14:textId="77777777" w:rsidR="00986A3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>Self-hosted dev tools such as GitLab, Mattermost, DependencyTrack, DefectDojo, HashiCorp Vault, and PostHog on VM and serverless infrastructure.</w:t>
            </w:r>
          </w:p>
          <w:p w14:paraId="492ED860" w14:textId="77777777" w:rsidR="00986A3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Automated the tagging strategy and instrumentation of applications across AWS and Azure with DataDog using Terraform.</w:t>
            </w:r>
          </w:p>
          <w:p w14:paraId="252FA8CD" w14:textId="77777777" w:rsidR="00986A3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>Provide training and mentorship for new hires and customers.</w:t>
            </w:r>
          </w:p>
          <w:p w14:paraId="306B96B7" w14:textId="77777777" w:rsidR="00986A3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</w:rPr>
              <w:t>Conduct interviews to assess the qualifications and fit of potential candidates.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4FB9EAEF" w14:textId="77777777" w:rsidR="00986A3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institution.</w:t>
            </w:r>
          </w:p>
          <w:p w14:paraId="2A76B56E" w14:textId="77777777" w:rsidR="00986A32" w:rsidRDefault="00000000">
            <w:pPr>
              <w:ind w:left="-113"/>
            </w:pPr>
            <w:r>
              <w:rPr>
                <w:b/>
              </w:rPr>
              <w:t>Solution Engineer – Cloud Mile Pte Ltd</w:t>
            </w:r>
            <w:r>
              <w:t>, Singapore, Aug 2021 – Dec 2022</w:t>
            </w:r>
          </w:p>
          <w:p w14:paraId="271B184D" w14:textId="77777777" w:rsidR="00986A3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implementing and securing multi-cloud (GCP, Azure and AWS) landing zones.</w:t>
            </w:r>
          </w:p>
          <w:p w14:paraId="5580058F" w14:textId="77777777" w:rsidR="00986A3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Familiar with implementing and securing CICD pipelines on GitHub and GitLab.</w:t>
            </w:r>
          </w:p>
          <w:p w14:paraId="2B6212A5" w14:textId="77777777" w:rsidR="00986A3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Support sales teams during client calls, by delivering and demonstrating POCs, fronting technical queries and preparing demos when Solution Architects are unavailable.</w:t>
            </w:r>
          </w:p>
          <w:p w14:paraId="6C7219A8" w14:textId="77777777" w:rsidR="00986A3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Support customer success team by providing L1 to L3 technical support and training materials.</w:t>
            </w:r>
          </w:p>
          <w:p w14:paraId="704F3A70" w14:textId="77777777" w:rsidR="00986A32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Increased company product offerings by attaining technical verification/certifications.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lastRenderedPageBreak/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GovTech’s TraceTogether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>
                <w:rPr>
                  <w:color w:val="1155CC"/>
                  <w:u w:val="single"/>
                </w:rPr>
                <w:t>RSAF Agile Innovation and Digital (RAiD)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77777777" w:rsidR="00986A32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Led multiple teams in country and overseas to provide maintenance support and recovery for AH-64Ds. </w:t>
            </w:r>
          </w:p>
        </w:tc>
      </w:tr>
      <w:tr w:rsidR="00986A32" w14:paraId="73472D38" w14:textId="77777777">
        <w:trPr>
          <w:gridAfter w:val="1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lastRenderedPageBreak/>
              <w:t>CERTIFICATIONS</w:t>
            </w:r>
          </w:p>
        </w:tc>
      </w:tr>
      <w:tr w:rsidR="00986A32" w14:paraId="6829BE21" w14:textId="77777777">
        <w:trPr>
          <w:gridAfter w:val="1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000000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>
                      <w:rPr>
                        <w:color w:val="1155CC"/>
                        <w:u w:val="single"/>
                      </w:rPr>
                      <w:t>GCP Looker LookML Developer</w:t>
                    </w:r>
                  </w:hyperlink>
                </w:p>
                <w:p w14:paraId="5D8C9C04" w14:textId="77777777" w:rsidR="00986A32" w:rsidRDefault="00000000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000000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000000">
                  <w:pPr>
                    <w:rPr>
                      <w:color w:val="1155CC"/>
                      <w:u w:val="single"/>
                    </w:rPr>
                  </w:pPr>
                  <w:hyperlink r:id="rId13">
                    <w:r>
                      <w:rPr>
                        <w:color w:val="1155CC"/>
                        <w:u w:val="single"/>
                      </w:rPr>
                      <w:t>DataDog Technical Specialist Certification</w:t>
                    </w:r>
                  </w:hyperlink>
                </w:p>
                <w:p w14:paraId="7F4F414C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000000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000000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000000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000000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000000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000000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000000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000000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>AWS Certified SysOps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Snowflake SnowPro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r>
                      <w:rPr>
                        <w:color w:val="0563C1"/>
                        <w:u w:val="single"/>
                      </w:rPr>
                      <w:t>Snowpro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A17782D" w14:textId="77777777" w:rsidR="00986A32" w:rsidRDefault="00000000">
            <w:r>
              <w:t>Mandarin (Simplified Chinese) – Conversational Speaking and Writing Proficiency</w:t>
            </w:r>
          </w:p>
          <w:p w14:paraId="116A0375" w14:textId="77777777" w:rsidR="00986A32" w:rsidRDefault="00000000">
            <w:r>
              <w:t xml:space="preserve"> </w:t>
            </w:r>
          </w:p>
        </w:tc>
      </w:tr>
      <w:tr w:rsidR="00986A32" w14:paraId="697EA37C" w14:textId="77777777">
        <w:trPr>
          <w:gridAfter w:val="1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</w:trPr>
        <w:tc>
          <w:tcPr>
            <w:tcW w:w="10456" w:type="dxa"/>
            <w:tcBorders>
              <w:top w:val="single" w:sz="4" w:space="0" w:color="000000"/>
            </w:tcBorders>
          </w:tcPr>
          <w:p w14:paraId="3A52B698" w14:textId="77777777" w:rsidR="00986A32" w:rsidRDefault="00000000">
            <w:r>
              <w:t>University of Manchester, Manchester, United Kingdom</w:t>
            </w:r>
          </w:p>
          <w:p w14:paraId="1233CA4D" w14:textId="77777777" w:rsidR="00986A32" w:rsidRDefault="00000000">
            <w:pPr>
              <w:ind w:left="720" w:firstLine="720"/>
            </w:pPr>
            <w:r>
              <w:t xml:space="preserve">MEng in Electrical and Electronics Engineering, 2013 –2016 </w:t>
            </w:r>
          </w:p>
          <w:p w14:paraId="67E4A0B8" w14:textId="77777777" w:rsidR="00986A32" w:rsidRDefault="00000000">
            <w:r>
              <w:t>Singapore Polytechnic</w:t>
            </w:r>
          </w:p>
          <w:p w14:paraId="48F6AE40" w14:textId="77777777" w:rsidR="00986A32" w:rsidRDefault="00000000">
            <w:r>
              <w:tab/>
              <w:t xml:space="preserve">Aerospace Electronics, 2009 – 2012 </w:t>
            </w:r>
          </w:p>
          <w:p w14:paraId="3A87AD4F" w14:textId="77777777" w:rsidR="00986A32" w:rsidRDefault="00986A32">
            <w:pPr>
              <w:ind w:left="720" w:firstLine="720"/>
              <w:rPr>
                <w:b/>
              </w:rPr>
            </w:pPr>
          </w:p>
        </w:tc>
      </w:tr>
    </w:tbl>
    <w:p w14:paraId="4EB00DDB" w14:textId="77777777" w:rsidR="00986A32" w:rsidRDefault="00000000">
      <w:pPr>
        <w:spacing w:after="0"/>
      </w:pPr>
      <w:r>
        <w:t xml:space="preserve"> </w:t>
      </w: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78B7A70C-BBAF-4BB2-8D67-509DF685582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6A7E0EE-1703-4D35-98DD-250312BE7F40}"/>
    <w:embedBold r:id="rId3" w:fontKey="{8ECFF377-4F55-4FB8-ABF5-91BA5872F0A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B08F2925-8F5B-4472-BFA4-FB34347AD81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3353F616-2A4E-4F29-A689-B3CE0F9F9DE2}"/>
    <w:embedItalic r:id="rId6" w:fontKey="{43F1CA85-4D41-4101-BA71-CCCF18AE965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106DE3"/>
    <w:rsid w:val="00343F93"/>
    <w:rsid w:val="004203FF"/>
    <w:rsid w:val="004A2ADE"/>
    <w:rsid w:val="006E079C"/>
    <w:rsid w:val="00986A32"/>
    <w:rsid w:val="00C24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1313</Words>
  <Characters>7485</Characters>
  <Application>Microsoft Office Word</Application>
  <DocSecurity>0</DocSecurity>
  <Lines>62</Lines>
  <Paragraphs>17</Paragraphs>
  <ScaleCrop>false</ScaleCrop>
  <Company/>
  <LinksUpToDate>false</LinksUpToDate>
  <CharactersWithSpaces>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11</cp:revision>
  <dcterms:created xsi:type="dcterms:W3CDTF">2025-12-03T17:17:00Z</dcterms:created>
  <dcterms:modified xsi:type="dcterms:W3CDTF">2025-12-03T17:25:00Z</dcterms:modified>
</cp:coreProperties>
</file>