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0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014"/>
      </w:tblGrid>
      <w:tr>
        <w:trPr>
          <w:trHeight w:val="679"/>
        </w:trPr>
        <w:tc>
          <w:tcPr>
            <w:tcW w:w="9014" w:type="dxa"/>
            <w:tcBorders>
              <w:top w:val="double" w:color="0000ff" w:sz="4"/>
              <w:left w:val="none" w:color="353535" w:sz="3"/>
              <w:bottom w:val="double" w:color="0000ff" w:sz="4"/>
              <w:right w:val="none" w:color="353535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HY헤드라인M" w:eastAsia="HY헤드라인M"/>
                <w:sz w:val="34"/>
                <w:shd w:val="clear" w:color="000000"/>
              </w:rPr>
              <w:t>○○○협동조합</w:t>
            </w:r>
            <w:r>
              <w:rPr>
                <w:rFonts w:ascii="HY헤드라인M" w:eastAsia="HY헤드라인M"/>
                <w:sz w:val="34"/>
                <w:shd w:val="clear" w:color="000000"/>
              </w:rPr>
              <w:t xml:space="preserve"> 정관(예시)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Y견고딕" w:eastAsia="HY견고딕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jc w:val="center"/>
      </w:pPr>
      <w:r>
        <w:rPr>
          <w:rFonts w:ascii="HY견고딕" w:eastAsia="HY견고딕"/>
          <w:sz w:val="24"/>
          <w:shd w:val="clear" w:color="000000"/>
        </w:rPr>
        <w:t>제1장 총칙</w:t>
      </w:r>
    </w:p>
    <w:p>
      <w:pPr>
        <w:pStyle w:val="0"/>
        <w:widowControl w:val="off"/>
        <w:ind w:left="240" w:hanging="240"/>
        <w:rPr>
          <w:rFonts w:ascii="HY견고딕" w:eastAsia="HY견고딕"/>
          <w:color w:val="000000"/>
          <w:sz w:val="28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제1조(설립과 명칭)</w:t>
      </w:r>
      <w:r>
        <w:rPr>
          <w:rFonts w:ascii="한양신명조" w:eastAsia="한양신명조"/>
          <w:sz w:val="24"/>
          <w:shd w:val="clear" w:color="000000"/>
        </w:rPr>
        <w:t xml:space="preserve"> 이 조합은 협동조합기본법에 의하여 설립하며, </w:t>
      </w:r>
      <w:r>
        <w:rPr>
          <w:rFonts w:ascii="한양신명조" w:eastAsia="한양신명조"/>
          <w:sz w:val="24"/>
          <w:shd w:val="clear" w:color="000000"/>
        </w:rPr>
        <w:t>○○협동조합이라</w:t>
      </w:r>
      <w:r>
        <w:rPr>
          <w:rFonts w:ascii="한양신명조" w:eastAsia="한양신명조"/>
          <w:sz w:val="24"/>
          <w:shd w:val="clear" w:color="000000"/>
        </w:rPr>
        <w:t xml:space="preserve"> 한다.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ㆍ조합은 사업분야와 내용, 사업구역, 조합원의 구성 등을 고려하여 다른 협동조합(연합회) 및 사회적협동조합(연합회), 이종협동조합연합회와 구별되는 명칭을 사용하여야 한다.</w:t>
            </w:r>
          </w:p>
        </w:tc>
      </w:tr>
    </w:tbl>
    <w:p>
      <w:pPr>
        <w:pStyle w:val="0"/>
        <w:widowControl w:val="off"/>
        <w:wordWrap w:val="1"/>
        <w:ind w:left="524" w:right="100" w:hanging="442"/>
        <w:jc w:val="center"/>
      </w:pP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 xml:space="preserve">제2조(목적) </w:t>
      </w:r>
      <w:r>
        <w:rPr>
          <w:rFonts w:ascii="한양신명조" w:eastAsia="한양신명조"/>
          <w:sz w:val="24"/>
          <w:shd w:val="clear" w:color="000000"/>
        </w:rPr>
        <w:t>○○협동조합</w:t>
      </w:r>
      <w:r>
        <w:rPr>
          <w:rFonts w:ascii="한양신명조" w:eastAsia="한양신명조"/>
          <w:sz w:val="24"/>
          <w:shd w:val="clear" w:color="000000"/>
        </w:rPr>
        <w:t>(이하 ‘조합’이라 한다)은 자주적·자립적·자치적인 조합 활동을 통하여 ---------- 위하여 ---------- 을 목적으로 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</w:pPr>
      <w:r>
        <w:rPr>
          <w:rFonts w:ascii="맑은 고딕"/>
          <w:b/>
          <w:color w:val="0059ff"/>
          <w:spacing w:val="-6"/>
          <w:w w:val="95"/>
          <w:position w:val="1"/>
          <w:sz w:val="26"/>
          <w:shd w:val="clear" w:color="000000"/>
        </w:rPr>
        <w:t>※</w:t>
      </w:r>
      <w:r>
        <w:rPr>
          <w:rFonts w:ascii="맑은 고딕" w:eastAsia="맑은 고딕"/>
          <w:b/>
          <w:color w:val="0059ff"/>
          <w:spacing w:val="-6"/>
          <w:w w:val="95"/>
          <w:position w:val="1"/>
          <w:sz w:val="26"/>
          <w:shd w:val="clear" w:color="000000"/>
        </w:rPr>
        <w:t xml:space="preserve"> 소비자(이용자) 협동조합 예시</w:t>
      </w:r>
    </w:p>
    <w:p>
      <w:pPr>
        <w:pStyle w:val="0"/>
        <w:widowControl w:val="off"/>
        <w:ind w:left="240" w:hanging="240"/>
      </w:pPr>
      <w:r>
        <w:rPr>
          <w:rFonts w:ascii="HY견고딕" w:eastAsia="HY견고딕"/>
          <w:color w:val="0059ff"/>
          <w:sz w:val="22"/>
          <w:shd w:val="clear" w:color="000000"/>
        </w:rPr>
        <w:t xml:space="preserve">제2조(목적) </w:t>
      </w:r>
      <w:r>
        <w:rPr>
          <w:rFonts w:ascii="한양신명조" w:eastAsia="한양신명조"/>
          <w:color w:val="0059ff"/>
          <w:sz w:val="24"/>
          <w:shd w:val="clear" w:color="000000"/>
        </w:rPr>
        <w:t>○○협동조합</w:t>
      </w:r>
      <w:r>
        <w:rPr>
          <w:rFonts w:ascii="한양신명조" w:eastAsia="한양신명조"/>
          <w:color w:val="0059ff"/>
          <w:sz w:val="24"/>
          <w:shd w:val="clear" w:color="000000"/>
        </w:rPr>
        <w:t>(이하 ‘조합’이라 한다)은 자주적·자립적·자치적인 조합 활동을 통하여 조합원이 필요로 하는 물품을 공동으로 구매하거나 조합이 공동으로 구성한 서비스를 공동으로 이용하는 것을 목적으로 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</w:pPr>
      <w:r>
        <w:rPr>
          <w:rFonts w:ascii="맑은 고딕"/>
          <w:b/>
          <w:color w:val="0059ff"/>
          <w:spacing w:val="-6"/>
          <w:w w:val="95"/>
          <w:position w:val="1"/>
          <w:sz w:val="26"/>
          <w:shd w:val="clear" w:color="000000"/>
        </w:rPr>
        <w:t>※</w:t>
      </w:r>
      <w:r>
        <w:rPr>
          <w:rFonts w:ascii="맑은 고딕" w:eastAsia="맑은 고딕"/>
          <w:b/>
          <w:color w:val="0059ff"/>
          <w:spacing w:val="-6"/>
          <w:w w:val="95"/>
          <w:position w:val="1"/>
          <w:sz w:val="26"/>
          <w:shd w:val="clear" w:color="000000"/>
        </w:rPr>
        <w:t xml:space="preserve"> 사업자(생산자) 협동조합 예시</w:t>
      </w:r>
    </w:p>
    <w:p>
      <w:pPr>
        <w:pStyle w:val="0"/>
        <w:widowControl w:val="off"/>
        <w:ind w:left="240" w:hanging="240"/>
      </w:pPr>
      <w:r>
        <w:rPr>
          <w:rFonts w:ascii="HY견고딕" w:eastAsia="HY견고딕"/>
          <w:color w:val="0059ff"/>
          <w:sz w:val="22"/>
          <w:shd w:val="clear" w:color="000000"/>
        </w:rPr>
        <w:t xml:space="preserve">제2조(목적) </w:t>
      </w:r>
      <w:r>
        <w:rPr>
          <w:rFonts w:ascii="한양신명조" w:eastAsia="한양신명조"/>
          <w:color w:val="0059ff"/>
          <w:sz w:val="24"/>
          <w:shd w:val="clear" w:color="000000"/>
        </w:rPr>
        <w:t>○○협동조합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(이하 ‘조합’이라 한다)은 자주적·자립적·자치적인 조합 활동을 통하여 </w:t>
      </w:r>
      <w:r>
        <w:rPr>
          <w:rFonts w:ascii="한양신명조" w:eastAsia="한양신명조"/>
          <w:color w:val="0059ff"/>
          <w:sz w:val="24"/>
          <w:shd w:val="clear" w:color="000000"/>
        </w:rPr>
        <w:t>○○업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(혹은 </w:t>
      </w:r>
      <w:r>
        <w:rPr>
          <w:rFonts w:ascii="한양신명조" w:eastAsia="한양신명조"/>
          <w:color w:val="0059ff"/>
          <w:sz w:val="24"/>
          <w:shd w:val="clear" w:color="000000"/>
        </w:rPr>
        <w:t>○○시장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등 조합원 구성에 적합한 문구 적시)의 건전한 발전을 목적으로 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</w:pPr>
      <w:r>
        <w:rPr>
          <w:rFonts w:ascii="맑은 고딕"/>
          <w:b/>
          <w:color w:val="0059ff"/>
          <w:spacing w:val="-6"/>
          <w:w w:val="95"/>
          <w:position w:val="1"/>
          <w:sz w:val="26"/>
          <w:shd w:val="clear" w:color="000000"/>
        </w:rPr>
        <w:t>※</w:t>
      </w:r>
      <w:r>
        <w:rPr>
          <w:rFonts w:ascii="맑은 고딕" w:eastAsia="맑은 고딕"/>
          <w:b/>
          <w:color w:val="0059ff"/>
          <w:spacing w:val="-6"/>
          <w:w w:val="95"/>
          <w:position w:val="1"/>
          <w:sz w:val="26"/>
          <w:shd w:val="clear" w:color="000000"/>
        </w:rPr>
        <w:t xml:space="preserve"> 직원(노동자) 협동조합 예시</w:t>
      </w:r>
    </w:p>
    <w:p>
      <w:pPr>
        <w:pStyle w:val="0"/>
        <w:widowControl w:val="off"/>
        <w:ind w:left="240" w:hanging="240"/>
      </w:pPr>
      <w:r>
        <w:rPr>
          <w:rFonts w:ascii="HY견고딕" w:eastAsia="HY견고딕"/>
          <w:color w:val="0059ff"/>
          <w:sz w:val="22"/>
          <w:shd w:val="clear" w:color="000000"/>
        </w:rPr>
        <w:t xml:space="preserve">제2조(목적) </w:t>
      </w:r>
      <w:r>
        <w:rPr>
          <w:rFonts w:ascii="한양신명조" w:eastAsia="한양신명조"/>
          <w:color w:val="0059ff"/>
          <w:sz w:val="24"/>
          <w:shd w:val="clear" w:color="000000"/>
        </w:rPr>
        <w:t>○○협동조합</w:t>
      </w:r>
      <w:r>
        <w:rPr>
          <w:rFonts w:ascii="한양신명조" w:eastAsia="한양신명조"/>
          <w:color w:val="0059ff"/>
          <w:sz w:val="24"/>
          <w:shd w:val="clear" w:color="000000"/>
        </w:rPr>
        <w:t>(이하 ‘조합’이라 한다)은 자주적·자립적·자치적인 조합 활동을 통하여 직원이 함께 조합을 소유하고 관리하며, 일자리를 늘려나가는 것을 목적으로 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</w:pPr>
      <w:r>
        <w:rPr>
          <w:rFonts w:ascii="맑은 고딕"/>
          <w:b/>
          <w:color w:val="0059ff"/>
          <w:spacing w:val="-6"/>
          <w:w w:val="95"/>
          <w:position w:val="1"/>
          <w:sz w:val="26"/>
          <w:shd w:val="clear" w:color="000000"/>
        </w:rPr>
        <w:t>※</w:t>
      </w:r>
      <w:r>
        <w:rPr>
          <w:rFonts w:ascii="맑은 고딕" w:eastAsia="맑은 고딕"/>
          <w:b/>
          <w:color w:val="0059ff"/>
          <w:spacing w:val="-6"/>
          <w:w w:val="95"/>
          <w:position w:val="1"/>
          <w:sz w:val="26"/>
          <w:shd w:val="clear" w:color="000000"/>
        </w:rPr>
        <w:t xml:space="preserve"> 다중이해관계자 협동조합 예시</w:t>
      </w:r>
    </w:p>
    <w:p>
      <w:pPr>
        <w:pStyle w:val="0"/>
        <w:widowControl w:val="off"/>
        <w:ind w:left="240" w:hanging="240"/>
      </w:pPr>
      <w:r>
        <w:rPr>
          <w:rFonts w:ascii="HY견고딕" w:eastAsia="HY견고딕"/>
          <w:color w:val="0059ff"/>
          <w:sz w:val="22"/>
          <w:shd w:val="clear" w:color="000000"/>
        </w:rPr>
        <w:t xml:space="preserve">제2조(목적) </w:t>
      </w:r>
      <w:r>
        <w:rPr>
          <w:rFonts w:ascii="한양신명조" w:eastAsia="한양신명조"/>
          <w:color w:val="0059ff"/>
          <w:sz w:val="24"/>
          <w:shd w:val="clear" w:color="000000"/>
        </w:rPr>
        <w:t>○○협동조합</w:t>
      </w:r>
      <w:r>
        <w:rPr>
          <w:rFonts w:ascii="한양신명조" w:eastAsia="한양신명조"/>
          <w:color w:val="0059ff"/>
          <w:sz w:val="24"/>
          <w:shd w:val="clear" w:color="000000"/>
        </w:rPr>
        <w:t>(이하 ‘조합’이라 한다)은 자주적·자립적·자치적인 조합 활동을 통하여 둘 이상 유형의 조합원들이 모여 조합원의 경영개선 및 생활향상을 목적으로 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4"/>
          <w:shd w:val="clear" w:color="000000"/>
        </w:rPr>
      </w:pP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852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ㆍ소비자협동조합, 사업자협동조합, 직원협동조합, 다중이해관계자협동조합 등 조합의 유형에 맞는 설립목적을 구체적으로 기재하여야 한다.</w:t>
            </w:r>
          </w:p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ㆍ정관과 달리 법인등기부상에는 ‘목적’만 등재하도록 되어있으므로 등기신청 시에는 정관 제2조(목적)과 제61조(사업의 종류)를 통합하여 등기부상 ‘목적’사항으로 신청해야 한다.</w:t>
            </w:r>
          </w:p>
        </w:tc>
      </w:tr>
    </w:tbl>
    <w:p>
      <w:pPr>
        <w:pStyle w:val="0"/>
        <w:widowControl w:val="off"/>
        <w:wordWrap w:val="1"/>
        <w:ind w:left="524" w:right="100" w:hanging="442"/>
        <w:jc w:val="center"/>
      </w:pP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제3조(조합의 책무)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조합원 등의 권익 증진을 위하여 교육</w:t>
      </w:r>
      <w:r>
        <w:rPr>
          <w:rFonts w:ascii="한양신명조" w:eastAsia="한양신명조"/>
          <w:sz w:val="24"/>
          <w:shd w:val="clear" w:color="000000"/>
        </w:rPr>
        <w:t>․훈련</w:t>
      </w:r>
      <w:r>
        <w:rPr>
          <w:rFonts w:ascii="한양신명조" w:eastAsia="한양신명조"/>
          <w:sz w:val="24"/>
          <w:shd w:val="clear" w:color="000000"/>
        </w:rPr>
        <w:t xml:space="preserve"> 및 정보 제공 등의 활동을 적극적으로 수행한다.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조합은 다른 협동조합, 다른 법률에 따른 협동조합, 외국의 협동조합 및 관련 국제기구 등과의 상호 협력, 이해 증진 및 공동사업 개발 등을 위하여 노력한다.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제4조(사무소의 소재지)</w:t>
      </w:r>
      <w:r>
        <w:rPr>
          <w:rFonts w:ascii="한양신명조" w:eastAsia="한양신명조"/>
          <w:sz w:val="24"/>
          <w:shd w:val="clear" w:color="000000"/>
        </w:rPr>
        <w:t xml:space="preserve"> 조합의 주된 사무소는 </w:t>
      </w:r>
      <w:r>
        <w:rPr>
          <w:rFonts w:ascii="한양신명조" w:eastAsia="한양신명조"/>
          <w:sz w:val="24"/>
          <w:shd w:val="clear" w:color="000000"/>
        </w:rPr>
        <w:t>○○시․도에</w:t>
      </w:r>
      <w:r>
        <w:rPr>
          <w:rFonts w:ascii="한양신명조" w:eastAsia="한양신명조"/>
          <w:sz w:val="24"/>
          <w:shd w:val="clear" w:color="000000"/>
        </w:rPr>
        <w:t xml:space="preserve"> 두며, </w:t>
      </w:r>
      <w:r>
        <w:rPr>
          <w:rFonts w:ascii="한양신명조" w:eastAsia="한양신명조"/>
          <w:color w:val="ff0000"/>
          <w:sz w:val="24"/>
          <w:shd w:val="clear" w:color="000000"/>
        </w:rPr>
        <w:t>이사회의 의결에 따라</w:t>
      </w:r>
      <w:r>
        <w:rPr>
          <w:rFonts w:ascii="한양신명조" w:eastAsia="한양신명조"/>
          <w:sz w:val="24"/>
          <w:shd w:val="clear" w:color="000000"/>
        </w:rPr>
        <w:t xml:space="preserve"> 필요한 곳에 지사무소를 둘 수 있다. 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852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ㆍ정관의 주된 사무소 소재지는 상업등기법 제29조에 따라 행정구역을 특정할 수 있을 정도(특별시, 광역시, 특별자치시, 시 또는 군)까지 적는다. ( ‘경기도’·‘강원도’ 등은 지양 )</w:t>
            </w:r>
          </w:p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ㆍ지사무소 설치 방법은 정관 위임사항으로 정관에 정하는 방법에 따라 규약·규정 등으로 정할 수 있다.</w:t>
            </w:r>
          </w:p>
        </w:tc>
      </w:tr>
    </w:tbl>
    <w:p>
      <w:pPr>
        <w:pStyle w:val="0"/>
        <w:widowControl w:val="off"/>
        <w:wordWrap w:val="1"/>
        <w:ind w:left="240" w:hanging="240"/>
        <w:jc w:val="center"/>
      </w:pP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60" w:hanging="235"/>
      </w:pPr>
      <w:r>
        <w:rPr>
          <w:rFonts w:ascii="HY견고딕" w:eastAsia="HY견고딕"/>
          <w:sz w:val="22"/>
          <w:shd w:val="clear" w:color="000000"/>
        </w:rPr>
        <w:t>제5조(사업구역)</w:t>
      </w:r>
      <w:r>
        <w:rPr>
          <w:rFonts w:ascii="한양신명조" w:eastAsia="한양신명조"/>
          <w:sz w:val="24"/>
          <w:shd w:val="clear" w:color="000000"/>
        </w:rPr>
        <w:t xml:space="preserve"> 조합의 사업구역은 </w:t>
      </w:r>
      <w:r>
        <w:rPr>
          <w:rFonts w:ascii="한양신명조" w:eastAsia="한양신명조"/>
          <w:sz w:val="24"/>
          <w:shd w:val="clear" w:color="000000"/>
        </w:rPr>
        <w:t>○○○로</w:t>
      </w:r>
      <w:r>
        <w:rPr>
          <w:rFonts w:ascii="한양신명조" w:eastAsia="한양신명조"/>
          <w:sz w:val="24"/>
          <w:shd w:val="clear" w:color="000000"/>
        </w:rPr>
        <w:t xml:space="preserve"> 한다.</w:t>
      </w:r>
    </w:p>
    <w:tbl>
      <w:tblPr>
        <w:tblOverlap w:val="never"/>
        <w:tblW w:w="88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53"/>
        <w:gridCol w:w="1741"/>
        <w:gridCol w:w="3553"/>
      </w:tblGrid>
      <w:tr>
        <w:trPr>
          <w:trHeight w:val="153"/>
        </w:trPr>
        <w:tc>
          <w:tcPr>
            <w:tcW w:w="3553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41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553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553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41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553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4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ㆍ사업분야와 내용, 조합원의 자격 등을 고려하여 사업구역을 정하며, 여러 개의 행정구역에 걸쳐 있는 경우에는 이를 모두 적는다.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ㆍ사업의 범위와 내용에 따라 ‘국내외’ 또는 ‘전국’으로 정할 수도 있다.</w:t>
            </w:r>
          </w:p>
        </w:tc>
      </w:tr>
    </w:tbl>
    <w:p>
      <w:pPr>
        <w:pStyle w:val="0"/>
        <w:widowControl w:val="off"/>
        <w:wordWrap w:val="1"/>
        <w:ind w:left="524" w:right="100" w:hanging="442"/>
        <w:jc w:val="center"/>
      </w:pP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제6조(공고방법)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조합의 공고는 주된 사무소의 게시판(지사무소의 게시판을 포함한다)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또는 조합의 인터넷 홈페이지(www.</w:t>
      </w:r>
      <w:r>
        <w:rPr>
          <w:rFonts w:ascii="한양신명조"/>
          <w:color w:val="ff0000"/>
          <w:sz w:val="24"/>
          <w:shd w:val="clear" w:color="000000"/>
        </w:rPr>
        <w:t>○○</w:t>
      </w:r>
      <w:r>
        <w:rPr>
          <w:rFonts w:ascii="한양신명조" w:eastAsia="한양신명조"/>
          <w:color w:val="ff0000"/>
          <w:sz w:val="24"/>
          <w:shd w:val="clear" w:color="000000"/>
        </w:rPr>
        <w:t>.com)에 게시하고</w:t>
      </w:r>
      <w:r>
        <w:rPr>
          <w:rFonts w:ascii="한양신명조" w:eastAsia="한양신명조"/>
          <w:sz w:val="24"/>
          <w:shd w:val="clear" w:color="000000"/>
        </w:rPr>
        <w:t xml:space="preserve">, 필요하다고 인정하는 때에는 </w:t>
      </w:r>
      <w:r>
        <w:rPr>
          <w:rFonts w:ascii="한양신명조" w:eastAsia="한양신명조"/>
          <w:sz w:val="24"/>
          <w:shd w:val="clear" w:color="000000"/>
        </w:rPr>
        <w:t>○○특별시․광역시․특별자치시․도․특별자치도에서</w:t>
      </w:r>
      <w:r>
        <w:rPr>
          <w:rFonts w:ascii="한양신명조" w:eastAsia="한양신명조"/>
          <w:sz w:val="24"/>
          <w:shd w:val="clear" w:color="000000"/>
        </w:rPr>
        <w:t xml:space="preserve"> 발간되는 일간신문 및 중앙일간지에 게재할 수 있다.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pacing w:val="-2"/>
          <w:sz w:val="24"/>
          <w:shd w:val="clear" w:color="000000"/>
        </w:rPr>
        <w:t>②</w:t>
      </w:r>
      <w:r>
        <w:rPr>
          <w:rFonts w:ascii="한양신명조" w:eastAsia="한양신명조"/>
          <w:spacing w:val="-2"/>
          <w:sz w:val="24"/>
          <w:shd w:val="clear" w:color="000000"/>
        </w:rPr>
        <w:t xml:space="preserve"> 제1항의 공고기간은 7일 이상으로 하며, 조합원의 이해에 중대한 영향을 미</w:t>
      </w:r>
      <w:r>
        <w:rPr>
          <w:rFonts w:ascii="한양신명조" w:eastAsia="한양신명조"/>
          <w:sz w:val="24"/>
          <w:shd w:val="clear" w:color="000000"/>
        </w:rPr>
        <w:t>칠 수 있는 내용에 대하여는 공고와 함께 서면으로 조합원에게 통지하여야 한다.</w:t>
      </w:r>
    </w:p>
    <w:tbl>
      <w:tblPr>
        <w:tblOverlap w:val="never"/>
        <w:tblW w:w="88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53"/>
        <w:gridCol w:w="1741"/>
        <w:gridCol w:w="3553"/>
      </w:tblGrid>
      <w:tr>
        <w:trPr>
          <w:trHeight w:val="153"/>
        </w:trPr>
        <w:tc>
          <w:tcPr>
            <w:tcW w:w="3553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41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553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553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41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553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4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ㆍ공고방법으로 인터넷 홈페이지를 규정하는 경우, 정관에 사이트 주소까지 명시하여야 한다.</w:t>
            </w:r>
          </w:p>
        </w:tc>
      </w:tr>
    </w:tbl>
    <w:p>
      <w:pPr>
        <w:pStyle w:val="0"/>
        <w:widowControl w:val="off"/>
        <w:wordWrap w:val="1"/>
        <w:ind w:left="240" w:hanging="240"/>
        <w:jc w:val="center"/>
      </w:pP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65" w:hanging="240"/>
      </w:pPr>
      <w:r>
        <w:rPr>
          <w:rFonts w:ascii="HY견고딕" w:eastAsia="HY견고딕"/>
          <w:sz w:val="22"/>
          <w:shd w:val="clear" w:color="000000"/>
        </w:rPr>
        <w:t>제7조(통지 및 최고방법)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>조합원에 대한 통지 및 최고는 조합원명부에 기재된 주소지로 하고, 통지 및 최고기간은 7일 이상으로 한다. 다만, 조합원이 따로 연락받을 연락처를 지정하였을 때에는 그곳으로 한다.</w:t>
      </w: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제8조(공직선거 관여 금지)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공직선거에 있어서 특정 정당을 지지</w:t>
      </w:r>
      <w:r>
        <w:rPr>
          <w:rFonts w:ascii="한양신명조" w:eastAsia="한양신명조"/>
          <w:sz w:val="24"/>
          <w:shd w:val="clear" w:color="000000"/>
        </w:rPr>
        <w:t>․반대하거나</w:t>
      </w:r>
      <w:r>
        <w:rPr>
          <w:rFonts w:ascii="한양신명조" w:eastAsia="한양신명조"/>
          <w:sz w:val="24"/>
          <w:shd w:val="clear" w:color="000000"/>
        </w:rPr>
        <w:t xml:space="preserve"> 특정인을 당선되도록 하거나 당선되지 아니하도록 하는 일체의 행위를 하여서는 아니 된다.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누구든지 조합을 이용하여 제1항에 따른 행위를 하여서는 아니 된다.</w:t>
      </w: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 xml:space="preserve">제9조(규약 또는 규정) </w:t>
      </w:r>
      <w:r>
        <w:rPr>
          <w:rFonts w:ascii="한양신명조" w:eastAsia="한양신명조"/>
          <w:sz w:val="24"/>
          <w:shd w:val="clear" w:color="000000"/>
        </w:rPr>
        <w:t>조합의 운영 및 사업실시에 관하여 필요한 사항으로서 이 정관으로 정한 것을 제외하고는 규약 또는 규정으로 정할 수 있다.</w:t>
      </w:r>
    </w:p>
    <w:p>
      <w:pPr>
        <w:pStyle w:val="0"/>
        <w:widowControl w:val="off"/>
        <w:rPr>
          <w:rFonts w:ascii="한양신명조" w:eastAsia="한양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jc w:val="center"/>
      </w:pPr>
      <w:r>
        <w:rPr>
          <w:rFonts w:ascii="HY견고딕" w:eastAsia="HY견고딕"/>
          <w:sz w:val="24"/>
          <w:shd w:val="clear" w:color="000000"/>
        </w:rPr>
        <w:t>제2장 조합원</w:t>
      </w:r>
    </w:p>
    <w:p>
      <w:pPr>
        <w:pStyle w:val="0"/>
        <w:widowControl w:val="off"/>
        <w:rPr>
          <w:rFonts w:ascii="한양신명조" w:eastAsia="한양신명조"/>
          <w:color w:val="000000"/>
          <w:sz w:val="28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제10조(조합원의 자격)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>조합의 설립목적에 동의하고 조합원으로서의 의무를 다하고자 하는 자는 조합원이 될 수 있다.</w:t>
      </w:r>
    </w:p>
    <w:tbl>
      <w:tblPr>
        <w:tblOverlap w:val="never"/>
        <w:tblW w:w="88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53"/>
        <w:gridCol w:w="1741"/>
        <w:gridCol w:w="3553"/>
      </w:tblGrid>
      <w:tr>
        <w:trPr>
          <w:trHeight w:val="153"/>
        </w:trPr>
        <w:tc>
          <w:tcPr>
            <w:tcW w:w="3553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41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553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553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41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553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84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ㆍ협동조합은 사업분야와 내용, 사업구역, 조합원의 구성 등을 고려하여 조합의 설립 목적 및 특성에 부합되는 자로 조합원의 자격을 정관으로 제한할 수 있다.</w:t>
            </w:r>
          </w:p>
        </w:tc>
      </w:tr>
    </w:tbl>
    <w:p>
      <w:pPr>
        <w:pStyle w:val="0"/>
        <w:widowControl w:val="off"/>
        <w:ind w:left="240" w:hanging="240"/>
      </w:pP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</w:pPr>
      <w:r>
        <w:rPr>
          <w:rFonts w:ascii="HY견고딕"/>
          <w:color w:val="0059ff"/>
          <w:sz w:val="22"/>
          <w:shd w:val="clear" w:color="000000"/>
        </w:rPr>
        <w:t>※</w:t>
      </w:r>
      <w:r>
        <w:rPr>
          <w:rFonts w:ascii="HY견고딕" w:eastAsia="HY견고딕"/>
          <w:color w:val="0059ff"/>
          <w:sz w:val="22"/>
          <w:shd w:val="clear" w:color="000000"/>
        </w:rPr>
        <w:t xml:space="preserve"> 사업자(생산자)협동조합의 예시</w:t>
      </w:r>
    </w:p>
    <w:p>
      <w:pPr>
        <w:pStyle w:val="0"/>
        <w:widowControl w:val="off"/>
        <w:ind w:left="220" w:hanging="220"/>
      </w:pPr>
      <w:r>
        <w:rPr>
          <w:rFonts w:ascii="HY견고딕" w:eastAsia="HY견고딕"/>
          <w:color w:val="0059ff"/>
          <w:sz w:val="22"/>
          <w:shd w:val="clear" w:color="000000"/>
        </w:rPr>
        <w:t>제10조(조합원의 자격)</w:t>
      </w:r>
      <w:r>
        <w:rPr>
          <w:rFonts w:ascii="한양신명조"/>
          <w:color w:val="0059ff"/>
          <w:sz w:val="22"/>
          <w:shd w:val="clear" w:color="000000"/>
        </w:rPr>
        <w:t xml:space="preserve"> </w:t>
      </w:r>
      <w:r>
        <w:rPr>
          <w:rFonts w:ascii="한양신명조"/>
          <w:color w:val="0059ff"/>
          <w:sz w:val="24"/>
          <w:shd w:val="clear" w:color="000000"/>
        </w:rPr>
        <w:t>①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조합의 설립목적에 동의하고 조합원으로서의 의무를 다하고자 하는 사업자 중 사업구역 안에서 같은 업종(한국표준산업분류 소분류 </w:t>
      </w:r>
      <w:r>
        <w:rPr>
          <w:rFonts w:ascii="한양신명조"/>
          <w:color w:val="0059ff"/>
          <w:sz w:val="24"/>
          <w:shd w:val="clear" w:color="000000"/>
        </w:rPr>
        <w:t>○○○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, 세분류 </w:t>
      </w:r>
      <w:r>
        <w:rPr>
          <w:rFonts w:ascii="한양신명조"/>
          <w:color w:val="0059ff"/>
          <w:sz w:val="24"/>
          <w:shd w:val="clear" w:color="000000"/>
        </w:rPr>
        <w:t>○○○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, 세세분류 </w:t>
      </w:r>
      <w:r>
        <w:rPr>
          <w:rFonts w:ascii="한양신명조"/>
          <w:color w:val="0059ff"/>
          <w:sz w:val="24"/>
          <w:shd w:val="clear" w:color="000000"/>
        </w:rPr>
        <w:t>○○○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)의 사업을 영위하는 사업자로 한다. </w:t>
      </w:r>
    </w:p>
    <w:p>
      <w:pPr>
        <w:pStyle w:val="0"/>
        <w:widowControl w:val="off"/>
        <w:ind w:left="240" w:hanging="240"/>
      </w:pPr>
      <w:r>
        <w:rPr>
          <w:rFonts w:ascii="한양신명조"/>
          <w:color w:val="0059ff"/>
          <w:sz w:val="24"/>
          <w:shd w:val="clear" w:color="000000"/>
        </w:rPr>
        <w:t xml:space="preserve">  </w:t>
      </w:r>
      <w:r>
        <w:rPr>
          <w:rFonts w:ascii="한양신명조"/>
          <w:color w:val="0059ff"/>
          <w:sz w:val="24"/>
          <w:shd w:val="clear" w:color="000000"/>
        </w:rPr>
        <w:t>②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조합은 사업을 원활히 추진하기 위하여 제1항외에 다른 업종(한국표준산업분류 소분류 </w:t>
      </w:r>
      <w:r>
        <w:rPr>
          <w:rFonts w:ascii="한양신명조"/>
          <w:color w:val="0059ff"/>
          <w:sz w:val="24"/>
          <w:shd w:val="clear" w:color="000000"/>
        </w:rPr>
        <w:t>○○○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, 세분류 </w:t>
      </w:r>
      <w:r>
        <w:rPr>
          <w:rFonts w:ascii="한양신명조"/>
          <w:color w:val="0059ff"/>
          <w:sz w:val="24"/>
          <w:shd w:val="clear" w:color="000000"/>
        </w:rPr>
        <w:t>○○○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, 세세분류 </w:t>
      </w:r>
      <w:r>
        <w:rPr>
          <w:rFonts w:ascii="한양신명조"/>
          <w:color w:val="0059ff"/>
          <w:sz w:val="24"/>
          <w:shd w:val="clear" w:color="000000"/>
        </w:rPr>
        <w:t>○○○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)의 사업자를 조합원으로 할 수 있다. </w:t>
      </w:r>
    </w:p>
    <w:p>
      <w:pPr>
        <w:pStyle w:val="0"/>
        <w:widowControl w:val="off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68" w:hanging="368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ㆍ 다른 업종의 조합원 비율은 조합의 사업 특성을 고려하여 정할 수 있다. </w:t>
            </w:r>
          </w:p>
        </w:tc>
      </w:tr>
    </w:tbl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</w:pPr>
      <w:r>
        <w:rPr>
          <w:rFonts w:ascii="HY견고딕"/>
          <w:color w:val="0059ff"/>
          <w:sz w:val="22"/>
          <w:shd w:val="clear" w:color="000000"/>
        </w:rPr>
        <w:t>※</w:t>
      </w:r>
      <w:r>
        <w:rPr>
          <w:rFonts w:ascii="HY견고딕" w:eastAsia="HY견고딕"/>
          <w:color w:val="0059ff"/>
          <w:sz w:val="22"/>
          <w:shd w:val="clear" w:color="000000"/>
        </w:rPr>
        <w:t xml:space="preserve"> 소비자(이용자)협동조합의 예시</w:t>
      </w:r>
    </w:p>
    <w:p>
      <w:pPr>
        <w:pStyle w:val="0"/>
        <w:widowControl w:val="off"/>
        <w:ind w:left="240" w:hanging="240"/>
      </w:pPr>
      <w:r>
        <w:rPr>
          <w:rFonts w:ascii="HY견고딕" w:eastAsia="HY견고딕"/>
          <w:color w:val="0059ff"/>
          <w:sz w:val="22"/>
          <w:shd w:val="clear" w:color="000000"/>
        </w:rPr>
        <w:t>제10조(조합원의 자격)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조합의 설립목적에 동의하고 조합원으로서의 의무를 다하고자 하는 자로, 조합의 사업구역 내에 주소나 거소 또는 사업장이 있거나 근무지를 가진 자는 조합원이 될 수 있다. </w:t>
      </w:r>
    </w:p>
    <w:p>
      <w:pPr>
        <w:pStyle w:val="0"/>
        <w:widowControl w:val="off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68" w:hanging="368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ㆍ 조합의 성격을 고려하여 조합원 가입에 제한을 두지 않을 수 있다. </w:t>
            </w:r>
          </w:p>
        </w:tc>
      </w:tr>
    </w:tbl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</w:pPr>
      <w:r>
        <w:rPr>
          <w:rFonts w:ascii="HY견고딕"/>
          <w:color w:val="0059ff"/>
          <w:sz w:val="22"/>
          <w:shd w:val="clear" w:color="000000"/>
        </w:rPr>
        <w:t>※</w:t>
      </w:r>
      <w:r>
        <w:rPr>
          <w:rFonts w:ascii="HY견고딕" w:eastAsia="HY견고딕"/>
          <w:color w:val="0059ff"/>
          <w:sz w:val="22"/>
          <w:shd w:val="clear" w:color="000000"/>
        </w:rPr>
        <w:t xml:space="preserve"> 직원(노동자)협동조합의 예시</w:t>
      </w:r>
    </w:p>
    <w:p>
      <w:pPr>
        <w:pStyle w:val="0"/>
        <w:widowControl w:val="off"/>
        <w:ind w:left="240" w:hanging="240"/>
      </w:pPr>
      <w:r>
        <w:rPr>
          <w:rFonts w:ascii="HY견고딕" w:eastAsia="HY견고딕"/>
          <w:color w:val="0059ff"/>
          <w:sz w:val="22"/>
          <w:shd w:val="clear" w:color="000000"/>
        </w:rPr>
        <w:t>제10조(조합원의 자격)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조합의 설립목적에 동의하고 조합원으로서의 의무를 다하고자 하는 자는 조합원이 될 수 있다. 다만, 이 조합의 직원은 </w:t>
      </w:r>
      <w:r>
        <w:rPr>
          <w:rFonts w:ascii="한양신명조" w:eastAsia="한양신명조"/>
          <w:color w:val="0059ff"/>
          <w:sz w:val="24"/>
          <w:shd w:val="clear" w:color="000000"/>
        </w:rPr>
        <w:t>○개월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이상 계속 근무할 경우 조합원이 될 수 있다.</w:t>
      </w:r>
    </w:p>
    <w:p>
      <w:pPr>
        <w:pStyle w:val="0"/>
        <w:widowControl w:val="off"/>
        <w:rPr>
          <w:rFonts w:ascii="한양신명조" w:eastAsia="한양신명조"/>
          <w:color w:val="000000"/>
          <w:sz w:val="12"/>
          <w:shd w:val="clear" w:color="000000"/>
        </w:rPr>
      </w:pPr>
    </w:p>
    <w:p>
      <w:pPr>
        <w:pStyle w:val="0"/>
        <w:widowControl w:val="off"/>
      </w:pPr>
      <w:r>
        <w:rPr>
          <w:rFonts w:ascii="HY견고딕"/>
          <w:color w:val="0059ff"/>
          <w:sz w:val="22"/>
          <w:shd w:val="clear" w:color="000000"/>
        </w:rPr>
        <w:t>※</w:t>
      </w:r>
      <w:r>
        <w:rPr>
          <w:rFonts w:ascii="HY견고딕" w:eastAsia="HY견고딕"/>
          <w:color w:val="0059ff"/>
          <w:sz w:val="22"/>
          <w:shd w:val="clear" w:color="000000"/>
        </w:rPr>
        <w:t xml:space="preserve"> 다중이해관계자협동조합의 예시</w:t>
      </w:r>
    </w:p>
    <w:p>
      <w:pPr>
        <w:pStyle w:val="0"/>
        <w:widowControl w:val="off"/>
        <w:ind w:left="240" w:hanging="240"/>
      </w:pPr>
      <w:r>
        <w:rPr>
          <w:rFonts w:ascii="HY견고딕" w:eastAsia="HY견고딕"/>
          <w:color w:val="0059ff"/>
          <w:sz w:val="22"/>
          <w:shd w:val="clear" w:color="000000"/>
        </w:rPr>
        <w:t>제10조(조합원의 자격 및 유형)</w:t>
      </w:r>
      <w:r>
        <w:rPr>
          <w:rFonts w:ascii="한양신명조"/>
          <w:color w:val="0059ff"/>
          <w:sz w:val="24"/>
          <w:shd w:val="clear" w:color="000000"/>
        </w:rPr>
        <w:t xml:space="preserve"> </w:t>
      </w:r>
      <w:r>
        <w:rPr>
          <w:rFonts w:ascii="한양신명조"/>
          <w:color w:val="0059ff"/>
          <w:sz w:val="24"/>
          <w:shd w:val="clear" w:color="000000"/>
        </w:rPr>
        <w:t>①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조합의 설립목적에 동의하고 조합원으로서의 의무를 다하고자 하는 자는 조합원이 될 수 있다.</w:t>
      </w:r>
    </w:p>
    <w:p>
      <w:pPr>
        <w:pStyle w:val="0"/>
        <w:widowControl w:val="off"/>
      </w:pPr>
      <w:r>
        <w:rPr>
          <w:rFonts w:ascii="한양신명조"/>
          <w:color w:val="0059ff"/>
          <w:sz w:val="24"/>
          <w:shd w:val="clear" w:color="000000"/>
        </w:rPr>
        <w:t xml:space="preserve">  </w:t>
      </w:r>
      <w:r>
        <w:rPr>
          <w:rFonts w:ascii="한양신명조"/>
          <w:color w:val="0059ff"/>
          <w:sz w:val="24"/>
          <w:shd w:val="clear" w:color="000000"/>
        </w:rPr>
        <w:t>②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조합원의 유형은 다음 각 호와 같다.</w:t>
      </w:r>
    </w:p>
    <w:p>
      <w:pPr>
        <w:pStyle w:val="0"/>
        <w:widowControl w:val="off"/>
        <w:ind w:left="360" w:hanging="360"/>
      </w:pPr>
      <w:r>
        <w:rPr>
          <w:rFonts w:ascii="한양신명조" w:eastAsia="한양신명조"/>
          <w:color w:val="0059ff"/>
          <w:sz w:val="24"/>
          <w:shd w:val="clear" w:color="000000"/>
        </w:rPr>
        <w:t xml:space="preserve">   1. 생산자(사업자)조합원: 조합의 </w:t>
      </w:r>
      <w:r>
        <w:rPr>
          <w:rFonts w:ascii="한양신명조"/>
          <w:color w:val="0059ff"/>
          <w:sz w:val="24"/>
          <w:shd w:val="clear" w:color="000000"/>
        </w:rPr>
        <w:t>○○○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사업 등에 관련 재화 또는 서비스 공급하는 등 함께 사업수행에 참여하는 자</w:t>
      </w:r>
    </w:p>
    <w:p>
      <w:pPr>
        <w:pStyle w:val="0"/>
        <w:widowControl w:val="off"/>
        <w:ind w:left="360" w:hanging="360"/>
      </w:pPr>
      <w:r>
        <w:rPr>
          <w:rFonts w:ascii="한양신명조" w:eastAsia="한양신명조"/>
          <w:color w:val="0059ff"/>
          <w:sz w:val="24"/>
          <w:shd w:val="clear" w:color="000000"/>
        </w:rPr>
        <w:t xml:space="preserve">   2. 소비자(서비스 수혜자)조합원: 조합의 </w:t>
      </w:r>
      <w:r>
        <w:rPr>
          <w:rFonts w:ascii="한양신명조"/>
          <w:color w:val="0059ff"/>
          <w:sz w:val="24"/>
          <w:shd w:val="clear" w:color="000000"/>
        </w:rPr>
        <w:t>○○○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사업 등으로 생산한 재화나 서비스를 공급받거나 이용하는 자</w:t>
      </w:r>
    </w:p>
    <w:p>
      <w:pPr>
        <w:pStyle w:val="0"/>
        <w:widowControl w:val="off"/>
      </w:pPr>
      <w:r>
        <w:rPr>
          <w:rFonts w:ascii="한양신명조" w:eastAsia="한양신명조"/>
          <w:color w:val="0059ff"/>
          <w:sz w:val="24"/>
          <w:shd w:val="clear" w:color="000000"/>
        </w:rPr>
        <w:t xml:space="preserve">   3. 직원(노동자)조합원: 조합에 직원으로 재직하는 자</w:t>
      </w:r>
    </w:p>
    <w:p>
      <w:pPr>
        <w:pStyle w:val="0"/>
        <w:widowControl w:val="off"/>
      </w:pPr>
      <w:r>
        <w:rPr>
          <w:rFonts w:ascii="한양신명조" w:eastAsia="한양신명조"/>
          <w:color w:val="0059ff"/>
          <w:sz w:val="24"/>
          <w:shd w:val="clear" w:color="000000"/>
        </w:rPr>
        <w:t xml:space="preserve">   4. 자원봉사자조합원: 조합에 무상으로 필요한 서비스 등을 제공하는 자</w:t>
      </w:r>
    </w:p>
    <w:p>
      <w:pPr>
        <w:pStyle w:val="0"/>
        <w:widowControl w:val="off"/>
      </w:pPr>
      <w:r>
        <w:rPr>
          <w:rFonts w:ascii="한양신명조" w:eastAsia="한양신명조"/>
          <w:color w:val="0059ff"/>
          <w:sz w:val="24"/>
          <w:shd w:val="clear" w:color="000000"/>
        </w:rPr>
        <w:t xml:space="preserve">   5. 후원자조합원: 조합에 필요한 물품 등을 기부하거나 자금 등을 후원하는 자</w:t>
      </w:r>
    </w:p>
    <w:p>
      <w:pPr>
        <w:pStyle w:val="0"/>
        <w:widowControl w:val="off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60" w:hanging="360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ㆍ 위 5가지 중 2 이상의 다양한 유형의 조합원으로 구성되어야 한다. </w:t>
            </w:r>
          </w:p>
        </w:tc>
      </w:tr>
    </w:tbl>
    <w:p>
      <w:pPr>
        <w:pStyle w:val="0"/>
        <w:widowControl w:val="off"/>
        <w:ind w:left="524" w:right="100" w:hanging="441"/>
        <w:rPr>
          <w:rFonts w:ascii="HY헤드라인M" w:eastAsia="HY헤드라인M"/>
          <w:color w:val="000000"/>
          <w:sz w:val="30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제11조(조합원의 가입)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조합원의 자격을 가진 자가 조합에 가입하고자 할 때에는 가입신청서를 제출하여야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조합은 제1항에 따른 신청서가 접수되면 신청인의 자격을 확인하고 가입의 가부를 결정하여 신청서를 접수한 날부터 2주 이내에 신청인에게 서면 또는 전화 등의 방법으로 통지하여야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제2항의 규정에 따라 가입의 통지를 받은 자는 조합에 가입할 자격을 가지며 납입하기로 한 출자좌수에 대한 금액을 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가입 후 </w:t>
      </w:r>
      <w:r>
        <w:rPr>
          <w:rFonts w:ascii="한양신명조" w:eastAsia="한양신명조"/>
          <w:color w:val="ff0000"/>
          <w:sz w:val="24"/>
          <w:shd w:val="clear" w:color="000000"/>
        </w:rPr>
        <w:t>○개월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내에</w:t>
      </w:r>
      <w:r>
        <w:rPr>
          <w:rFonts w:ascii="한양신명조" w:eastAsia="한양신명조"/>
          <w:sz w:val="24"/>
          <w:shd w:val="clear" w:color="000000"/>
        </w:rPr>
        <w:t xml:space="preserve"> 조합에 납부함으로써 조합원이 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조합은 정당한 사유 없이 조합원의 자격을 갖추고 있는 자에 대하여 가입을 거절하거나 가입에 관하여 다른 조합원보다 불리한 조건을 붙일 수 없다. </w:t>
      </w:r>
    </w:p>
    <w:p>
      <w:pPr>
        <w:pStyle w:val="0"/>
        <w:widowControl w:val="off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 ・ </w:t>
            </w: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>출자금 납부 시기는 조합원 자격과 연계되므로 정관에 명확히 규정하는 것이 바람직하다.</w:t>
            </w:r>
          </w:p>
        </w:tc>
      </w:tr>
    </w:tbl>
    <w:p>
      <w:pPr>
        <w:pStyle w:val="0"/>
        <w:widowControl w:val="off"/>
        <w:ind w:left="232" w:hanging="232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32" w:hanging="232"/>
      </w:pPr>
      <w:r>
        <w:rPr>
          <w:rFonts w:ascii="HY견고딕" w:eastAsia="HY견고딕"/>
          <w:sz w:val="22"/>
          <w:shd w:val="clear" w:color="000000"/>
        </w:rPr>
        <w:t>제12조(조합원의 고지의무)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>조합원은 제11조제1항에 따라 제출한 가입신청서의 기재사항에 변경이 있을 때 또는 조합원의 자격을 상실하였을 때에는 지체 없이 조합에 이를 고지하여야 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</w:pPr>
      <w:r>
        <w:rPr>
          <w:rFonts w:ascii="HY견고딕" w:eastAsia="HY견고딕"/>
          <w:sz w:val="22"/>
          <w:shd w:val="clear" w:color="000000"/>
        </w:rPr>
        <w:t>제13조(조합원의 책임)</w:t>
      </w:r>
      <w:r>
        <w:rPr>
          <w:rFonts w:ascii="한양신명조" w:eastAsia="한양신명조"/>
          <w:sz w:val="24"/>
          <w:shd w:val="clear" w:color="000000"/>
        </w:rPr>
        <w:t xml:space="preserve"> 조합원의 책임은 납입한 출자액을 한도로 한다.</w:t>
      </w: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제14조(탈퇴)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조합원은 </w:t>
      </w:r>
      <w:r>
        <w:rPr>
          <w:rFonts w:ascii="한양신명조" w:eastAsia="한양신명조"/>
          <w:color w:val="ff0000"/>
          <w:sz w:val="24"/>
          <w:shd w:val="clear" w:color="000000"/>
        </w:rPr>
        <w:t>조합에 탈퇴의사를 알리고 조합을 탈퇴할 수 있다.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조합원은 다음 각 호의 어느 하나에 해당하는 때에는 당연히 탈퇴된다.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 1. </w:t>
      </w:r>
      <w:r>
        <w:rPr>
          <w:rFonts w:ascii="한양신명조" w:eastAsia="한양신명조"/>
          <w:color w:val="ff0000"/>
          <w:sz w:val="24"/>
          <w:shd w:val="clear" w:color="000000"/>
        </w:rPr>
        <w:t>조합원의 자격이 없는 경우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2. 사망한 경우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 3. </w:t>
      </w:r>
      <w:r>
        <w:rPr>
          <w:rFonts w:ascii="한양신명조" w:eastAsia="한양신명조"/>
          <w:color w:val="ff0000"/>
          <w:sz w:val="24"/>
          <w:shd w:val="clear" w:color="000000"/>
        </w:rPr>
        <w:t>성년후견개시의 심판을 받은 경우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4. 조합원인 법인이 해산한 경우</w:t>
      </w:r>
    </w:p>
    <w:tbl>
      <w:tblPr>
        <w:tblOverlap w:val="never"/>
        <w:tblW w:w="88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53"/>
        <w:gridCol w:w="1741"/>
        <w:gridCol w:w="3553"/>
      </w:tblGrid>
      <w:tr>
        <w:trPr>
          <w:trHeight w:val="153"/>
        </w:trPr>
        <w:tc>
          <w:tcPr>
            <w:tcW w:w="3553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41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553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553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41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553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884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 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탈퇴의사를 알리는 방법, 형식 등을 정관에 정하는 방법에 따라 규정 등으로 정할 수 있다.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 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그 밖의 필요에 따라 제2항의 1~4호 외의 사유를 정관에 추가로 정할 수 있다.</w:t>
            </w:r>
          </w:p>
        </w:tc>
      </w:tr>
    </w:tbl>
    <w:p>
      <w:pPr>
        <w:pStyle w:val="0"/>
        <w:widowControl w:val="off"/>
        <w:wordWrap w:val="1"/>
        <w:ind w:left="524" w:right="100" w:hanging="442"/>
        <w:jc w:val="center"/>
      </w:pP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 xml:space="preserve">제15조(제명)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조합원이 다음 각 호의 어느 하나에 해당하면 총회의 의결을 얻어 제명할 수 있다.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1. 출자금 및 경비의 납입 등 조합에 대한 의무를 이행하지 아니한 경우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 2. </w:t>
      </w:r>
      <w:r>
        <w:rPr>
          <w:rFonts w:ascii="한양신명조" w:eastAsia="한양신명조"/>
          <w:sz w:val="24"/>
          <w:shd w:val="clear" w:color="000000"/>
        </w:rPr>
        <w:t>○년</w:t>
      </w:r>
      <w:r>
        <w:rPr>
          <w:rFonts w:ascii="한양신명조" w:eastAsia="한양신명조"/>
          <w:sz w:val="24"/>
          <w:shd w:val="clear" w:color="000000"/>
        </w:rPr>
        <w:t xml:space="preserve"> 이상 계속해서 조합의 사업을 이용하지 아니한 경우</w:t>
      </w:r>
    </w:p>
    <w:p>
      <w:pPr>
        <w:pStyle w:val="0"/>
        <w:widowControl w:val="off"/>
        <w:rPr>
          <w:rFonts w:ascii="HY견고딕" w:eastAsia="HY견고딕"/>
          <w:color w:val="000000"/>
          <w:sz w:val="24"/>
          <w:shd w:val="clear" w:color="000000"/>
        </w:rPr>
      </w:pPr>
    </w:p>
    <w:p>
      <w:pPr>
        <w:pStyle w:val="0"/>
        <w:widowControl w:val="off"/>
      </w:pPr>
      <w:r>
        <w:rPr>
          <w:rFonts w:ascii="HY견고딕"/>
          <w:color w:val="0059ff"/>
          <w:sz w:val="24"/>
          <w:shd w:val="clear" w:color="000000"/>
        </w:rPr>
        <w:t>※</w:t>
      </w:r>
      <w:r>
        <w:rPr>
          <w:rFonts w:ascii="HY견고딕" w:eastAsia="HY견고딕"/>
          <w:color w:val="0059ff"/>
          <w:sz w:val="24"/>
          <w:shd w:val="clear" w:color="000000"/>
        </w:rPr>
        <w:t xml:space="preserve"> 직원협동조합의 예시</w:t>
      </w:r>
    </w:p>
    <w:p>
      <w:pPr>
        <w:pStyle w:val="0"/>
        <w:widowControl w:val="off"/>
      </w:pPr>
      <w:r>
        <w:rPr>
          <w:rFonts w:ascii="한양신명조"/>
          <w:color w:val="0059ff"/>
          <w:sz w:val="24"/>
          <w:shd w:val="clear" w:color="000000"/>
        </w:rPr>
        <w:t xml:space="preserve">   2. </w:t>
      </w:r>
      <w:r>
        <w:rPr>
          <w:rFonts w:ascii="한양신명조" w:eastAsia="한양신명조"/>
          <w:color w:val="0059ff"/>
          <w:sz w:val="24"/>
          <w:shd w:val="clear" w:color="000000"/>
        </w:rPr>
        <w:t>○년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이상 계속해서 조합의 활동에 참여하지 아니한 경우</w:t>
      </w:r>
    </w:p>
    <w:p>
      <w:pPr>
        <w:pStyle w:val="0"/>
        <w:widowControl w:val="off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3. 조합의 사업과 관련된 법령</w:t>
      </w:r>
      <w:r>
        <w:rPr>
          <w:rFonts w:ascii="한양신명조" w:eastAsia="한양신명조"/>
          <w:sz w:val="24"/>
          <w:shd w:val="clear" w:color="000000"/>
        </w:rPr>
        <w:t>․행정처분․정관</w:t>
      </w:r>
      <w:r>
        <w:rPr>
          <w:rFonts w:ascii="한양신명조" w:eastAsia="한양신명조"/>
          <w:sz w:val="24"/>
          <w:shd w:val="clear" w:color="000000"/>
        </w:rPr>
        <w:t xml:space="preserve"> 및 </w:t>
      </w:r>
      <w:r>
        <w:rPr>
          <w:rFonts w:ascii="한양신명조" w:eastAsia="한양신명조"/>
          <w:color w:val="ff0000"/>
          <w:sz w:val="24"/>
          <w:shd w:val="clear" w:color="000000"/>
        </w:rPr>
        <w:t>총회의결사항, 규약·규정</w:t>
      </w:r>
      <w:r>
        <w:rPr>
          <w:rFonts w:ascii="한양신명조" w:eastAsia="한양신명조"/>
          <w:sz w:val="24"/>
          <w:shd w:val="clear" w:color="000000"/>
        </w:rPr>
        <w:t>을 위반한 경우</w:t>
      </w:r>
    </w:p>
    <w:p>
      <w:pPr>
        <w:pStyle w:val="0"/>
        <w:widowControl w:val="off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4. 고의 또는 중대한 과실로 조합의 사업을 방해하거나 신용을 상실하게 하는 행위를 한 경우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ind w:left="347" w:hanging="347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 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조합에서 기간만 자율적으로 규정 가능함. 다만, 조합의 주 사업 유형·특성 및 조합원의 권리보호 취지를 고려하여 지나치게 단기간으로는 정하지 않도록 한다.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 1, 2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호 외의 제명 사유는 조합에서 자율적으로 결정할 수 있다.</w:t>
            </w:r>
          </w:p>
        </w:tc>
      </w:tr>
    </w:tbl>
    <w:p>
      <w:pPr>
        <w:pStyle w:val="0"/>
        <w:widowControl w:val="off"/>
        <w:ind w:left="538" w:hanging="538"/>
      </w:pPr>
    </w:p>
    <w:p>
      <w:pPr>
        <w:pStyle w:val="0"/>
        <w:widowControl w:val="off"/>
        <w:rPr>
          <w:rFonts w:ascii="한양신명조" w:eastAsia="한양신명조"/>
          <w:color w:val="000000"/>
          <w:sz w:val="12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조합은 제1항에 따라 조합원을 제명하고자 할 때에는 총회 개최 10일 전에 그 조합원에게 제명의 사유를 알리고 총회에서 의견을 진술할 기회를 주어야 한다. 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제2항에 따른 의견진술의 기회를 주지 아니하고 행한 총회의 제명 의결은 해당 조합원에게 </w:t>
      </w:r>
      <w:r>
        <w:rPr>
          <w:rFonts w:ascii="한양신명조" w:eastAsia="한양신명조"/>
          <w:color w:val="ff0000"/>
          <w:sz w:val="24"/>
          <w:shd w:val="clear" w:color="000000"/>
        </w:rPr>
        <w:t>대항하지 못한다.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조합은 제명결의가 있었을 때에 제명된 조합원에게 제명이유를 서면으로 통지하여야 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제16조(탈퇴</w:t>
      </w:r>
      <w:r>
        <w:rPr>
          <w:rFonts w:ascii="HY견고딕" w:eastAsia="HY견고딕"/>
          <w:sz w:val="22"/>
          <w:shd w:val="clear" w:color="000000"/>
        </w:rPr>
        <w:t>․제명조합원의</w:t>
      </w:r>
      <w:r>
        <w:rPr>
          <w:rFonts w:ascii="HY견고딕" w:eastAsia="HY견고딕"/>
          <w:sz w:val="22"/>
          <w:shd w:val="clear" w:color="000000"/>
        </w:rPr>
        <w:t xml:space="preserve"> 지분환급청구권)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 w:eastAsia="한양신명조"/>
          <w:color w:val="ff0000"/>
          <w:sz w:val="24"/>
          <w:shd w:val="clear" w:color="000000"/>
        </w:rPr>
        <w:t>탈퇴 조합원(제명된 조합원을 포함한다. 이하 이 조와 제17조에서 같다)은 지분의 환급을 청구할 수 있다.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탈퇴·제명조합원에 대한 지분 환급의 범위는 정관으로 정하여야 한다.</w:t>
            </w:r>
          </w:p>
        </w:tc>
      </w:tr>
    </w:tbl>
    <w:p>
      <w:pPr>
        <w:pStyle w:val="0"/>
        <w:widowControl w:val="off"/>
        <w:ind w:left="524" w:right="100" w:hanging="441"/>
      </w:pP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조합은 탈퇴 조합원이 조합에 대한 채무를 다 갚을 때까지는 제1항에 따른 지분의 환급을 정지할 수 있다. 다만, 탈퇴 조합원이 조합에 대하여 채무가 있을 때에는 제1항에 따른 환급금과 상계할 수 있다.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제1항에 따른 청구권은 </w:t>
      </w:r>
      <w:r>
        <w:rPr>
          <w:rFonts w:ascii="한양신명조" w:eastAsia="한양신명조"/>
          <w:color w:val="ff0000"/>
          <w:sz w:val="24"/>
          <w:shd w:val="clear" w:color="000000"/>
        </w:rPr>
        <w:t>탈퇴(제명을 포함한다. 이하 이 조와 제17조에서 같다)</w:t>
      </w:r>
      <w:r>
        <w:rPr>
          <w:rFonts w:ascii="한양신명조" w:eastAsia="한양신명조"/>
          <w:sz w:val="24"/>
          <w:shd w:val="clear" w:color="000000"/>
        </w:rPr>
        <w:t xml:space="preserve"> 당시의 회계연도의 다음 회계연도부터 청구할 수 있다.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제1항에 따른 청구권은 제3항에 따라 청구권을 행사할 수 있는 날로부터 2년간 행사하지 아니하면 소멸된다.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제17조(탈퇴</w:t>
      </w:r>
      <w:r>
        <w:rPr>
          <w:rFonts w:ascii="HY견고딕" w:eastAsia="HY견고딕"/>
          <w:color w:val="ff0000"/>
          <w:sz w:val="22"/>
          <w:shd w:val="clear" w:color="000000"/>
        </w:rPr>
        <w:t>․제명조합원의</w:t>
      </w:r>
      <w:r>
        <w:rPr>
          <w:rFonts w:ascii="HY견고딕" w:eastAsia="HY견고딕"/>
          <w:sz w:val="22"/>
          <w:shd w:val="clear" w:color="000000"/>
        </w:rPr>
        <w:t xml:space="preserve"> 손실액 부담)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조합의 재산으로 그 채무를 다 갚을 수 없는 경우에는 탈퇴 조합원의 지분의 환급분을 계산할 때, </w:t>
      </w:r>
      <w:r>
        <w:rPr>
          <w:rFonts w:ascii="한양신명조" w:eastAsia="한양신명조"/>
          <w:color w:val="ff0000"/>
          <w:sz w:val="24"/>
          <w:shd w:val="clear" w:color="000000"/>
        </w:rPr>
        <w:t>탈퇴 조합원이 부담하여야 할 손실액의 납입을 청구할 수 있다.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제1항에 따른 손실액의 납입 청구에 관하여는 제16조제4항을 준용한다.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ind w:left="340" w:hanging="340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 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탈퇴·제명 조합원이 부담하여야 할 손실액의 납입(범위)는 정관위임사항으로 조합에서 결정하여 정할 수 있다.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rPr>
          <w:rFonts w:ascii="한양신명조" w:eastAsia="한양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jc w:val="center"/>
      </w:pPr>
      <w:r>
        <w:rPr>
          <w:rFonts w:ascii="HY견고딕" w:eastAsia="HY견고딕"/>
          <w:sz w:val="24"/>
          <w:shd w:val="clear" w:color="000000"/>
        </w:rPr>
        <w:t>제3장 출자와 경비부담 및 적립금</w:t>
      </w:r>
    </w:p>
    <w:p>
      <w:pPr>
        <w:pStyle w:val="0"/>
        <w:widowControl w:val="off"/>
        <w:rPr>
          <w:rFonts w:ascii="한양신명조" w:eastAsia="한양신명조"/>
          <w:color w:val="000000"/>
          <w:sz w:val="28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제18조(출자)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조합원은 </w:t>
      </w:r>
      <w:r>
        <w:rPr>
          <w:rFonts w:ascii="한양신명조" w:eastAsia="한양신명조"/>
          <w:sz w:val="24"/>
          <w:shd w:val="clear" w:color="000000"/>
        </w:rPr>
        <w:t>○좌</w:t>
      </w:r>
      <w:r>
        <w:rPr>
          <w:rFonts w:ascii="한양신명조" w:eastAsia="한양신명조"/>
          <w:sz w:val="24"/>
          <w:shd w:val="clear" w:color="000000"/>
        </w:rPr>
        <w:t xml:space="preserve"> 이상의 출자를 하여야 하며 출자 1좌의 금액은 </w:t>
      </w:r>
      <w:r>
        <w:rPr>
          <w:rFonts w:ascii="한양신명조" w:eastAsia="한양신명조"/>
          <w:sz w:val="24"/>
          <w:shd w:val="clear" w:color="000000"/>
        </w:rPr>
        <w:t>○○○원으로</w:t>
      </w:r>
      <w:r>
        <w:rPr>
          <w:rFonts w:ascii="한양신명조" w:eastAsia="한양신명조"/>
          <w:sz w:val="24"/>
          <w:shd w:val="clear" w:color="000000"/>
        </w:rPr>
        <w:t xml:space="preserve"> 한다. 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한 조합원의 출자좌수는 총 출자좌수의 100분의 30을 </w:t>
      </w:r>
      <w:r>
        <w:rPr>
          <w:rFonts w:eastAsia="한양신명조"/>
          <w:color w:val="ff0000"/>
          <w:sz w:val="24"/>
          <w:shd w:val="clear" w:color="000000"/>
        </w:rPr>
        <w:t>초과해서는</w:t>
      </w:r>
      <w:r>
        <w:rPr>
          <w:rFonts w:ascii="한양신명조" w:eastAsia="한양신명조"/>
          <w:sz w:val="24"/>
          <w:shd w:val="clear" w:color="000000"/>
        </w:rPr>
        <w:t xml:space="preserve"> 아니 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출자금은 </w:t>
      </w:r>
      <w:r>
        <w:rPr>
          <w:rFonts w:ascii="한양신명조" w:eastAsia="한양신명조"/>
          <w:sz w:val="24"/>
          <w:shd w:val="clear" w:color="000000"/>
        </w:rPr>
        <w:t>○일까지</w:t>
      </w:r>
      <w:r>
        <w:rPr>
          <w:rFonts w:ascii="한양신명조" w:eastAsia="한양신명조"/>
          <w:sz w:val="24"/>
          <w:shd w:val="clear" w:color="000000"/>
        </w:rPr>
        <w:t xml:space="preserve"> 납입한다.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조합에 납입할 출자금은 조합에 대한 채권과 상계하지 못한다.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⑤</w:t>
      </w:r>
      <w:r>
        <w:rPr>
          <w:rFonts w:ascii="한양신명조" w:eastAsia="한양신명조"/>
          <w:sz w:val="24"/>
          <w:shd w:val="clear" w:color="000000"/>
        </w:rPr>
        <w:t xml:space="preserve"> 출자는 현물로도 할 수 있고, 현물출자의 경우 규약이 정하는 바에 따라 출자액을 계산한다. 이 경우 현물출자자는 출자의 납입기일에 출자의 목적인 재산의 전부를 조합 또는 조합에서 지정한 장소에 납입하여야 한다.</w:t>
      </w:r>
    </w:p>
    <w:tbl>
      <w:tblPr>
        <w:tblOverlap w:val="never"/>
        <w:tblW w:w="918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66"/>
        <w:gridCol w:w="1855"/>
        <w:gridCol w:w="3666"/>
      </w:tblGrid>
      <w:tr>
        <w:trPr>
          <w:trHeight w:val="153"/>
        </w:trPr>
        <w:tc>
          <w:tcPr>
            <w:tcW w:w="366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85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6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6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85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6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082"/>
        </w:trPr>
        <w:tc>
          <w:tcPr>
            <w:tcW w:w="918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ㆍ조합원이 출자해야 하는 출자좌수는 1좌 이상으로 정관에 정하여야 한다.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ㆍ출자 1좌의 금액은 균일하게 정하여야 한다.</w:t>
            </w:r>
          </w:p>
          <w:p>
            <w:pPr>
              <w:pStyle w:val="0"/>
              <w:widowControl w:val="off"/>
              <w:ind w:left="342" w:hanging="342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ㆍ한 조합원의 출자좌수는 총 출자좌수의 100분의 30의 범위 안에서 정관으로 정할 수 있다.</w:t>
            </w:r>
          </w:p>
          <w:p>
            <w:pPr>
              <w:pStyle w:val="0"/>
              <w:widowControl w:val="off"/>
              <w:ind w:left="342" w:hanging="342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출자금은 일시납을 원칙으로 하되, 만약 분납을 허용하는 경우에는 조합원 자격 취득 시기, 분납 가능횟수, 분납 완료 시기 등을 정관에 정하여야 한다.</w:t>
            </w:r>
          </w:p>
          <w:p>
            <w:pPr>
              <w:pStyle w:val="0"/>
              <w:widowControl w:val="off"/>
              <w:ind w:left="342" w:hanging="342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일시납일 경우, 가입일부터 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◯일까지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/ 분납일 경우에도 ~까지 기간을 구체적으로 명시하여야 한다.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현물출자에 대해서는 정관에 정하는 방법에 따라 규약 등으로 정할 수 있다.</w:t>
            </w:r>
          </w:p>
        </w:tc>
      </w:tr>
    </w:tbl>
    <w:p>
      <w:pPr>
        <w:pStyle w:val="0"/>
        <w:widowControl w:val="off"/>
        <w:wordWrap w:val="1"/>
        <w:ind w:left="240" w:hanging="240"/>
        <w:jc w:val="center"/>
      </w:pPr>
    </w:p>
    <w:p>
      <w:pPr>
        <w:pStyle w:val="0"/>
        <w:widowControl w:val="off"/>
        <w:wordWrap w:val="1"/>
        <w:ind w:left="240" w:hanging="240"/>
        <w:jc w:val="center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</w:pPr>
      <w:r>
        <w:rPr>
          <w:rFonts w:ascii="맑은 고딕"/>
          <w:b/>
          <w:spacing w:val="-6"/>
          <w:w w:val="95"/>
          <w:position w:val="1"/>
          <w:sz w:val="26"/>
          <w:shd w:val="clear" w:color="000000"/>
        </w:rPr>
        <w:t>※</w:t>
      </w:r>
      <w:r>
        <w:rPr>
          <w:rFonts w:ascii="맑은 고딕" w:eastAsia="맑은 고딕"/>
          <w:b/>
          <w:spacing w:val="-6"/>
          <w:w w:val="95"/>
          <w:position w:val="1"/>
          <w:sz w:val="26"/>
          <w:shd w:val="clear" w:color="000000"/>
        </w:rPr>
        <w:t xml:space="preserve"> 우선출자 발행하는 협동조합인 경우</w:t>
      </w:r>
    </w:p>
    <w:p>
      <w:pPr>
        <w:pStyle w:val="0"/>
        <w:widowControl w:val="off"/>
        <w:ind w:left="240" w:hanging="240"/>
      </w:pPr>
      <w:r>
        <w:rPr>
          <w:rFonts w:ascii="HY견고딕" w:eastAsia="HY견고딕"/>
          <w:color w:val="ff0000"/>
          <w:sz w:val="22"/>
          <w:shd w:val="clear" w:color="000000"/>
        </w:rPr>
        <w:t>제18조의2(우선출자)</w:t>
      </w:r>
      <w:r>
        <w:rPr>
          <w:rFonts w:ascii="한양신명조"/>
          <w:color w:val="ff0000"/>
          <w:sz w:val="24"/>
          <w:shd w:val="clear" w:color="000000"/>
        </w:rPr>
        <w:t xml:space="preserve"> </w:t>
      </w:r>
      <w:r>
        <w:rPr>
          <w:rFonts w:ascii="한양신명조"/>
          <w:color w:val="ff0000"/>
          <w:sz w:val="24"/>
          <w:shd w:val="clear" w:color="000000"/>
        </w:rPr>
        <w:t>①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조합은 자기자본의 확충을 통한 경영의 건전성을 도모하기 위하여 잉여금배당에서 우선적 지위를 가지는 우선출자를 발행할 수 있다.</w:t>
      </w:r>
    </w:p>
    <w:p>
      <w:pPr>
        <w:pStyle w:val="0"/>
        <w:widowControl w:val="off"/>
        <w:ind w:left="601" w:hanging="601"/>
      </w:pPr>
      <w:r>
        <w:rPr>
          <w:rFonts w:ascii="한양신명조"/>
          <w:color w:val="0059ff"/>
          <w:sz w:val="24"/>
          <w:shd w:val="clear" w:color="000000"/>
        </w:rPr>
        <w:t xml:space="preserve">  </w:t>
      </w:r>
      <w:r>
        <w:rPr>
          <w:rFonts w:ascii="한양신명조"/>
          <w:color w:val="0059ff"/>
          <w:sz w:val="24"/>
          <w:shd w:val="clear" w:color="000000"/>
        </w:rPr>
        <w:t>②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제1항에 따른 우선출자 1좌의 금액은 </w:t>
      </w:r>
      <w:r>
        <w:rPr>
          <w:rFonts w:ascii="한양신명조" w:eastAsia="한양신명조"/>
          <w:color w:val="0059ff"/>
          <w:sz w:val="24"/>
          <w:shd w:val="clear" w:color="000000"/>
        </w:rPr>
        <w:t>○○○원으로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하며, 우선출자의 총액은 다음 각 호에 해당하는 금액 중 더 큰 금액의 100분의 30을 초과할 수 없다.</w:t>
      </w:r>
    </w:p>
    <w:p>
      <w:pPr>
        <w:pStyle w:val="0"/>
        <w:widowControl w:val="off"/>
        <w:ind w:left="1056" w:hanging="1056"/>
      </w:pPr>
      <w:r>
        <w:rPr>
          <w:rFonts w:ascii="한양신명조" w:eastAsia="한양신명조"/>
          <w:color w:val="0059ff"/>
          <w:sz w:val="24"/>
          <w:shd w:val="clear" w:color="000000"/>
        </w:rPr>
        <w:t xml:space="preserve">      1. 자기총자본(납입출자금, 우선출자금, 적립금, 기타 이익잉여금의 합계액을 말한다)에서 우선출자금을 제외한 금액</w:t>
      </w:r>
    </w:p>
    <w:p>
      <w:pPr>
        <w:pStyle w:val="0"/>
        <w:widowControl w:val="off"/>
        <w:ind w:left="601" w:hanging="601"/>
      </w:pPr>
      <w:r>
        <w:rPr>
          <w:rFonts w:ascii="한양신명조" w:eastAsia="한양신명조"/>
          <w:color w:val="0059ff"/>
          <w:sz w:val="24"/>
          <w:shd w:val="clear" w:color="000000"/>
        </w:rPr>
        <w:t xml:space="preserve">      2. 납입출자금 총액</w:t>
      </w:r>
    </w:p>
    <w:p>
      <w:pPr>
        <w:pStyle w:val="0"/>
        <w:widowControl w:val="off"/>
        <w:ind w:left="628" w:hanging="628"/>
      </w:pPr>
      <w:r>
        <w:rPr>
          <w:rFonts w:ascii="한양신명조"/>
          <w:color w:val="0059ff"/>
          <w:sz w:val="24"/>
          <w:shd w:val="clear" w:color="000000"/>
        </w:rPr>
        <w:t xml:space="preserve">  </w:t>
      </w:r>
      <w:r>
        <w:rPr>
          <w:rFonts w:ascii="한양신명조"/>
          <w:color w:val="0059ff"/>
          <w:sz w:val="24"/>
          <w:shd w:val="clear" w:color="000000"/>
        </w:rPr>
        <w:t>③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조합원이 제2항에 따른 우선출자에 참여할 경우, 조합원 1인의 납입출자금 총액과 우선출자 총액을 합한 금액은 협동조합이 발행한 우선출자 총액의 100분의 30을 초과할 수 없다.</w:t>
      </w:r>
    </w:p>
    <w:p>
      <w:pPr>
        <w:pStyle w:val="0"/>
        <w:widowControl w:val="off"/>
      </w:pPr>
      <w:r>
        <w:rPr>
          <w:rFonts w:ascii="한양신명조"/>
          <w:color w:val="0059ff"/>
          <w:sz w:val="24"/>
          <w:shd w:val="clear" w:color="000000"/>
        </w:rPr>
        <w:t xml:space="preserve">  </w:t>
      </w:r>
      <w:r>
        <w:rPr>
          <w:rFonts w:ascii="한양신명조"/>
          <w:color w:val="0059ff"/>
          <w:sz w:val="24"/>
          <w:shd w:val="clear" w:color="000000"/>
        </w:rPr>
        <w:t>④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우선출자에 대해서는 의결권과 선거권을 인정하지 아니한다.</w:t>
      </w:r>
    </w:p>
    <w:p>
      <w:pPr>
        <w:pStyle w:val="0"/>
        <w:widowControl w:val="off"/>
        <w:ind w:left="619" w:hanging="619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⑤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우선출자에 대한 배당은 제18조에 따른 출자에 대한 배당보다 우선하여 실시하되, 그 배당률은 액면금액의 100분의 </w:t>
      </w:r>
      <w:r>
        <w:rPr>
          <w:rFonts w:ascii="한양신명조" w:eastAsia="한양신명조"/>
          <w:color w:val="ff0000"/>
          <w:sz w:val="24"/>
          <w:shd w:val="clear" w:color="000000"/>
        </w:rPr>
        <w:t>△이상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100분의 </w:t>
      </w:r>
      <w:r>
        <w:rPr>
          <w:rFonts w:ascii="한양신명조" w:eastAsia="한양신명조"/>
          <w:color w:val="ff0000"/>
          <w:sz w:val="24"/>
          <w:shd w:val="clear" w:color="000000"/>
        </w:rPr>
        <w:t>□□이하의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범위안에서 정기총회에서 정한다.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다만, 해당 회계연도에 제69조제1항에 따른 잔여 이익잉여금이 최저배당률에 미치지 못할 때에는 달리 정할 수 있다.</w:t>
      </w:r>
    </w:p>
    <w:p>
      <w:pPr>
        <w:pStyle w:val="0"/>
        <w:widowControl w:val="off"/>
        <w:ind w:left="609" w:hanging="609"/>
      </w:pPr>
      <w:r>
        <w:rPr>
          <w:rFonts w:ascii="한양신명조"/>
          <w:color w:val="0059ff"/>
          <w:sz w:val="24"/>
          <w:shd w:val="clear" w:color="000000"/>
        </w:rPr>
        <w:t xml:space="preserve">  </w:t>
      </w:r>
      <w:r>
        <w:rPr>
          <w:rFonts w:ascii="한양신명조"/>
          <w:color w:val="0059ff"/>
          <w:sz w:val="24"/>
          <w:shd w:val="clear" w:color="000000"/>
        </w:rPr>
        <w:t>⑥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우선출자에 대하여는 해당 회계연도의 이익잉여금으로써 제5항에 따른 배당을 할 수 없는 경우에 그 부족액에 대하여 다음 회계연도로 이월하지 아니한다.</w:t>
      </w:r>
    </w:p>
    <w:p>
      <w:pPr>
        <w:pStyle w:val="0"/>
        <w:widowControl w:val="off"/>
        <w:ind w:left="608" w:hanging="608"/>
      </w:pPr>
      <w:r>
        <w:rPr>
          <w:rFonts w:ascii="한양신명조"/>
          <w:color w:val="0059ff"/>
          <w:sz w:val="24"/>
          <w:shd w:val="clear" w:color="000000"/>
        </w:rPr>
        <w:t xml:space="preserve">  </w:t>
      </w:r>
      <w:r>
        <w:rPr>
          <w:rFonts w:ascii="한양신명조"/>
          <w:color w:val="0059ff"/>
          <w:sz w:val="24"/>
          <w:shd w:val="clear" w:color="000000"/>
        </w:rPr>
        <w:t>⑦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이 조합이 정관의 변경으로 우선출자자에게 손해를 입히게 될 사항에 관하여는 발행한 우선출자 총좌수의 과반수가 출석한 우선출자자총회에서 출석한 출자좌수의 3분의 2 이상의 찬성을 얻어야 한다.</w:t>
      </w:r>
    </w:p>
    <w:p>
      <w:pPr>
        <w:pStyle w:val="0"/>
        <w:widowControl w:val="off"/>
        <w:ind w:left="608" w:hanging="608"/>
      </w:pPr>
      <w:r>
        <w:rPr>
          <w:rFonts w:ascii="한양신명조"/>
          <w:color w:val="0059ff"/>
          <w:sz w:val="24"/>
          <w:shd w:val="clear" w:color="000000"/>
        </w:rPr>
        <w:t xml:space="preserve">  </w:t>
      </w:r>
      <w:r>
        <w:rPr>
          <w:rFonts w:ascii="한양신명조"/>
          <w:color w:val="0059ff"/>
          <w:sz w:val="24"/>
          <w:shd w:val="clear" w:color="000000"/>
        </w:rPr>
        <w:t>⑧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제7항에 따른 우선출자자총회를 소집할 때에는 개최일 7일전에 각 우선출자자에게 회의목적을 적은 소집통지서를 발송하여야 한다.</w:t>
      </w:r>
    </w:p>
    <w:p>
      <w:pPr>
        <w:pStyle w:val="0"/>
        <w:widowControl w:val="off"/>
        <w:ind w:left="617" w:hanging="617"/>
      </w:pPr>
      <w:r>
        <w:rPr>
          <w:rFonts w:ascii="한양신명조"/>
          <w:color w:val="0059ff"/>
          <w:sz w:val="24"/>
          <w:shd w:val="clear" w:color="000000"/>
        </w:rPr>
        <w:t xml:space="preserve">  </w:t>
      </w:r>
      <w:r>
        <w:rPr>
          <w:rFonts w:ascii="한양신명조"/>
          <w:color w:val="0059ff"/>
          <w:sz w:val="24"/>
          <w:shd w:val="clear" w:color="000000"/>
        </w:rPr>
        <w:t>⑨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우선출자자총회는 우선출자자로 구성하고, 이사장이 소집하며 그 의장이 된다.</w:t>
      </w:r>
    </w:p>
    <w:p>
      <w:pPr>
        <w:pStyle w:val="0"/>
        <w:widowControl w:val="off"/>
        <w:wordWrap w:val="1"/>
        <w:jc w:val="center"/>
      </w:pPr>
      <w:r>
        <w:rPr>
          <w:rFonts w:ascii="한양신명조"/>
          <w:color w:val="0059ff"/>
          <w:sz w:val="24"/>
          <w:shd w:val="clear" w:color="000000"/>
        </w:rPr>
        <w:t xml:space="preserve">  </w:t>
      </w:r>
      <w:r>
        <w:rPr>
          <w:rFonts w:ascii="한양신명조"/>
          <w:color w:val="0059ff"/>
          <w:sz w:val="24"/>
          <w:shd w:val="clear" w:color="000000"/>
        </w:rPr>
        <w:t>⑩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그 밖에 우선출자에 관하여 필요한 사항은 별도 규약 또는 규정으로 정한다.</w:t>
      </w:r>
      <w:r>
        <w:rPr>
          <w:rFonts w:ascii="HY헤드라인M"/>
          <w:color w:val="ff0000"/>
          <w:sz w:val="30"/>
          <w:shd w:val="clear" w:color="000000"/>
        </w:rPr>
        <w:t xml:space="preserve"> 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2144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13" w:hanging="31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ㆍ 협동조합기본법령상 우선출자 발행이 가능한 협동조합이면서, 우선출자를 발행하기로 결정한 조합은 우선출자 발행여부 및 배당률의 범위를 반드시 정관에 작성하여야 한다.</w:t>
            </w:r>
          </w:p>
          <w:p>
            <w:pPr>
              <w:pStyle w:val="0"/>
              <w:widowControl w:val="off"/>
              <w:spacing w:line="336" w:lineRule="auto"/>
              <w:ind w:left="360" w:hanging="360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ㆍ 우선출자 1좌의 금액은 제18조(출자) 1좌의 금액과 일치하여야 한다.</w:t>
            </w:r>
          </w:p>
          <w:p>
            <w:pPr>
              <w:pStyle w:val="0"/>
              <w:widowControl w:val="off"/>
              <w:spacing w:line="336" w:lineRule="auto"/>
              <w:ind w:left="321" w:hanging="321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ㆍ 우선출자에 대한 배당률의 최소(</w:t>
            </w:r>
            <w:r>
              <w:rPr>
                <w:rFonts w:ascii="한양중고딕"/>
                <w:spacing w:val="-7"/>
                <w:sz w:val="22"/>
                <w:shd w:val="clear" w:color="000000"/>
              </w:rPr>
              <w:t>△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,) 최대(</w:t>
            </w:r>
            <w:r>
              <w:rPr>
                <w:rFonts w:ascii="한양중고딕"/>
                <w:spacing w:val="-7"/>
                <w:sz w:val="22"/>
                <w:shd w:val="clear" w:color="000000"/>
              </w:rPr>
              <w:t>□□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) 범위를 정하되, 범위 안에서 정기총회에서 결정.</w:t>
            </w:r>
            <w:r>
              <w:br/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(우선출자를 시행하는 농협, 수협의 경우 최저 100분의 3, 최고 100분의 10 이내,</w:t>
            </w:r>
            <w:r>
              <w:br/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산림조합의 경우 최저 100분의 5, 최고 100분의 15 이내로 정하고 있음.)</w:t>
            </w:r>
          </w:p>
        </w:tc>
      </w:tr>
    </w:tbl>
    <w:p>
      <w:pPr>
        <w:pStyle w:val="0"/>
        <w:widowControl w:val="off"/>
        <w:ind w:left="524" w:right="100" w:hanging="441"/>
        <w:rPr>
          <w:rFonts w:ascii="한양신명조" w:eastAsia="한양신명조"/>
          <w:color w:val="ff0000"/>
          <w:sz w:val="24"/>
          <w:shd w:val="clear" w:color="000000"/>
        </w:rPr>
      </w:pPr>
    </w:p>
    <w:p>
      <w:pPr>
        <w:pStyle w:val="0"/>
        <w:widowControl w:val="off"/>
      </w:pPr>
      <w:r>
        <w:rPr>
          <w:rFonts w:ascii="맑은 고딕"/>
          <w:b/>
          <w:spacing w:val="-6"/>
          <w:w w:val="95"/>
          <w:position w:val="1"/>
          <w:sz w:val="26"/>
          <w:shd w:val="clear" w:color="000000"/>
        </w:rPr>
        <w:t>※</w:t>
      </w:r>
      <w:r>
        <w:rPr>
          <w:rFonts w:ascii="맑은 고딕" w:eastAsia="맑은 고딕"/>
          <w:b/>
          <w:spacing w:val="-6"/>
          <w:w w:val="95"/>
          <w:position w:val="1"/>
          <w:sz w:val="26"/>
          <w:shd w:val="clear" w:color="000000"/>
        </w:rPr>
        <w:t xml:space="preserve"> 우선출자 발행하지 않는 협동조합인 경우</w:t>
      </w:r>
    </w:p>
    <w:p>
      <w:pPr>
        <w:pStyle w:val="0"/>
        <w:widowControl w:val="off"/>
        <w:ind w:left="240" w:hanging="240"/>
      </w:pPr>
      <w:r>
        <w:rPr>
          <w:rFonts w:ascii="HY견고딕" w:eastAsia="HY견고딕"/>
          <w:color w:val="ff0000"/>
          <w:sz w:val="22"/>
          <w:shd w:val="clear" w:color="000000"/>
        </w:rPr>
        <w:t>제18조의2(우선출자)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조합은 협동조합기본법 제22조의2에 따른 우선출자는 발행하지 아니한다.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46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13" w:hanging="31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ㆍ 우선출자를 발행하지 않는 협동조합은 발행하지 아니한다는 내용을 정관에 규정한다.</w:t>
            </w:r>
          </w:p>
        </w:tc>
      </w:tr>
    </w:tbl>
    <w:p>
      <w:pPr>
        <w:pStyle w:val="0"/>
        <w:widowControl w:val="off"/>
        <w:wordWrap w:val="1"/>
        <w:ind w:left="240" w:hanging="240"/>
        <w:jc w:val="center"/>
      </w:pP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제19조(출자증서등의 교부)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조합의 이사장은 조합원이 제18조의 규정에 의하여 최초 출자금을 납입한 때 및 조합원이 요구할 때에는 다음 각 호의 사항을 적은 출자증서 또는 출자를 확인할 수 있는 증표에 기명날인하여 조합원에게 발급하여야 한다.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1. 조합의 명칭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2. 조합원의 성명 또는 명칭 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3. 조합 가입 연월일 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4. 출자금의 납입 연월일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5. 출자금액 또는 출자좌수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6. 발행 연월일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조합의 이사장은 매년 정기총회 </w:t>
      </w:r>
      <w:r>
        <w:rPr>
          <w:rFonts w:ascii="한양신명조" w:eastAsia="한양신명조"/>
          <w:color w:val="ff0000"/>
          <w:sz w:val="24"/>
          <w:shd w:val="clear" w:color="000000"/>
        </w:rPr>
        <w:t>○일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후까지</w:t>
      </w:r>
      <w:r>
        <w:rPr>
          <w:rFonts w:ascii="한양신명조" w:eastAsia="한양신명조"/>
          <w:sz w:val="24"/>
          <w:shd w:val="clear" w:color="000000"/>
        </w:rPr>
        <w:t xml:space="preserve"> 조합원의 지분 변동 상황을 조합원에게 알려주어야 한다.</w:t>
      </w:r>
      <w:r>
        <w:rPr>
          <w:rFonts w:ascii="한양신명조" w:eastAsia="한양신명조"/>
          <w:sz w:val="24"/>
          <w:shd w:val="clear" w:color="000000"/>
        </w:rPr>
        <w:t xml:space="preserve"> 이 경우 우편, 전자통신매체 등을 이용하여 통지할 수 있다.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13" w:hanging="31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ㆍ 지분변동상황은 좋바원 재산권과 관련되므로 신속하게 알려줘야 한다.</w:t>
            </w:r>
            <w:r>
              <w:br/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(7~10일 내로 규정하는 것을 권고)</w:t>
            </w:r>
          </w:p>
        </w:tc>
      </w:tr>
    </w:tbl>
    <w:p>
      <w:pPr>
        <w:pStyle w:val="0"/>
        <w:widowControl w:val="off"/>
        <w:wordWrap w:val="1"/>
        <w:ind w:left="240" w:hanging="240"/>
        <w:jc w:val="center"/>
      </w:pP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tabs>
          <w:tab w:val="left" w:leader="none" w:pos="4378"/>
        </w:tabs>
        <w:ind w:left="220" w:hanging="220"/>
      </w:pPr>
      <w:r>
        <w:rPr>
          <w:rFonts w:ascii="HY견고딕" w:eastAsia="HY견고딕"/>
          <w:sz w:val="22"/>
          <w:shd w:val="clear" w:color="000000"/>
        </w:rPr>
        <w:t>제20조(지분의 범위)</w:t>
      </w:r>
      <w:r>
        <w:rPr>
          <w:rFonts w:ascii="한양신명조"/>
          <w:sz w:val="22"/>
          <w:shd w:val="clear" w:color="000000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 xml:space="preserve">조합의 재산에 대한 조합원의 지분은 다음 각 호와 같다. 다만, 법 제50조제1항에 의한 법정적립금은 지분 범위에 포함되지 아니한다. </w:t>
      </w:r>
    </w:p>
    <w:p>
      <w:pPr>
        <w:pStyle w:val="0"/>
        <w:widowControl w:val="off"/>
        <w:tabs>
          <w:tab w:val="left" w:leader="none" w:pos="4378"/>
        </w:tabs>
        <w:ind w:left="240" w:hanging="240"/>
      </w:pPr>
      <w:r>
        <w:rPr>
          <w:rFonts w:ascii="한양신명조" w:eastAsia="한양신명조"/>
          <w:sz w:val="24"/>
          <w:shd w:val="clear" w:color="000000"/>
        </w:rPr>
        <w:t xml:space="preserve">   1. 조합원이 납입한 출자금</w:t>
      </w:r>
    </w:p>
    <w:p>
      <w:pPr>
        <w:pStyle w:val="0"/>
        <w:widowControl w:val="off"/>
        <w:tabs>
          <w:tab w:val="left" w:leader="none" w:pos="4378"/>
        </w:tabs>
        <w:ind w:left="240" w:hanging="240"/>
      </w:pPr>
      <w:r>
        <w:rPr>
          <w:rFonts w:ascii="한양신명조" w:eastAsia="한양신명조"/>
          <w:sz w:val="24"/>
          <w:shd w:val="clear" w:color="000000"/>
        </w:rPr>
        <w:t xml:space="preserve">   2. 매 회계연도 총회에서 지분으로 확정한 준비금 등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13" w:hanging="31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ㆍ 지분의 범위는 논란의 소지가 있으므로 정관에 명확히 규정한다.</w:t>
            </w:r>
          </w:p>
        </w:tc>
      </w:tr>
    </w:tbl>
    <w:p>
      <w:pPr>
        <w:pStyle w:val="0"/>
        <w:widowControl w:val="off"/>
        <w:tabs>
          <w:tab w:val="left" w:leader="none" w:pos="4378"/>
        </w:tabs>
        <w:ind w:left="240" w:hanging="240"/>
      </w:pP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제21조(지분등의 양도와 취득금지)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조합원 지위의 양도 또는 조합원 지분의 양도는 총회의 의결을 받아야 한다. 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조합원이 아닌 자가 지분을 양수하려고 할 때에는 가입의 예에 따른다.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지분의 양수인은 그 지분에 관하여 양도인의 권리의무를 승계한다. 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조합원은 지분을 공유하지 못한다.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⑤</w:t>
      </w:r>
      <w:r>
        <w:rPr>
          <w:rFonts w:ascii="한양신명조" w:eastAsia="한양신명조"/>
          <w:sz w:val="24"/>
          <w:shd w:val="clear" w:color="000000"/>
        </w:rPr>
        <w:t xml:space="preserve"> 조합은 조합원의 </w:t>
      </w:r>
      <w:r>
        <w:rPr>
          <w:rFonts w:eastAsia="한양신명조"/>
          <w:color w:val="ff0000"/>
          <w:sz w:val="24"/>
          <w:shd w:val="clear" w:color="000000"/>
        </w:rPr>
        <w:t>출자</w:t>
      </w:r>
      <w:r>
        <w:rPr>
          <w:rFonts w:ascii="한양신명조" w:eastAsia="한양신명조"/>
          <w:sz w:val="24"/>
          <w:shd w:val="clear" w:color="000000"/>
        </w:rPr>
        <w:t xml:space="preserve">지분을 취득하거나 이를 질권의 목적으로 하여서는 아니 된다. </w:t>
      </w: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제22조(출자금액의 감소의결)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부득이한 사유가 있을 때에는 조합원의 신청에 의하여 출자좌수를 감소할 수 있다. 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조합은 출자 1좌의 금액 또는 출자좌수의 감소(이하 “출자감소”라 한다)를 총회에서 의결한 경우에는 그 의결을 한 날부터 14일 이내에 대차대조표를 작성한다.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조합은 제</w:t>
      </w:r>
      <w:r>
        <w:rPr>
          <w:rFonts w:ascii="한양신명조"/>
          <w:color w:val="ff0000"/>
          <w:sz w:val="24"/>
          <w:shd w:val="clear" w:color="000000"/>
        </w:rPr>
        <w:t>2</w:t>
      </w:r>
      <w:r>
        <w:rPr>
          <w:rFonts w:ascii="한양신명조" w:eastAsia="한양신명조"/>
          <w:sz w:val="24"/>
          <w:shd w:val="clear" w:color="000000"/>
        </w:rPr>
        <w:t>항에 따른 의결을 한 날부터 14일 이내에 채권자에 대하여 이의가 있으면 조합의 주된 사무소에 이를 서면으로 진술하라는 취지를 공고하고, 이미 알고 있는 채권자에게는 개별적으로 최고하여야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제3항에 따른 이의신청 기간은 30일 이상으로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⑤</w:t>
      </w:r>
      <w:r>
        <w:rPr>
          <w:rFonts w:ascii="한양신명조" w:eastAsia="한양신명조"/>
          <w:sz w:val="24"/>
          <w:shd w:val="clear" w:color="000000"/>
        </w:rPr>
        <w:t xml:space="preserve"> 그 밖의 출자감소 절차와 방법에 관하여는 별도의 규약으로 정할 수 있다.</w:t>
      </w:r>
    </w:p>
    <w:p>
      <w:pPr>
        <w:pStyle w:val="0"/>
        <w:widowControl w:val="off"/>
        <w:tabs>
          <w:tab w:val="left" w:leader="none" w:pos="6275"/>
        </w:tabs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제23조(출자감소 의결에 대한 채권자의 이의)</w:t>
      </w:r>
      <w:r>
        <w:rPr>
          <w:rFonts w:ascii="한양신명조"/>
          <w:sz w:val="22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채권자가 제22조의 이의신청 기간에 출자감소에 관한 의결에 대하여 이의를 신청하지 아니하면 출자감소를 승인한 것으로 본다.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채권자가 이의를 신청하면 조합은 채무를 변제하거나 상당한 담보를 제공하여야 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제24조(경비 및 사용료와 수수료)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사업운영을 위하여 조합원 및 조합의 사업을 이용하는 자에게 다음 각 호의 경비 및 사용료와 수수료를 부과 및 징수할 수 있다.</w:t>
      </w:r>
    </w:p>
    <w:p>
      <w:pPr>
        <w:pStyle w:val="0"/>
        <w:widowControl w:val="off"/>
        <w:ind w:left="233" w:hanging="233"/>
      </w:pPr>
      <w:r>
        <w:rPr>
          <w:rFonts w:ascii="한양신명조" w:eastAsia="한양신명조"/>
          <w:sz w:val="24"/>
          <w:shd w:val="clear" w:color="000000"/>
        </w:rPr>
        <w:t xml:space="preserve">   1. 기본회비</w:t>
      </w:r>
    </w:p>
    <w:p>
      <w:pPr>
        <w:pStyle w:val="0"/>
        <w:widowControl w:val="off"/>
        <w:ind w:left="233" w:hanging="233"/>
      </w:pPr>
      <w:r>
        <w:rPr>
          <w:rFonts w:ascii="한양신명조"/>
          <w:sz w:val="24"/>
          <w:shd w:val="clear" w:color="000000"/>
        </w:rPr>
        <w:t xml:space="preserve">   2. </w:t>
      </w:r>
      <w:r>
        <w:rPr>
          <w:rFonts w:ascii="한양신명조" w:eastAsia="한양신명조"/>
          <w:sz w:val="24"/>
          <w:shd w:val="clear" w:color="000000"/>
        </w:rPr>
        <w:t>○○할</w:t>
      </w:r>
      <w:r>
        <w:rPr>
          <w:rFonts w:ascii="한양신명조" w:eastAsia="한양신명조"/>
          <w:sz w:val="24"/>
          <w:shd w:val="clear" w:color="000000"/>
        </w:rPr>
        <w:t xml:space="preserve"> 목적으로 </w:t>
      </w:r>
      <w:r>
        <w:rPr>
          <w:rFonts w:ascii="한양신명조" w:eastAsia="한양신명조"/>
          <w:sz w:val="24"/>
          <w:shd w:val="clear" w:color="000000"/>
        </w:rPr>
        <w:t>○○에게</w:t>
      </w:r>
      <w:r>
        <w:rPr>
          <w:rFonts w:ascii="한양신명조" w:eastAsia="한양신명조"/>
          <w:sz w:val="24"/>
          <w:shd w:val="clear" w:color="000000"/>
        </w:rPr>
        <w:t xml:space="preserve"> 징수하는 특별회비</w:t>
      </w:r>
    </w:p>
    <w:p>
      <w:pPr>
        <w:pStyle w:val="0"/>
        <w:widowControl w:val="off"/>
        <w:ind w:left="233" w:hanging="233"/>
      </w:pPr>
      <w:r>
        <w:rPr>
          <w:rFonts w:ascii="한양신명조"/>
          <w:sz w:val="24"/>
          <w:shd w:val="clear" w:color="000000"/>
        </w:rPr>
        <w:t xml:space="preserve">   3. </w:t>
      </w:r>
      <w:r>
        <w:rPr>
          <w:rFonts w:ascii="한양신명조" w:eastAsia="한양신명조"/>
          <w:sz w:val="24"/>
          <w:shd w:val="clear" w:color="000000"/>
        </w:rPr>
        <w:t>○○사용료</w:t>
      </w:r>
    </w:p>
    <w:p>
      <w:pPr>
        <w:pStyle w:val="0"/>
        <w:widowControl w:val="off"/>
        <w:ind w:left="233" w:hanging="233"/>
      </w:pPr>
      <w:r>
        <w:rPr>
          <w:rFonts w:ascii="한양신명조"/>
          <w:sz w:val="24"/>
          <w:shd w:val="clear" w:color="000000"/>
        </w:rPr>
        <w:t xml:space="preserve">   4. </w:t>
      </w:r>
      <w:r>
        <w:rPr>
          <w:rFonts w:ascii="한양신명조" w:eastAsia="한양신명조"/>
          <w:sz w:val="24"/>
          <w:shd w:val="clear" w:color="000000"/>
        </w:rPr>
        <w:t>○○수수료</w:t>
      </w:r>
    </w:p>
    <w:tbl>
      <w:tblPr>
        <w:tblOverlap w:val="never"/>
        <w:tblW w:w="88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53"/>
        <w:gridCol w:w="1741"/>
        <w:gridCol w:w="3553"/>
      </w:tblGrid>
      <w:tr>
        <w:trPr>
          <w:trHeight w:val="153"/>
        </w:trPr>
        <w:tc>
          <w:tcPr>
            <w:tcW w:w="3553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41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553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553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41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553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859"/>
        </w:trPr>
        <w:tc>
          <w:tcPr>
            <w:tcW w:w="884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8"/>
                <w:sz w:val="22"/>
                <w:shd w:val="clear" w:color="000000"/>
              </w:rPr>
              <w:t xml:space="preserve"> ㆍ조합이 경비 및 사용료와 수수료를 징수하는 경우에는 그 명목을 구체적으로 명시하여야 한다.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ㆍ경비 및 사용료와 수수료를 징수하지 않는 경우에는 삭제 가능하다.</w:t>
            </w:r>
          </w:p>
        </w:tc>
      </w:tr>
    </w:tbl>
    <w:p>
      <w:pPr>
        <w:pStyle w:val="0"/>
        <w:widowControl w:val="off"/>
        <w:spacing w:line="456" w:lineRule="auto"/>
        <w:ind w:left="524" w:right="100" w:hanging="441"/>
      </w:pP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제1항에 따른 경비 및 사용료와 수수료의 부과대상, 부과금액, 부과방법, 징수시기와 징수방법은 규약으로 정한다. 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조합원은 제1항에 따른 경비 및 사용료와 수수료를 납입할 때 조합에 대한 채권과 상계할 수 없다.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제2항의 부과금에 있어서 조합원등에 대한 부과금액의 산정기준 사항에 변경이 있어도 이미 부과한 금액은 변경하지 못한다.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제25조(과태금)</w:t>
      </w:r>
      <w:r>
        <w:rPr>
          <w:rFonts w:ascii="한양신명조"/>
          <w:sz w:val="22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조합원이 출자금 또는 경비 등의 납입의무를 그 기한까지 이행하지 아니하는 경우에는 과태금을 징수할 수 있다. 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523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조합이 징수할 수 있는 과태금의 명목을 구체적으로 명시하여야 한다.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ㆍ과태금을 징수하지 않는 경우에는 삭제 가능하다.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과태금 금액은 규약으로, 과태금 징수방법은 규정으로 정하는 것도 가능하다.</w:t>
            </w:r>
          </w:p>
        </w:tc>
      </w:tr>
    </w:tbl>
    <w:p>
      <w:pPr>
        <w:pStyle w:val="0"/>
        <w:widowControl w:val="off"/>
        <w:spacing w:line="456" w:lineRule="auto"/>
        <w:ind w:left="524" w:right="100" w:hanging="441"/>
      </w:pP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조합원은 제1항에 따른 과태금을 조합에 대한 채권과 상계할 수 없다.  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과태금의 금액 및 징수방법은 규약으로 정한다.</w:t>
      </w: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제26조(법정적립금)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매 회계연도 결산의 결과 잉여금이 있는 때에는 해당 회계연도 말 출자금 납입총액의 3배가 될 때까지 잉여금의 100분의 10 이상을 적립하여야 한다.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63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87" w:hanging="387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ㆍ 잉여금의 최저비율은 100분의 10으로 되어 있으나, 정관에서 그 이상으로 정할 수 있다. </w:t>
            </w:r>
          </w:p>
        </w:tc>
      </w:tr>
    </w:tbl>
    <w:p>
      <w:pPr>
        <w:pStyle w:val="0"/>
        <w:widowControl w:val="off"/>
        <w:spacing w:line="456" w:lineRule="auto"/>
        <w:ind w:left="524" w:right="100" w:hanging="441"/>
      </w:pP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제1항의 법정적립금은 손실금의 보전에 충당하거나 해산하는 경우 외에는 사용하여서는 아니 된다.</w:t>
      </w: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제27조(임의적립금)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매 회계연도의 잉여금에서 제26조에 따른 법정적립금을 빼고 나머지가 있을 때에는 총회에서 결정하는 바에 따라 매 회계연도 잉여금의 100분의 </w:t>
      </w:r>
      <w:r>
        <w:rPr>
          <w:rFonts w:ascii="한양신명조"/>
          <w:sz w:val="24"/>
          <w:shd w:val="clear" w:color="000000"/>
        </w:rPr>
        <w:t>○○</w:t>
      </w:r>
      <w:r>
        <w:rPr>
          <w:rFonts w:ascii="한양신명조" w:eastAsia="한양신명조"/>
          <w:sz w:val="24"/>
          <w:shd w:val="clear" w:color="000000"/>
        </w:rPr>
        <w:t xml:space="preserve"> 이상을 임의적립금으로 적립할 수 있다. 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임의적립금은 총회에서 결정하는 바에 따라 사업준비금, 사업개발비, 교육 등 특수목적을 위하여 지출할 수 있다.</w:t>
      </w:r>
    </w:p>
    <w:p>
      <w:pPr>
        <w:pStyle w:val="0"/>
        <w:widowControl w:val="off"/>
        <w:wordWrap w:val="1"/>
        <w:jc w:val="center"/>
        <w:rPr>
          <w:rFonts w:ascii="HY견고딕" w:eastAsia="HY견고딕"/>
          <w:color w:val="000000"/>
          <w:sz w:val="24"/>
          <w:shd w:val="clear" w:color="000000"/>
        </w:rPr>
      </w:pPr>
    </w:p>
    <w:p>
      <w:pPr>
        <w:pStyle w:val="0"/>
        <w:widowControl w:val="off"/>
        <w:wordWrap w:val="1"/>
        <w:jc w:val="center"/>
      </w:pPr>
      <w:r>
        <w:rPr>
          <w:rFonts w:ascii="HY견고딕" w:eastAsia="HY견고딕"/>
          <w:sz w:val="24"/>
          <w:shd w:val="clear" w:color="000000"/>
        </w:rPr>
        <w:t>제4장 총회와 이사회</w:t>
      </w:r>
    </w:p>
    <w:p>
      <w:pPr>
        <w:pStyle w:val="0"/>
        <w:widowControl w:val="off"/>
        <w:rPr>
          <w:rFonts w:ascii="한양신명조" w:eastAsia="한양신명조"/>
          <w:color w:val="000000"/>
          <w:sz w:val="28"/>
          <w:shd w:val="clear" w:color="000000"/>
        </w:rPr>
      </w:pPr>
    </w:p>
    <w:p>
      <w:pPr>
        <w:pStyle w:val="0"/>
        <w:widowControl w:val="off"/>
      </w:pPr>
      <w:r>
        <w:rPr>
          <w:rFonts w:ascii="HY견고딕" w:eastAsia="HY견고딕"/>
          <w:sz w:val="22"/>
          <w:shd w:val="clear" w:color="000000"/>
        </w:rPr>
        <w:t>제28조(총회)</w:t>
      </w:r>
      <w:r>
        <w:rPr>
          <w:rFonts w:ascii="한양신명조"/>
          <w:sz w:val="22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총회를 둔다.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총회는 정기총회와 임시총회로 구분한다. 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총회는 조합원으로 구성하며, 이사장이 그 의장이 된다. </w:t>
      </w: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제29조(대의원총회)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조합원의 수가 200인을 초과하는 경우 총회에 갈음할 대의원 총회를 둘 수 있다.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대의원은 조합원 중에서 선출한다.</w:t>
      </w:r>
    </w:p>
    <w:p>
      <w:pPr>
        <w:pStyle w:val="0"/>
        <w:widowControl w:val="off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</w:pPr>
      <w:r>
        <w:rPr>
          <w:rFonts w:ascii="HY견고딕"/>
          <w:color w:val="0059ff"/>
          <w:sz w:val="24"/>
          <w:shd w:val="clear" w:color="000000"/>
        </w:rPr>
        <w:t>※</w:t>
      </w:r>
      <w:r>
        <w:rPr>
          <w:rFonts w:ascii="HY견고딕" w:eastAsia="HY견고딕"/>
          <w:color w:val="0059ff"/>
          <w:sz w:val="24"/>
          <w:shd w:val="clear" w:color="000000"/>
        </w:rPr>
        <w:t xml:space="preserve"> 다중이해관계자협동조합의 예시</w:t>
      </w:r>
    </w:p>
    <w:p>
      <w:pPr>
        <w:pStyle w:val="0"/>
        <w:widowControl w:val="off"/>
        <w:ind w:left="240" w:hanging="240"/>
      </w:pPr>
      <w:r>
        <w:rPr>
          <w:rFonts w:ascii="한양신명조"/>
          <w:color w:val="0059ff"/>
          <w:sz w:val="24"/>
          <w:shd w:val="clear" w:color="000000"/>
        </w:rPr>
        <w:t xml:space="preserve">  </w:t>
      </w:r>
      <w:r>
        <w:rPr>
          <w:rFonts w:ascii="한양신명조"/>
          <w:color w:val="0059ff"/>
          <w:sz w:val="24"/>
          <w:shd w:val="clear" w:color="000000"/>
        </w:rPr>
        <w:t>②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대의원은 조합원 중에서 제10조제2항의 조합원 유형에 따라 각각 선출한다. 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082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대의원총회를 두지 않기로 한 경우, 정관예시의 제29조, 제30조는 규정하지 않아도 된다.(다만, 대의원 총회를 둘 경우 반드시 규정 필요)</w:t>
            </w:r>
          </w:p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대의원총회를 두는 경우에는 대의원총회 운영에 필요한 사항(임기, 선출방법 및 자격 등)은 정관으로 정해야 한다.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대의원 총회를 구성하는 대의원 정수는 대의원 선출 당시 조합원 총수의 100분의 10 이상이어야 한다. 다만, 대의원 총수가 100명을 초과하는 경우에는 100명으로 할 수 있다.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④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대의원의 임기만료 또는 사임으로 인해 대의원 정수를 충족하지 못하는 경우 퇴임한 대의원은 새로운 대의원이 선임될 때까지 대의원의 권리</w:t>
      </w:r>
      <w:r>
        <w:rPr>
          <w:rFonts w:ascii="한양신명조" w:eastAsia="한양신명조"/>
          <w:color w:val="ff0000"/>
          <w:sz w:val="24"/>
          <w:shd w:val="clear" w:color="000000"/>
        </w:rPr>
        <w:t>․의무가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있다.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⑤</w:t>
      </w:r>
      <w:r>
        <w:rPr>
          <w:rFonts w:ascii="한양신명조" w:eastAsia="한양신명조"/>
          <w:sz w:val="24"/>
          <w:shd w:val="clear" w:color="000000"/>
        </w:rPr>
        <w:t xml:space="preserve"> 대의원의 의결권 및 선거권은 대리인으로 하여금 행사하게 할 수 없다.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⑥</w:t>
      </w:r>
      <w:r>
        <w:rPr>
          <w:rFonts w:ascii="한양신명조" w:eastAsia="한양신명조"/>
          <w:sz w:val="24"/>
          <w:shd w:val="clear" w:color="000000"/>
        </w:rPr>
        <w:t xml:space="preserve"> 대의원의 임기는 </w:t>
      </w:r>
      <w:r>
        <w:rPr>
          <w:rFonts w:ascii="한양신명조" w:eastAsia="한양신명조"/>
          <w:sz w:val="24"/>
          <w:shd w:val="clear" w:color="000000"/>
        </w:rPr>
        <w:t>○년으로</w:t>
      </w:r>
      <w:r>
        <w:rPr>
          <w:rFonts w:ascii="한양신명조" w:eastAsia="한양신명조"/>
          <w:sz w:val="24"/>
          <w:shd w:val="clear" w:color="000000"/>
        </w:rPr>
        <w:t xml:space="preserve"> 한다. 다만, 결원으로 인하여 선출된 대의원의 임기는 전임자의 임기의 남은기간으로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⑦</w:t>
      </w:r>
      <w:r>
        <w:rPr>
          <w:rFonts w:ascii="한양신명조" w:eastAsia="한양신명조"/>
          <w:sz w:val="24"/>
          <w:shd w:val="clear" w:color="000000"/>
        </w:rPr>
        <w:t xml:space="preserve"> 대의원은 조합원의 선거를 통하여 선출하며, 선거방법에 관한 사항은 선거관리규정으로 정한다. 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⑧</w:t>
      </w:r>
      <w:r>
        <w:rPr>
          <w:rFonts w:ascii="한양신명조" w:eastAsia="한양신명조"/>
          <w:sz w:val="24"/>
          <w:shd w:val="clear" w:color="000000"/>
        </w:rPr>
        <w:t xml:space="preserve"> 대의원총회에 관하여는 총회에 관한 사항을 준용하며, 이 경우 “조합원”은 “대의원”으로 본다.  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⑨</w:t>
      </w:r>
      <w:r>
        <w:rPr>
          <w:rFonts w:ascii="한양신명조" w:eastAsia="한양신명조"/>
          <w:sz w:val="24"/>
          <w:shd w:val="clear" w:color="000000"/>
        </w:rPr>
        <w:t xml:space="preserve"> 대의원총회는 조합의 합병, 분할 및 해산에 관한 사항은 의결할 수 없다.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대의원 총수가 100명을 초과하는 경우에는 대의원을 100명 또는 100명 이상으로 정할 수 있다.</w:t>
            </w:r>
          </w:p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ㆍ대의원 임기는 정관으로 정하는 것이 바람직하며, 선출방법, 자격 등은 정관에서 정하는 방법에 따라 규약이나 규정 등으로 정할 수 있다.</w:t>
            </w:r>
          </w:p>
        </w:tc>
      </w:tr>
    </w:tbl>
    <w:p>
      <w:pPr>
        <w:pStyle w:val="0"/>
        <w:widowControl w:val="off"/>
        <w:ind w:left="524" w:right="100" w:hanging="441"/>
      </w:pP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제30조(대의원의 의무 및 자격상실)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대의원은 성실히 대의원총회에 출석하고, 그 의결에 참여하여야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대의원총회는 대의원이 다음 각 호의 어느 하나에 해당하는 행위를 할 때에는 그 의결로 대의원자격을 상실하게 할 수 있다. 이 경우 해당 대의원에게 서면으로 자격상실 이유를 의결일 7일 전까지 통지하고, 총회 또는 대의원총회에서 의견을 진술할 기회를 주어야 한다.</w:t>
      </w:r>
    </w:p>
    <w:p>
      <w:pPr>
        <w:pStyle w:val="0"/>
        <w:widowControl w:val="off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1. 대의원총회 소집통지서를 받고 정당한 사유 없이 계속하여 3회 이상 출석하지 아니하거나 대의원총회에 출석하여 같은 안건에 대한 의결에 2회 이상 참가하지 아니한 경우</w:t>
      </w:r>
    </w:p>
    <w:p>
      <w:pPr>
        <w:pStyle w:val="0"/>
        <w:widowControl w:val="off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2. 부정한 방법으로 대의원총회의 의사를 방해한 경우</w:t>
      </w:r>
    </w:p>
    <w:p>
      <w:pPr>
        <w:pStyle w:val="0"/>
        <w:widowControl w:val="off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3. 고의 또는 중대한 과실로 이 조합의 명예 또는 신용을 훼손시킨 경우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제31조(정기총회)</w:t>
      </w:r>
      <w:r>
        <w:rPr>
          <w:rFonts w:ascii="한양신명조"/>
          <w:sz w:val="22"/>
          <w:shd w:val="clear" w:color="000000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 xml:space="preserve">정기총회는 매년 1회 회계연도 종료 후 </w:t>
      </w:r>
      <w:r>
        <w:rPr>
          <w:rFonts w:ascii="한양신명조" w:eastAsia="한양신명조"/>
          <w:color w:val="ff0000"/>
          <w:sz w:val="24"/>
          <w:shd w:val="clear" w:color="000000"/>
        </w:rPr>
        <w:t>3개월 이내</w:t>
      </w:r>
      <w:r>
        <w:rPr>
          <w:rFonts w:ascii="한양신명조" w:eastAsia="한양신명조"/>
          <w:sz w:val="24"/>
          <w:shd w:val="clear" w:color="000000"/>
        </w:rPr>
        <w:t xml:space="preserve">에 이사장이 소집한다. </w:t>
      </w: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제32조(임시총회)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임시총회는 다음 각 호의 어느 하나에 해당하는 경우에 이사장이 소집한다.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1. 이사장 및 이사회가 필요하다고 인정할 때</w:t>
      </w:r>
    </w:p>
    <w:p>
      <w:pPr>
        <w:pStyle w:val="0"/>
        <w:widowControl w:val="off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2. 조합원이 조합원 5분의 1 이상의 동의를 받아 소집의 목적과 이유를 적은 서면을 제출하여 이사장에게 소집을 청구한 때</w:t>
      </w:r>
    </w:p>
    <w:p>
      <w:pPr>
        <w:pStyle w:val="0"/>
        <w:widowControl w:val="off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3. 감사가 조합의 재산상황이나 업무집행에 부정한 사실이 있는 것을 발견하고 그 내용을 총회에 신속히 보고할 필요가 있다고 인정하여 이사장에게 소집을 청구한 때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이사장은 제1항 제2호(제58조 규정에 따른 해임 요구를 포함한다) 및 제3호의 청구를 받으면 정당한 사유가 없는 한 2주 이내에 소집절차를 밟아야 한다. 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제1항 제2호 및 제3호의 규정에 의하여 총회의 소집을 청구하였으나 총회를 소집할 자가 없거나 그 청구가 있은 날부터 2주 이내에 이사장이 총회의 소집절차를 밟지 아니한 때에는 감사가 7일 이내에 소집절차를 밟아야 한다. 이 경우 감사가 의장의 직무를 수행한다.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감사가 제3항의 기한 이내에 총회의 소집절차를 밟지 아니하거나 소집할 수 없는 경우에는 제1항 제2호의 규정에 의하여 총회의 소집을 청구한 조합원의 대표가 이를 소집한다. 이 경우 조합원의 대표가 의장의 직무를 수행한다. 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제33조(총회의 소집절차)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이사장은 총회 개최 7일 전까지 회의목적·안건·일시 및 장소를 정하여 우편 또는 </w:t>
      </w:r>
      <w:r>
        <w:rPr>
          <w:rFonts w:ascii="한양신명조" w:eastAsia="한양신명조"/>
          <w:color w:val="ff0000"/>
          <w:sz w:val="24"/>
          <w:shd w:val="clear" w:color="000000"/>
        </w:rPr>
        <w:t>전자통신매체 등으로</w:t>
      </w:r>
      <w:r>
        <w:rPr>
          <w:rFonts w:ascii="한양신명조" w:eastAsia="한양신명조"/>
          <w:sz w:val="24"/>
          <w:shd w:val="clear" w:color="000000"/>
        </w:rPr>
        <w:t xml:space="preserve"> 각 조합원에게 통지하여야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이사장이 궐위 또는 부득이한 사유로 총회를 소집할 수 없는 때에는 제53조에서 정하고 있는 순으로 이를 소집한다.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ㆍ통지방법은 정관으로 자유로이 정할 수 있다. 다만, 상대방에게 도달했음이 입증 가능한 방법을 정해야 한다.</w:t>
            </w:r>
          </w:p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ㆍ공고 제목에 결정내용이나 주요 공고 내용을 포함하여 상대방이 쉽게 인식 가능하도록 작성하는 것이 바람직하다.</w:t>
            </w:r>
          </w:p>
        </w:tc>
      </w:tr>
    </w:tbl>
    <w:p>
      <w:pPr>
        <w:pStyle w:val="0"/>
        <w:widowControl w:val="off"/>
        <w:ind w:left="240" w:hanging="240"/>
      </w:pPr>
    </w:p>
    <w:p>
      <w:pPr>
        <w:pStyle w:val="0"/>
        <w:widowControl w:val="off"/>
        <w:tabs>
          <w:tab w:val="left" w:leader="none" w:pos="5897"/>
        </w:tabs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color w:val="ff0000"/>
          <w:sz w:val="22"/>
          <w:shd w:val="clear" w:color="000000"/>
        </w:rPr>
        <w:t>제33조의2(조합원제안권)</w:t>
      </w:r>
      <w:r>
        <w:rPr>
          <w:rFonts w:ascii="한양신명조"/>
          <w:color w:val="ff0000"/>
          <w:sz w:val="24"/>
          <w:shd w:val="clear" w:color="000000"/>
        </w:rPr>
        <w:t xml:space="preserve"> </w:t>
      </w:r>
      <w:r>
        <w:rPr>
          <w:rFonts w:ascii="한양신명조"/>
          <w:color w:val="ff0000"/>
          <w:sz w:val="24"/>
          <w:shd w:val="clear" w:color="000000"/>
        </w:rPr>
        <w:t>①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조합원이 조합원 5분의 1 이상의 동의를 받아 이사장에게 총회일의 2주 전에 서면으로 일정한 사항을 총회의 목적사항으로 할 것을 제안(이하 ‘조합원제안’이라 한다)할 수 있다.</w:t>
      </w:r>
    </w:p>
    <w:p>
      <w:pPr>
        <w:pStyle w:val="0"/>
        <w:widowControl w:val="off"/>
        <w:ind w:left="240" w:hanging="240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②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이사장은 제1항에 의한 조합원제안이 있는 경우에는 이를 이사회에 보고하고, 이사회는 조합원제안의 내용이 법령 또는 정관을 위한하는 경우를 제외하고는 이를 총회의 목적사항으로 하여야 한다. 이 경우 조합원제안을 한 자가 청구하면 총회에서 그 제안을 설명할 기회를 주어야 한다.</w:t>
      </w:r>
    </w:p>
    <w:p>
      <w:pPr>
        <w:pStyle w:val="0"/>
        <w:widowControl w:val="off"/>
        <w:tabs>
          <w:tab w:val="left" w:leader="none" w:pos="5897"/>
        </w:tabs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</w:pPr>
      <w:r>
        <w:rPr>
          <w:rFonts w:ascii="HY견고딕" w:eastAsia="HY견고딕"/>
          <w:sz w:val="22"/>
          <w:shd w:val="clear" w:color="000000"/>
        </w:rPr>
        <w:t>제34조(총회의 의결사항)</w:t>
      </w:r>
      <w:r>
        <w:rPr>
          <w:rFonts w:ascii="한양신명조"/>
          <w:sz w:val="22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다음 각 호의 사항은 총회의 의결을 얻어야 한다.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1. 정관의 변경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2. 규약의 제정과 변경 또는 폐지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3. 임원의 선출과 해임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4. 사업계획 및 예산의 승인</w:t>
      </w:r>
    </w:p>
    <w:p>
      <w:pPr>
        <w:pStyle w:val="0"/>
        <w:widowControl w:val="off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5. 결산보고서(사업보고서, 대차대조표, 손익계산서, 잉여금처분안 또는 손실금처리안 등을 말한다. 이하 같다)의 승인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6. 감사보고서의 승인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7. 조합의 합병</w:t>
      </w:r>
      <w:r>
        <w:rPr>
          <w:rFonts w:ascii="한양신명조" w:eastAsia="한양신명조"/>
          <w:sz w:val="24"/>
          <w:shd w:val="clear" w:color="000000"/>
        </w:rPr>
        <w:t>․분할․해산</w:t>
      </w:r>
      <w:r>
        <w:rPr>
          <w:rFonts w:ascii="한양신명조" w:eastAsia="한양신명조"/>
          <w:sz w:val="24"/>
          <w:shd w:val="clear" w:color="000000"/>
        </w:rPr>
        <w:t xml:space="preserve"> 또는 휴업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8. 조합원의 제명</w:t>
      </w:r>
    </w:p>
    <w:p>
      <w:pPr>
        <w:pStyle w:val="0"/>
        <w:widowControl w:val="off"/>
      </w:pPr>
      <w:r>
        <w:rPr>
          <w:rFonts w:ascii="한양신명조" w:eastAsia="한양신명조"/>
          <w:color w:val="ff0000"/>
          <w:sz w:val="24"/>
          <w:shd w:val="clear" w:color="000000"/>
        </w:rPr>
        <w:t xml:space="preserve">   9. 다른 협동조합에 대한 우선출자  </w:t>
      </w:r>
    </w:p>
    <w:p>
      <w:pPr>
        <w:pStyle w:val="0"/>
        <w:widowControl w:val="off"/>
      </w:pPr>
      <w:r>
        <w:rPr>
          <w:rFonts w:ascii="한양신명조" w:eastAsia="한양신명조"/>
          <w:color w:val="0059ff"/>
          <w:sz w:val="24"/>
          <w:shd w:val="clear" w:color="000000"/>
        </w:rPr>
        <w:t xml:space="preserve">  10. 우선출자 업무에 관한 기본방침 결정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11. 탈퇴 조합원(제명된 조합원을 포함한다)에 대한 출자금 환급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12. 그 밖에 이사장 또는 이사회가 필요하다고 인정하는 사항</w:t>
      </w:r>
    </w:p>
    <w:p>
      <w:pPr>
        <w:pStyle w:val="0"/>
        <w:widowControl w:val="off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918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 ㆍ조합은 법령에 반하지 않는 범위에서 총회의결사항을 추가적으로 규정할 수 있다.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 ㆍ기본자산의 취득과 처분, 임원의 보수, 조합의 차입금 한도 결정, 사업계획 및 예산 중 중요한 사항의 변경 등은 총회의결사항으로 넣는 것이 바람직하다.</w:t>
            </w:r>
          </w:p>
          <w:p>
            <w:pPr>
              <w:pStyle w:val="0"/>
              <w:widowControl w:val="off"/>
              <w:spacing w:line="336" w:lineRule="auto"/>
              <w:ind w:left="387" w:hanging="387"/>
            </w:pPr>
            <w:r>
              <w:rPr>
                <w:rFonts w:ascii="한양중고딕" w:eastAsia="한양중고딕"/>
                <w:color w:val="0059ff"/>
                <w:spacing w:val="-7"/>
                <w:sz w:val="22"/>
                <w:shd w:val="clear" w:color="000000"/>
              </w:rPr>
              <w:t xml:space="preserve">ㆍ ‘우선출자 업무에 관한 기본방침 결정’ 이란 우선출자 발행 공고, 우선출자 배당률 결정 </w:t>
            </w:r>
            <w:r>
              <w:br/>
              <w:rPr>
                <w:rFonts w:ascii="한양중고딕" w:eastAsia="한양중고딕"/>
                <w:color w:val="0059ff"/>
                <w:spacing w:val="-7"/>
                <w:sz w:val="22"/>
                <w:shd w:val="clear" w:color="000000"/>
              </w:rPr>
              <w:t>등을 말한다.</w:t>
            </w:r>
          </w:p>
          <w:p>
            <w:pPr>
              <w:pStyle w:val="0"/>
              <w:widowControl w:val="off"/>
              <w:spacing w:line="336" w:lineRule="auto"/>
              <w:ind w:left="387" w:hanging="387"/>
            </w:pPr>
            <w:r>
              <w:rPr>
                <w:rFonts w:ascii="한양중고딕" w:eastAsia="한양중고딕"/>
                <w:color w:val="0059ff"/>
                <w:spacing w:val="-7"/>
                <w:sz w:val="22"/>
                <w:shd w:val="clear" w:color="000000"/>
              </w:rPr>
              <w:t>ㆍ 우선출자를 하지 아니하는 협동조합은 제10호 규정을 삭제한다.</w:t>
            </w:r>
          </w:p>
        </w:tc>
      </w:tr>
    </w:tbl>
    <w:p>
      <w:pPr>
        <w:pStyle w:val="0"/>
        <w:widowControl w:val="off"/>
        <w:ind w:left="215" w:hanging="215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제35조(총회의 의사)</w:t>
      </w:r>
      <w:r>
        <w:rPr>
          <w:rFonts w:ascii="한양신명조"/>
          <w:sz w:val="22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총회의 의사는 법령상 다른 규정이 있는 경우를 제외하고는 총 조합원 과반수의 출석으로 개회하고 출석조합원 과반수의 찬성으로 의결한다. 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제1항의 규정에 의한 총회의 개의 정족수 미달로 총회가 유회된 때에는 이사장은 20일 이내에 다시 총회를 소집하여야 한다. 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총회는 제33조에 따라 미리 통지한 사항에 한하여 의결할 수 있다. 다만, 긴급을 요하여 총 조합원의 3분의 2이상의 출석과 출석조합원 3분의 2 이상의 찬성이 있는 때에는 그러하지 아니하다.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총회에서 조합과 조합원간의 이익이 상반되는 사항에 대하여 의결을 행할 때에는 해당 조합원은 의결에 참가하지 못한다. </w:t>
      </w:r>
      <w:r>
        <w:rPr>
          <w:rFonts w:ascii="한양신명조" w:eastAsia="한양신명조"/>
          <w:color w:val="ff0000"/>
          <w:sz w:val="24"/>
          <w:shd w:val="clear" w:color="000000"/>
        </w:rPr>
        <w:t>이 경우 의결에 참가하지 못하는 조합원은 의결정족수에 포함되지 아니한다.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제36조(</w:t>
      </w:r>
      <w:r>
        <w:rPr>
          <w:rFonts w:eastAsia="HY견고딕"/>
          <w:color w:val="ff0000"/>
          <w:sz w:val="22"/>
          <w:shd w:val="clear" w:color="000000"/>
        </w:rPr>
        <w:t>특별의결사항</w:t>
      </w:r>
      <w:r>
        <w:rPr>
          <w:rFonts w:ascii="HY견고딕"/>
          <w:sz w:val="22"/>
          <w:shd w:val="clear" w:color="000000"/>
        </w:rPr>
        <w:t>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>다음 각 호의 사항은 조합원 과반수의 출석과 출석조합원 3분의 2 이상의 찬성으로 의결한다.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1. 정관의 변경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2. 조합의 합병</w:t>
      </w:r>
      <w:r>
        <w:rPr>
          <w:rFonts w:ascii="한양신명조" w:eastAsia="한양신명조"/>
          <w:sz w:val="24"/>
          <w:shd w:val="clear" w:color="000000"/>
        </w:rPr>
        <w:t>․분할․해산</w:t>
      </w:r>
      <w:r>
        <w:rPr>
          <w:rFonts w:ascii="한양신명조" w:eastAsia="한양신명조"/>
          <w:sz w:val="24"/>
          <w:shd w:val="clear" w:color="000000"/>
        </w:rPr>
        <w:t xml:space="preserve"> 또는 휴업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3. 조합원의 제명 </w:t>
      </w:r>
    </w:p>
    <w:p>
      <w:pPr>
        <w:pStyle w:val="0"/>
        <w:widowControl w:val="off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4. 탈퇴 조합원(제명된 조합원을 포함한다)에 대한 출자금 환급 </w:t>
      </w:r>
    </w:p>
    <w:p>
      <w:pPr>
        <w:pStyle w:val="0"/>
        <w:widowControl w:val="off"/>
      </w:pPr>
      <w:r>
        <w:rPr>
          <w:rFonts w:ascii="한양신명조" w:eastAsia="한양신명조"/>
          <w:color w:val="ff0000"/>
          <w:sz w:val="24"/>
          <w:shd w:val="clear" w:color="000000"/>
        </w:rPr>
        <w:t xml:space="preserve">   5. 다른 협동조합에 대한 우선출자  </w:t>
      </w:r>
    </w:p>
    <w:p>
      <w:pPr>
        <w:pStyle w:val="0"/>
        <w:widowControl w:val="off"/>
        <w:ind w:left="538" w:hanging="538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제37조(의결권 및 선거권)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조합원은 출자좌수에 관계없이 각각 1개의 의결권과 선거권을 갖는다.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조합원은 대리인으로 하여금 의결권 및 선거권을 행사하게 할 수 있다. 이 경우 그 조합원은 출석한 것으로 본다.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제38조의 자격을 갖춘 대리인이 의결권 또는 선거권을 행사할 때에는 대리권을 증명하는 서면을 의결권 또는 선거권을 행사하기 전에 조합이 정하는 양식에 따라 미리 조합에 제출하여야 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제38조(대리인이 될 자격)</w:t>
      </w:r>
      <w:r>
        <w:rPr>
          <w:rFonts w:ascii="한양신명조" w:eastAsia="한양신명조"/>
          <w:sz w:val="24"/>
          <w:shd w:val="clear" w:color="000000"/>
        </w:rPr>
        <w:t xml:space="preserve"> 전조 제2항에 따른 대리인은 다른 조합원 또는 본인과 동거하는 가족(조합원의 배우자, 조합원 또는 그 배우자의 직계 존속·비속과 형제자매, 조합원의 직계 존속·비속 및 형제자매의 배우자를 말한다)이어야 하며, 대리인이 대리할 수 있는 조합원의 수는 1인에 한정한다.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</w:pPr>
      <w:r>
        <w:rPr>
          <w:rFonts w:ascii="HY견고딕" w:eastAsia="HY견고딕"/>
          <w:sz w:val="22"/>
          <w:shd w:val="clear" w:color="000000"/>
        </w:rPr>
        <w:t>제39조(총회의 의사록)</w:t>
      </w:r>
      <w:r>
        <w:rPr>
          <w:rFonts w:ascii="한양신명조"/>
          <w:sz w:val="22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총회의 의사에 관하여 의사록을 작성하여야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의사록에는 의사의 진행 상황과 그 결과를 적고 의장과 총회에서 선출한 조합원 3인 이상이 기명날인하거나 서명하여야 한다.</w:t>
      </w:r>
    </w:p>
    <w:p>
      <w:pPr>
        <w:pStyle w:val="0"/>
        <w:widowControl w:val="off"/>
        <w:ind w:left="240" w:hanging="240"/>
        <w:rPr>
          <w:rFonts w:ascii="HY견고딕" w:eastAsia="HY견고딕"/>
          <w:color w:val="000000"/>
          <w:sz w:val="22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제40조(총회의 운영규약)</w:t>
      </w:r>
      <w:r>
        <w:rPr>
          <w:rFonts w:ascii="한양신명조" w:eastAsia="한양신명조"/>
          <w:sz w:val="24"/>
          <w:shd w:val="clear" w:color="000000"/>
        </w:rPr>
        <w:t xml:space="preserve"> 정관에 규정하는 외에 총회의 운영에 관하여 필요한 사항은 총회운영규약으로 정한다.</w:t>
      </w: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제41조(총회의 회기연장)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총회의 회기는 총회의 결의에 의하여 연장할 수 있다.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제1항의 규정에 의하여 속행된 총회는 제33조제1항의 규정을 적용하지 아니한다.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</w:pPr>
      <w:r>
        <w:rPr>
          <w:rFonts w:ascii="HY견고딕" w:eastAsia="HY견고딕"/>
          <w:sz w:val="22"/>
          <w:shd w:val="clear" w:color="000000"/>
        </w:rPr>
        <w:t>제42조(이사회)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color w:val="ff0000"/>
          <w:sz w:val="24"/>
          <w:shd w:val="clear" w:color="000000"/>
        </w:rPr>
        <w:t>①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조합에 이사회를 둔다.</w:t>
      </w:r>
    </w:p>
    <w:p>
      <w:pPr>
        <w:pStyle w:val="0"/>
        <w:widowControl w:val="off"/>
        <w:ind w:left="240" w:hanging="240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②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이사회는 이사장 및 이사로서 구성한다.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이사장은 이사회를 소집하고 그 의장이 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이사회의 소집은 회의일 7일전까지 회의의 목적, 안건, 일시 및 장소를 기재한 서면을 각 이사에게 통지하여야 한다. 다만 긴급을 요하여 이사회 구성원 과반수의 동의가 있을 때에는 소집절차를 생략할 수 있다. </w:t>
      </w:r>
    </w:p>
    <w:p>
      <w:pPr>
        <w:pStyle w:val="0"/>
        <w:widowControl w:val="off"/>
        <w:ind w:left="240" w:hanging="240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⑤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이사는 이사장에게 이사회 소집을 요구할 수 있다. 이사장이 정당한 사유 없이 이사회 소집을 거절하는 경우에는 다른 이사가 이사회를 소집할 수 있다.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⑥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감사는 필요하면 회의의 목적사항과 소집이유를 서면에 적어 이사장에게 제출하여 이사회 소집을 청구할 수 있다. 이 경우 감사가 청구를 하였는데도 이사장이 지체 없이 이사회를 소집하지 아니하면 그 청구한 감사가 이사회를 소집할 수 있다.</w:t>
      </w:r>
    </w:p>
    <w:p>
      <w:pPr>
        <w:pStyle w:val="0"/>
        <w:widowControl w:val="off"/>
        <w:ind w:left="240" w:hanging="240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⑦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제5항과 제6항의 경우 이사장이 의장의 직무를 행할 수 없을 경우에는 제53조에 정한 순서대로 이사장의 직무를 대행할 이사가 그 직무를 대행한다.</w:t>
      </w:r>
    </w:p>
    <w:p>
      <w:pPr>
        <w:pStyle w:val="0"/>
        <w:widowControl w:val="off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>조합원 10인 미만인 경우에는 총회 의결에 따라 이사회를 두지 않을 수도 있다.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>이사의 종류 및 명칭은 필요에 따라 달리 정할 수 있다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 ㆍ이사회의 개의(</w:t>
            </w: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開議) </w:t>
            </w: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>등 이사회 운영에 관하여 필요한 사항은 정관으로 정한다.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>입법예고했던 협동조합기본법 일부개정법률안(기획재정부 제2020-156호, 2020.9.1.~2020.10.12.)에 포함된 내용임</w:t>
            </w:r>
          </w:p>
        </w:tc>
      </w:tr>
    </w:tbl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</w:pPr>
      <w:r>
        <w:rPr>
          <w:rFonts w:ascii="HY견고딕" w:eastAsia="HY견고딕"/>
          <w:sz w:val="22"/>
          <w:shd w:val="clear" w:color="000000"/>
        </w:rPr>
        <w:t>제43조(이사회의 의결사항)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이사회는 다음 각 호의 사항을 의결한다. 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1. 조합의 재산 및 업무집행에 관한 사항   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2. 총회의 소집과 총회에 상정할 의안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3. 규정의 제정과 변경 및 폐지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4. 사업계획 및 예산안 작성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5. 간부 직원의 임면 승인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6. 그 밖에 조합의 운영에 중요한 사항 또는 이사장이 부의하는 사항</w:t>
      </w:r>
    </w:p>
    <w:p>
      <w:pPr>
        <w:pStyle w:val="0"/>
        <w:widowControl w:val="off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18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ㆍ협동조합기본법 제29조에 규정된 필요적 총회 의결사항은 이사회에 위임할 수 없다.</w:t>
            </w:r>
          </w:p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ㆍ조합은 법령에 반하지 않는 범위(1~4호, 6호는 법령사항)에서 조합의 업무집행을 위하여 </w:t>
            </w:r>
            <w:r>
              <w:br/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필요한 사항(5호는 권고사항)을 추가적으로 이사회 의결사항으로 규정할 수 있다.</w:t>
            </w:r>
          </w:p>
        </w:tc>
      </w:tr>
    </w:tbl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이사회는 제61조 각 호의 사업을 수행하기 위하여 필요한 위원회를 설치 운영할 수 있다.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제2항의 위원회 구성 및 운영에 관하여는 별도 규정으로 정한다.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제44조(이사회의 의사)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이사회는 구성원 과반수의 출석으로 개회하고 출석이사 과반수의 찬성으로 의결한다.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이사의 개인 이익과 조합의 이익이 상반되는 사항이나 신분에 관련되는 사항에 관하여는 당해이사는 이사회의 의결에 관여할 수 없다.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이 경우 의결에 참가하지 못하는 이사는 의결정족수에 포함되지 아니한다.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 xml:space="preserve">제45조(이사회의 의사록) </w:t>
      </w:r>
      <w:r>
        <w:rPr>
          <w:rFonts w:ascii="한양신명조" w:eastAsia="한양신명조"/>
          <w:sz w:val="24"/>
          <w:shd w:val="clear" w:color="000000"/>
        </w:rPr>
        <w:t>이사회의 의사에 관하여는 의사의 경과와 그 결과를 기재한 의사록을 작성하고 참석 이사 전원이 이에 기명날인하거나 서명하여야 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jc w:val="center"/>
      </w:pPr>
      <w:r>
        <w:rPr>
          <w:rFonts w:ascii="HY견고딕" w:eastAsia="HY견고딕"/>
          <w:sz w:val="24"/>
          <w:shd w:val="clear" w:color="000000"/>
        </w:rPr>
        <w:t>제5장 임원과 직원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8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제46조(임원의 정수)</w:t>
      </w:r>
      <w:r>
        <w:rPr>
          <w:rFonts w:ascii="한양신명조"/>
          <w:sz w:val="22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조합의 임원으로 이사장 1명을 포함한 3명 이상 </w:t>
      </w:r>
      <w:r>
        <w:rPr>
          <w:rFonts w:ascii="한양신명조" w:eastAsia="한양신명조"/>
          <w:sz w:val="24"/>
          <w:shd w:val="clear" w:color="000000"/>
        </w:rPr>
        <w:t>○○명</w:t>
      </w:r>
      <w:r>
        <w:rPr>
          <w:rFonts w:ascii="한양신명조" w:eastAsia="한양신명조"/>
          <w:sz w:val="24"/>
          <w:shd w:val="clear" w:color="000000"/>
        </w:rPr>
        <w:t xml:space="preserve"> 이내의 이사와 1명 이상 </w:t>
      </w:r>
      <w:r>
        <w:rPr>
          <w:rFonts w:ascii="한양신명조" w:eastAsia="한양신명조"/>
          <w:sz w:val="24"/>
          <w:shd w:val="clear" w:color="000000"/>
        </w:rPr>
        <w:t>○명</w:t>
      </w:r>
      <w:r>
        <w:rPr>
          <w:rFonts w:ascii="한양신명조" w:eastAsia="한양신명조"/>
          <w:sz w:val="24"/>
          <w:shd w:val="clear" w:color="000000"/>
        </w:rPr>
        <w:t xml:space="preserve"> 이내의 감사를 둔다.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제1항의 임원 중 이사회의 호선에 의해 상임임원을 둘 수 있다.</w:t>
      </w:r>
    </w:p>
    <w:p>
      <w:pPr>
        <w:pStyle w:val="0"/>
        <w:widowControl w:val="off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795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>임원의 정수는 법에서 규정한 최소 정수(이사장 1명 포함한 이사 3명, 감사 1명)를 벗어나지 않는 범위에서 정관으로 정한다.</w:t>
            </w:r>
          </w:p>
        </w:tc>
      </w:tr>
    </w:tbl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제47조(임원의 선임)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이사 및 감사는 총회가 조합원 중에서 선출한다. </w:t>
      </w:r>
      <w:r>
        <w:rPr>
          <w:rFonts w:ascii="한양신명조" w:eastAsia="한양신명조"/>
          <w:color w:val="ff0000"/>
          <w:sz w:val="24"/>
          <w:shd w:val="clear" w:color="000000"/>
        </w:rPr>
        <w:t>다만, 이사회의 추천에 따라 조합원 외의 자를 선출할 수 있다.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이사장은 이사 중에서 총회에서 선출한다. 다만 부이사장, 전무이사 및 상무이사 등은 이사회가 이사 중에서 </w:t>
      </w:r>
      <w:r>
        <w:rPr>
          <w:rFonts w:ascii="한양신명조" w:eastAsia="한양신명조"/>
          <w:color w:val="ff0000"/>
          <w:sz w:val="24"/>
          <w:shd w:val="clear" w:color="000000"/>
        </w:rPr>
        <w:t>호선할 수 있다.</w:t>
      </w:r>
    </w:p>
    <w:p>
      <w:pPr>
        <w:pStyle w:val="0"/>
        <w:widowControl w:val="off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18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>임원은 조합원 중에 선출하는 것을 권장하나, 조합의 특성을 고려하여 조합원 합의에 따라 조합원 외의 자를 임원으로 선출하는 것도 가능하다.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>감사는 조합의 업무집행상황, 재산상태, 장부 및 서류 등을 감독하는 것으로 회계지식이 있어야 하며, 중립적인 입장에서 직무를 수행할 수 있는 사람을 선임하여야 한다.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 ㆍ이사장은 이사 중에서 선출하여야 한다. 다만 이사장 외의 이사의 종류 및 명칭은 필요에 따라 달리 정할 수 있다.</w:t>
            </w:r>
          </w:p>
        </w:tc>
      </w:tr>
    </w:tbl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③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임원의 결원에 따른 보궐선거는 결원이 발생한 날로부터 </w:t>
      </w:r>
      <w:r>
        <w:rPr>
          <w:rFonts w:ascii="한양신명조" w:eastAsia="한양신명조"/>
          <w:color w:val="ff0000"/>
          <w:sz w:val="24"/>
          <w:shd w:val="clear" w:color="000000"/>
        </w:rPr>
        <w:t>○개월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이내로 하여야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④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임원의 임기만료 또는 사임으로 제46조에 따른 임원의 정수를 총족하지 못하는 경우, 퇴임한 임원은 새로운 임원이 선임될 때까지 임원의 권리·의무가 있다.</w:t>
      </w:r>
    </w:p>
    <w:p>
      <w:pPr>
        <w:pStyle w:val="0"/>
        <w:widowControl w:val="off"/>
        <w:ind w:left="240" w:hanging="240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⑤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조합원인 법인이 협동조합의 임원인 경우 그 조합원인 법인은 임원의 직무를 수행할 사람을 선임하고, 그 선임한 사람의 성명과 주소를 조합원에게 통지하여야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⑥</w:t>
      </w:r>
      <w:r>
        <w:rPr>
          <w:rFonts w:ascii="한양신명조" w:eastAsia="한양신명조"/>
          <w:sz w:val="24"/>
          <w:shd w:val="clear" w:color="000000"/>
        </w:rPr>
        <w:t xml:space="preserve"> 제1항~제5항의 선거 방법, 절차 등에 관하여는 별도의 선거관리규정으로 정한다.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제48조(선거운동의 제한)</w:t>
      </w:r>
      <w:r>
        <w:rPr>
          <w:rFonts w:ascii="한양신명조"/>
          <w:sz w:val="22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누구든지 자기 또는 특정인을 조합의 임원 또는 대의원으로 당선되도록 하거나 당선되지 아니하도록 할 목적으로 다음 각 호의 어느 하나에 해당하는 행위를 할 수 없다.</w:t>
      </w:r>
    </w:p>
    <w:p>
      <w:pPr>
        <w:pStyle w:val="0"/>
        <w:widowControl w:val="off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1. 조합원(조합에 가입신청을 한 자를 포함한다. 이하 이 조에서 같다)이나 그 가족(조합원의 배우자, 조합원 또는 그 배우자의 직계 존속·비속과 형제자매, 조합원의 직계 존속·비속 및 형제자매의 배우자를 말한다. 이하 이 조에서 같다) 또는 조합원이나 그 가족이 설립·운영하고 있는 기관·단체·시설에 대한 다음 각 목의 어느 하나에 해당하는 행위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 가. 금전·물품·향응이나 그 밖의 재산상의 이익을 제공하는 행위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 나. 공사의 직을 제공하는 행위</w:t>
      </w:r>
    </w:p>
    <w:p>
      <w:pPr>
        <w:pStyle w:val="0"/>
        <w:widowControl w:val="off"/>
        <w:spacing w:line="379" w:lineRule="auto"/>
        <w:ind w:left="778" w:hanging="778"/>
      </w:pPr>
      <w:r>
        <w:rPr>
          <w:rFonts w:ascii="한양신명조" w:eastAsia="한양신명조"/>
          <w:sz w:val="24"/>
          <w:shd w:val="clear" w:color="000000"/>
        </w:rPr>
        <w:t xml:space="preserve">    다. 금전·물품·향응, 그 밖의 재산상의 이익이나 공사의 직을 제공하겠다는 의사표시 또는 그 제공을 약속하는 행위</w:t>
      </w:r>
    </w:p>
    <w:p>
      <w:pPr>
        <w:pStyle w:val="0"/>
        <w:widowControl w:val="off"/>
        <w:spacing w:line="379" w:lineRule="auto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2. 후보자가 되지 못하도록 하거나 후보자를 사퇴하게 할 목적으로 후보자가 되려는 사람이나 후보자에게 제1호 각 목에 규정된 행위를 하는 행위</w:t>
      </w:r>
    </w:p>
    <w:p>
      <w:pPr>
        <w:pStyle w:val="0"/>
        <w:widowControl w:val="off"/>
        <w:spacing w:line="379" w:lineRule="auto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3. 제1호 또는 제2호의 이익이나 직을 제공받거나 그 제공의 의사표시를 승낙하는 행위 또는 그 제공을 요구하거나 알선하는 행위</w:t>
      </w: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임원 또는 대의원이 되려는 사람은 </w:t>
      </w:r>
      <w:r>
        <w:rPr>
          <w:rFonts w:ascii="한양신명조" w:eastAsia="한양신명조"/>
          <w:color w:val="ff0000"/>
          <w:sz w:val="24"/>
          <w:shd w:val="clear" w:color="000000"/>
        </w:rPr>
        <w:t>선거일 공고일부터 선거일까지 기간 중에는</w:t>
      </w:r>
      <w:r>
        <w:rPr>
          <w:rFonts w:ascii="한양신명조" w:eastAsia="한양신명조"/>
          <w:sz w:val="24"/>
          <w:shd w:val="clear" w:color="000000"/>
        </w:rPr>
        <w:t xml:space="preserve"> 선거운동을 위하여 조합원을 호별로 방문하거나 특정 장소에 모이게 할 수 없다.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18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ㆍ‘정관으로 정하는 기간’을 선거운동 기간으로 정하는 법 제37조 제2항과 동일 취지의 새마을금고법 제85조 제3항이 헌법재판소의 위헌결정(2018헌가12)을 받았으므로, 정관에는 동일 취지의 조항이나 기간을 명확히 명시한 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『수산업협동조합법』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제53조 제2항 규정을 참고하여 ‘선거일 공고일부터 선거일까지의 기간’ 으로 규정하는 것을 권고</w:t>
            </w:r>
          </w:p>
        </w:tc>
      </w:tr>
    </w:tbl>
    <w:p>
      <w:pPr>
        <w:pStyle w:val="0"/>
        <w:widowControl w:val="off"/>
        <w:spacing w:line="379" w:lineRule="auto"/>
        <w:ind w:left="240" w:hanging="240"/>
      </w:pP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누구든지 조합의 임원 또는 대의원 선거와 관련하여 연설·벽보, 그 밖의 방법으로 거짓의 사실을 공표하거나 공연히 사실을 적시하여 후보자를 비방할 수 없다.</w:t>
      </w: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누구든지 임원 또는 대의원 선거와 관련하여 다음 각 호의 방법 이외의 선거운동을 할 수 없다.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1. 선전 벽보의 부착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2. 선거 공보의 배부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3. 소형 인쇄물의 배부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4. 합동 연설회 또는 공개 토론회의 개최</w:t>
      </w:r>
    </w:p>
    <w:p>
      <w:pPr>
        <w:pStyle w:val="0"/>
        <w:widowControl w:val="off"/>
        <w:spacing w:line="379" w:lineRule="auto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5. 전화(문자메시지를 포함한다)·팩스·컴퓨터통신(전자우편을 포함한다)을 이용한 지지 호소</w:t>
      </w:r>
    </w:p>
    <w:p>
      <w:pPr>
        <w:pStyle w:val="0"/>
        <w:widowControl w:val="off"/>
        <w:spacing w:line="379" w:lineRule="auto"/>
        <w:ind w:left="538" w:hanging="538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spacing w:line="379" w:lineRule="auto"/>
        <w:ind w:left="240" w:hanging="240"/>
      </w:pPr>
      <w:r>
        <w:rPr>
          <w:rFonts w:ascii="HY견고딕" w:eastAsia="HY견고딕"/>
          <w:sz w:val="22"/>
          <w:shd w:val="clear" w:color="000000"/>
        </w:rPr>
        <w:t>제49조(선거관리위원회의 구성</w:t>
      </w:r>
      <w:r>
        <w:rPr>
          <w:rFonts w:ascii="HY견고딕" w:eastAsia="HY견고딕"/>
          <w:sz w:val="22"/>
          <w:shd w:val="clear" w:color="000000"/>
        </w:rPr>
        <w:t>․운영</w:t>
      </w:r>
      <w:r>
        <w:rPr>
          <w:rFonts w:ascii="HY견고딕"/>
          <w:sz w:val="22"/>
          <w:shd w:val="clear" w:color="000000"/>
        </w:rPr>
        <w:t>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조합의 임원 및 대의원 선거사무를 공정하게 관리하기 위하여 본 조합에 선거관리위원회(이하 “위원회”라 한다)를 둘 수 있다.</w:t>
      </w: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위원회는 이사회의 의결을 거쳐 위원장 1인을 포함한 </w:t>
      </w:r>
      <w:r>
        <w:rPr>
          <w:rFonts w:ascii="한양신명조" w:eastAsia="한양신명조"/>
          <w:sz w:val="24"/>
          <w:shd w:val="clear" w:color="000000"/>
        </w:rPr>
        <w:t>○명</w:t>
      </w:r>
      <w:r>
        <w:rPr>
          <w:rFonts w:ascii="한양신명조" w:eastAsia="한양신명조"/>
          <w:sz w:val="24"/>
          <w:shd w:val="clear" w:color="000000"/>
        </w:rPr>
        <w:t xml:space="preserve"> 이내의 위원으로 구성한다. 이 경우 당해 선거에 임원으로 후보등록한 자는 위원이 될 수 없다.</w:t>
      </w: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위원의 위촉기간은 위촉일로부터 </w:t>
      </w:r>
      <w:r>
        <w:rPr>
          <w:rFonts w:ascii="한양신명조" w:eastAsia="한양신명조"/>
          <w:sz w:val="24"/>
          <w:shd w:val="clear" w:color="000000"/>
        </w:rPr>
        <w:t>○년으로</w:t>
      </w:r>
      <w:r>
        <w:rPr>
          <w:rFonts w:ascii="한양신명조" w:eastAsia="한양신명조"/>
          <w:sz w:val="24"/>
          <w:shd w:val="clear" w:color="000000"/>
        </w:rPr>
        <w:t xml:space="preserve"> 한다.</w:t>
      </w: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위원장은 위원회를 대표하고 위원회를 소집하여 이를 주재한다. </w:t>
      </w: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⑤</w:t>
      </w:r>
      <w:r>
        <w:rPr>
          <w:rFonts w:ascii="한양신명조" w:eastAsia="한양신명조"/>
          <w:sz w:val="24"/>
          <w:shd w:val="clear" w:color="000000"/>
        </w:rPr>
        <w:t xml:space="preserve"> 위원장은 중요한 사항에 대하여는 위원회에 부의하여 처리하여야 하며, 위원회는 구성원 과반수의 출석으로 개의하고 출석자 과반수의 찬성으로 의결한다.  </w:t>
      </w: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⑥</w:t>
      </w:r>
      <w:r>
        <w:rPr>
          <w:rFonts w:ascii="한양신명조" w:eastAsia="한양신명조"/>
          <w:sz w:val="24"/>
          <w:shd w:val="clear" w:color="000000"/>
        </w:rPr>
        <w:t xml:space="preserve"> 위원회는 다음 각 호의 사무를 관장한다.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1. 후보자의 자격심사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2. 선거인 명부의 확정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3. 후보자 추천의 유ㆍ무효 판정 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4. 선거공보의 작성과 선거운동방법 결정 및 계도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5. 선거관리, 투표관리 및 개표관리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6. 투표의 유ㆍ무효의 이의에 대한 판정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7. 선거관련 분쟁의 조정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8. 선거운동 제한규정 위반여부 심사 및 조치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 9. 당선인의 확정</w:t>
      </w:r>
    </w:p>
    <w:p>
      <w:pPr>
        <w:pStyle w:val="0"/>
        <w:widowControl w:val="off"/>
        <w:spacing w:line="379" w:lineRule="auto"/>
      </w:pPr>
      <w:r>
        <w:rPr>
          <w:rFonts w:ascii="한양신명조" w:eastAsia="한양신명조"/>
          <w:sz w:val="24"/>
          <w:shd w:val="clear" w:color="000000"/>
        </w:rPr>
        <w:t xml:space="preserve">  10. 그 밖에 선거에 필요한 사항   </w:t>
      </w: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⑦</w:t>
      </w:r>
      <w:r>
        <w:rPr>
          <w:rFonts w:ascii="한양신명조" w:eastAsia="한양신명조"/>
          <w:sz w:val="24"/>
          <w:shd w:val="clear" w:color="000000"/>
        </w:rPr>
        <w:t xml:space="preserve"> 위원회는 의사의 진행상황 및 그 결과를 적은 의사록을 작성하고, 참석위원이 기명날인하여야 한다. </w:t>
      </w: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⑧</w:t>
      </w:r>
      <w:r>
        <w:rPr>
          <w:rFonts w:ascii="한양신명조" w:eastAsia="한양신명조"/>
          <w:sz w:val="24"/>
          <w:shd w:val="clear" w:color="000000"/>
        </w:rPr>
        <w:t xml:space="preserve"> 위원은 선거관리사무를 행함에 있어 공정을 기하여야 한다. </w:t>
      </w: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⑨</w:t>
      </w:r>
      <w:r>
        <w:rPr>
          <w:rFonts w:ascii="한양신명조" w:eastAsia="한양신명조"/>
          <w:sz w:val="24"/>
          <w:shd w:val="clear" w:color="000000"/>
        </w:rPr>
        <w:t xml:space="preserve"> 그 밖에 위원회의 기능ㆍ구성 및 운영 등에 관하여 필요한 사항은 선거관리규정으로 정할 수 있다. 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18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선거관리위원회를 두지 않을 경우, 해당 조항 삭제 가능하다</w:t>
            </w:r>
          </w:p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선거관리위원회의 기능·구성 및 운영 등에 대해서는 정관에서 정하는 바에 따라 규약이나 규정 등으로 정할 수 있다.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선거관리위원 자격을 조합원만 가능하도록 제한하는 것도 가능하다.</w:t>
            </w:r>
          </w:p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선거관리위원회의 기능·구성 및 운영 등에 대해서는 정관에서 정하는 바에 따라 규약이나 규정 등으로 정할 수 있다.</w:t>
            </w:r>
          </w:p>
        </w:tc>
      </w:tr>
    </w:tbl>
    <w:p>
      <w:pPr>
        <w:pStyle w:val="0"/>
        <w:widowControl w:val="off"/>
        <w:spacing w:line="379" w:lineRule="auto"/>
        <w:ind w:left="240" w:hanging="240"/>
      </w:pPr>
    </w:p>
    <w:p>
      <w:pPr>
        <w:pStyle w:val="0"/>
        <w:widowControl w:val="off"/>
        <w:spacing w:line="379" w:lineRule="auto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spacing w:line="379" w:lineRule="auto"/>
        <w:ind w:left="240" w:hanging="240"/>
      </w:pPr>
      <w:r>
        <w:rPr>
          <w:rFonts w:ascii="HY견고딕" w:eastAsia="HY견고딕"/>
          <w:sz w:val="22"/>
          <w:shd w:val="clear" w:color="000000"/>
        </w:rPr>
        <w:t>제50조(임원등의 결격사유)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다음 각 호의 어느 하나에 해당하는 자는 이 조합의 임원이 될 수 없다. </w:t>
      </w:r>
    </w:p>
    <w:p>
      <w:pPr>
        <w:pStyle w:val="0"/>
        <w:widowControl w:val="off"/>
        <w:spacing w:line="355" w:lineRule="auto"/>
      </w:pPr>
      <w:r>
        <w:rPr>
          <w:rFonts w:ascii="한양신명조" w:eastAsia="한양신명조"/>
          <w:sz w:val="24"/>
          <w:shd w:val="clear" w:color="000000"/>
        </w:rPr>
        <w:t xml:space="preserve">   1. 피성년후견인</w:t>
      </w:r>
    </w:p>
    <w:p>
      <w:pPr>
        <w:pStyle w:val="0"/>
        <w:widowControl w:val="off"/>
        <w:spacing w:line="355" w:lineRule="auto"/>
      </w:pPr>
      <w:r>
        <w:rPr>
          <w:rFonts w:ascii="한양신명조" w:eastAsia="한양신명조"/>
          <w:sz w:val="24"/>
          <w:shd w:val="clear" w:color="000000"/>
        </w:rPr>
        <w:t xml:space="preserve">   2. 파산선고를 받고 복권되지 아니한 사람</w:t>
      </w:r>
    </w:p>
    <w:p>
      <w:pPr>
        <w:pStyle w:val="0"/>
        <w:widowControl w:val="off"/>
        <w:spacing w:line="355" w:lineRule="auto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3. 금고 이상의 실형을 선고받고 그 집행이 끝나거나(집행이 끝난 것으로 보는 경우를 포함한다) 집행이 면제된 날부터 3년이 지나지 아니한 사람</w:t>
      </w:r>
    </w:p>
    <w:p>
      <w:pPr>
        <w:pStyle w:val="0"/>
        <w:widowControl w:val="off"/>
        <w:spacing w:line="355" w:lineRule="auto"/>
        <w:ind w:left="538" w:hanging="538"/>
      </w:pPr>
      <w:r>
        <w:rPr>
          <w:rFonts w:ascii="한양신명조"/>
          <w:sz w:val="24"/>
          <w:shd w:val="clear" w:color="000000"/>
        </w:rPr>
        <w:t xml:space="preserve">   4</w:t>
      </w:r>
      <w:r>
        <w:rPr>
          <w:rFonts w:ascii="한양신명조" w:eastAsia="한양신명조"/>
          <w:color w:val="ff0000"/>
          <w:sz w:val="24"/>
          <w:shd w:val="clear" w:color="000000"/>
        </w:rPr>
        <w:t>. 금고 이상의 형의 집행유예를 선고받고 그 유예기간 중에 있는 사람</w:t>
      </w:r>
    </w:p>
    <w:p>
      <w:pPr>
        <w:pStyle w:val="0"/>
        <w:widowControl w:val="off"/>
        <w:spacing w:line="355" w:lineRule="auto"/>
      </w:pPr>
      <w:r>
        <w:rPr>
          <w:rFonts w:ascii="한양신명조" w:eastAsia="한양신명조"/>
          <w:sz w:val="24"/>
          <w:shd w:val="clear" w:color="000000"/>
        </w:rPr>
        <w:t xml:space="preserve">   5. 금고 이상의 형의 선고유예를 받고 그 선고유예기간 중에 있는 사람</w:t>
      </w:r>
    </w:p>
    <w:p>
      <w:pPr>
        <w:pStyle w:val="0"/>
        <w:widowControl w:val="off"/>
        <w:ind w:left="673" w:hanging="673"/>
      </w:pPr>
      <w:r>
        <w:rPr>
          <w:rFonts w:ascii="한양신명조" w:eastAsia="한양신명조"/>
          <w:color w:val="ff0000"/>
          <w:sz w:val="24"/>
          <w:shd w:val="clear" w:color="000000"/>
        </w:rPr>
        <w:t xml:space="preserve">   6. 형법 제303조 또는 성폭력범죄의 처벌 등에 관한 특례법 제10조에 규정된 죄를 범하는 사람들로서 300만원 이상의 벌금형을 선고받고 그 형이 확정된 후, 2년이 지나지 아니한 사람</w:t>
      </w:r>
    </w:p>
    <w:p>
      <w:pPr>
        <w:pStyle w:val="0"/>
        <w:widowControl w:val="off"/>
        <w:spacing w:line="355" w:lineRule="auto"/>
      </w:pPr>
      <w:r>
        <w:rPr>
          <w:rFonts w:ascii="한양신명조" w:eastAsia="한양신명조"/>
          <w:sz w:val="24"/>
          <w:shd w:val="clear" w:color="000000"/>
        </w:rPr>
        <w:t xml:space="preserve">   7. 법원의 판결 또는 다른 법률에 따라 자격이 상실 또는 정지된 사람 </w:t>
      </w: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제1항 각호의 사유가 발생하면 </w:t>
      </w:r>
      <w:r>
        <w:rPr>
          <w:rFonts w:ascii="한양신명조" w:eastAsia="한양신명조"/>
          <w:color w:val="ff0000"/>
          <w:sz w:val="24"/>
          <w:shd w:val="clear" w:color="000000"/>
        </w:rPr>
        <w:t>해당 임원이나 임원의 직무를 수행할 사람은</w:t>
      </w:r>
      <w:r>
        <w:rPr>
          <w:rFonts w:ascii="한양신명조" w:eastAsia="한양신명조"/>
          <w:sz w:val="24"/>
          <w:shd w:val="clear" w:color="000000"/>
        </w:rPr>
        <w:t xml:space="preserve"> 당연히 퇴직한다.</w:t>
      </w: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제2항에 따라 </w:t>
      </w:r>
      <w:r>
        <w:rPr>
          <w:rFonts w:ascii="한양신명조" w:eastAsia="한양신명조"/>
          <w:color w:val="ff0000"/>
          <w:sz w:val="24"/>
          <w:shd w:val="clear" w:color="000000"/>
        </w:rPr>
        <w:t>퇴직된 임원이나 임원의 직무를 수행할 사람이</w:t>
      </w:r>
      <w:r>
        <w:rPr>
          <w:rFonts w:ascii="한양신명조" w:eastAsia="한양신명조"/>
          <w:sz w:val="24"/>
          <w:shd w:val="clear" w:color="000000"/>
        </w:rPr>
        <w:t xml:space="preserve"> 퇴직 전에 관여한 행위는 그 효력을 상실하지 아니한다.</w:t>
      </w:r>
    </w:p>
    <w:p>
      <w:pPr>
        <w:pStyle w:val="0"/>
        <w:widowControl w:val="off"/>
        <w:spacing w:line="259" w:lineRule="auto"/>
        <w:ind w:left="240" w:hanging="240"/>
        <w:rPr>
          <w:rFonts w:ascii="HY견고딕" w:eastAsia="HY견고딕"/>
          <w:color w:val="000000"/>
          <w:sz w:val="22"/>
          <w:shd w:val="clear" w:color="000000"/>
        </w:rPr>
      </w:pPr>
    </w:p>
    <w:p>
      <w:pPr>
        <w:pStyle w:val="0"/>
        <w:widowControl w:val="off"/>
        <w:spacing w:line="259" w:lineRule="auto"/>
        <w:ind w:left="240" w:hanging="240"/>
      </w:pPr>
      <w:r>
        <w:rPr>
          <w:rFonts w:ascii="HY견고딕" w:eastAsia="HY견고딕"/>
          <w:sz w:val="22"/>
          <w:shd w:val="clear" w:color="000000"/>
        </w:rPr>
        <w:t>제51조(임원의 임기)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임원의 임기는 </w:t>
      </w:r>
      <w:r>
        <w:rPr>
          <w:rFonts w:ascii="한양신명조" w:eastAsia="한양신명조"/>
          <w:sz w:val="24"/>
          <w:shd w:val="clear" w:color="000000"/>
        </w:rPr>
        <w:t>○년으로</w:t>
      </w:r>
      <w:r>
        <w:rPr>
          <w:rFonts w:ascii="한양신명조" w:eastAsia="한양신명조"/>
          <w:sz w:val="24"/>
          <w:shd w:val="clear" w:color="000000"/>
        </w:rPr>
        <w:t xml:space="preserve"> 한다.</w:t>
      </w:r>
    </w:p>
    <w:p>
      <w:pPr>
        <w:pStyle w:val="0"/>
        <w:widowControl w:val="off"/>
        <w:spacing w:line="379" w:lineRule="auto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296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60" w:hanging="360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ㆍ 임원의 임기는 4년의 범위 내에서 정해야 한다. </w:t>
            </w:r>
          </w:p>
        </w:tc>
      </w:tr>
    </w:tbl>
    <w:p>
      <w:pPr>
        <w:pStyle w:val="0"/>
        <w:widowControl w:val="off"/>
        <w:spacing w:line="379" w:lineRule="auto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임원은 연임할 수 있다. 다만, 이사장은 </w:t>
      </w:r>
      <w:r>
        <w:rPr>
          <w:rFonts w:ascii="한양신명조" w:eastAsia="한양신명조"/>
          <w:color w:val="ff0000"/>
          <w:sz w:val="24"/>
          <w:shd w:val="clear" w:color="000000"/>
        </w:rPr>
        <w:t>두 차례만</w:t>
      </w:r>
      <w:r>
        <w:rPr>
          <w:rFonts w:ascii="한양신명조" w:eastAsia="한양신명조"/>
          <w:sz w:val="24"/>
          <w:shd w:val="clear" w:color="000000"/>
        </w:rPr>
        <w:t xml:space="preserve"> 연임할 수 있다.</w:t>
      </w:r>
    </w:p>
    <w:p>
      <w:pPr>
        <w:pStyle w:val="0"/>
        <w:widowControl w:val="off"/>
        <w:spacing w:line="379" w:lineRule="auto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결원으로 인하여 선출된 임원의 임기는 전임자의 임기종료일까지로 한다.</w:t>
      </w:r>
    </w:p>
    <w:p>
      <w:pPr>
        <w:pStyle w:val="0"/>
        <w:widowControl w:val="off"/>
        <w:spacing w:line="379" w:lineRule="auto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spacing w:line="379" w:lineRule="auto"/>
      </w:pPr>
      <w:r>
        <w:rPr>
          <w:rFonts w:ascii="HY견고딕" w:eastAsia="HY견고딕"/>
          <w:sz w:val="22"/>
          <w:shd w:val="clear" w:color="000000"/>
        </w:rPr>
        <w:t>제52조(임직원의 겸직금지)</w:t>
      </w:r>
      <w:r>
        <w:rPr>
          <w:rFonts w:ascii="한양신명조"/>
          <w:sz w:val="22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이사장은 다른 조합의 이사장을 겸직할 수 없다.</w:t>
      </w:r>
    </w:p>
    <w:p>
      <w:pPr>
        <w:pStyle w:val="0"/>
        <w:widowControl w:val="off"/>
        <w:spacing w:line="379" w:lineRule="auto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이사장을 포함한 이사와 직원은 감사를 겸직할 수 없다.</w:t>
      </w:r>
    </w:p>
    <w:p>
      <w:pPr>
        <w:pStyle w:val="0"/>
        <w:widowControl w:val="off"/>
        <w:spacing w:line="379" w:lineRule="auto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조합의 임직원은 국회의원 또는 지방의회의원을 겸직할 수 없다.</w:t>
      </w:r>
    </w:p>
    <w:p>
      <w:pPr>
        <w:pStyle w:val="0"/>
        <w:widowControl w:val="off"/>
        <w:spacing w:line="379" w:lineRule="auto"/>
        <w:ind w:left="240" w:hanging="240"/>
      </w:pPr>
      <w:r>
        <w:rPr>
          <w:rFonts w:ascii="한양신명조"/>
          <w:sz w:val="24"/>
        </w:rPr>
        <w:t xml:space="preserve">  </w:t>
      </w:r>
      <w:r>
        <w:rPr>
          <w:rFonts w:ascii="한양신명조"/>
          <w:sz w:val="24"/>
        </w:rPr>
        <w:t>④</w:t>
      </w:r>
      <w:r>
        <w:rPr>
          <w:rFonts w:ascii="한양신명조" w:eastAsia="한양신명조"/>
          <w:sz w:val="24"/>
        </w:rPr>
        <w:t xml:space="preserve"> 임원은 이 조합의 직원을 겸직할 수 없다. 다만, 조합원의 수가 10인 이하인조합은 해당 기간 동안 그러하지 아니한다.</w:t>
      </w:r>
    </w:p>
    <w:p>
      <w:pPr>
        <w:pStyle w:val="0"/>
        <w:widowControl w:val="off"/>
        <w:spacing w:line="367" w:lineRule="auto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ㆍ조합원의 3분의 2 이상이 직원이고, 조합원인 직원이 전체 직원의 3분의 2 이상인 협동조합인 경우(임원이 직원을 겸직하기 전의 시점을 기준으로 함) 제4항을 삭제하고 규정할 수 있다.</w:t>
            </w:r>
          </w:p>
        </w:tc>
      </w:tr>
    </w:tbl>
    <w:p>
      <w:pPr>
        <w:pStyle w:val="0"/>
        <w:widowControl w:val="off"/>
        <w:spacing w:line="372" w:lineRule="auto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spacing w:line="372" w:lineRule="auto"/>
        <w:ind w:left="240" w:hanging="240"/>
      </w:pPr>
      <w:r>
        <w:rPr>
          <w:rFonts w:ascii="HY견고딕" w:eastAsia="HY견고딕"/>
          <w:sz w:val="22"/>
          <w:shd w:val="clear" w:color="000000"/>
        </w:rPr>
        <w:t>제53조(이사장 및 이사의 직무)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이사장은 조합을 대표하고 이사회의 결정에 따라 조합의 업무를 집행한다.</w:t>
      </w:r>
    </w:p>
    <w:p>
      <w:pPr>
        <w:pStyle w:val="0"/>
        <w:widowControl w:val="off"/>
        <w:spacing w:line="372" w:lineRule="auto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이사는 이사장을 보좌하며 조합의 업무를 집행한다. 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이사장이 사고가 있을 때에는 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미리 이사회가 정한 순서대로 </w:t>
      </w:r>
      <w:r>
        <w:rPr>
          <w:rFonts w:ascii="한양신명조" w:eastAsia="한양신명조"/>
          <w:sz w:val="24"/>
          <w:shd w:val="clear" w:color="000000"/>
        </w:rPr>
        <w:t>그 직무를 대행하고 해당자가 2인 이상일 경우에는 연장자 순으로 한다.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제3항의 경우와 이사장이 권한을 위임한 경우를 제외하고는 이사장이 아닌 이사는 조합을 대표할 수 없다.</w:t>
      </w:r>
    </w:p>
    <w:p>
      <w:pPr>
        <w:pStyle w:val="0"/>
        <w:widowControl w:val="off"/>
        <w:spacing w:line="372" w:lineRule="auto"/>
        <w:ind w:left="240" w:hanging="240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  <w:spacing w:line="372" w:lineRule="auto"/>
        <w:ind w:left="240" w:hanging="240"/>
      </w:pPr>
      <w:r>
        <w:rPr>
          <w:rFonts w:ascii="HY견고딕" w:eastAsia="HY견고딕"/>
          <w:color w:val="ff0000"/>
          <w:sz w:val="22"/>
          <w:shd w:val="clear" w:color="000000"/>
        </w:rPr>
        <w:t>제53조의2(이사의 경업금지)</w:t>
      </w:r>
      <w:r>
        <w:rPr>
          <w:rFonts w:ascii="HY견고딕"/>
          <w:color w:val="ff0000"/>
          <w:sz w:val="24"/>
          <w:shd w:val="clear" w:color="000000"/>
        </w:rPr>
        <w:t xml:space="preserve"> </w:t>
      </w:r>
      <w:r>
        <w:rPr>
          <w:rFonts w:ascii="한양신명조"/>
          <w:color w:val="ff0000"/>
          <w:sz w:val="24"/>
          <w:shd w:val="clear" w:color="000000"/>
        </w:rPr>
        <w:t>①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이사는 조합원 전원의 동의를 받지 아니하고는 자기 똔느 제3자의 계산으로 조합의 영업부류에 속한 거래를 하지 못하며, 같은 종류의 영업을 목적으로 하는 다른 회사의 이사 또는 집행임원이 되지 못한다.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②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이사가 전항의 규정에 위반하여 거래를 한 경우에 그 거래가 자기의 계산으로 한 것인 때에는 조합은 이를 조합의 계산으로 한 것으로 볼 수 있고, 제3자의 계산으로 한 것인 때에는 그 이사에 대하여 조합은 이로 인한 이득의 양도를 청구할 수 있다.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③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전항의 규정은 조합의  그 이사에 대한 손해배상의 청구에 영향을 미치지 못한다.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④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제2항의 권리는 다른 이사 과반수의 결의에 의하여 행사하여야 하며, 다른 이사의 1인이 그 거래를 안 날로부터 2주간을 경과하거나 그 거래가 있은 날로부터 1년을 경과하면 소멸한다.</w:t>
      </w:r>
    </w:p>
    <w:p>
      <w:pPr>
        <w:pStyle w:val="0"/>
        <w:widowControl w:val="off"/>
        <w:spacing w:line="372" w:lineRule="auto"/>
        <w:ind w:left="240" w:hanging="240"/>
        <w:rPr>
          <w:rFonts w:ascii="HY견고딕" w:eastAsia="HY견고딕"/>
          <w:color w:val="000000"/>
          <w:sz w:val="22"/>
          <w:shd w:val="clear" w:color="000000"/>
        </w:rPr>
      </w:pPr>
    </w:p>
    <w:p>
      <w:pPr>
        <w:pStyle w:val="0"/>
        <w:widowControl w:val="off"/>
        <w:spacing w:line="372" w:lineRule="auto"/>
        <w:ind w:left="240" w:hanging="240"/>
      </w:pPr>
      <w:r>
        <w:rPr>
          <w:rFonts w:ascii="HY견고딕" w:eastAsia="HY견고딕"/>
          <w:color w:val="ff0000"/>
          <w:sz w:val="22"/>
          <w:shd w:val="clear" w:color="000000"/>
        </w:rPr>
        <w:t>제53조의3(이사와 협동조합 간의 거래)</w:t>
      </w:r>
      <w:r>
        <w:rPr>
          <w:rFonts w:ascii="HY견고딕"/>
          <w:color w:val="ff0000"/>
          <w:sz w:val="24"/>
          <w:shd w:val="clear" w:color="000000"/>
        </w:rPr>
        <w:t xml:space="preserve"> </w:t>
      </w:r>
      <w:r>
        <w:rPr>
          <w:rFonts w:ascii="한양신명조" w:eastAsia="한양신명조"/>
          <w:color w:val="ff0000"/>
          <w:sz w:val="24"/>
          <w:shd w:val="clear" w:color="000000"/>
        </w:rPr>
        <w:t>이사는 조합원 과반수의 결의가 있는 경우에만 자기 또는 제3자의 계산으로 조합과 거래를 할 수 있다. 이 경우에는 민법 제124조를 적용하지 아니한다.</w:t>
      </w:r>
    </w:p>
    <w:p>
      <w:pPr>
        <w:pStyle w:val="0"/>
        <w:widowControl w:val="off"/>
        <w:spacing w:line="372" w:lineRule="auto"/>
        <w:ind w:left="240" w:hanging="240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  <w:spacing w:line="372" w:lineRule="auto"/>
      </w:pPr>
      <w:r>
        <w:rPr>
          <w:rFonts w:ascii="한양신명조"/>
          <w:sz w:val="16"/>
          <w:shd w:val="clear" w:color="000000"/>
        </w:rPr>
        <w:t xml:space="preserve">  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HY견고딕" w:eastAsia="HY견고딕"/>
          <w:sz w:val="22"/>
          <w:shd w:val="clear" w:color="000000"/>
        </w:rPr>
        <w:t>제54조(감사의 직무)</w:t>
      </w:r>
      <w:r>
        <w:rPr>
          <w:rFonts w:ascii="한양신명조"/>
          <w:sz w:val="22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감사는 연 </w:t>
      </w:r>
      <w:r>
        <w:rPr>
          <w:rFonts w:ascii="한양신명조" w:eastAsia="한양신명조"/>
          <w:sz w:val="24"/>
          <w:shd w:val="clear" w:color="000000"/>
        </w:rPr>
        <w:t>○회</w:t>
      </w:r>
      <w:r>
        <w:rPr>
          <w:rFonts w:ascii="한양신명조" w:eastAsia="한양신명조"/>
          <w:sz w:val="24"/>
          <w:shd w:val="clear" w:color="000000"/>
        </w:rPr>
        <w:t xml:space="preserve"> 이상 조합의 업무집행 상황, 재산상태, 장부 및 서류 등을 감사하여 총회에 보고하여야 한다. </w:t>
      </w:r>
    </w:p>
    <w:p>
      <w:pPr>
        <w:pStyle w:val="0"/>
        <w:widowControl w:val="off"/>
        <w:spacing w:line="372" w:lineRule="auto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감사는 예고 없이 조합의 장부나 서류를 대조 확인할 수 있다.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감사는 이사장 및 이사가 법령·정관·규약·규정 또는 총회의 의결에 반하여 업무를 집행한 때에는 이사회에 그 시정을 요구하여야 한다.</w:t>
      </w:r>
    </w:p>
    <w:p>
      <w:pPr>
        <w:pStyle w:val="0"/>
        <w:widowControl w:val="off"/>
        <w:spacing w:line="372" w:lineRule="auto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감사는 총회 또는 이사회에 출석하여 의견을 진술할 수 있다.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⑤</w:t>
      </w:r>
      <w:r>
        <w:rPr>
          <w:rFonts w:ascii="한양신명조" w:eastAsia="한양신명조"/>
          <w:sz w:val="24"/>
          <w:shd w:val="clear" w:color="000000"/>
        </w:rPr>
        <w:t xml:space="preserve"> 제1항의 감사보고서 제출에 있어서 감사가 2인 이상인 경우 감사의 의견이 일치하지 아니할 경우에는 각각 의견을 제출할 수 있다. </w:t>
      </w:r>
    </w:p>
    <w:p>
      <w:pPr>
        <w:pStyle w:val="0"/>
        <w:widowControl w:val="off"/>
        <w:spacing w:line="367" w:lineRule="auto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>감사의 감사내용은 조합 운영의 중요사항이며, 총회보고는 법상 의무임. 따라서 조합의 연간 총회개최 계획 등의 구체적 사정을 고려하여 보고 횟수도 정관에서 규율하는 것을 권고</w:t>
            </w:r>
          </w:p>
        </w:tc>
      </w:tr>
    </w:tbl>
    <w:p>
      <w:pPr>
        <w:pStyle w:val="0"/>
        <w:widowControl w:val="off"/>
        <w:spacing w:line="372" w:lineRule="auto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spacing w:line="372" w:lineRule="auto"/>
        <w:ind w:left="240" w:hanging="240"/>
      </w:pPr>
      <w:r>
        <w:rPr>
          <w:rFonts w:ascii="HY견고딕" w:eastAsia="HY견고딕"/>
          <w:sz w:val="22"/>
          <w:shd w:val="clear" w:color="000000"/>
        </w:rPr>
        <w:t>제55조(감사의 대표권)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 w:eastAsia="한양신명조"/>
          <w:spacing w:val="-1"/>
          <w:sz w:val="24"/>
          <w:shd w:val="clear" w:color="000000"/>
        </w:rPr>
        <w:t xml:space="preserve">조합이 이사장을 포함한 이사와 </w:t>
      </w:r>
      <w:r>
        <w:rPr>
          <w:rFonts w:ascii="한양신명조" w:eastAsia="한양신명조"/>
          <w:color w:val="ff0000"/>
          <w:spacing w:val="-1"/>
          <w:sz w:val="24"/>
          <w:shd w:val="clear" w:color="000000"/>
        </w:rPr>
        <w:t>소송을 하는 때에는</w:t>
      </w:r>
      <w:r>
        <w:rPr>
          <w:rFonts w:ascii="한양신명조" w:eastAsia="한양신명조"/>
          <w:spacing w:val="-1"/>
          <w:sz w:val="24"/>
          <w:shd w:val="clear" w:color="000000"/>
        </w:rPr>
        <w:t xml:space="preserve"> 감사가 조합을 대표한다. </w:t>
      </w:r>
    </w:p>
    <w:p>
      <w:pPr>
        <w:pStyle w:val="0"/>
        <w:widowControl w:val="off"/>
        <w:spacing w:line="367" w:lineRule="auto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>조합원의 권리보호를 위해 이사와 조합의 이해충돌이 발생하는 사안(예: 계약 등)에 대해서는 감사의 대표권을 인정하는 것이 바람직하다.</w:t>
            </w:r>
          </w:p>
        </w:tc>
      </w:tr>
    </w:tbl>
    <w:p>
      <w:pPr>
        <w:pStyle w:val="0"/>
        <w:widowControl w:val="off"/>
        <w:spacing w:line="372" w:lineRule="auto"/>
      </w:pPr>
      <w:r>
        <w:rPr>
          <w:rFonts w:ascii="한양신명조"/>
          <w:sz w:val="16"/>
          <w:shd w:val="clear" w:color="000000"/>
        </w:rPr>
        <w:t xml:space="preserve">  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HY견고딕" w:eastAsia="HY견고딕"/>
          <w:sz w:val="22"/>
          <w:shd w:val="clear" w:color="000000"/>
        </w:rPr>
        <w:t>제56조(임원의 의무와 책임)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임원은 법령과 조합의 정관, 규약, 규정 및 총회와 이사회의 의결을 준수하고 조합을 위하여 성실히 그 직무를 수행하여야 한다.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임원이 법령 또는 정관을 위반하거나 그 임무를 게을리하여 조합에 손해를 가한 때에는 연대하여 그 손해를 배상하여야 한다.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임원이 고의 또는 중대한 과실로 그 임무를 게을리하여 제3자에게 손해를 끼친 때에는 제3자에게 연대하여 그 손해를 배상하여야 한다. 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제2항 및 제3항의 행위가 이사회의 의결에 의한 것일 때에는 그 의결에 찬성한 이사도 제2항 및 제3항의 책임이 있다.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⑤</w:t>
      </w:r>
      <w:r>
        <w:rPr>
          <w:rFonts w:ascii="한양신명조" w:eastAsia="한양신명조"/>
          <w:sz w:val="24"/>
          <w:shd w:val="clear" w:color="000000"/>
        </w:rPr>
        <w:t xml:space="preserve"> 제4항의 의결에 참가한 이사로서 명백한 반대의사를 표시하지 아니한 자는 그 의결에 찬성한 것으로 본다. </w:t>
      </w:r>
    </w:p>
    <w:p>
      <w:pPr>
        <w:pStyle w:val="0"/>
        <w:widowControl w:val="off"/>
        <w:spacing w:line="372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⑥</w:t>
      </w:r>
      <w:r>
        <w:rPr>
          <w:rFonts w:ascii="한양신명조" w:eastAsia="한양신명조"/>
          <w:sz w:val="24"/>
          <w:shd w:val="clear" w:color="000000"/>
        </w:rPr>
        <w:t xml:space="preserve"> 제2항부터 제5항까지의 규정에 따른 구상권의 행사는 감사 및 이사에 대하여는 이사장이, 이사장에 대하여는 감사가, 전체 임원에 대하여는 조합원 5분의 1 이상의 동의를 받은 조합원 대표가 한다.</w:t>
      </w:r>
    </w:p>
    <w:p>
      <w:pPr>
        <w:pStyle w:val="0"/>
        <w:widowControl w:val="off"/>
        <w:spacing w:line="372" w:lineRule="auto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spacing w:line="372" w:lineRule="auto"/>
        <w:ind w:left="233" w:hanging="233"/>
      </w:pPr>
      <w:r>
        <w:rPr>
          <w:rFonts w:ascii="HY견고딕" w:eastAsia="HY견고딕"/>
          <w:sz w:val="22"/>
          <w:shd w:val="clear" w:color="000000"/>
        </w:rPr>
        <w:t>제57조(임원의 보수등)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 w:eastAsia="한양신명조"/>
          <w:color w:val="ff0000"/>
          <w:sz w:val="24"/>
          <w:shd w:val="clear" w:color="000000"/>
        </w:rPr>
        <w:t>상임임원의 보수 및 상임임원을 제외한 임원의 여비 기타 실비변상에 대해서는 규정으로 정한다.</w:t>
      </w:r>
    </w:p>
    <w:p>
      <w:pPr>
        <w:pStyle w:val="0"/>
        <w:widowControl w:val="off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제58조(임원의 해임)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조합원은 조합원 5분의 1 이상의 동의로 총회에 임원의 </w:t>
      </w:r>
      <w:r>
        <w:rPr>
          <w:rFonts w:ascii="한양신명조" w:eastAsia="한양신명조"/>
          <w:spacing w:val="-5"/>
          <w:sz w:val="24"/>
          <w:shd w:val="clear" w:color="000000"/>
        </w:rPr>
        <w:t xml:space="preserve">해임을 요구할 수 있다. 이 경우 </w:t>
      </w:r>
      <w:r>
        <w:rPr>
          <w:rFonts w:ascii="한양신명조" w:eastAsia="한양신명조"/>
          <w:color w:val="ff0000"/>
          <w:spacing w:val="-5"/>
          <w:sz w:val="24"/>
          <w:shd w:val="clear" w:color="000000"/>
        </w:rPr>
        <w:t>해임에 동의하는 조합원은 해임의 이유를 서면으로 총회의 의장에게 제출하여야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②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총회의 의장은 부득이한 사유가 없는 한 30일 내에 총회 소집절차를 거쳐 해임 의안을 상정하여야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의장은 총회 개최 10일 전에 해당 임원에게 해임 이유를 서면으로 통보하고, 총회에서 의견을 진술할 기회를 주어야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④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이사장 해임을 의결하는 총회에서는 제53조에 정한 순서대로 의장의 직무를 대행한다.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⑤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임원의 해임을 의결하는 총회에서 해당 임원은 의결에 참가할 수 없다.</w:t>
      </w:r>
    </w:p>
    <w:p>
      <w:pPr>
        <w:pStyle w:val="0"/>
        <w:widowControl w:val="off"/>
        <w:ind w:left="240" w:hanging="240"/>
      </w:pPr>
      <w:r>
        <w:rPr>
          <w:rFonts w:ascii="한양신명조"/>
          <w:color w:val="ff0000"/>
          <w:sz w:val="24"/>
          <w:shd w:val="clear" w:color="000000"/>
        </w:rPr>
        <w:t xml:space="preserve">  </w:t>
      </w:r>
      <w:r>
        <w:rPr>
          <w:rFonts w:ascii="한양신명조"/>
          <w:color w:val="ff0000"/>
          <w:sz w:val="24"/>
          <w:shd w:val="clear" w:color="000000"/>
        </w:rPr>
        <w:t>⑥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임원의 해임 사유, 해임 절차 등에 관하여 기타 필요한 사항은 규약으로 정한다.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해임요구는 임원이 법 제39조, 제41조, 제42조 등에서 규정한 임원의 의무와 직무 등을 위반한 사유가 있을 때에 한하여 가능하다.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해임이유 통보방식과 시기는 조합별 특성을 고려하여 정관에 규정하는 것을 권고</w:t>
            </w:r>
          </w:p>
          <w:p>
            <w:pPr>
              <w:pStyle w:val="0"/>
              <w:widowControl w:val="off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해당 임원의 총회 의견 진술기회는 반드시 부여해야 한다.</w:t>
            </w:r>
          </w:p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임원의 해임에 대한 기타 필요 사항은 정관에 정하는 바에 따라 규약(해임사유, 해임절차 등)이나 규정(해임요구서 양식 등)으로 정하는 것을 권고</w:t>
            </w:r>
          </w:p>
        </w:tc>
      </w:tr>
    </w:tbl>
    <w:p>
      <w:pPr>
        <w:pStyle w:val="0"/>
        <w:widowControl w:val="off"/>
        <w:ind w:left="240" w:hanging="240"/>
      </w:pP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8"/>
          <w:shd w:val="clear" w:color="000000"/>
        </w:rPr>
      </w:pP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제59조(운영의 공개)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eastAsia="한양신명조"/>
          <w:color w:val="ff0000"/>
          <w:sz w:val="24"/>
          <w:shd w:val="clear" w:color="000000"/>
        </w:rPr>
        <w:t>조합은</w:t>
      </w:r>
      <w:r>
        <w:rPr>
          <w:rFonts w:ascii="한양신명조" w:eastAsia="한양신명조"/>
          <w:sz w:val="24"/>
          <w:shd w:val="clear" w:color="000000"/>
        </w:rPr>
        <w:t xml:space="preserve"> 결산결과의 공고 등 운영사항을 적극 공개하여야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eastAsia="한양신명조"/>
          <w:color w:val="ff0000"/>
          <w:sz w:val="24"/>
          <w:shd w:val="clear" w:color="000000"/>
        </w:rPr>
        <w:t>조합은</w:t>
      </w:r>
      <w:r>
        <w:rPr>
          <w:rFonts w:ascii="한양신명조" w:eastAsia="한양신명조"/>
          <w:sz w:val="24"/>
          <w:shd w:val="clear" w:color="000000"/>
        </w:rPr>
        <w:t xml:space="preserve"> 정관·규약·규정과 총회·이사회의 의사록, 회계장부 및 조합원 명부를 주된 사무소에 비치하여야 한다.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결산보고서는 정기총회 7일 전까지 주된 사무소에 비치하여야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조합원과 조합의 채권자는 제2항 및 제3항의 서류의 열람 또는 그 사본을 청구할 수 있다. 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43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>사업결산보고서는 조합 운영의 중요사항 중 하나이고, 경영공시 필수공개 자료이므로 공개사항으로 규정하는 것을 권고</w:t>
            </w:r>
          </w:p>
          <w:p>
            <w:pPr>
              <w:pStyle w:val="0"/>
              <w:widowControl w:val="off"/>
              <w:ind w:left="293" w:hanging="293"/>
            </w:pPr>
            <w:r>
              <w:rPr>
                <w:rFonts w:ascii="한양중고딕" w:eastAsia="한양중고딕"/>
                <w:spacing w:val="-7"/>
                <w:sz w:val="22"/>
                <w:shd w:val="clear" w:color="000000"/>
              </w:rPr>
              <w:t xml:space="preserve"> ・</w:t>
            </w:r>
            <w:r>
              <w:rPr>
                <w:rFonts w:ascii="한양중고딕" w:eastAsia="한양중고딕"/>
                <w:spacing w:val="-9"/>
                <w:sz w:val="22"/>
                <w:shd w:val="clear" w:color="000000"/>
              </w:rPr>
              <w:t>조합은 조합원의 개인정보보호 등 정당한 사유로 서류의 사본청구를 제한하는 규정을 둘 수 있다.</w:t>
            </w:r>
          </w:p>
        </w:tc>
      </w:tr>
    </w:tbl>
    <w:p>
      <w:pPr>
        <w:pStyle w:val="0"/>
        <w:widowControl w:val="off"/>
        <w:ind w:left="524" w:right="100" w:hanging="441"/>
      </w:pP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⑤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eastAsia="한양신명조"/>
          <w:color w:val="ff0000"/>
          <w:sz w:val="24"/>
          <w:shd w:val="clear" w:color="000000"/>
        </w:rPr>
        <w:t>조합은</w:t>
      </w:r>
      <w:r>
        <w:rPr>
          <w:rFonts w:ascii="한양신명조" w:eastAsia="한양신명조"/>
          <w:sz w:val="24"/>
          <w:shd w:val="clear" w:color="000000"/>
        </w:rPr>
        <w:t xml:space="preserve"> 제4항의 청구가 있을 때에는 정당한 이유 없이 이를 거부하지 못한다.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⑥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eastAsia="한양신명조"/>
          <w:color w:val="ff0000"/>
          <w:sz w:val="24"/>
          <w:shd w:val="clear" w:color="000000"/>
        </w:rPr>
        <w:t>조합은</w:t>
      </w:r>
      <w:r>
        <w:rPr>
          <w:rFonts w:ascii="한양신명조" w:eastAsia="한양신명조"/>
          <w:sz w:val="24"/>
          <w:shd w:val="clear" w:color="000000"/>
        </w:rPr>
        <w:t xml:space="preserve"> 조합원수가 200인 이상이거나 정기총회의 승인을 받은 직전 사업연도의 결산보고서에 적힌 출자금 납입 총액이 30억 원 이상일 경우,</w:t>
      </w:r>
      <w:r>
        <w:rPr>
          <w:rFonts w:ascii="한양신명조" w:eastAsia="한양신명조"/>
          <w:color w:val="ff0000"/>
          <w:sz w:val="24"/>
          <w:shd w:val="clear" w:color="000000"/>
        </w:rPr>
        <w:t xml:space="preserve"> 우선출자를 발행할 경우</w:t>
      </w:r>
      <w:r>
        <w:rPr>
          <w:rFonts w:ascii="한양신명조" w:eastAsia="한양신명조"/>
          <w:sz w:val="24"/>
          <w:shd w:val="clear" w:color="000000"/>
        </w:rPr>
        <w:t xml:space="preserve"> 결산일로부터 </w:t>
      </w:r>
      <w:r>
        <w:rPr>
          <w:rFonts w:ascii="한양신명조" w:eastAsia="한양신명조"/>
          <w:color w:val="ff0000"/>
          <w:sz w:val="24"/>
          <w:shd w:val="clear" w:color="000000"/>
        </w:rPr>
        <w:t>4개월 이내에</w:t>
      </w:r>
      <w:r>
        <w:rPr>
          <w:rFonts w:ascii="한양신명조" w:eastAsia="한양신명조"/>
          <w:sz w:val="24"/>
          <w:shd w:val="clear" w:color="000000"/>
        </w:rPr>
        <w:t xml:space="preserve"> 기획재정부장관이 지정하는 인터넷 사이트에 다음 각 호의 자료를 게재하여야 한다.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1. 정관, 규약, 규정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2. 사업결산 보고서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3. 총회, 대의원총회, 이사회의 활동 상황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4. 사업결과 보고서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66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66" w:hanging="366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ㆍ 사업결과 보고서에 정관 제61조의 필수사업은 반드시 포함되어야 한다. </w:t>
            </w:r>
          </w:p>
        </w:tc>
      </w:tr>
    </w:tbl>
    <w:p>
      <w:pPr>
        <w:pStyle w:val="0"/>
        <w:widowControl w:val="off"/>
        <w:ind w:left="524" w:right="100" w:hanging="441"/>
      </w:pPr>
    </w:p>
    <w:p>
      <w:pPr>
        <w:pStyle w:val="0"/>
        <w:widowControl w:val="off"/>
        <w:ind w:left="241" w:hanging="241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제60조(직원의 임면등)</w:t>
      </w:r>
      <w:r>
        <w:rPr>
          <w:rFonts w:ascii="한양신명조"/>
          <w:sz w:val="22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직원은 이사장이 임면한다. 다만, 간부직원은 이사회의 결의를 거쳐 이사장이 임면한다. 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직원의 임면, 급여, 기타 직원에 관하여 필요한 사항은 규정으로 정한다.</w:t>
      </w:r>
    </w:p>
    <w:p>
      <w:pPr>
        <w:pStyle w:val="0"/>
        <w:widowControl w:val="off"/>
        <w:rPr>
          <w:rFonts w:ascii="한양신명조" w:eastAsia="한양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jc w:val="center"/>
        <w:rPr>
          <w:rFonts w:ascii="HY견고딕" w:eastAsia="HY견고딕"/>
          <w:color w:val="000000"/>
          <w:sz w:val="24"/>
          <w:shd w:val="clear" w:color="000000"/>
        </w:rPr>
      </w:pPr>
    </w:p>
    <w:p>
      <w:pPr>
        <w:pStyle w:val="0"/>
        <w:widowControl w:val="off"/>
        <w:wordWrap w:val="1"/>
        <w:jc w:val="center"/>
      </w:pPr>
      <w:r>
        <w:rPr>
          <w:rFonts w:ascii="HY견고딕" w:eastAsia="HY견고딕"/>
          <w:sz w:val="24"/>
          <w:shd w:val="clear" w:color="000000"/>
        </w:rPr>
        <w:t>제6장 사업과 집행</w:t>
      </w:r>
    </w:p>
    <w:p>
      <w:pPr>
        <w:pStyle w:val="0"/>
        <w:widowControl w:val="off"/>
        <w:ind w:left="240" w:hanging="240"/>
        <w:rPr>
          <w:rFonts w:ascii="HY견고딕" w:eastAsia="HY견고딕"/>
          <w:color w:val="000000"/>
          <w:sz w:val="28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제61조(사업의 종류)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이 조합은 그 목적을 달성하기 위하여 다음 각 호의 사업을 할 수 있다.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 1. </w:t>
      </w:r>
      <w:r>
        <w:rPr>
          <w:rFonts w:ascii="한양신명조"/>
          <w:sz w:val="24"/>
          <w:shd w:val="clear" w:color="000000"/>
        </w:rPr>
        <w:t>○○○</w:t>
      </w:r>
      <w:r>
        <w:rPr>
          <w:rFonts w:ascii="한양신명조" w:eastAsia="한양신명조"/>
          <w:sz w:val="24"/>
          <w:shd w:val="clear" w:color="000000"/>
        </w:rPr>
        <w:t xml:space="preserve"> 사업</w:t>
      </w:r>
    </w:p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 2. </w:t>
      </w:r>
      <w:r>
        <w:rPr>
          <w:rFonts w:ascii="한양신명조"/>
          <w:sz w:val="24"/>
          <w:shd w:val="clear" w:color="000000"/>
        </w:rPr>
        <w:t>○○○</w:t>
      </w:r>
      <w:r>
        <w:rPr>
          <w:rFonts w:ascii="한양신명조" w:eastAsia="한양신명조"/>
          <w:sz w:val="24"/>
          <w:shd w:val="clear" w:color="000000"/>
        </w:rPr>
        <w:t xml:space="preserve"> 사업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3. 조합원과 직원에 대한 상담, 교육</w:t>
      </w:r>
      <w:r>
        <w:rPr>
          <w:rFonts w:ascii="한양신명조" w:eastAsia="한양신명조"/>
          <w:sz w:val="24"/>
          <w:shd w:val="clear" w:color="000000"/>
        </w:rPr>
        <w:t>․훈련</w:t>
      </w:r>
      <w:r>
        <w:rPr>
          <w:rFonts w:ascii="한양신명조" w:eastAsia="한양신명조"/>
          <w:sz w:val="24"/>
          <w:shd w:val="clear" w:color="000000"/>
        </w:rPr>
        <w:t xml:space="preserve"> 및 정보제공 사업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4. 조합 간 협력을 위한 사업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5. 조합의 홍보 및 지역사회를 위한 사업</w:t>
      </w:r>
    </w:p>
    <w:p>
      <w:pPr>
        <w:pStyle w:val="0"/>
        <w:widowControl w:val="off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802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84" w:hanging="384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ㆍ 조합의 설립목적을 달성하기 위하여 필요한 사업을 정관으로 정하며, 사업의 종류 중에서 제3호부터 제5호까지의 필수사업은 반드시 포함되어야 한다. </w:t>
            </w:r>
          </w:p>
        </w:tc>
      </w:tr>
    </w:tbl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조합의 사업은 관계 법령에서 정하는 목적·요건·절차·방법 등에 따라 적법하고 타당하게 시행되어야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제1항과 제2항에도 불구하고 조합은 </w:t>
      </w:r>
      <w:r>
        <w:rPr>
          <w:rFonts w:ascii="한양신명조" w:eastAsia="한양신명조"/>
          <w:sz w:val="24"/>
          <w:shd w:val="clear" w:color="000000"/>
        </w:rPr>
        <w:t>「통계법」제</w:t>
      </w:r>
      <w:r>
        <w:rPr>
          <w:rFonts w:ascii="한양신명조" w:eastAsia="한양신명조"/>
          <w:sz w:val="24"/>
          <w:shd w:val="clear" w:color="000000"/>
        </w:rPr>
        <w:t>22조제1항에 따라 통계청장이 고시하는 한국표준산업분류에 의한 금융 및 보험업을 영위할 수 없다.</w:t>
      </w:r>
    </w:p>
    <w:p>
      <w:pPr>
        <w:pStyle w:val="0"/>
        <w:widowControl w:val="off"/>
        <w:ind w:left="215" w:hanging="215"/>
        <w:rPr>
          <w:rFonts w:ascii="한양신명조" w:eastAsia="한양신명조"/>
          <w:color w:val="000000"/>
          <w:sz w:val="12"/>
          <w:shd w:val="clear" w:color="000000"/>
        </w:rPr>
      </w:pPr>
    </w:p>
    <w:p>
      <w:pPr>
        <w:pStyle w:val="0"/>
        <w:widowControl w:val="off"/>
        <w:tabs>
          <w:tab w:val="left" w:leader="none" w:pos="302"/>
        </w:tabs>
        <w:spacing w:line="372" w:lineRule="auto"/>
        <w:ind w:left="220" w:hanging="220"/>
      </w:pPr>
      <w:r>
        <w:rPr>
          <w:rFonts w:ascii="HY견고딕" w:eastAsia="HY견고딕"/>
          <w:sz w:val="22"/>
        </w:rPr>
        <w:t>제62조(사업의 이용)</w:t>
      </w:r>
      <w:r>
        <w:rPr>
          <w:rFonts w:ascii="HY견고딕"/>
          <w:sz w:val="24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>조합은 조합원이 이용하는 데에 지장이 없는 범위에서 다음 각 호의 경우 조합원이 아닌 자에게 사업을 이용하게 할 수 있다.</w:t>
      </w:r>
    </w:p>
    <w:p>
      <w:pPr>
        <w:pStyle w:val="0"/>
        <w:widowControl w:val="off"/>
        <w:spacing w:line="367" w:lineRule="auto"/>
        <w:ind w:left="271" w:hanging="271"/>
      </w:pPr>
      <w:r>
        <w:rPr>
          <w:rFonts w:ascii="한양신명조"/>
          <w:sz w:val="24"/>
          <w:shd w:val="clear" w:color="000000"/>
        </w:rPr>
        <w:t xml:space="preserve">   1. </w:t>
      </w:r>
      <w:r>
        <w:rPr>
          <w:rFonts w:ascii="한양신명조"/>
          <w:sz w:val="24"/>
          <w:shd w:val="clear" w:color="000000"/>
        </w:rPr>
        <w:t>○○○</w:t>
      </w:r>
      <w:r>
        <w:rPr>
          <w:rFonts w:ascii="한양신명조"/>
          <w:sz w:val="24"/>
          <w:shd w:val="clear" w:color="000000"/>
        </w:rPr>
        <w:t xml:space="preserve"> </w:t>
      </w:r>
    </w:p>
    <w:p>
      <w:pPr>
        <w:pStyle w:val="0"/>
        <w:widowControl w:val="off"/>
        <w:spacing w:line="367" w:lineRule="auto"/>
        <w:ind w:left="271" w:hanging="271"/>
      </w:pPr>
      <w:r>
        <w:rPr>
          <w:rFonts w:ascii="한양신명조"/>
          <w:sz w:val="24"/>
          <w:shd w:val="clear" w:color="000000"/>
        </w:rPr>
        <w:t xml:space="preserve">   2. </w:t>
      </w:r>
      <w:r>
        <w:rPr>
          <w:rFonts w:ascii="한양신명조"/>
          <w:sz w:val="24"/>
          <w:shd w:val="clear" w:color="000000"/>
        </w:rPr>
        <w:t>○○○</w:t>
      </w:r>
      <w:r>
        <w:rPr>
          <w:rFonts w:ascii="한양신명조"/>
          <w:sz w:val="24"/>
          <w:shd w:val="clear" w:color="000000"/>
        </w:rPr>
        <w:t xml:space="preserve"> </w:t>
      </w:r>
    </w:p>
    <w:p>
      <w:pPr>
        <w:pStyle w:val="0"/>
        <w:widowControl w:val="off"/>
        <w:spacing w:line="367" w:lineRule="auto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69" w:hanging="369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ㆍ 조합원이 아닌 자에게 사업을 이용하게 할 경우 그 조건을 구체적으로 명시하여야 한다. </w:t>
            </w:r>
          </w:p>
        </w:tc>
      </w:tr>
    </w:tbl>
    <w:p>
      <w:pPr>
        <w:pStyle w:val="0"/>
        <w:widowControl w:val="off"/>
        <w:ind w:left="215" w:hanging="215"/>
        <w:rPr>
          <w:rFonts w:ascii="한양신명조" w:eastAsia="한양신명조"/>
          <w:color w:val="000000"/>
          <w:sz w:val="12"/>
          <w:shd w:val="clear" w:color="000000"/>
        </w:rPr>
      </w:pPr>
    </w:p>
    <w:p>
      <w:pPr>
        <w:pStyle w:val="0"/>
        <w:widowControl w:val="off"/>
        <w:ind w:left="220" w:hanging="220"/>
      </w:pPr>
      <w:r>
        <w:rPr>
          <w:rFonts w:ascii="HY견고딕" w:eastAsia="HY견고딕"/>
          <w:sz w:val="22"/>
          <w:shd w:val="clear" w:color="000000"/>
        </w:rPr>
        <w:t>제63조(사업계획과 수지예산)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 xml:space="preserve">이사회는 매 회계연도 경과 후 </w:t>
      </w:r>
      <w:r>
        <w:rPr>
          <w:rFonts w:ascii="한양신명조" w:eastAsia="한양신명조"/>
          <w:color w:val="ff0000"/>
          <w:sz w:val="24"/>
          <w:shd w:val="clear" w:color="000000"/>
        </w:rPr>
        <w:t>3개월 이내</w:t>
      </w:r>
      <w:r>
        <w:rPr>
          <w:rFonts w:ascii="한양신명조" w:eastAsia="한양신명조"/>
          <w:sz w:val="24"/>
          <w:shd w:val="clear" w:color="000000"/>
        </w:rPr>
        <w:t>에 해당 연도의 사업계획을 수립하고 동 계획의 집행에 필요한 수지예산을 편성하여 총회의 의결을 받아야 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jc w:val="center"/>
      </w:pPr>
      <w:r>
        <w:rPr>
          <w:rFonts w:ascii="HY견고딕" w:eastAsia="HY견고딕"/>
          <w:sz w:val="24"/>
          <w:shd w:val="clear" w:color="000000"/>
        </w:rPr>
        <w:t>제7장 회계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제64조(회계연도)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 xml:space="preserve">조합의 회계연도는 매년 </w:t>
      </w:r>
      <w:r>
        <w:rPr>
          <w:rFonts w:ascii="한양신명조" w:eastAsia="한양신명조"/>
          <w:sz w:val="24"/>
          <w:shd w:val="clear" w:color="000000"/>
        </w:rPr>
        <w:t>○월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>○일부터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>○월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>○일까지로</w:t>
      </w:r>
      <w:r>
        <w:rPr>
          <w:rFonts w:ascii="한양신명조" w:eastAsia="한양신명조"/>
          <w:sz w:val="24"/>
          <w:shd w:val="clear" w:color="000000"/>
        </w:rPr>
        <w:t xml:space="preserve"> 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spacing w:line="376" w:lineRule="auto"/>
        <w:ind w:left="240" w:hanging="240"/>
      </w:pPr>
      <w:r>
        <w:rPr>
          <w:rFonts w:ascii="HY견고딕" w:eastAsia="HY견고딕"/>
          <w:sz w:val="22"/>
          <w:shd w:val="clear" w:color="000000"/>
        </w:rPr>
        <w:t>제65조(회계)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조합의 회계는 일반회계와 특별회계로 구분한다. </w:t>
      </w:r>
    </w:p>
    <w:p>
      <w:pPr>
        <w:pStyle w:val="0"/>
        <w:widowControl w:val="off"/>
        <w:spacing w:line="376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당해 조합의 사업은 일반회계로 하고, 특별회계는 조합이 특정사업을 운영할 때, 특정자금을 보유하여 운영할 때, 기타 일반회계와 구분 경리할 필요가 있을 때 설치한다. </w:t>
      </w:r>
    </w:p>
    <w:p>
      <w:pPr>
        <w:pStyle w:val="0"/>
        <w:widowControl w:val="off"/>
        <w:spacing w:line="376" w:lineRule="auto"/>
        <w:ind w:left="240" w:hanging="240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  <w:spacing w:line="376" w:lineRule="auto"/>
        <w:ind w:left="240" w:hanging="240"/>
      </w:pPr>
      <w:r>
        <w:rPr>
          <w:rFonts w:ascii="HY견고딕" w:eastAsia="HY견고딕"/>
          <w:sz w:val="22"/>
          <w:shd w:val="clear" w:color="000000"/>
        </w:rPr>
        <w:t>제66조(특별회계의 설치)</w:t>
      </w:r>
      <w:r>
        <w:rPr>
          <w:rFonts w:ascii="한양신명조" w:eastAsia="한양신명조"/>
          <w:sz w:val="24"/>
          <w:shd w:val="clear" w:color="000000"/>
        </w:rPr>
        <w:t xml:space="preserve"> 특별회계는 다음 각 호의 사업 또는 자금을 운영하기 위하여 설치한다. </w:t>
      </w:r>
    </w:p>
    <w:p>
      <w:pPr>
        <w:pStyle w:val="0"/>
        <w:widowControl w:val="off"/>
        <w:spacing w:line="376" w:lineRule="auto"/>
        <w:ind w:left="233" w:hanging="233"/>
      </w:pPr>
      <w:r>
        <w:rPr>
          <w:rFonts w:ascii="한양신명조"/>
          <w:sz w:val="24"/>
          <w:shd w:val="clear" w:color="000000"/>
        </w:rPr>
        <w:t xml:space="preserve">   1. </w:t>
      </w:r>
      <w:r>
        <w:rPr>
          <w:rFonts w:ascii="한양신명조" w:eastAsia="한양신명조"/>
          <w:sz w:val="24"/>
          <w:shd w:val="clear" w:color="000000"/>
        </w:rPr>
        <w:t>○○사업</w:t>
      </w:r>
    </w:p>
    <w:p>
      <w:pPr>
        <w:pStyle w:val="0"/>
        <w:widowControl w:val="off"/>
        <w:spacing w:line="376" w:lineRule="auto"/>
        <w:ind w:left="233" w:hanging="233"/>
      </w:pPr>
      <w:r>
        <w:rPr>
          <w:rFonts w:ascii="한양신명조"/>
          <w:sz w:val="24"/>
          <w:shd w:val="clear" w:color="000000"/>
        </w:rPr>
        <w:t xml:space="preserve">   2. </w:t>
      </w:r>
      <w:r>
        <w:rPr>
          <w:rFonts w:ascii="한양신명조" w:eastAsia="한양신명조"/>
          <w:sz w:val="24"/>
          <w:shd w:val="clear" w:color="000000"/>
        </w:rPr>
        <w:t>○○자금</w:t>
      </w:r>
    </w:p>
    <w:p>
      <w:pPr>
        <w:pStyle w:val="0"/>
        <w:widowControl w:val="off"/>
        <w:spacing w:line="376" w:lineRule="auto"/>
        <w:ind w:left="233" w:hanging="233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spacing w:line="376" w:lineRule="auto"/>
        <w:ind w:left="240" w:hanging="240"/>
      </w:pPr>
      <w:r>
        <w:rPr>
          <w:rFonts w:ascii="HY견고딕" w:eastAsia="HY견고딕"/>
          <w:sz w:val="22"/>
          <w:shd w:val="clear" w:color="000000"/>
        </w:rPr>
        <w:t>제67조(결산등)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정기총회일 7일 전까지 결산보고서를 감사에게 제출하여야 한다.</w:t>
      </w:r>
    </w:p>
    <w:p>
      <w:pPr>
        <w:pStyle w:val="0"/>
        <w:widowControl w:val="off"/>
        <w:spacing w:line="376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조합은 제1항에 따른 결산보고서와 감사의 의견서를 정기총회에 제출하여 승인을 받아야 한다.</w:t>
      </w:r>
    </w:p>
    <w:p>
      <w:pPr>
        <w:pStyle w:val="0"/>
        <w:widowControl w:val="off"/>
        <w:spacing w:line="376" w:lineRule="auto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spacing w:line="376" w:lineRule="auto"/>
        <w:ind w:left="240" w:hanging="240"/>
      </w:pPr>
      <w:r>
        <w:rPr>
          <w:rFonts w:ascii="HY견고딕" w:eastAsia="HY견고딕"/>
          <w:sz w:val="22"/>
          <w:shd w:val="clear" w:color="000000"/>
        </w:rPr>
        <w:t>제68조(손실금의 보전)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>조합은 매 회계연도의 결산 결과 손실금(당기손실금을 말한다)이 발생하면 미처분이월금, 임의적립금, 법정적립금 순으로 이를 보전하고, 보전 후에도 부족이 있을 때에는 이를 다음 회계연도에 이월한다.</w:t>
      </w:r>
    </w:p>
    <w:p>
      <w:pPr>
        <w:pStyle w:val="0"/>
        <w:widowControl w:val="off"/>
        <w:spacing w:line="376" w:lineRule="auto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spacing w:line="376" w:lineRule="auto"/>
        <w:ind w:left="240" w:hanging="240"/>
      </w:pPr>
      <w:r>
        <w:rPr>
          <w:rFonts w:ascii="HY견고딕" w:eastAsia="HY견고딕"/>
          <w:sz w:val="22"/>
          <w:shd w:val="clear" w:color="000000"/>
        </w:rPr>
        <w:t>제69조(잉여금의 배당 및 이월)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제68조에 따른 손실금의 보전과 제26조 및 제27조의 법정적립금 및 임의적립금 등을 적립한 후에 잔여가 있을 때에는 총회의 결의로</w:t>
      </w:r>
      <w:r>
        <w:rPr>
          <w:rFonts w:ascii="한양신명조" w:eastAsia="한양신명조"/>
          <w:color w:val="0059ff"/>
          <w:sz w:val="24"/>
          <w:shd w:val="clear" w:color="000000"/>
        </w:rPr>
        <w:t xml:space="preserve"> 제18조의2에 따라 우선출자자에게 배당한 후</w:t>
      </w:r>
      <w:r>
        <w:rPr>
          <w:rFonts w:ascii="한양신명조"/>
          <w:color w:val="ff0000"/>
          <w:sz w:val="24"/>
          <w:shd w:val="clear" w:color="000000"/>
        </w:rPr>
        <w:t xml:space="preserve"> </w:t>
      </w:r>
      <w:r>
        <w:rPr>
          <w:rFonts w:ascii="한양신명조" w:eastAsia="한양신명조"/>
          <w:sz w:val="24"/>
          <w:shd w:val="clear" w:color="000000"/>
        </w:rPr>
        <w:t>조합원에게 잉여금을 배당할 수 있다.</w:t>
      </w: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9"/>
        <w:gridCol w:w="1798"/>
        <w:gridCol w:w="3609"/>
      </w:tblGrid>
      <w:tr>
        <w:trPr>
          <w:trHeight w:val="15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609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609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79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609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9016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69" w:hanging="369"/>
            </w:pPr>
            <w:r>
              <w:rPr>
                <w:rFonts w:ascii="한양중고딕" w:eastAsia="한양중고딕"/>
                <w:color w:val="0059ff"/>
                <w:spacing w:val="-5"/>
                <w:sz w:val="22"/>
                <w:shd w:val="clear" w:color="000000"/>
              </w:rPr>
              <w:t>ㆍ 우선출자를 하지 아니하는 협동조합은 ‘제18조의2에 따라 우선출자자에게 배당한 후’ 내용을 삭제하고 규정한다.</w:t>
            </w:r>
          </w:p>
        </w:tc>
      </w:tr>
    </w:tbl>
    <w:p>
      <w:pPr>
        <w:pStyle w:val="0"/>
        <w:widowControl w:val="off"/>
        <w:spacing w:line="376" w:lineRule="auto"/>
        <w:ind w:left="240" w:hanging="240"/>
      </w:pPr>
    </w:p>
    <w:p>
      <w:pPr>
        <w:pStyle w:val="0"/>
        <w:widowControl w:val="off"/>
        <w:spacing w:line="376" w:lineRule="auto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제1항의 배당시 조합원별 배당금의 계산은 조합사업의 이용실적 또는 조합원이 납입한 출자액의 비율에 따라 이를 행한다. 이 경우 잉여배당금은 다음 각 호의 원칙을 준수하여야 한다.</w:t>
      </w:r>
    </w:p>
    <w:p>
      <w:pPr>
        <w:pStyle w:val="0"/>
        <w:widowControl w:val="off"/>
        <w:spacing w:line="376" w:lineRule="auto"/>
      </w:pPr>
      <w:r>
        <w:rPr>
          <w:rFonts w:ascii="한양신명조" w:eastAsia="한양신명조"/>
          <w:sz w:val="24"/>
          <w:shd w:val="clear" w:color="000000"/>
        </w:rPr>
        <w:t xml:space="preserve">   1. 이용실적에 대한 배당은 전체 배당액의 100분의 50 이상이어야 한다.</w:t>
      </w:r>
    </w:p>
    <w:p>
      <w:pPr>
        <w:pStyle w:val="0"/>
        <w:widowControl w:val="off"/>
        <w:spacing w:line="376" w:lineRule="auto"/>
        <w:ind w:left="538" w:hanging="538"/>
      </w:pPr>
      <w:r>
        <w:rPr>
          <w:rFonts w:ascii="한양신명조" w:eastAsia="한양신명조"/>
          <w:sz w:val="24"/>
          <w:shd w:val="clear" w:color="000000"/>
        </w:rPr>
        <w:t xml:space="preserve">   2. 납입출자액에 대한 배당은 납입출자금의 100분의 10을 초과하여서는 아니 된다.</w:t>
      </w:r>
    </w:p>
    <w:p>
      <w:pPr>
        <w:pStyle w:val="0"/>
        <w:widowControl w:val="off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746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02" w:hanging="302"/>
            </w:pPr>
            <w:r>
              <w:rPr>
                <w:rFonts w:eastAsia="한양중고딕"/>
                <w:spacing w:val="-7"/>
                <w:sz w:val="22"/>
                <w:shd w:val="clear" w:color="000000"/>
              </w:rPr>
              <w:t>ㆍ</w:t>
            </w:r>
            <w:r>
              <w:rPr>
                <w:rFonts w:ascii="한양중고딕" w:eastAsia="한양중고딕"/>
                <w:spacing w:val="-10"/>
                <w:sz w:val="22"/>
                <w:shd w:val="clear" w:color="000000"/>
              </w:rPr>
              <w:t xml:space="preserve">이용실적 또는 조합원이 납입한 출자액 비율 이외에 배당금 지급기준을 추가로 규정할 수 있다. </w:t>
            </w:r>
            <w:r>
              <w:rPr>
                <w:rFonts w:ascii="한양중고딕"/>
                <w:spacing w:val="-7"/>
                <w:sz w:val="22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ind w:left="199" w:hanging="199"/>
            </w:pPr>
            <w:r>
              <w:rPr>
                <w:rFonts w:eastAsia="한양중고딕"/>
                <w:spacing w:val="-8"/>
                <w:sz w:val="22"/>
                <w:shd w:val="clear" w:color="000000"/>
              </w:rPr>
              <w:t>・</w:t>
            </w:r>
            <w:r>
              <w:rPr>
                <w:rFonts w:ascii="한양중고딕" w:eastAsia="한양중고딕"/>
                <w:spacing w:val="-8"/>
                <w:sz w:val="22"/>
                <w:shd w:val="clear" w:color="000000"/>
              </w:rPr>
              <w:t>잉여금배당의 방법, 절차 등은 정관에 정하는 바에 따라 규약 또는 규정 등으로 정할 수 있다.</w:t>
            </w:r>
          </w:p>
        </w:tc>
      </w:tr>
    </w:tbl>
    <w:p>
      <w:pPr>
        <w:pStyle w:val="0"/>
        <w:widowControl w:val="off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잉여금배당의 방법, 절차 등은 규약으로 정한다.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조합은 제68조에 따른 손실금의 보전과 제26조 및 제27조에 따른 적립금 적립 및 제1항에 따른 배당을 실시한 후에 잔여가 있을 때에는 총회의 결의로 잉여금을 다음 회계연도에 이월할 수 있다. </w:t>
      </w:r>
    </w:p>
    <w:p>
      <w:pPr>
        <w:pStyle w:val="0"/>
        <w:widowControl w:val="off"/>
        <w:ind w:left="240" w:hanging="240"/>
        <w:rPr>
          <w:rFonts w:ascii="HY견고딕" w:eastAsia="HY견고딕"/>
          <w:color w:val="000000"/>
          <w:sz w:val="24"/>
          <w:shd w:val="clear" w:color="000000"/>
        </w:rPr>
      </w:pPr>
    </w:p>
    <w:p>
      <w:pPr>
        <w:pStyle w:val="0"/>
        <w:widowControl w:val="off"/>
        <w:wordWrap w:val="1"/>
        <w:jc w:val="center"/>
      </w:pPr>
      <w:r>
        <w:rPr>
          <w:rFonts w:ascii="HY견고딕" w:eastAsia="HY견고딕"/>
          <w:sz w:val="24"/>
          <w:shd w:val="clear" w:color="000000"/>
        </w:rPr>
        <w:t>제8장 합병·분할 및 해산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28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제70조(합병과 분할)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합병계약서 또는 분할계획서를 작성한 후 총회의 의결을 얻어 합병 또는 분할할 수 있다.  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합병 또는 분할로 인하여 존속 또는 새로 설립되는 조합은 합병 또는 분할로 인하여 소멸되는 조합의 권리·의무를 승계한다.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제71조(해산)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조합은 다음 각 호의 어느 하나에 해당하는 사유가 발생하였을 때에는 해산하고 해산절차는 민법 등 관련 법령에 의한다.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1. 총회의 의결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   2. 합병·분할 또는 파산</w:t>
      </w:r>
    </w:p>
    <w:p>
      <w:pPr>
        <w:pStyle w:val="0"/>
        <w:widowControl w:val="off"/>
        <w:ind w:left="524" w:right="100" w:hanging="441"/>
      </w:pPr>
      <w:r>
        <w:rPr>
          <w:rFonts w:ascii="HY헤드라인M"/>
          <w:sz w:val="30"/>
          <w:shd w:val="clear" w:color="000000"/>
        </w:rPr>
        <w:t xml:space="preserve"> </w:t>
      </w:r>
    </w:p>
    <w:tbl>
      <w:tblPr>
        <w:tblOverlap w:val="never"/>
        <w:tblW w:w="8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96"/>
        <w:gridCol w:w="1685"/>
        <w:gridCol w:w="3496"/>
      </w:tblGrid>
      <w:tr>
        <w:trPr>
          <w:trHeight w:val="153"/>
        </w:trPr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60" w:hanging="260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&lt; 유의사항 &gt;</w:t>
            </w:r>
          </w:p>
        </w:tc>
        <w:tc>
          <w:tcPr>
            <w:tcW w:w="3496" w:type="dxa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143"/>
        </w:trPr>
        <w:tc>
          <w:tcPr>
            <w:tcW w:w="3496" w:type="dxa"/>
            <w:tcBorders>
              <w:top w:val="dotted" w:color="000000" w:sz="3"/>
              <w:left w:val="dotted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87" w:hanging="587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  <w:tc>
          <w:tcPr>
            <w:tcW w:w="1685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96" w:type="dxa"/>
            <w:tcBorders>
              <w:top w:val="dotted" w:color="000000" w:sz="3"/>
              <w:left w:val="none" w:color="000000" w:sz="3"/>
              <w:bottom w:val="non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한양중고딕" w:eastAsia="한양중고딕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8677" w:type="dxa"/>
            <w:gridSpan w:val="3"/>
            <w:tcBorders>
              <w:top w:val="none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60" w:hanging="360"/>
            </w:pPr>
            <w:r>
              <w:rPr>
                <w:rFonts w:ascii="한양중고딕" w:eastAsia="한양중고딕"/>
                <w:spacing w:val="-5"/>
                <w:sz w:val="22"/>
                <w:shd w:val="clear" w:color="000000"/>
              </w:rPr>
              <w:t xml:space="preserve">ㆍ 필요한 해산 사유를 추가로 정관으로 정한다. </w:t>
            </w:r>
          </w:p>
        </w:tc>
      </w:tr>
    </w:tbl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 w:eastAsia="한양신명조"/>
          <w:spacing w:val="-8"/>
          <w:sz w:val="24"/>
          <w:shd w:val="clear" w:color="000000"/>
        </w:rPr>
        <w:t>이사장은 조합이 해산한 때에는 지체 없이 조합원에게 통지하고 공고하여야 한다.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제72조(청산인)</w:t>
      </w:r>
      <w:r>
        <w:rPr>
          <w:rFonts w:ascii="한양신명조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조합이 해산한 때에는 파산으로 인한 경우를 제외하고는 이사장이 청산인이 된다. 다만, 총회에서 다른 사람을 청산인으로 선임하였을 경우에는 그에 따른다.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청산인은 취임 후 지체 없이 재산상태를 조사하고 재산목록과 대차대조표를 작성하여 재산처분의 방법을 정하여 총회의 승인을 얻어야 한다. 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③</w:t>
      </w:r>
      <w:r>
        <w:rPr>
          <w:rFonts w:ascii="한양신명조" w:eastAsia="한양신명조"/>
          <w:sz w:val="24"/>
          <w:shd w:val="clear" w:color="000000"/>
        </w:rPr>
        <w:t xml:space="preserve"> 청산사무가 종결된 때에는 청산인은 지체 없이 결산보고서를 작성하여 총회의 승인을 얻어야 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④</w:t>
      </w:r>
      <w:r>
        <w:rPr>
          <w:rFonts w:ascii="한양신명조" w:eastAsia="한양신명조"/>
          <w:sz w:val="24"/>
          <w:shd w:val="clear" w:color="000000"/>
        </w:rPr>
        <w:t xml:space="preserve"> 제2항 및 제3항의 경우에 총회를 2회 이상 소집하여도 총회가 구성되지 아니할 때에는 출석 조합원 3분의 2 이상의 찬성이 있으면 총회의 승인이 있은 것으로 본다. </w:t>
      </w:r>
    </w:p>
    <w:p>
      <w:pPr>
        <w:pStyle w:val="0"/>
        <w:widowControl w:val="off"/>
        <w:ind w:left="240" w:hanging="240"/>
        <w:rPr>
          <w:rFonts w:ascii="한양신명조" w:eastAsia="한양신명조"/>
          <w:color w:val="000000"/>
          <w:sz w:val="16"/>
          <w:shd w:val="clear" w:color="000000"/>
        </w:rPr>
      </w:pPr>
    </w:p>
    <w:p>
      <w:pPr>
        <w:pStyle w:val="0"/>
        <w:widowControl w:val="off"/>
        <w:ind w:left="240" w:hanging="240"/>
      </w:pPr>
      <w:r>
        <w:rPr>
          <w:rFonts w:ascii="HY견고딕" w:eastAsia="HY견고딕"/>
          <w:sz w:val="22"/>
          <w:shd w:val="clear" w:color="000000"/>
        </w:rPr>
        <w:t>제73조(청산 잔여재산의 처리)</w:t>
      </w:r>
      <w:r>
        <w:rPr>
          <w:rFonts w:ascii="HY견고딕"/>
          <w:sz w:val="24"/>
          <w:shd w:val="clear" w:color="000000"/>
        </w:rPr>
        <w:t xml:space="preserve"> </w:t>
      </w:r>
      <w:r>
        <w:rPr>
          <w:rFonts w:ascii="한양신명조"/>
          <w:sz w:val="24"/>
          <w:shd w:val="clear" w:color="000000"/>
        </w:rPr>
        <w:t>①</w:t>
      </w:r>
      <w:r>
        <w:rPr>
          <w:rFonts w:ascii="한양신명조" w:eastAsia="한양신명조"/>
          <w:sz w:val="24"/>
          <w:shd w:val="clear" w:color="000000"/>
        </w:rPr>
        <w:t xml:space="preserve"> 조합이 해산 후 채무를 변제하고 청산 잔여재산이 있을 때에는 출자좌수의 비율에 따라 총회가 정한 산정방법에 의하여 이를 조합원에게 분배한다.</w:t>
      </w:r>
    </w:p>
    <w:p>
      <w:pPr>
        <w:pStyle w:val="0"/>
        <w:widowControl w:val="off"/>
        <w:ind w:left="240" w:hanging="240"/>
      </w:pPr>
      <w:r>
        <w:rPr>
          <w:rFonts w:ascii="한양신명조"/>
          <w:sz w:val="24"/>
          <w:shd w:val="clear" w:color="000000"/>
        </w:rPr>
        <w:t xml:space="preserve">  </w:t>
      </w:r>
      <w:r>
        <w:rPr>
          <w:rFonts w:ascii="한양신명조"/>
          <w:sz w:val="24"/>
          <w:shd w:val="clear" w:color="000000"/>
        </w:rPr>
        <w:t>②</w:t>
      </w:r>
      <w:r>
        <w:rPr>
          <w:rFonts w:ascii="한양신명조" w:eastAsia="한양신명조"/>
          <w:sz w:val="24"/>
          <w:shd w:val="clear" w:color="000000"/>
        </w:rPr>
        <w:t xml:space="preserve"> 조합의 청산 잔여재산은 총회에서 정하는 바에 따라 이 조합과 유사한 목적을 가진 비영리법인에 증여할 수 있다. </w:t>
      </w:r>
    </w:p>
    <w:p>
      <w:pPr>
        <w:pStyle w:val="0"/>
        <w:widowControl w:val="off"/>
        <w:rPr>
          <w:rFonts w:ascii="한양신명조" w:eastAsia="한양신명조"/>
          <w:color w:val="000000"/>
          <w:sz w:val="28"/>
          <w:shd w:val="clear" w:color="000000"/>
        </w:rPr>
      </w:pPr>
    </w:p>
    <w:p>
      <w:pPr>
        <w:pStyle w:val="0"/>
        <w:widowControl w:val="off"/>
      </w:pPr>
      <w:r>
        <w:rPr>
          <w:rFonts w:eastAsia="HY견고딕"/>
          <w:sz w:val="22"/>
          <w:shd w:val="clear" w:color="000000"/>
        </w:rPr>
        <w:t>부칙</w:t>
      </w:r>
    </w:p>
    <w:p>
      <w:pPr>
        <w:pStyle w:val="0"/>
        <w:widowControl w:val="off"/>
      </w:pPr>
      <w:r>
        <w:rPr>
          <w:rFonts w:ascii="한양신명조" w:eastAsia="한양신명조"/>
          <w:sz w:val="24"/>
          <w:shd w:val="clear" w:color="000000"/>
        </w:rPr>
        <w:t xml:space="preserve">이 정관은 </w:t>
      </w:r>
      <w:r>
        <w:rPr>
          <w:rFonts w:ascii="한양신명조" w:eastAsia="한양신명조"/>
          <w:sz w:val="24"/>
          <w:shd w:val="clear" w:color="000000"/>
        </w:rPr>
        <w:t>○○○시․도지사의</w:t>
      </w:r>
      <w:r>
        <w:rPr>
          <w:rFonts w:ascii="한양신명조" w:eastAsia="한양신명조"/>
          <w:sz w:val="24"/>
          <w:shd w:val="clear" w:color="000000"/>
        </w:rPr>
        <w:t xml:space="preserve"> 신고서류 수리가 완료된 날부터 시행한다.</w:t>
      </w:r>
    </w:p>
    <w:p>
      <w:pPr>
        <w:pStyle w:val="0"/>
        <w:widowControl w:val="off"/>
        <w:spacing w:line="372" w:lineRule="auto"/>
        <w:rPr>
          <w:rFonts w:ascii="한양신명조" w:eastAsia="한양신명조"/>
          <w:color w:val="000000"/>
          <w:sz w:val="24"/>
          <w:shd w:val="clear" w:color="000000"/>
        </w:rPr>
      </w:pPr>
    </w:p>
    <w:p>
      <w:pPr>
        <w:pStyle w:val="0"/>
        <w:widowControl w:val="off"/>
        <w:wordWrap w:val="1"/>
        <w:spacing w:line="720" w:lineRule="auto"/>
        <w:jc w:val="right"/>
      </w:pPr>
      <w:r>
        <w:rPr>
          <w:rFonts w:ascii="한양신명조" w:eastAsia="한양신명조"/>
          <w:sz w:val="26"/>
          <w:shd w:val="clear" w:color="000000"/>
        </w:rPr>
        <w:t xml:space="preserve">발기인   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/>
          <w:sz w:val="26"/>
          <w:shd w:val="clear" w:color="000000"/>
        </w:rPr>
        <w:t xml:space="preserve">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/>
          <w:sz w:val="26"/>
          <w:shd w:val="clear" w:color="000000"/>
        </w:rPr>
        <w:t xml:space="preserve">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 w:eastAsia="한양신명조"/>
          <w:sz w:val="26"/>
          <w:shd w:val="clear" w:color="000000"/>
        </w:rPr>
        <w:t xml:space="preserve">  (인)</w:t>
      </w:r>
    </w:p>
    <w:p>
      <w:pPr>
        <w:pStyle w:val="0"/>
        <w:widowControl w:val="off"/>
        <w:wordWrap w:val="1"/>
        <w:spacing w:line="720" w:lineRule="auto"/>
        <w:jc w:val="right"/>
      </w:pPr>
      <w:r>
        <w:rPr>
          <w:rFonts w:ascii="한양신명조" w:eastAsia="한양신명조"/>
          <w:sz w:val="26"/>
          <w:shd w:val="clear" w:color="000000"/>
        </w:rPr>
        <w:t xml:space="preserve">발기인   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/>
          <w:sz w:val="26"/>
          <w:shd w:val="clear" w:color="000000"/>
        </w:rPr>
        <w:t xml:space="preserve">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/>
          <w:sz w:val="26"/>
          <w:shd w:val="clear" w:color="000000"/>
        </w:rPr>
        <w:t xml:space="preserve">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 w:eastAsia="한양신명조"/>
          <w:sz w:val="26"/>
          <w:shd w:val="clear" w:color="000000"/>
        </w:rPr>
        <w:t xml:space="preserve">  (인)</w:t>
      </w:r>
    </w:p>
    <w:p>
      <w:pPr>
        <w:pStyle w:val="0"/>
        <w:widowControl w:val="off"/>
        <w:wordWrap w:val="1"/>
        <w:spacing w:line="720" w:lineRule="auto"/>
        <w:jc w:val="right"/>
      </w:pPr>
      <w:r>
        <w:rPr>
          <w:rFonts w:ascii="한양신명조" w:eastAsia="한양신명조"/>
          <w:sz w:val="26"/>
          <w:shd w:val="clear" w:color="000000"/>
        </w:rPr>
        <w:t xml:space="preserve">발기인   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/>
          <w:sz w:val="26"/>
          <w:shd w:val="clear" w:color="000000"/>
        </w:rPr>
        <w:t xml:space="preserve">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/>
          <w:sz w:val="26"/>
          <w:shd w:val="clear" w:color="000000"/>
        </w:rPr>
        <w:t xml:space="preserve">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 w:eastAsia="한양신명조"/>
          <w:sz w:val="26"/>
          <w:shd w:val="clear" w:color="000000"/>
        </w:rPr>
        <w:t xml:space="preserve">  (인)</w:t>
      </w:r>
    </w:p>
    <w:p>
      <w:pPr>
        <w:pStyle w:val="0"/>
        <w:widowControl w:val="off"/>
        <w:wordWrap w:val="1"/>
        <w:spacing w:line="720" w:lineRule="auto"/>
        <w:jc w:val="right"/>
      </w:pPr>
      <w:r>
        <w:rPr>
          <w:rFonts w:ascii="한양신명조" w:eastAsia="한양신명조"/>
          <w:sz w:val="26"/>
          <w:shd w:val="clear" w:color="000000"/>
        </w:rPr>
        <w:t xml:space="preserve">발기인   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/>
          <w:sz w:val="26"/>
          <w:shd w:val="clear" w:color="000000"/>
        </w:rPr>
        <w:t xml:space="preserve">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/>
          <w:sz w:val="26"/>
          <w:shd w:val="clear" w:color="000000"/>
        </w:rPr>
        <w:t xml:space="preserve">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 w:eastAsia="한양신명조"/>
          <w:sz w:val="26"/>
          <w:shd w:val="clear" w:color="000000"/>
        </w:rPr>
        <w:t xml:space="preserve">  (인)</w:t>
      </w:r>
    </w:p>
    <w:p>
      <w:pPr>
        <w:pStyle w:val="0"/>
        <w:widowControl w:val="off"/>
        <w:wordWrap w:val="1"/>
        <w:spacing w:line="720" w:lineRule="auto"/>
        <w:jc w:val="right"/>
      </w:pPr>
      <w:r>
        <w:rPr>
          <w:rFonts w:ascii="한양신명조" w:eastAsia="한양신명조"/>
          <w:sz w:val="26"/>
          <w:shd w:val="clear" w:color="000000"/>
        </w:rPr>
        <w:t xml:space="preserve">발기인   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/>
          <w:sz w:val="26"/>
          <w:shd w:val="clear" w:color="000000"/>
        </w:rPr>
        <w:t xml:space="preserve">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/>
          <w:sz w:val="26"/>
          <w:shd w:val="clear" w:color="000000"/>
        </w:rPr>
        <w:t xml:space="preserve">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한양신명조" w:eastAsia="한양신명조"/>
          <w:sz w:val="26"/>
          <w:shd w:val="clear" w:color="000000"/>
        </w:rPr>
        <w:t xml:space="preserve">  (인)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17" w:bottom="1701" w:left="1417" w:header="850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15">
    <w:multiLevelType w:val="hybridMultilevel"/>
    <w:lvl w:ilvl="0">
      <w:start w:val="1"/>
      <w:numFmt w:val="bullet"/>
      <w:suff w:val="space"/>
      <w:lvlText w:val="□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15">
    <w:abstractNumId w:val="215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14">
    <w:name w:val="표 제목...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415" w:lineRule="auto"/>
      <w:ind w:left="0" w:right="0" w:firstLine="0"/>
      <w:jc w:val="center"/>
      <w:textAlignment w:val="baseline"/>
    </w:pPr>
    <w:rPr>
      <w:rFonts w:ascii="옥션고딕 L" w:eastAsia="옥션고딕 L"/>
      <w:color w:val="000000"/>
      <w:spacing w:val="-9"/>
      <w:sz w:val="22"/>
    </w:rPr>
  </w:style>
  <w:style w:type="paragraph" w:styleId="15">
    <w:name w:val="□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56" w:after="66" w:line="384" w:lineRule="auto"/>
      <w:ind w:left="0" w:right="0" w:firstLine="0"/>
      <w:jc w:val="both"/>
      <w:textAlignment w:val="baseline"/>
      <w:numPr>
        <w:numId w:val="215"/>
        <w:ilvl w:val="0"/>
      </w:numPr>
    </w:pPr>
    <w:rPr>
      <w:rFonts w:ascii="HCI Poppy" w:eastAsia="휴먼명조"/>
      <w:color w:val="000000"/>
      <w:sz w:val="26"/>
    </w:rPr>
  </w:style>
  <w:style w:type="paragraph" w:styleId="16">
    <w:name w:val="HJ_표제목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88" w:lineRule="auto"/>
      <w:ind w:left="0" w:right="0" w:firstLine="0"/>
      <w:jc w:val="center"/>
      <w:textAlignment w:val="baseline"/>
    </w:pPr>
    <w:rPr>
      <w:rFonts w:ascii="-윤고딕330" w:eastAsia="-윤고딕330"/>
      <w:color w:val="000000"/>
      <w:spacing w:val="-5"/>
      <w:w w:val="98"/>
      <w:sz w:val="22"/>
    </w:rPr>
  </w:style>
  <w:style w:type="paragraph" w:styleId="17">
    <w:name w:val="소제목GEN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한양신명조" w:eastAsia="한양신명조"/>
      <w:b/>
      <w:color w:val="000000"/>
      <w:sz w:val="32"/>
    </w:rPr>
  </w:style>
  <w:style w:type="paragraph" w:styleId="18">
    <w:name w:val="조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9">
    <w:name w:val="호_표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488" w:right="0" w:hanging="488"/>
      <w:jc w:val="both"/>
      <w:textAlignment w:val="baseline"/>
    </w:pPr>
    <w:rPr>
      <w:rFonts w:ascii="바탕체" w:eastAsia="바탕체"/>
      <w:color w:val="000000"/>
      <w:sz w:val="28"/>
    </w:rPr>
  </w:style>
  <w:style w:type="paragraph" w:styleId="20">
    <w:name w:val="항_표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1">
    <w:name w:val="항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2">
    <w:name w:val="호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_표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표내용_N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" w:right="60" w:firstLine="0"/>
      <w:jc w:val="both"/>
      <w:textAlignment w:val="baseline"/>
    </w:pPr>
    <w:rPr>
      <w:rFonts w:ascii="한양중고딕" w:eastAsia="한양중고딕"/>
      <w:color w:val="000000"/>
      <w:sz w:val="20"/>
    </w:rPr>
  </w:style>
  <w:style w:type="paragraph" w:styleId="25">
    <w:name w:val="xl66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styleId="26">
    <w:name w:val="선그리기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27">
    <w:name w:val="법령기본스타일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8">
    <w:name w:val="편장절관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한양신명조" w:eastAsia="한양신명조"/>
      <w:color w:val="000000"/>
      <w:sz w:val="2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 </dc:title>
  <dc:creator>Owner</dc:creator>
  <cp:lastModifiedBy>micha</cp:lastModifiedBy>
  <dcterms:created xsi:type="dcterms:W3CDTF">2013-12-06T08:30:50.890</dcterms:created>
  <dcterms:modified xsi:type="dcterms:W3CDTF">2021-07-25T00:42:15.028</dcterms:modified>
  <cp:version>0500.0500.01</cp:version>
</cp:coreProperties>
</file>