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D4BB" w14:textId="77777777" w:rsidR="00D27C58" w:rsidRPr="007C5EAC" w:rsidRDefault="00D27C58" w:rsidP="00156981">
      <w:pPr>
        <w:pStyle w:val="a5"/>
        <w:wordWrap/>
        <w:jc w:val="center"/>
        <w:rPr>
          <w:rFonts w:asciiTheme="minorEastAsia" w:eastAsiaTheme="minorEastAsia" w:hAnsiTheme="minorEastAsia"/>
          <w:b/>
          <w:bCs/>
          <w:color w:val="auto"/>
          <w:sz w:val="44"/>
          <w:szCs w:val="18"/>
        </w:rPr>
      </w:pPr>
      <w:proofErr w:type="spellStart"/>
      <w:r w:rsidRPr="007C5EAC">
        <w:rPr>
          <w:rFonts w:asciiTheme="minorEastAsia" w:eastAsiaTheme="minorEastAsia" w:hAnsiTheme="minorEastAsia"/>
          <w:b/>
          <w:bCs/>
          <w:color w:val="auto"/>
          <w:sz w:val="44"/>
          <w:szCs w:val="18"/>
        </w:rPr>
        <w:t>금전소비대차약정서</w:t>
      </w:r>
      <w:proofErr w:type="spellEnd"/>
    </w:p>
    <w:p w14:paraId="74BCB936" w14:textId="77777777" w:rsidR="00E400C5" w:rsidRPr="007C5EAC" w:rsidRDefault="00E400C5" w:rsidP="00156981">
      <w:pPr>
        <w:pStyle w:val="a5"/>
        <w:wordWrap/>
        <w:jc w:val="center"/>
        <w:rPr>
          <w:rFonts w:asciiTheme="minorEastAsia" w:eastAsiaTheme="minorEastAsia" w:hAnsiTheme="minorEastAsia"/>
          <w:b/>
          <w:bCs/>
          <w:color w:val="auto"/>
          <w:sz w:val="10"/>
          <w:szCs w:val="10"/>
        </w:rPr>
      </w:pPr>
    </w:p>
    <w:tbl>
      <w:tblPr>
        <w:tblStyle w:val="a6"/>
        <w:tblW w:w="0" w:type="auto"/>
        <w:tblInd w:w="1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996"/>
        <w:gridCol w:w="4098"/>
      </w:tblGrid>
      <w:tr w:rsidR="009A3F6E" w:rsidRPr="007C5EAC" w14:paraId="019DE78B" w14:textId="77777777" w:rsidTr="007C5EAC">
        <w:trPr>
          <w:trHeight w:val="362"/>
        </w:trPr>
        <w:tc>
          <w:tcPr>
            <w:tcW w:w="3421" w:type="dxa"/>
            <w:shd w:val="clear" w:color="auto" w:fill="auto"/>
            <w:vAlign w:val="center"/>
          </w:tcPr>
          <w:p w14:paraId="071A3E10" w14:textId="77777777" w:rsidR="00D27C58" w:rsidRPr="007C5EAC" w:rsidRDefault="00C51ED7" w:rsidP="002A33BD">
            <w:pPr>
              <w:pStyle w:val="a5"/>
              <w:wordWrap/>
              <w:jc w:val="center"/>
              <w:rPr>
                <w:rFonts w:asciiTheme="minorEastAsia" w:eastAsiaTheme="minorEastAsia" w:hAnsiTheme="minorEastAsia"/>
                <w:b/>
                <w:bCs/>
                <w:color w:val="auto"/>
                <w:sz w:val="26"/>
                <w:szCs w:val="26"/>
                <w:highlight w:val="yellow"/>
              </w:rPr>
            </w:pPr>
            <w:r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일금</w:t>
            </w:r>
            <w:r w:rsidR="009A3F6E"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 xml:space="preserve">  </w:t>
            </w:r>
            <w:r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: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4CB9F97" w14:textId="77777777" w:rsidR="00D27C58" w:rsidRPr="007C5EAC" w:rsidRDefault="00E400C5" w:rsidP="007C5EAC">
            <w:pPr>
              <w:pStyle w:val="a5"/>
              <w:wordWrap/>
              <w:jc w:val="right"/>
              <w:rPr>
                <w:rFonts w:asciiTheme="minorEastAsia" w:eastAsiaTheme="minorEastAsia" w:hAnsiTheme="minorEastAsia"/>
                <w:b/>
                <w:bCs/>
                <w:color w:val="auto"/>
                <w:sz w:val="26"/>
                <w:szCs w:val="26"/>
                <w:highlight w:val="yellow"/>
              </w:rPr>
            </w:pPr>
            <w:r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사천만</w:t>
            </w:r>
          </w:p>
        </w:tc>
        <w:tc>
          <w:tcPr>
            <w:tcW w:w="4098" w:type="dxa"/>
            <w:shd w:val="clear" w:color="auto" w:fill="auto"/>
            <w:vAlign w:val="center"/>
          </w:tcPr>
          <w:p w14:paraId="62B62B09" w14:textId="77777777" w:rsidR="00D27C58" w:rsidRPr="007C5EAC" w:rsidRDefault="00C51ED7" w:rsidP="007C5EAC">
            <w:pPr>
              <w:pStyle w:val="a5"/>
              <w:wordWrap/>
              <w:rPr>
                <w:rFonts w:asciiTheme="minorEastAsia" w:eastAsiaTheme="minorEastAsia" w:hAnsiTheme="minorEastAsia"/>
                <w:b/>
                <w:color w:val="auto"/>
                <w:sz w:val="26"/>
                <w:szCs w:val="26"/>
                <w:highlight w:val="yellow"/>
              </w:rPr>
            </w:pPr>
            <w:r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원정 (</w:t>
            </w:r>
            <w:r w:rsidR="002A33BD"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\</w:t>
            </w:r>
            <w:r w:rsidR="00E400C5" w:rsidRPr="007C5EAC">
              <w:rPr>
                <w:rFonts w:asciiTheme="minorEastAsia" w:eastAsiaTheme="minorEastAsia" w:hAnsiTheme="minorEastAsia" w:hint="eastAsia"/>
                <w:b/>
                <w:color w:val="auto"/>
                <w:sz w:val="26"/>
                <w:szCs w:val="26"/>
                <w:highlight w:val="yellow"/>
              </w:rPr>
              <w:t xml:space="preserve">     </w:t>
            </w:r>
            <w:r w:rsidR="002A33BD" w:rsidRPr="007C5EAC">
              <w:rPr>
                <w:rFonts w:asciiTheme="minorEastAsia" w:eastAsiaTheme="minorEastAsia" w:hAnsiTheme="minorEastAsia" w:hint="eastAsia"/>
                <w:b/>
                <w:color w:val="auto"/>
                <w:sz w:val="26"/>
                <w:szCs w:val="26"/>
                <w:highlight w:val="yellow"/>
              </w:rPr>
              <w:t xml:space="preserve">   </w:t>
            </w:r>
            <w:r w:rsidR="00E400C5" w:rsidRPr="007C5EAC">
              <w:rPr>
                <w:rFonts w:asciiTheme="minorEastAsia" w:eastAsiaTheme="minorEastAsia" w:hAnsiTheme="minorEastAsia" w:hint="eastAsia"/>
                <w:b/>
                <w:color w:val="auto"/>
                <w:sz w:val="26"/>
                <w:szCs w:val="26"/>
                <w:highlight w:val="yellow"/>
              </w:rPr>
              <w:t>40,000,000원</w:t>
            </w:r>
            <w:r w:rsidR="002A33BD" w:rsidRPr="007C5EAC">
              <w:rPr>
                <w:rFonts w:asciiTheme="minorEastAsia" w:eastAsiaTheme="minorEastAsia" w:hAnsiTheme="minorEastAsia" w:hint="eastAsia"/>
                <w:b/>
                <w:bCs/>
                <w:color w:val="auto"/>
                <w:sz w:val="26"/>
                <w:szCs w:val="26"/>
                <w:highlight w:val="yellow"/>
              </w:rPr>
              <w:t>)</w:t>
            </w:r>
          </w:p>
        </w:tc>
      </w:tr>
    </w:tbl>
    <w:p w14:paraId="21C868DC" w14:textId="77777777" w:rsidR="00D27C58" w:rsidRPr="007C5EAC" w:rsidRDefault="00D27C58" w:rsidP="00D27C58">
      <w:pPr>
        <w:pStyle w:val="a5"/>
        <w:wordWrap/>
        <w:spacing w:line="276" w:lineRule="auto"/>
        <w:jc w:val="center"/>
        <w:rPr>
          <w:rFonts w:asciiTheme="minorEastAsia" w:eastAsiaTheme="minorEastAsia" w:hAnsiTheme="minorEastAsia"/>
          <w:color w:val="auto"/>
          <w:szCs w:val="18"/>
        </w:rPr>
      </w:pPr>
    </w:p>
    <w:p w14:paraId="206B7D97" w14:textId="77777777" w:rsidR="00D27C58" w:rsidRPr="007C5EAC" w:rsidRDefault="00D27C58" w:rsidP="00E400C5">
      <w:pPr>
        <w:pStyle w:val="a5"/>
        <w:wordWrap/>
        <w:spacing w:line="276" w:lineRule="auto"/>
        <w:ind w:firstLineChars="100" w:firstLine="220"/>
        <w:jc w:val="left"/>
        <w:rPr>
          <w:rFonts w:asciiTheme="minorEastAsia" w:eastAsiaTheme="minorEastAsia" w:hAnsiTheme="minorEastAsia"/>
          <w:bCs/>
          <w:color w:val="auto"/>
          <w:sz w:val="22"/>
          <w:szCs w:val="18"/>
        </w:rPr>
      </w:pPr>
      <w:r w:rsidRPr="007C5EAC">
        <w:rPr>
          <w:rFonts w:asciiTheme="minorEastAsia" w:eastAsiaTheme="minorEastAsia" w:hAnsiTheme="minorEastAsia"/>
          <w:bCs/>
          <w:color w:val="auto"/>
          <w:sz w:val="22"/>
          <w:szCs w:val="18"/>
        </w:rPr>
        <w:t>위 당사자간에 있어서 금전의 소비대차를 위하여 다음의 계약을 체결한다</w:t>
      </w:r>
      <w:r w:rsidRPr="007C5EAC">
        <w:rPr>
          <w:rFonts w:asciiTheme="minorEastAsia" w:eastAsiaTheme="minorEastAsia" w:hAnsiTheme="minorEastAsia" w:hint="eastAsia"/>
          <w:bCs/>
          <w:color w:val="auto"/>
          <w:sz w:val="22"/>
          <w:szCs w:val="18"/>
        </w:rPr>
        <w:t>.</w:t>
      </w:r>
    </w:p>
    <w:p w14:paraId="56BDDBA3" w14:textId="77777777" w:rsidR="00D27C58" w:rsidRPr="007C5EAC" w:rsidRDefault="00D27C58" w:rsidP="00D27C58">
      <w:pPr>
        <w:pStyle w:val="a5"/>
        <w:wordWrap/>
        <w:spacing w:line="276" w:lineRule="auto"/>
        <w:jc w:val="left"/>
        <w:rPr>
          <w:rFonts w:asciiTheme="minorEastAsia" w:eastAsiaTheme="minorEastAsia" w:hAnsiTheme="minorEastAsia"/>
          <w:bCs/>
          <w:color w:val="auto"/>
          <w:szCs w:val="18"/>
        </w:rPr>
      </w:pPr>
    </w:p>
    <w:p w14:paraId="4C9FF33D" w14:textId="77777777" w:rsidR="00D27C58" w:rsidRPr="007C5EAC" w:rsidRDefault="00D27C58" w:rsidP="00D27C58">
      <w:pPr>
        <w:pStyle w:val="a5"/>
        <w:wordWrap/>
        <w:spacing w:line="276" w:lineRule="auto"/>
        <w:jc w:val="center"/>
        <w:rPr>
          <w:rFonts w:asciiTheme="minorEastAsia" w:eastAsiaTheme="minorEastAsia" w:hAnsiTheme="minorEastAsia"/>
          <w:bCs/>
          <w:color w:val="auto"/>
          <w:sz w:val="22"/>
          <w:szCs w:val="18"/>
        </w:rPr>
      </w:pPr>
      <w:r w:rsidRPr="007C5EAC">
        <w:rPr>
          <w:rFonts w:asciiTheme="minorEastAsia" w:eastAsiaTheme="minorEastAsia" w:hAnsiTheme="minorEastAsia" w:hint="eastAsia"/>
          <w:bCs/>
          <w:color w:val="auto"/>
          <w:sz w:val="22"/>
          <w:szCs w:val="18"/>
        </w:rPr>
        <w:t xml:space="preserve">- </w:t>
      </w:r>
      <w:r w:rsidRPr="007C5EAC">
        <w:rPr>
          <w:rFonts w:asciiTheme="minorEastAsia" w:eastAsiaTheme="minorEastAsia" w:hAnsiTheme="minorEastAsia"/>
          <w:bCs/>
          <w:color w:val="auto"/>
          <w:sz w:val="22"/>
          <w:szCs w:val="18"/>
        </w:rPr>
        <w:t xml:space="preserve">다 음 </w:t>
      </w:r>
      <w:r w:rsidRPr="007C5EAC">
        <w:rPr>
          <w:rFonts w:asciiTheme="minorEastAsia" w:eastAsiaTheme="minorEastAsia" w:hAnsiTheme="minorEastAsia" w:hint="eastAsia"/>
          <w:bCs/>
          <w:color w:val="auto"/>
          <w:sz w:val="22"/>
          <w:szCs w:val="18"/>
        </w:rPr>
        <w:t>-</w:t>
      </w:r>
    </w:p>
    <w:p w14:paraId="2F43466D" w14:textId="77777777" w:rsidR="00D27C58" w:rsidRPr="007C5EAC" w:rsidRDefault="00D27C58" w:rsidP="00D27C58">
      <w:pPr>
        <w:pStyle w:val="a5"/>
        <w:wordWrap/>
        <w:spacing w:line="276" w:lineRule="auto"/>
        <w:jc w:val="center"/>
        <w:rPr>
          <w:rFonts w:asciiTheme="minorEastAsia" w:eastAsiaTheme="minorEastAsia" w:hAnsiTheme="minorEastAsia"/>
          <w:bCs/>
          <w:szCs w:val="18"/>
        </w:rPr>
      </w:pPr>
    </w:p>
    <w:p w14:paraId="42F18037" w14:textId="22496A2B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1. </w:t>
      </w:r>
      <w:r w:rsidR="008F7094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○○○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proofErr w:type="spellStart"/>
      <w:r w:rsidRPr="007C5EAC">
        <w:rPr>
          <w:rFonts w:asciiTheme="minorEastAsia" w:eastAsiaTheme="minorEastAsia" w:hAnsiTheme="minorEastAsia"/>
          <w:bCs/>
          <w:sz w:val="22"/>
          <w:szCs w:val="22"/>
        </w:rPr>
        <w:t>대주</w:t>
      </w:r>
      <w:proofErr w:type="spellEnd"/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  <w:r w:rsidR="00E400C5" w:rsidRPr="007C5EAC">
        <w:rPr>
          <w:rFonts w:asciiTheme="minorEastAsia" w:eastAsiaTheme="minorEastAsia" w:hAnsiTheme="minorEastAsia" w:hint="eastAsia"/>
          <w:bCs/>
          <w:sz w:val="22"/>
          <w:szCs w:val="22"/>
        </w:rPr>
        <w:t>는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>금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 xml:space="preserve"> </w:t>
      </w:r>
      <w:r w:rsid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 xml:space="preserve">   </w:t>
      </w:r>
      <w:r w:rsidRPr="007C5EAC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 xml:space="preserve"> </w:t>
      </w:r>
      <w:r w:rsid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 xml:space="preserve">      </w:t>
      </w:r>
      <w:r w:rsidRPr="007C5EAC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>만원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을 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○○○</w:t>
      </w:r>
      <w:r w:rsid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차주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에게 대여하고 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○○○</w:t>
      </w:r>
      <w:r w:rsidR="008F7094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차주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  <w:r w:rsidR="00E400C5" w:rsidRPr="007C5EAC">
        <w:rPr>
          <w:rFonts w:asciiTheme="minorEastAsia" w:eastAsiaTheme="minorEastAsia" w:hAnsiTheme="minorEastAsia" w:hint="eastAsia"/>
          <w:bCs/>
          <w:sz w:val="22"/>
          <w:szCs w:val="22"/>
        </w:rPr>
        <w:t>는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이를 차용한다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.</w:t>
      </w:r>
    </w:p>
    <w:p w14:paraId="45D095CC" w14:textId="77777777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</w:p>
    <w:p w14:paraId="6E0F8873" w14:textId="3E8A053A" w:rsidR="00D27C58" w:rsidRPr="007C5EAC" w:rsidRDefault="00D27C58" w:rsidP="00E400C5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2. 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전항의 대금</w:t>
      </w:r>
      <w:r w:rsidR="00E400C5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은 </w:t>
      </w:r>
      <w:r w:rsidR="008F7094" w:rsidRP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4</w:t>
      </w:r>
      <w:r w:rsidR="008F7094" w:rsidRP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>.6%</w:t>
      </w:r>
      <w:r w:rsidR="00E400C5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약정한다</w:t>
      </w:r>
      <w:r w:rsidR="00E400C5" w:rsidRPr="008F7094">
        <w:rPr>
          <w:rFonts w:asciiTheme="minorEastAsia" w:eastAsiaTheme="minorEastAsia" w:hAnsiTheme="minorEastAsia" w:hint="eastAsia"/>
          <w:bCs/>
          <w:color w:val="FF0000"/>
          <w:sz w:val="22"/>
          <w:szCs w:val="22"/>
        </w:rPr>
        <w:t xml:space="preserve">. </w:t>
      </w:r>
      <w:r w:rsidR="008F7094" w:rsidRPr="008F7094">
        <w:rPr>
          <w:rFonts w:asciiTheme="minorEastAsia" w:eastAsiaTheme="minorEastAsia" w:hAnsiTheme="minorEastAsia"/>
          <w:bCs/>
          <w:color w:val="FF0000"/>
          <w:sz w:val="22"/>
          <w:szCs w:val="22"/>
        </w:rPr>
        <w:t xml:space="preserve"> </w:t>
      </w:r>
      <w:r w:rsidR="008F7094" w:rsidRPr="008F7094">
        <w:rPr>
          <w:rFonts w:asciiTheme="minorEastAsia" w:eastAsiaTheme="minorEastAsia" w:hAnsiTheme="minorEastAsia"/>
          <w:bCs/>
          <w:color w:val="FF0000"/>
          <w:sz w:val="22"/>
          <w:szCs w:val="22"/>
        </w:rPr>
        <w:sym w:font="Wingdings" w:char="F0E0"/>
      </w:r>
      <w:r w:rsidR="008F7094" w:rsidRPr="008F7094">
        <w:rPr>
          <w:rFonts w:asciiTheme="minorEastAsia" w:eastAsiaTheme="minorEastAsia" w:hAnsiTheme="minorEastAsia"/>
          <w:bCs/>
          <w:color w:val="FF0000"/>
          <w:sz w:val="22"/>
          <w:szCs w:val="22"/>
        </w:rPr>
        <w:t xml:space="preserve"> </w:t>
      </w:r>
      <w:r w:rsidR="008F7094" w:rsidRPr="008F7094">
        <w:rPr>
          <w:rFonts w:asciiTheme="minorEastAsia" w:eastAsiaTheme="minorEastAsia" w:hAnsiTheme="minorEastAsia" w:hint="eastAsia"/>
          <w:bCs/>
          <w:color w:val="FF0000"/>
          <w:sz w:val="22"/>
          <w:szCs w:val="22"/>
        </w:rPr>
        <w:t>특수관계자간 법정이자율</w:t>
      </w:r>
      <w:r w:rsidR="008F7094">
        <w:rPr>
          <w:rFonts w:asciiTheme="minorEastAsia" w:eastAsiaTheme="minorEastAsia" w:hAnsiTheme="minorEastAsia" w:hint="eastAsia"/>
          <w:bCs/>
          <w:color w:val="FF0000"/>
          <w:sz w:val="22"/>
          <w:szCs w:val="22"/>
        </w:rPr>
        <w:t xml:space="preserve"> 적용</w:t>
      </w:r>
    </w:p>
    <w:p w14:paraId="64F29FB5" w14:textId="77777777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</w:p>
    <w:p w14:paraId="4AE5CD60" w14:textId="5FAA8A06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3. 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○○○</w:t>
      </w:r>
      <w:r w:rsidR="008F7094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차주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가 하여야 할 </w:t>
      </w:r>
      <w:proofErr w:type="gramStart"/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제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1</w:t>
      </w:r>
      <w:proofErr w:type="gramEnd"/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항의 </w:t>
      </w:r>
      <w:proofErr w:type="spellStart"/>
      <w:r w:rsidRPr="007C5EAC">
        <w:rPr>
          <w:rFonts w:asciiTheme="minorEastAsia" w:eastAsiaTheme="minorEastAsia" w:hAnsiTheme="minorEastAsia"/>
          <w:bCs/>
          <w:sz w:val="22"/>
          <w:szCs w:val="22"/>
        </w:rPr>
        <w:t>금원의</w:t>
      </w:r>
      <w:proofErr w:type="spellEnd"/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 변제기일은 </w:t>
      </w:r>
      <w:r w:rsidR="00E400C5" w:rsidRP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20</w:t>
      </w:r>
      <w:r w:rsidR="007C5EAC" w:rsidRP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>XX</w:t>
      </w:r>
      <w:r w:rsidR="007C5EAC" w:rsidRP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 xml:space="preserve">년 </w:t>
      </w:r>
      <w:r w:rsidR="007C5EAC" w:rsidRP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 xml:space="preserve">  </w:t>
      </w:r>
      <w:r w:rsidR="007C5EAC" w:rsidRP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 xml:space="preserve">월 </w:t>
      </w:r>
      <w:r w:rsidR="007C5EAC" w:rsidRPr="008F7094">
        <w:rPr>
          <w:rFonts w:asciiTheme="minorEastAsia" w:eastAsiaTheme="minorEastAsia" w:hAnsiTheme="minorEastAsia"/>
          <w:bCs/>
          <w:sz w:val="22"/>
          <w:szCs w:val="22"/>
          <w:highlight w:val="yellow"/>
          <w:u w:val="single"/>
        </w:rPr>
        <w:t xml:space="preserve">   </w:t>
      </w:r>
      <w:r w:rsidR="007C5EAC" w:rsidRPr="008F7094">
        <w:rPr>
          <w:rFonts w:asciiTheme="minorEastAsia" w:eastAsiaTheme="minorEastAsia" w:hAnsiTheme="minorEastAsia" w:hint="eastAsia"/>
          <w:bCs/>
          <w:sz w:val="22"/>
          <w:szCs w:val="22"/>
          <w:highlight w:val="yellow"/>
          <w:u w:val="single"/>
        </w:rPr>
        <w:t>일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로 한다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.</w:t>
      </w:r>
      <w:r w:rsidR="00605E32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 </w:t>
      </w:r>
    </w:p>
    <w:p w14:paraId="6D04C7EB" w14:textId="77777777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</w:p>
    <w:p w14:paraId="6B767FB9" w14:textId="42EE5429" w:rsidR="00D27C58" w:rsidRPr="007C5EAC" w:rsidRDefault="00D27C58" w:rsidP="00D27C58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4. 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원금의 변제방법은</w:t>
      </w:r>
      <w:r w:rsidR="00605E32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proofErr w:type="spellStart"/>
      <w:r w:rsidR="00605E32" w:rsidRPr="007C5EAC">
        <w:rPr>
          <w:rFonts w:asciiTheme="minorEastAsia" w:eastAsiaTheme="minorEastAsia" w:hAnsiTheme="minorEastAsia" w:hint="eastAsia"/>
          <w:bCs/>
          <w:sz w:val="22"/>
          <w:szCs w:val="22"/>
        </w:rPr>
        <w:t>대주의</w:t>
      </w:r>
      <w:proofErr w:type="spellEnd"/>
      <w:r w:rsidR="00605E32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지정된</w:t>
      </w:r>
      <w:r w:rsidR="008F7094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8F7094">
        <w:rPr>
          <w:rFonts w:asciiTheme="minorEastAsia" w:eastAsiaTheme="minorEastAsia" w:hAnsiTheme="minorEastAsia" w:hint="eastAsia"/>
          <w:bCs/>
          <w:sz w:val="22"/>
          <w:szCs w:val="22"/>
        </w:rPr>
        <w:t>계좌</w:t>
      </w:r>
      <w:r w:rsidR="00605E32" w:rsidRPr="007C5EAC">
        <w:rPr>
          <w:rFonts w:asciiTheme="minorEastAsia" w:eastAsiaTheme="minorEastAsia" w:hAnsiTheme="minorEastAsia" w:hint="eastAsia"/>
          <w:bCs/>
          <w:sz w:val="22"/>
          <w:szCs w:val="22"/>
        </w:rPr>
        <w:t xml:space="preserve">로 한다. </w:t>
      </w:r>
    </w:p>
    <w:p w14:paraId="2083C165" w14:textId="77777777" w:rsidR="00D27C58" w:rsidRPr="007C5EAC" w:rsidRDefault="00D27C58" w:rsidP="00605E32">
      <w:pPr>
        <w:pStyle w:val="a5"/>
        <w:wordWrap/>
        <w:spacing w:line="276" w:lineRule="auto"/>
        <w:ind w:right="200"/>
        <w:jc w:val="left"/>
        <w:rPr>
          <w:rFonts w:asciiTheme="minorEastAsia" w:eastAsiaTheme="minorEastAsia" w:hAnsiTheme="minorEastAsia" w:hint="eastAsia"/>
          <w:bCs/>
          <w:sz w:val="22"/>
          <w:szCs w:val="22"/>
        </w:rPr>
      </w:pPr>
    </w:p>
    <w:p w14:paraId="6430CFC7" w14:textId="150216FA" w:rsidR="00D27C58" w:rsidRPr="007C5EAC" w:rsidRDefault="00D27C58" w:rsidP="008F7094">
      <w:pPr>
        <w:pStyle w:val="a5"/>
        <w:wordWrap/>
        <w:spacing w:line="276" w:lineRule="auto"/>
        <w:ind w:left="200" w:right="200"/>
        <w:jc w:val="left"/>
        <w:rPr>
          <w:rFonts w:asciiTheme="minorEastAsia" w:eastAsiaTheme="minorEastAsia" w:hAnsiTheme="minorEastAsia" w:hint="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위 약정을 표시하기 위하여 이 증서를 작성하고 </w:t>
      </w:r>
      <w:proofErr w:type="spellStart"/>
      <w:r w:rsidRPr="007C5EAC">
        <w:rPr>
          <w:rFonts w:asciiTheme="minorEastAsia" w:eastAsiaTheme="minorEastAsia" w:hAnsiTheme="minorEastAsia"/>
          <w:bCs/>
          <w:sz w:val="22"/>
          <w:szCs w:val="22"/>
        </w:rPr>
        <w:t>기명날인하여</w:t>
      </w:r>
      <w:proofErr w:type="spellEnd"/>
      <w:r w:rsidRPr="007C5EAC">
        <w:rPr>
          <w:rFonts w:asciiTheme="minorEastAsia" w:eastAsiaTheme="minorEastAsia" w:hAnsiTheme="minorEastAsia"/>
          <w:bCs/>
          <w:sz w:val="22"/>
          <w:szCs w:val="22"/>
        </w:rPr>
        <w:t xml:space="preserve"> 각각 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1</w:t>
      </w:r>
      <w:r w:rsidRPr="007C5EAC">
        <w:rPr>
          <w:rFonts w:asciiTheme="minorEastAsia" w:eastAsiaTheme="minorEastAsia" w:hAnsiTheme="minorEastAsia"/>
          <w:bCs/>
          <w:sz w:val="22"/>
          <w:szCs w:val="22"/>
        </w:rPr>
        <w:t>통씩 소지한다</w:t>
      </w:r>
      <w:r w:rsidRPr="007C5EAC">
        <w:rPr>
          <w:rFonts w:asciiTheme="minorEastAsia" w:eastAsiaTheme="minorEastAsia" w:hAnsiTheme="minorEastAsia" w:hint="eastAsia"/>
          <w:bCs/>
          <w:sz w:val="22"/>
          <w:szCs w:val="22"/>
        </w:rPr>
        <w:t>.</w:t>
      </w:r>
    </w:p>
    <w:p w14:paraId="3FA0044C" w14:textId="77777777" w:rsidR="00D27C58" w:rsidRPr="007C5EAC" w:rsidRDefault="00D27C58" w:rsidP="008F7094">
      <w:pPr>
        <w:pStyle w:val="a5"/>
        <w:wordWrap/>
        <w:spacing w:line="276" w:lineRule="auto"/>
        <w:jc w:val="left"/>
        <w:rPr>
          <w:rFonts w:asciiTheme="minorEastAsia" w:eastAsiaTheme="minorEastAsia" w:hAnsiTheme="minorEastAsia" w:hint="eastAsia"/>
          <w:bCs/>
          <w:sz w:val="22"/>
          <w:szCs w:val="22"/>
        </w:rPr>
      </w:pPr>
    </w:p>
    <w:p w14:paraId="78D1ACE0" w14:textId="06FFBFCE" w:rsidR="00D27C58" w:rsidRPr="007C5EAC" w:rsidRDefault="00605E32" w:rsidP="00D27C58">
      <w:pPr>
        <w:pStyle w:val="a5"/>
        <w:wordWrap/>
        <w:spacing w:line="276" w:lineRule="auto"/>
        <w:ind w:left="200"/>
        <w:jc w:val="center"/>
        <w:rPr>
          <w:rFonts w:asciiTheme="minorEastAsia" w:eastAsiaTheme="minorEastAsia" w:hAnsiTheme="minorEastAsia"/>
          <w:bCs/>
          <w:sz w:val="22"/>
          <w:szCs w:val="22"/>
        </w:rPr>
      </w:pPr>
      <w:r w:rsidRPr="007C5EAC">
        <w:rPr>
          <w:rFonts w:asciiTheme="minorEastAsia" w:eastAsiaTheme="minorEastAsia" w:hAnsiTheme="minorEastAsia" w:hint="eastAsia"/>
          <w:bCs/>
          <w:sz w:val="22"/>
          <w:szCs w:val="22"/>
          <w:highlight w:val="yellow"/>
        </w:rPr>
        <w:t>20</w:t>
      </w:r>
      <w:r w:rsidR="007C5EAC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>20</w:t>
      </w:r>
      <w:r w:rsidR="00D27C58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 xml:space="preserve">년 </w:t>
      </w:r>
      <w:r w:rsidR="007C5EAC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 xml:space="preserve">     </w:t>
      </w:r>
      <w:r w:rsidR="00D27C58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 xml:space="preserve">월 </w:t>
      </w:r>
      <w:r w:rsidR="00C51ED7" w:rsidRPr="007C5EAC">
        <w:rPr>
          <w:rFonts w:asciiTheme="minorEastAsia" w:eastAsiaTheme="minorEastAsia" w:hAnsiTheme="minorEastAsia" w:hint="eastAsia"/>
          <w:bCs/>
          <w:sz w:val="22"/>
          <w:szCs w:val="22"/>
          <w:highlight w:val="yellow"/>
        </w:rPr>
        <w:t xml:space="preserve"> </w:t>
      </w:r>
      <w:r w:rsidR="007C5EAC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 xml:space="preserve">    </w:t>
      </w:r>
      <w:r w:rsidR="00C51ED7" w:rsidRPr="007C5EAC">
        <w:rPr>
          <w:rFonts w:asciiTheme="minorEastAsia" w:eastAsiaTheme="minorEastAsia" w:hAnsiTheme="minorEastAsia" w:hint="eastAsia"/>
          <w:bCs/>
          <w:sz w:val="22"/>
          <w:szCs w:val="22"/>
          <w:highlight w:val="yellow"/>
        </w:rPr>
        <w:t xml:space="preserve">  </w:t>
      </w:r>
      <w:r w:rsidR="00D27C58" w:rsidRPr="007C5EAC">
        <w:rPr>
          <w:rFonts w:asciiTheme="minorEastAsia" w:eastAsiaTheme="minorEastAsia" w:hAnsiTheme="minorEastAsia"/>
          <w:bCs/>
          <w:sz w:val="22"/>
          <w:szCs w:val="22"/>
          <w:highlight w:val="yellow"/>
        </w:rPr>
        <w:t>일</w:t>
      </w:r>
    </w:p>
    <w:p w14:paraId="1EE20257" w14:textId="77777777" w:rsidR="00C51ED7" w:rsidRPr="007C5EAC" w:rsidRDefault="00C51ED7" w:rsidP="00D27C58">
      <w:pPr>
        <w:pStyle w:val="a5"/>
        <w:wordWrap/>
        <w:spacing w:line="276" w:lineRule="auto"/>
        <w:ind w:left="200"/>
        <w:jc w:val="center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6"/>
        <w:tblW w:w="3032" w:type="pct"/>
        <w:tblInd w:w="2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290"/>
        <w:gridCol w:w="4004"/>
        <w:gridCol w:w="850"/>
      </w:tblGrid>
      <w:tr w:rsidR="00C51ED7" w:rsidRPr="007C5EAC" w14:paraId="5FE8DA6C" w14:textId="77777777" w:rsidTr="008F7094">
        <w:tc>
          <w:tcPr>
            <w:tcW w:w="1150" w:type="pct"/>
          </w:tcPr>
          <w:p w14:paraId="5F808BE9" w14:textId="77777777" w:rsidR="00C51ED7" w:rsidRPr="007C5EAC" w:rsidRDefault="00605E32" w:rsidP="00D27C5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채권자</w:t>
            </w:r>
          </w:p>
        </w:tc>
        <w:tc>
          <w:tcPr>
            <w:tcW w:w="217" w:type="pct"/>
          </w:tcPr>
          <w:p w14:paraId="61844E59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  <w:tc>
          <w:tcPr>
            <w:tcW w:w="2997" w:type="pct"/>
          </w:tcPr>
          <w:p w14:paraId="2BBE8AF8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47E60F61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</w:tr>
      <w:tr w:rsidR="00C51ED7" w:rsidRPr="007C5EAC" w14:paraId="0427DA57" w14:textId="77777777" w:rsidTr="008F7094">
        <w:tc>
          <w:tcPr>
            <w:tcW w:w="1150" w:type="pct"/>
          </w:tcPr>
          <w:p w14:paraId="5EA0954E" w14:textId="77777777" w:rsidR="00C51ED7" w:rsidRPr="007C5EAC" w:rsidRDefault="00C51ED7" w:rsidP="00C51ED7">
            <w:pPr>
              <w:jc w:val="distribute"/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217" w:type="pct"/>
          </w:tcPr>
          <w:p w14:paraId="518CC267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200AC6EE" w14:textId="4A1C14FF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587E664F" w14:textId="77777777" w:rsidR="00C51ED7" w:rsidRPr="007C5EAC" w:rsidRDefault="00C51ED7" w:rsidP="00D27C58">
            <w:pPr>
              <w:rPr>
                <w:rFonts w:asciiTheme="minorEastAsia" w:hAnsiTheme="minorEastAsia"/>
                <w:color w:val="D9D9D9" w:themeColor="background1" w:themeShade="D9"/>
              </w:rPr>
            </w:pPr>
            <w:r w:rsidRPr="007C5EAC">
              <w:rPr>
                <w:rFonts w:asciiTheme="minorEastAsia" w:hAnsiTheme="minorEastAsia" w:hint="eastAsia"/>
                <w:color w:val="D9D9D9" w:themeColor="background1" w:themeShade="D9"/>
              </w:rPr>
              <w:t>(인)</w:t>
            </w:r>
          </w:p>
        </w:tc>
      </w:tr>
      <w:tr w:rsidR="00C51ED7" w:rsidRPr="007C5EAC" w14:paraId="5E13A90D" w14:textId="77777777" w:rsidTr="008F7094">
        <w:tc>
          <w:tcPr>
            <w:tcW w:w="1150" w:type="pct"/>
          </w:tcPr>
          <w:p w14:paraId="07EFF5D4" w14:textId="77777777" w:rsidR="00C51ED7" w:rsidRPr="007C5EAC" w:rsidRDefault="00C51ED7" w:rsidP="00C51ED7">
            <w:pPr>
              <w:jc w:val="distribute"/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주민등록번호</w:t>
            </w:r>
          </w:p>
        </w:tc>
        <w:tc>
          <w:tcPr>
            <w:tcW w:w="217" w:type="pct"/>
          </w:tcPr>
          <w:p w14:paraId="1BB67EAA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4325FF86" w14:textId="3C603BF7" w:rsidR="00C51ED7" w:rsidRPr="007C5EAC" w:rsidRDefault="007C5EAC" w:rsidP="00D27C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  <w:r>
              <w:rPr>
                <w:rFonts w:asciiTheme="minorEastAsia" w:hAnsiTheme="minorEastAsia"/>
              </w:rPr>
              <w:t>XXXXXX</w:t>
            </w:r>
          </w:p>
        </w:tc>
        <w:tc>
          <w:tcPr>
            <w:tcW w:w="636" w:type="pct"/>
          </w:tcPr>
          <w:p w14:paraId="23C88143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</w:tr>
      <w:tr w:rsidR="00C51ED7" w:rsidRPr="007C5EAC" w14:paraId="62276CB7" w14:textId="77777777" w:rsidTr="008F7094">
        <w:tc>
          <w:tcPr>
            <w:tcW w:w="1150" w:type="pct"/>
          </w:tcPr>
          <w:p w14:paraId="33493D07" w14:textId="77777777" w:rsidR="00C51ED7" w:rsidRPr="007C5EAC" w:rsidRDefault="00C51ED7" w:rsidP="00C51ED7">
            <w:pPr>
              <w:jc w:val="distribute"/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주소</w:t>
            </w:r>
          </w:p>
        </w:tc>
        <w:tc>
          <w:tcPr>
            <w:tcW w:w="217" w:type="pct"/>
          </w:tcPr>
          <w:p w14:paraId="1BB6FF33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56691035" w14:textId="6703B1AD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179FA270" w14:textId="77777777" w:rsidR="00C51ED7" w:rsidRPr="007C5EAC" w:rsidRDefault="00C51ED7" w:rsidP="00D27C58">
            <w:pPr>
              <w:rPr>
                <w:rFonts w:asciiTheme="minorEastAsia" w:hAnsiTheme="minorEastAsia"/>
              </w:rPr>
            </w:pPr>
          </w:p>
        </w:tc>
      </w:tr>
      <w:tr w:rsidR="00605E32" w:rsidRPr="007C5EAC" w14:paraId="2AE480D7" w14:textId="77777777" w:rsidTr="008F7094">
        <w:trPr>
          <w:trHeight w:val="296"/>
        </w:trPr>
        <w:tc>
          <w:tcPr>
            <w:tcW w:w="1150" w:type="pct"/>
          </w:tcPr>
          <w:p w14:paraId="1D829401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  <w:p w14:paraId="3574B6F1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채무자</w:t>
            </w:r>
          </w:p>
        </w:tc>
        <w:tc>
          <w:tcPr>
            <w:tcW w:w="217" w:type="pct"/>
          </w:tcPr>
          <w:p w14:paraId="599B0774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  <w:tc>
          <w:tcPr>
            <w:tcW w:w="2997" w:type="pct"/>
          </w:tcPr>
          <w:p w14:paraId="2B79C70E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79D63CB9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</w:tr>
      <w:tr w:rsidR="00605E32" w:rsidRPr="007C5EAC" w14:paraId="082650A9" w14:textId="77777777" w:rsidTr="008F7094">
        <w:tc>
          <w:tcPr>
            <w:tcW w:w="1150" w:type="pct"/>
          </w:tcPr>
          <w:p w14:paraId="1B2F86DC" w14:textId="1B6F1B7D" w:rsidR="00605E32" w:rsidRPr="007C5EAC" w:rsidRDefault="008F7094" w:rsidP="00DA12C8">
            <w:pPr>
              <w:jc w:val="distribut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</w:t>
            </w:r>
            <w:r w:rsidR="00605E32" w:rsidRPr="007C5EAC">
              <w:rPr>
                <w:rFonts w:asciiTheme="minorEastAsia" w:hAnsiTheme="minorEastAsia" w:hint="eastAsia"/>
              </w:rPr>
              <w:t xml:space="preserve">명 </w:t>
            </w:r>
          </w:p>
        </w:tc>
        <w:tc>
          <w:tcPr>
            <w:tcW w:w="217" w:type="pct"/>
          </w:tcPr>
          <w:p w14:paraId="095555BB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29C69611" w14:textId="77777777" w:rsidR="00605E32" w:rsidRPr="007C5EAC" w:rsidRDefault="00B47C35" w:rsidP="00DA12C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/>
              </w:rPr>
              <w:t>㈜</w:t>
            </w:r>
            <w:r w:rsidRPr="007C5EA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7C5EAC">
              <w:rPr>
                <w:rFonts w:asciiTheme="minorEastAsia" w:hAnsiTheme="minorEastAsia" w:hint="eastAsia"/>
              </w:rPr>
              <w:t>런인베스트</w:t>
            </w:r>
            <w:proofErr w:type="spellEnd"/>
          </w:p>
        </w:tc>
        <w:tc>
          <w:tcPr>
            <w:tcW w:w="636" w:type="pct"/>
          </w:tcPr>
          <w:p w14:paraId="4277C751" w14:textId="77777777" w:rsidR="00605E32" w:rsidRPr="007C5EAC" w:rsidRDefault="00605E32" w:rsidP="00DA12C8">
            <w:pPr>
              <w:rPr>
                <w:rFonts w:asciiTheme="minorEastAsia" w:hAnsiTheme="minorEastAsia"/>
                <w:color w:val="D9D9D9" w:themeColor="background1" w:themeShade="D9"/>
              </w:rPr>
            </w:pPr>
            <w:r w:rsidRPr="007C5EAC">
              <w:rPr>
                <w:rFonts w:asciiTheme="minorEastAsia" w:hAnsiTheme="minorEastAsia" w:hint="eastAsia"/>
                <w:color w:val="D9D9D9" w:themeColor="background1" w:themeShade="D9"/>
              </w:rPr>
              <w:t>(인)</w:t>
            </w:r>
          </w:p>
        </w:tc>
      </w:tr>
      <w:tr w:rsidR="00605E32" w:rsidRPr="007C5EAC" w14:paraId="14D4117B" w14:textId="77777777" w:rsidTr="008F7094">
        <w:tc>
          <w:tcPr>
            <w:tcW w:w="1150" w:type="pct"/>
          </w:tcPr>
          <w:p w14:paraId="40F11BE4" w14:textId="1EE6BD8A" w:rsidR="00605E32" w:rsidRPr="007C5EAC" w:rsidRDefault="008F7094" w:rsidP="00DA12C8">
            <w:pPr>
              <w:jc w:val="distribut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주민등록번호</w:t>
            </w:r>
          </w:p>
        </w:tc>
        <w:tc>
          <w:tcPr>
            <w:tcW w:w="217" w:type="pct"/>
          </w:tcPr>
          <w:p w14:paraId="7CC7D204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18D0DBA4" w14:textId="3A162675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1F86E38B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</w:tr>
      <w:tr w:rsidR="00605E32" w:rsidRPr="007C5EAC" w14:paraId="35C66B6A" w14:textId="77777777" w:rsidTr="008F7094">
        <w:trPr>
          <w:trHeight w:val="650"/>
        </w:trPr>
        <w:tc>
          <w:tcPr>
            <w:tcW w:w="1150" w:type="pct"/>
          </w:tcPr>
          <w:p w14:paraId="26AF6830" w14:textId="77777777" w:rsidR="00605E32" w:rsidRPr="007C5EAC" w:rsidRDefault="00605E32" w:rsidP="00DA12C8">
            <w:pPr>
              <w:jc w:val="distribute"/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주소</w:t>
            </w:r>
          </w:p>
        </w:tc>
        <w:tc>
          <w:tcPr>
            <w:tcW w:w="217" w:type="pct"/>
          </w:tcPr>
          <w:p w14:paraId="323CBE5F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  <w:r w:rsidRPr="007C5EAC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997" w:type="pct"/>
          </w:tcPr>
          <w:p w14:paraId="5F60208C" w14:textId="216B120A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  <w:tc>
          <w:tcPr>
            <w:tcW w:w="636" w:type="pct"/>
          </w:tcPr>
          <w:p w14:paraId="05CD7321" w14:textId="77777777" w:rsidR="00605E32" w:rsidRPr="007C5EAC" w:rsidRDefault="00605E32" w:rsidP="00DA12C8">
            <w:pPr>
              <w:rPr>
                <w:rFonts w:asciiTheme="minorEastAsia" w:hAnsiTheme="minorEastAsia"/>
              </w:rPr>
            </w:pPr>
          </w:p>
        </w:tc>
      </w:tr>
    </w:tbl>
    <w:p w14:paraId="1813A4B7" w14:textId="77777777" w:rsidR="00F63875" w:rsidRPr="007C5EAC" w:rsidRDefault="00F63875" w:rsidP="008F7094">
      <w:pPr>
        <w:rPr>
          <w:rFonts w:asciiTheme="minorEastAsia" w:hAnsiTheme="minorEastAsia" w:hint="eastAsia"/>
        </w:rPr>
      </w:pPr>
    </w:p>
    <w:sectPr w:rsidR="00F63875" w:rsidRPr="007C5EAC" w:rsidSect="007C5EAC">
      <w:pgSz w:w="12240" w:h="15840" w:code="1"/>
      <w:pgMar w:top="119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CD93E" w14:textId="77777777" w:rsidR="00FA0910" w:rsidRDefault="00FA0910" w:rsidP="00127725">
      <w:pPr>
        <w:spacing w:after="0" w:line="240" w:lineRule="auto"/>
      </w:pPr>
      <w:r>
        <w:separator/>
      </w:r>
    </w:p>
  </w:endnote>
  <w:endnote w:type="continuationSeparator" w:id="0">
    <w:p w14:paraId="6AC2A7A4" w14:textId="77777777" w:rsidR="00FA0910" w:rsidRDefault="00FA0910" w:rsidP="0012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BA483" w14:textId="77777777" w:rsidR="00FA0910" w:rsidRDefault="00FA0910" w:rsidP="00127725">
      <w:pPr>
        <w:spacing w:after="0" w:line="240" w:lineRule="auto"/>
      </w:pPr>
      <w:r>
        <w:separator/>
      </w:r>
    </w:p>
  </w:footnote>
  <w:footnote w:type="continuationSeparator" w:id="0">
    <w:p w14:paraId="68C8ED4A" w14:textId="77777777" w:rsidR="00FA0910" w:rsidRDefault="00FA0910" w:rsidP="00127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725"/>
    <w:rsid w:val="00127725"/>
    <w:rsid w:val="00156981"/>
    <w:rsid w:val="00256706"/>
    <w:rsid w:val="002A33BD"/>
    <w:rsid w:val="002E2040"/>
    <w:rsid w:val="00315CF2"/>
    <w:rsid w:val="0053449C"/>
    <w:rsid w:val="005A4EE1"/>
    <w:rsid w:val="00605E32"/>
    <w:rsid w:val="007C5EAC"/>
    <w:rsid w:val="008F7094"/>
    <w:rsid w:val="00935A5A"/>
    <w:rsid w:val="009A3F6E"/>
    <w:rsid w:val="00A234FD"/>
    <w:rsid w:val="00B47C35"/>
    <w:rsid w:val="00BB392E"/>
    <w:rsid w:val="00C51ED7"/>
    <w:rsid w:val="00D27C58"/>
    <w:rsid w:val="00E400C5"/>
    <w:rsid w:val="00F63875"/>
    <w:rsid w:val="00F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46E0"/>
  <w15:docId w15:val="{C95A1985-BACB-4217-B466-E7444890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27725"/>
  </w:style>
  <w:style w:type="paragraph" w:styleId="a4">
    <w:name w:val="footer"/>
    <w:basedOn w:val="a"/>
    <w:link w:val="Char0"/>
    <w:uiPriority w:val="99"/>
    <w:unhideWhenUsed/>
    <w:rsid w:val="0012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27725"/>
  </w:style>
  <w:style w:type="paragraph" w:customStyle="1" w:styleId="a5">
    <w:name w:val="바탕글"/>
    <w:basedOn w:val="a"/>
    <w:rsid w:val="00127725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a6">
    <w:name w:val="Table Grid"/>
    <w:basedOn w:val="a1"/>
    <w:uiPriority w:val="59"/>
    <w:rsid w:val="00D27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98208-5EBD-4ABC-8F6B-2590B368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사무실2</dc:creator>
  <cp:lastModifiedBy>런인 베스트</cp:lastModifiedBy>
  <cp:revision>18</cp:revision>
  <dcterms:created xsi:type="dcterms:W3CDTF">2017-09-05T07:59:00Z</dcterms:created>
  <dcterms:modified xsi:type="dcterms:W3CDTF">2020-07-07T05:43:00Z</dcterms:modified>
</cp:coreProperties>
</file>