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rtl w:val="0"/>
        </w:rPr>
        <w:t>Lab Notebook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07/07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Syriac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Meeting with Prof. Michael Penn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Working on averaging different scribes of a particular script letter from the same manuscript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Method 1: giving a certain level of opacity to the scribes, and laying them on top of each other to determine the variance based on the blurriness of the averaged result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Method 2: clustering all the scribes around a center one (the center one and surrounding ones can be switched)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07/10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Syriac</w:t>
      </w:r>
    </w:p>
    <w:p>
      <w:pPr>
        <w:pStyle w:val="Body A"/>
        <w:rPr>
          <w:sz w:val="22"/>
          <w:szCs w:val="22"/>
          <w:rtl w:val="0"/>
          <w:lang w:val="nl-NL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Create tunnel on terminal to be able to use the data from the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nl-NL"/>
        </w:rPr>
        <w:t xml:space="preserve"> manuscript database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</w:rPr>
        <w:tab/>
        <w:t>Type the lines below in terminal to start the tunnel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pt-PT"/>
        </w:rPr>
        <w:t xml:space="preserve">ssh -L 9999:localhost:3306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research@162.243.164.227</w:t>
        </w:r>
      </w:hyperlink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(password:research2017)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Arial Unicode MS" w:eastAsia="Arial Unicode MS"/>
          <w:sz w:val="22"/>
          <w:szCs w:val="22"/>
          <w:rtl w:val="0"/>
        </w:rPr>
        <w:tab/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mysql -ureader -p -P 9999 -h 127.0.0.1 (password: pennsyriac)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Download Sublime Text 3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Jordan helped: Find the storing place of script letter database by reading the Java script behind </w:t>
      </w: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an interface built by Nick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 student (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http://162.243.164.227/chart</w:t>
        </w:r>
      </w:hyperlink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) 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Wait for Prof. Nick to tell where did his student find the database for multiple examples per script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07/10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MC2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Read the 2016 VAST paper to understand the big picture of the streaming data challenge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07/11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MC2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Download 2017 Vast Mini Challenge 2 Data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Thought about approaches to answer MC2-Q1 (possible ways for abnormality to occur)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07/12</w:t>
      </w:r>
    </w:p>
    <w:p>
      <w:pPr>
        <w:pStyle w:val="Body A"/>
        <w:rPr>
          <w:b w:val="0"/>
          <w:bCs w:val="0"/>
          <w:sz w:val="22"/>
          <w:szCs w:val="22"/>
          <w:rtl w:val="0"/>
        </w:rPr>
      </w:pPr>
      <w:r>
        <w:rPr>
          <w:b w:val="1"/>
          <w:bCs w:val="1"/>
          <w:rtl w:val="0"/>
          <w:lang w:val="en-US"/>
        </w:rPr>
        <w:t>MC2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Wrote R scripts to sum up reading scores by each monitor on each date.time for each chemical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Wrote R scripts to separate Data.Time column in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month,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”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day,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”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year,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“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and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date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Findings: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1) Monitor 3 has the abnormally high reading among the 3 months, April, August &amp; November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2) Highest reading comes from 6am, then 4am, then 1pm on each day in the 3 months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3) Highest reading comes from the 2nd, then 13th, then 15th of each month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4) The total reaching score among the 3 months are almost the same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esearch@162.243.164.227" TargetMode="External"/><Relationship Id="rId5" Type="http://schemas.openxmlformats.org/officeDocument/2006/relationships/hyperlink" Target="http://162.243.164.227/char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