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7168" w:rsidRDefault="007E7168" w:rsidP="007E7168">
      <w:pPr>
        <w:jc w:val="center"/>
        <w:rPr>
          <w:rFonts w:eastAsia="黑体"/>
          <w:sz w:val="30"/>
          <w:szCs w:val="30"/>
        </w:rPr>
      </w:pPr>
      <w:r>
        <w:rPr>
          <w:rFonts w:eastAsia="黑体" w:hint="eastAsia"/>
          <w:sz w:val="30"/>
          <w:szCs w:val="30"/>
        </w:rPr>
        <w:t>福</w:t>
      </w:r>
      <w:r>
        <w:rPr>
          <w:rFonts w:eastAsia="黑体"/>
          <w:sz w:val="30"/>
          <w:szCs w:val="30"/>
        </w:rPr>
        <w:t xml:space="preserve">  </w:t>
      </w:r>
      <w:r>
        <w:rPr>
          <w:rFonts w:eastAsia="黑体" w:hint="eastAsia"/>
          <w:sz w:val="30"/>
          <w:szCs w:val="30"/>
        </w:rPr>
        <w:t>州</w:t>
      </w:r>
      <w:r>
        <w:rPr>
          <w:rFonts w:eastAsia="黑体"/>
          <w:sz w:val="30"/>
          <w:szCs w:val="30"/>
        </w:rPr>
        <w:t xml:space="preserve">  </w:t>
      </w:r>
      <w:r>
        <w:rPr>
          <w:rFonts w:eastAsia="黑体" w:hint="eastAsia"/>
          <w:sz w:val="30"/>
          <w:szCs w:val="30"/>
        </w:rPr>
        <w:t>大</w:t>
      </w:r>
      <w:r>
        <w:rPr>
          <w:rFonts w:eastAsia="黑体"/>
          <w:sz w:val="30"/>
          <w:szCs w:val="30"/>
        </w:rPr>
        <w:t xml:space="preserve">  </w:t>
      </w:r>
      <w:r>
        <w:rPr>
          <w:rFonts w:eastAsia="黑体" w:hint="eastAsia"/>
          <w:sz w:val="30"/>
          <w:szCs w:val="30"/>
        </w:rPr>
        <w:t>学</w:t>
      </w:r>
    </w:p>
    <w:p w:rsidR="007E7168" w:rsidRDefault="007E7168" w:rsidP="007E7168">
      <w:pPr>
        <w:jc w:val="center"/>
        <w:rPr>
          <w:rFonts w:eastAsia="黑体"/>
          <w:sz w:val="30"/>
          <w:szCs w:val="30"/>
        </w:rPr>
      </w:pPr>
      <w:r>
        <w:rPr>
          <w:rFonts w:eastAsia="黑体"/>
          <w:sz w:val="30"/>
          <w:szCs w:val="30"/>
          <w:u w:val="single"/>
        </w:rPr>
        <w:t xml:space="preserve"> 20</w:t>
      </w:r>
      <w:r w:rsidR="00872A4D">
        <w:rPr>
          <w:rFonts w:eastAsia="黑体" w:hint="eastAsia"/>
          <w:sz w:val="30"/>
          <w:szCs w:val="30"/>
          <w:u w:val="single"/>
        </w:rPr>
        <w:t>20</w:t>
      </w:r>
      <w:r>
        <w:rPr>
          <w:rFonts w:eastAsia="黑体" w:hint="eastAsia"/>
          <w:sz w:val="30"/>
          <w:szCs w:val="30"/>
        </w:rPr>
        <w:t>年硕士研究生入学考试专业课课程（考试）大纲</w:t>
      </w:r>
    </w:p>
    <w:p w:rsidR="007E7168" w:rsidRPr="00577A4F" w:rsidRDefault="007E7168" w:rsidP="007E7168">
      <w:pPr>
        <w:numPr>
          <w:ilvl w:val="0"/>
          <w:numId w:val="1"/>
        </w:numPr>
        <w:tabs>
          <w:tab w:val="num" w:pos="540"/>
        </w:tabs>
        <w:rPr>
          <w:rFonts w:ascii="宋体" w:hAnsi="宋体"/>
          <w:sz w:val="24"/>
        </w:rPr>
      </w:pPr>
      <w:r>
        <w:rPr>
          <w:rFonts w:ascii="宋体" w:hAnsi="宋体" w:hint="eastAsia"/>
          <w:sz w:val="24"/>
        </w:rPr>
        <w:t>考试科目名称</w:t>
      </w:r>
      <w:r w:rsidRPr="007240D9">
        <w:rPr>
          <w:rFonts w:ascii="宋体" w:hAnsi="宋体" w:hint="eastAsia"/>
          <w:sz w:val="24"/>
        </w:rPr>
        <w:t>:数据结构与程序设计</w:t>
      </w:r>
    </w:p>
    <w:p w:rsidR="007E7168" w:rsidRDefault="007E7168" w:rsidP="007E7168">
      <w:pPr>
        <w:numPr>
          <w:ilvl w:val="0"/>
          <w:numId w:val="1"/>
        </w:numPr>
        <w:tabs>
          <w:tab w:val="num" w:pos="540"/>
        </w:tabs>
        <w:rPr>
          <w:rFonts w:ascii="宋体" w:hAnsi="宋体"/>
          <w:sz w:val="24"/>
        </w:rPr>
      </w:pPr>
      <w:r>
        <w:rPr>
          <w:rFonts w:ascii="宋体" w:hAnsi="宋体" w:hint="eastAsia"/>
          <w:sz w:val="24"/>
        </w:rPr>
        <w:t>招生学院：</w:t>
      </w:r>
      <w:r w:rsidR="00733F4B" w:rsidRPr="002F1CCC">
        <w:rPr>
          <w:rFonts w:ascii="宋体" w:hAnsi="宋体" w:hint="eastAsia"/>
          <w:sz w:val="24"/>
        </w:rPr>
        <w:t xml:space="preserve">数学与计算机科学（软件）学院 </w:t>
      </w:r>
      <w:r w:rsidRPr="002F1CCC">
        <w:rPr>
          <w:rFonts w:ascii="宋体" w:hAnsi="宋体" w:hint="eastAsia"/>
          <w:sz w:val="24"/>
        </w:rPr>
        <w:t xml:space="preserve"> </w:t>
      </w:r>
      <w:r>
        <w:rPr>
          <w:rFonts w:ascii="宋体" w:hAnsi="宋体" w:hint="eastAsia"/>
          <w:sz w:val="24"/>
        </w:rPr>
        <w:t xml:space="preserve">                               </w:t>
      </w:r>
    </w:p>
    <w:tbl>
      <w:tblPr>
        <w:tblW w:w="99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00"/>
      </w:tblGrid>
      <w:tr w:rsidR="007E7168" w:rsidTr="007E7168">
        <w:trPr>
          <w:trHeight w:val="2257"/>
        </w:trPr>
        <w:tc>
          <w:tcPr>
            <w:tcW w:w="9900" w:type="dxa"/>
            <w:tcBorders>
              <w:top w:val="single" w:sz="4" w:space="0" w:color="auto"/>
              <w:left w:val="single" w:sz="4" w:space="0" w:color="auto"/>
              <w:bottom w:val="single" w:sz="4" w:space="0" w:color="auto"/>
              <w:right w:val="single" w:sz="4" w:space="0" w:color="auto"/>
            </w:tcBorders>
          </w:tcPr>
          <w:p w:rsidR="007E7168" w:rsidRDefault="007E7168">
            <w:pPr>
              <w:spacing w:line="360" w:lineRule="auto"/>
              <w:rPr>
                <w:sz w:val="24"/>
              </w:rPr>
            </w:pPr>
            <w:r>
              <w:rPr>
                <w:rFonts w:ascii="宋体" w:hAnsi="宋体" w:hint="eastAsia"/>
                <w:sz w:val="24"/>
              </w:rPr>
              <w:t>基本内容:</w:t>
            </w:r>
          </w:p>
          <w:p w:rsidR="007E7168" w:rsidRDefault="007E7168" w:rsidP="007E7168">
            <w:pPr>
              <w:pStyle w:val="a3"/>
              <w:numPr>
                <w:ilvl w:val="0"/>
                <w:numId w:val="2"/>
              </w:numPr>
              <w:spacing w:line="360" w:lineRule="auto"/>
              <w:rPr>
                <w:color w:val="000000"/>
                <w:kern w:val="2"/>
              </w:rPr>
            </w:pPr>
            <w:r>
              <w:rPr>
                <w:rFonts w:ascii="ˎ̥" w:hAnsi="ˎ̥" w:cs="宋体" w:hint="eastAsia"/>
                <w:b/>
                <w:kern w:val="2"/>
              </w:rPr>
              <w:t>数据结构与算法引论</w:t>
            </w:r>
            <w:r>
              <w:rPr>
                <w:rFonts w:ascii="ˎ̥" w:hAnsi="ˎ̥" w:cs="宋体" w:hint="eastAsia"/>
                <w:kern w:val="2"/>
              </w:rPr>
              <w:t>：算法的基本概念、表达算法的抽象机制以及算法的计算复杂性概念和分析方法。</w:t>
            </w:r>
          </w:p>
          <w:p w:rsidR="007E7168" w:rsidRDefault="007E7168" w:rsidP="007E7168">
            <w:pPr>
              <w:pStyle w:val="a3"/>
              <w:numPr>
                <w:ilvl w:val="0"/>
                <w:numId w:val="2"/>
              </w:numPr>
              <w:spacing w:line="360" w:lineRule="auto"/>
              <w:rPr>
                <w:kern w:val="2"/>
              </w:rPr>
            </w:pPr>
            <w:r>
              <w:rPr>
                <w:rFonts w:ascii="ˎ̥" w:hAnsi="ˎ̥" w:cs="宋体" w:hint="eastAsia"/>
                <w:b/>
                <w:kern w:val="2"/>
              </w:rPr>
              <w:t>表</w:t>
            </w:r>
            <w:r>
              <w:rPr>
                <w:rFonts w:ascii="ˎ̥" w:hAnsi="ˎ̥" w:cs="宋体" w:hint="eastAsia"/>
                <w:kern w:val="2"/>
              </w:rPr>
              <w:t>：抽象数据类型表的基本概念及其逻辑特征。实现抽象数据类型表的一般步骤及常用的实现表的方法。</w:t>
            </w:r>
          </w:p>
          <w:p w:rsidR="007E7168" w:rsidRDefault="007E7168" w:rsidP="007E7168">
            <w:pPr>
              <w:pStyle w:val="a3"/>
              <w:numPr>
                <w:ilvl w:val="0"/>
                <w:numId w:val="2"/>
              </w:numPr>
              <w:spacing w:line="360" w:lineRule="auto"/>
              <w:rPr>
                <w:color w:val="000000"/>
                <w:kern w:val="2"/>
              </w:rPr>
            </w:pPr>
            <w:proofErr w:type="gramStart"/>
            <w:r>
              <w:rPr>
                <w:rFonts w:ascii="ˎ̥" w:hAnsi="ˎ̥" w:cs="宋体" w:hint="eastAsia"/>
                <w:b/>
                <w:kern w:val="2"/>
              </w:rPr>
              <w:t>栈</w:t>
            </w:r>
            <w:proofErr w:type="gramEnd"/>
            <w:r>
              <w:rPr>
                <w:rFonts w:ascii="ˎ̥" w:hAnsi="ˎ̥" w:cs="宋体" w:hint="eastAsia"/>
                <w:kern w:val="2"/>
              </w:rPr>
              <w:t>：抽象数据类型</w:t>
            </w:r>
            <w:proofErr w:type="gramStart"/>
            <w:r>
              <w:rPr>
                <w:rFonts w:ascii="ˎ̥" w:hAnsi="ˎ̥" w:cs="宋体" w:hint="eastAsia"/>
                <w:kern w:val="2"/>
              </w:rPr>
              <w:t>栈</w:t>
            </w:r>
            <w:proofErr w:type="gramEnd"/>
            <w:r>
              <w:rPr>
                <w:rFonts w:ascii="ˎ̥" w:hAnsi="ˎ̥" w:cs="宋体" w:hint="eastAsia"/>
                <w:kern w:val="2"/>
              </w:rPr>
              <w:t>的基本概念及其逻辑特征。实现抽象数据类型</w:t>
            </w:r>
            <w:proofErr w:type="gramStart"/>
            <w:r>
              <w:rPr>
                <w:rFonts w:ascii="ˎ̥" w:hAnsi="ˎ̥" w:cs="宋体" w:hint="eastAsia"/>
                <w:kern w:val="2"/>
              </w:rPr>
              <w:t>栈</w:t>
            </w:r>
            <w:proofErr w:type="gramEnd"/>
            <w:r>
              <w:rPr>
                <w:rFonts w:ascii="ˎ̥" w:hAnsi="ˎ̥" w:cs="宋体" w:hint="eastAsia"/>
                <w:kern w:val="2"/>
              </w:rPr>
              <w:t>的一般步骤及常用的实现方法。</w:t>
            </w:r>
          </w:p>
          <w:p w:rsidR="007E7168" w:rsidRDefault="007E7168" w:rsidP="007E7168">
            <w:pPr>
              <w:pStyle w:val="a3"/>
              <w:numPr>
                <w:ilvl w:val="0"/>
                <w:numId w:val="2"/>
              </w:numPr>
              <w:spacing w:line="360" w:lineRule="auto"/>
              <w:rPr>
                <w:color w:val="000000"/>
                <w:kern w:val="2"/>
              </w:rPr>
            </w:pPr>
            <w:r>
              <w:rPr>
                <w:rFonts w:ascii="ˎ̥" w:hAnsi="ˎ̥" w:cs="宋体" w:hint="eastAsia"/>
                <w:b/>
                <w:kern w:val="2"/>
              </w:rPr>
              <w:t>队列</w:t>
            </w:r>
            <w:r>
              <w:rPr>
                <w:rFonts w:ascii="ˎ̥" w:hAnsi="ˎ̥" w:cs="宋体" w:hint="eastAsia"/>
                <w:kern w:val="2"/>
              </w:rPr>
              <w:t>：抽象数据类型队列的基本概念及其逻辑特征。实现抽象数据类型</w:t>
            </w:r>
            <w:proofErr w:type="gramStart"/>
            <w:r>
              <w:rPr>
                <w:rFonts w:ascii="ˎ̥" w:hAnsi="ˎ̥" w:cs="宋体" w:hint="eastAsia"/>
                <w:kern w:val="2"/>
              </w:rPr>
              <w:t>栈</w:t>
            </w:r>
            <w:proofErr w:type="gramEnd"/>
            <w:r>
              <w:rPr>
                <w:rFonts w:ascii="ˎ̥" w:hAnsi="ˎ̥" w:cs="宋体" w:hint="eastAsia"/>
                <w:kern w:val="2"/>
              </w:rPr>
              <w:t>的一般步骤及常用的实现方法。</w:t>
            </w:r>
          </w:p>
          <w:p w:rsidR="007E7168" w:rsidRDefault="007E7168" w:rsidP="007E7168">
            <w:pPr>
              <w:pStyle w:val="a3"/>
              <w:numPr>
                <w:ilvl w:val="0"/>
                <w:numId w:val="2"/>
              </w:numPr>
              <w:spacing w:line="360" w:lineRule="auto"/>
              <w:rPr>
                <w:color w:val="000000"/>
                <w:kern w:val="2"/>
              </w:rPr>
            </w:pPr>
            <w:r>
              <w:rPr>
                <w:rFonts w:ascii="ˎ̥" w:hAnsi="ˎ̥" w:cs="宋体" w:hint="eastAsia"/>
                <w:b/>
                <w:kern w:val="2"/>
              </w:rPr>
              <w:t>排序与选择</w:t>
            </w:r>
            <w:r>
              <w:rPr>
                <w:rFonts w:ascii="ˎ̥" w:hAnsi="ˎ̥" w:cs="宋体" w:hint="eastAsia"/>
                <w:kern w:val="2"/>
              </w:rPr>
              <w:t>：简单排序算法（冒泡排序、插入排序和选择排序）及快速排序算法、合并排序算法的</w:t>
            </w:r>
            <w:proofErr w:type="gramStart"/>
            <w:r>
              <w:rPr>
                <w:rFonts w:ascii="ˎ̥" w:hAnsi="ˎ̥" w:cs="宋体" w:hint="eastAsia"/>
                <w:kern w:val="2"/>
              </w:rPr>
              <w:t>的</w:t>
            </w:r>
            <w:proofErr w:type="gramEnd"/>
            <w:r>
              <w:rPr>
                <w:rFonts w:ascii="ˎ̥" w:hAnsi="ˎ̥" w:cs="宋体" w:hint="eastAsia"/>
                <w:kern w:val="2"/>
              </w:rPr>
              <w:t>基本思想；掌计数排序算法和桶排序算法等典型的线性时间排序算法的设计思想；选择问题及相应的算法。</w:t>
            </w:r>
          </w:p>
          <w:p w:rsidR="007E7168" w:rsidRDefault="007E7168" w:rsidP="007E7168">
            <w:pPr>
              <w:pStyle w:val="a3"/>
              <w:numPr>
                <w:ilvl w:val="0"/>
                <w:numId w:val="2"/>
              </w:numPr>
              <w:spacing w:line="360" w:lineRule="auto"/>
              <w:rPr>
                <w:color w:val="000000"/>
                <w:kern w:val="2"/>
              </w:rPr>
            </w:pPr>
            <w:r>
              <w:rPr>
                <w:rFonts w:ascii="ˎ̥" w:hAnsi="ˎ̥" w:cs="宋体" w:hint="eastAsia"/>
                <w:b/>
                <w:kern w:val="2"/>
              </w:rPr>
              <w:t>树</w:t>
            </w:r>
            <w:r>
              <w:rPr>
                <w:rFonts w:ascii="ˎ̥" w:hAnsi="ˎ̥" w:cs="宋体" w:hint="eastAsia"/>
                <w:kern w:val="2"/>
              </w:rPr>
              <w:t>：常用的非线性层次结构树以及作为抽象数据类型的树的一般操作和一些常用的表示树的数据结构。树的定义、树的遍历和树的三种常用表示法。</w:t>
            </w:r>
            <w:r>
              <w:rPr>
                <w:rFonts w:ascii="ˎ̥" w:hAnsi="ˎ̥" w:cs="宋体"/>
                <w:kern w:val="2"/>
              </w:rPr>
              <w:t>ADT</w:t>
            </w:r>
            <w:r>
              <w:rPr>
                <w:rFonts w:ascii="ˎ̥" w:hAnsi="ˎ̥" w:cs="宋体" w:hint="eastAsia"/>
                <w:kern w:val="2"/>
              </w:rPr>
              <w:t>二叉树的概念及实现方法。</w:t>
            </w:r>
          </w:p>
          <w:p w:rsidR="007E7168" w:rsidRDefault="007E7168" w:rsidP="007E7168">
            <w:pPr>
              <w:pStyle w:val="a3"/>
              <w:numPr>
                <w:ilvl w:val="0"/>
                <w:numId w:val="2"/>
              </w:numPr>
              <w:spacing w:line="360" w:lineRule="auto"/>
              <w:rPr>
                <w:color w:val="000000"/>
                <w:kern w:val="2"/>
              </w:rPr>
            </w:pPr>
            <w:r>
              <w:rPr>
                <w:rFonts w:ascii="ˎ̥" w:hAnsi="ˎ̥" w:cs="宋体" w:hint="eastAsia"/>
                <w:b/>
                <w:kern w:val="2"/>
              </w:rPr>
              <w:t>图</w:t>
            </w:r>
            <w:r>
              <w:rPr>
                <w:rFonts w:ascii="ˎ̥" w:hAnsi="ˎ̥" w:cs="宋体" w:hint="eastAsia"/>
                <w:kern w:val="2"/>
              </w:rPr>
              <w:t>：抽象数据类型的图的一般操作和图的表示法。图的遍历、图的最短路径及图的最小支撑树算法。二分图的概念及其相关的图匹配问题，最大匹配问题的增广路径算法。</w:t>
            </w:r>
          </w:p>
          <w:p w:rsidR="007E7168" w:rsidRDefault="007E7168" w:rsidP="007E7168">
            <w:pPr>
              <w:pStyle w:val="a3"/>
              <w:numPr>
                <w:ilvl w:val="0"/>
                <w:numId w:val="2"/>
              </w:numPr>
              <w:spacing w:line="360" w:lineRule="auto"/>
              <w:rPr>
                <w:color w:val="000000"/>
                <w:kern w:val="2"/>
              </w:rPr>
            </w:pPr>
            <w:r>
              <w:rPr>
                <w:rFonts w:ascii="ˎ̥" w:hAnsi="ˎ̥" w:cs="宋体" w:hint="eastAsia"/>
                <w:b/>
                <w:kern w:val="2"/>
              </w:rPr>
              <w:t>集合</w:t>
            </w:r>
            <w:r>
              <w:rPr>
                <w:rFonts w:cs="宋体" w:hint="eastAsia"/>
                <w:kern w:val="2"/>
              </w:rPr>
              <w:t>：</w:t>
            </w:r>
            <w:r>
              <w:rPr>
                <w:rFonts w:ascii="ˎ̥" w:hAnsi="ˎ̥" w:cs="宋体" w:hint="eastAsia"/>
                <w:kern w:val="2"/>
              </w:rPr>
              <w:t>集合和以集合为基础的抽象数据类型的基本概念及其逻辑特征。</w:t>
            </w:r>
          </w:p>
          <w:p w:rsidR="007E7168" w:rsidRDefault="007E7168" w:rsidP="007E7168">
            <w:pPr>
              <w:pStyle w:val="a3"/>
              <w:numPr>
                <w:ilvl w:val="0"/>
                <w:numId w:val="2"/>
              </w:numPr>
              <w:spacing w:line="360" w:lineRule="auto"/>
              <w:rPr>
                <w:color w:val="000000"/>
                <w:kern w:val="2"/>
              </w:rPr>
            </w:pPr>
            <w:r>
              <w:rPr>
                <w:rFonts w:ascii="ˎ̥" w:hAnsi="ˎ̥" w:cs="宋体" w:hint="eastAsia"/>
                <w:b/>
                <w:kern w:val="2"/>
              </w:rPr>
              <w:t>符号表</w:t>
            </w:r>
            <w:r>
              <w:rPr>
                <w:rFonts w:ascii="ˎ̥" w:hAnsi="ˎ̥" w:cs="宋体" w:hint="eastAsia"/>
                <w:kern w:val="2"/>
              </w:rPr>
              <w:t>：符号表的概念以及用数组、开散列、闭散列三种实现符号表的方法。</w:t>
            </w:r>
          </w:p>
          <w:p w:rsidR="007E7168" w:rsidRDefault="007E7168" w:rsidP="007E7168">
            <w:pPr>
              <w:pStyle w:val="a3"/>
              <w:numPr>
                <w:ilvl w:val="0"/>
                <w:numId w:val="2"/>
              </w:numPr>
              <w:spacing w:line="360" w:lineRule="auto"/>
              <w:rPr>
                <w:color w:val="000000"/>
                <w:kern w:val="2"/>
              </w:rPr>
            </w:pPr>
            <w:r>
              <w:rPr>
                <w:rFonts w:cs="宋体" w:hint="eastAsia"/>
                <w:b/>
                <w:kern w:val="2"/>
              </w:rPr>
              <w:t>字典</w:t>
            </w:r>
            <w:r>
              <w:rPr>
                <w:rFonts w:cs="宋体" w:hint="eastAsia"/>
                <w:kern w:val="2"/>
              </w:rPr>
              <w:t>：字典的概念，用数组</w:t>
            </w:r>
            <w:proofErr w:type="gramStart"/>
            <w:r>
              <w:rPr>
                <w:rFonts w:cs="宋体" w:hint="eastAsia"/>
                <w:kern w:val="2"/>
              </w:rPr>
              <w:t>和二叉搜索树</w:t>
            </w:r>
            <w:proofErr w:type="gramEnd"/>
            <w:r>
              <w:rPr>
                <w:rFonts w:cs="宋体" w:hint="eastAsia"/>
                <w:kern w:val="2"/>
              </w:rPr>
              <w:t>实现字典的方法，AVL树的概念及相关运算。</w:t>
            </w:r>
          </w:p>
          <w:p w:rsidR="007E7168" w:rsidRDefault="007E7168" w:rsidP="007E7168">
            <w:pPr>
              <w:pStyle w:val="a3"/>
              <w:numPr>
                <w:ilvl w:val="0"/>
                <w:numId w:val="2"/>
              </w:numPr>
              <w:spacing w:line="360" w:lineRule="auto"/>
              <w:rPr>
                <w:color w:val="000000"/>
                <w:kern w:val="2"/>
              </w:rPr>
            </w:pPr>
            <w:r>
              <w:rPr>
                <w:rFonts w:ascii="ˎ̥" w:hAnsi="ˎ̥" w:cs="宋体" w:hint="eastAsia"/>
                <w:b/>
                <w:kern w:val="2"/>
              </w:rPr>
              <w:t>优先队列</w:t>
            </w:r>
            <w:r>
              <w:rPr>
                <w:rFonts w:ascii="ˎ̥" w:hAnsi="ˎ̥" w:cs="宋体" w:hint="eastAsia"/>
                <w:kern w:val="2"/>
              </w:rPr>
              <w:t>：以集合为基础的抽象数据类型优先队列，以及优先级树、堆的</w:t>
            </w:r>
            <w:proofErr w:type="gramStart"/>
            <w:r>
              <w:rPr>
                <w:rFonts w:ascii="ˎ̥" w:hAnsi="ˎ̥" w:cs="宋体" w:hint="eastAsia"/>
                <w:kern w:val="2"/>
              </w:rPr>
              <w:t>概念及堆排序</w:t>
            </w:r>
            <w:proofErr w:type="gramEnd"/>
            <w:r>
              <w:rPr>
                <w:rFonts w:ascii="ˎ̥" w:hAnsi="ˎ̥" w:cs="宋体" w:hint="eastAsia"/>
                <w:kern w:val="2"/>
              </w:rPr>
              <w:t>算法。</w:t>
            </w:r>
          </w:p>
          <w:p w:rsidR="007E7168" w:rsidRDefault="007E7168" w:rsidP="007E7168">
            <w:pPr>
              <w:pStyle w:val="a3"/>
              <w:numPr>
                <w:ilvl w:val="0"/>
                <w:numId w:val="2"/>
              </w:numPr>
              <w:spacing w:line="360" w:lineRule="auto"/>
              <w:rPr>
                <w:color w:val="000000"/>
                <w:kern w:val="2"/>
              </w:rPr>
            </w:pPr>
            <w:r>
              <w:rPr>
                <w:rFonts w:ascii="ˎ̥" w:hAnsi="ˎ̥" w:cs="宋体" w:hint="eastAsia"/>
                <w:b/>
                <w:kern w:val="2"/>
              </w:rPr>
              <w:t>并查集</w:t>
            </w:r>
            <w:r>
              <w:rPr>
                <w:rFonts w:ascii="ˎ̥" w:hAnsi="ˎ̥" w:cs="宋体" w:hint="eastAsia"/>
                <w:kern w:val="2"/>
              </w:rPr>
              <w:t>：以不相交的集合为基础的抽象数据类型并查集概念，并查集的实现方法及其合并策略。路径压缩技术及其实现方法。</w:t>
            </w:r>
          </w:p>
          <w:p w:rsidR="007E7168" w:rsidRDefault="007E7168" w:rsidP="007E7168">
            <w:pPr>
              <w:pStyle w:val="a3"/>
              <w:numPr>
                <w:ilvl w:val="0"/>
                <w:numId w:val="2"/>
              </w:numPr>
              <w:spacing w:line="360" w:lineRule="auto"/>
              <w:rPr>
                <w:color w:val="000000"/>
                <w:kern w:val="2"/>
              </w:rPr>
            </w:pPr>
            <w:r>
              <w:rPr>
                <w:rFonts w:ascii="ˎ̥" w:hAnsi="ˎ̥" w:cs="宋体" w:hint="eastAsia"/>
                <w:b/>
                <w:kern w:val="2"/>
              </w:rPr>
              <w:t>面向对象程序设计</w:t>
            </w:r>
            <w:r>
              <w:rPr>
                <w:rFonts w:ascii="ˎ̥" w:hAnsi="ˎ̥" w:cs="宋体" w:hint="eastAsia"/>
                <w:kern w:val="2"/>
              </w:rPr>
              <w:t>：</w:t>
            </w:r>
            <w:r>
              <w:rPr>
                <w:rFonts w:hint="eastAsia"/>
                <w:kern w:val="2"/>
              </w:rPr>
              <w:t>C++语言基本成分、数据描述与基本操作；C++语言流程设计和模</w:t>
            </w:r>
            <w:r>
              <w:rPr>
                <w:rFonts w:hint="eastAsia"/>
                <w:kern w:val="2"/>
              </w:rPr>
              <w:lastRenderedPageBreak/>
              <w:t>块化设计；C++语言程序设计中的类与对象、继承与派生、多态性等基本概念和基本方法。</w:t>
            </w:r>
          </w:p>
          <w:p w:rsidR="007E7168" w:rsidRDefault="007E7168">
            <w:pPr>
              <w:pStyle w:val="a3"/>
              <w:spacing w:line="360" w:lineRule="auto"/>
              <w:rPr>
                <w:kern w:val="2"/>
              </w:rPr>
            </w:pPr>
          </w:p>
        </w:tc>
      </w:tr>
      <w:tr w:rsidR="007E7168" w:rsidTr="007E7168">
        <w:trPr>
          <w:trHeight w:val="2201"/>
        </w:trPr>
        <w:tc>
          <w:tcPr>
            <w:tcW w:w="9900" w:type="dxa"/>
            <w:tcBorders>
              <w:top w:val="single" w:sz="4" w:space="0" w:color="auto"/>
              <w:left w:val="single" w:sz="4" w:space="0" w:color="auto"/>
              <w:bottom w:val="single" w:sz="4" w:space="0" w:color="auto"/>
              <w:right w:val="single" w:sz="4" w:space="0" w:color="auto"/>
            </w:tcBorders>
          </w:tcPr>
          <w:p w:rsidR="007E7168" w:rsidRDefault="007E7168">
            <w:pPr>
              <w:spacing w:line="360" w:lineRule="auto"/>
              <w:rPr>
                <w:rFonts w:ascii="宋体" w:hAnsi="宋体"/>
                <w:sz w:val="24"/>
              </w:rPr>
            </w:pPr>
            <w:r>
              <w:rPr>
                <w:rFonts w:ascii="宋体" w:hAnsi="宋体" w:hint="eastAsia"/>
                <w:sz w:val="24"/>
              </w:rPr>
              <w:lastRenderedPageBreak/>
              <w:t>参考书目(须与专业目录一致)(包括作者、书目、出版社、出版时间、版次)：</w:t>
            </w:r>
          </w:p>
          <w:p w:rsidR="007E7168" w:rsidRDefault="007E7168">
            <w:pPr>
              <w:pStyle w:val="a3"/>
              <w:spacing w:line="360" w:lineRule="auto"/>
              <w:rPr>
                <w:color w:val="000000"/>
                <w:kern w:val="2"/>
                <w:sz w:val="28"/>
                <w:szCs w:val="18"/>
              </w:rPr>
            </w:pPr>
            <w:r>
              <w:rPr>
                <w:rStyle w:val="text1"/>
                <w:rFonts w:hint="eastAsia"/>
                <w:b/>
                <w:kern w:val="2"/>
                <w:sz w:val="28"/>
              </w:rPr>
              <w:t>参考书目</w:t>
            </w:r>
            <w:r>
              <w:rPr>
                <w:rStyle w:val="text1"/>
                <w:rFonts w:hint="eastAsia"/>
                <w:kern w:val="2"/>
                <w:sz w:val="28"/>
              </w:rPr>
              <w:t>：</w:t>
            </w:r>
            <w:r>
              <w:rPr>
                <w:rFonts w:hint="eastAsia"/>
                <w:color w:val="000000"/>
                <w:kern w:val="2"/>
                <w:sz w:val="28"/>
                <w:szCs w:val="18"/>
              </w:rPr>
              <w:br/>
            </w:r>
            <w:r>
              <w:rPr>
                <w:rFonts w:ascii="Times New Roman" w:hAnsi="Times New Roman" w:hint="eastAsia"/>
                <w:kern w:val="2"/>
              </w:rPr>
              <w:t>《数据结构（</w:t>
            </w:r>
            <w:r>
              <w:rPr>
                <w:rFonts w:ascii="Times New Roman" w:hAnsi="Times New Roman"/>
                <w:kern w:val="2"/>
              </w:rPr>
              <w:t>C</w:t>
            </w:r>
            <w:r>
              <w:rPr>
                <w:rFonts w:ascii="Times New Roman" w:hAnsi="Times New Roman" w:hint="eastAsia"/>
                <w:kern w:val="2"/>
              </w:rPr>
              <w:t>语言描述）》（修订版）王晓东编著</w:t>
            </w:r>
            <w:r>
              <w:rPr>
                <w:rFonts w:ascii="Times New Roman" w:hAnsi="Times New Roman"/>
                <w:kern w:val="2"/>
              </w:rPr>
              <w:t xml:space="preserve"> </w:t>
            </w:r>
            <w:r>
              <w:rPr>
                <w:rFonts w:ascii="Times New Roman" w:hAnsi="Times New Roman" w:hint="eastAsia"/>
                <w:kern w:val="2"/>
              </w:rPr>
              <w:t>电子工业出版社</w:t>
            </w:r>
            <w:r>
              <w:rPr>
                <w:rFonts w:ascii="Times New Roman" w:hAnsi="Times New Roman"/>
                <w:kern w:val="2"/>
              </w:rPr>
              <w:t xml:space="preserve"> 2011</w:t>
            </w:r>
            <w:r>
              <w:rPr>
                <w:rFonts w:ascii="Times New Roman" w:hAnsi="Times New Roman" w:hint="eastAsia"/>
                <w:kern w:val="2"/>
              </w:rPr>
              <w:t>年</w:t>
            </w:r>
          </w:p>
          <w:p w:rsidR="007E7168" w:rsidRDefault="007E7168">
            <w:pPr>
              <w:spacing w:line="360" w:lineRule="auto"/>
              <w:rPr>
                <w:rFonts w:ascii="仿宋_GB2312"/>
                <w:b/>
                <w:bCs/>
                <w:sz w:val="24"/>
              </w:rPr>
            </w:pPr>
            <w:r>
              <w:rPr>
                <w:rFonts w:ascii="Courier New" w:hAnsi="Courier New" w:cs="Courier New" w:hint="eastAsia"/>
                <w:sz w:val="24"/>
              </w:rPr>
              <w:t>《</w:t>
            </w:r>
            <w:r>
              <w:rPr>
                <w:kern w:val="0"/>
                <w:sz w:val="24"/>
              </w:rPr>
              <w:t>C++</w:t>
            </w:r>
            <w:r>
              <w:rPr>
                <w:rFonts w:hint="eastAsia"/>
                <w:kern w:val="0"/>
                <w:sz w:val="24"/>
              </w:rPr>
              <w:t>程序设计教程（第二版）</w:t>
            </w:r>
            <w:r>
              <w:rPr>
                <w:rFonts w:cs="宋体" w:hint="eastAsia"/>
                <w:kern w:val="0"/>
                <w:sz w:val="24"/>
              </w:rPr>
              <w:t>》，钱能编，清华大学出版社</w:t>
            </w:r>
            <w:r>
              <w:rPr>
                <w:rFonts w:cs="宋体"/>
                <w:kern w:val="0"/>
                <w:sz w:val="24"/>
              </w:rPr>
              <w:t xml:space="preserve"> 2005</w:t>
            </w:r>
            <w:r>
              <w:rPr>
                <w:rFonts w:cs="宋体" w:hint="eastAsia"/>
                <w:kern w:val="0"/>
                <w:sz w:val="24"/>
              </w:rPr>
              <w:t>年</w:t>
            </w:r>
          </w:p>
          <w:p w:rsidR="007E7168" w:rsidRDefault="007E7168">
            <w:pPr>
              <w:spacing w:line="360" w:lineRule="auto"/>
              <w:rPr>
                <w:rFonts w:ascii="宋体" w:hAnsi="宋体"/>
                <w:sz w:val="24"/>
              </w:rPr>
            </w:pPr>
          </w:p>
        </w:tc>
      </w:tr>
    </w:tbl>
    <w:p w:rsidR="007E7168" w:rsidRDefault="007E7168" w:rsidP="007E7168"/>
    <w:p w:rsidR="007E7168" w:rsidRDefault="007E7168" w:rsidP="007E7168">
      <w:pPr>
        <w:pStyle w:val="a4"/>
        <w:rPr>
          <w:sz w:val="21"/>
          <w:szCs w:val="21"/>
        </w:rPr>
      </w:pPr>
      <w:r>
        <w:rPr>
          <w:rFonts w:eastAsia="黑体" w:hint="eastAsia"/>
          <w:b/>
          <w:sz w:val="21"/>
        </w:rPr>
        <w:t>说明：</w:t>
      </w:r>
      <w:r>
        <w:rPr>
          <w:sz w:val="21"/>
          <w:szCs w:val="21"/>
        </w:rPr>
        <w:t>1</w:t>
      </w:r>
      <w:r>
        <w:rPr>
          <w:rFonts w:hint="eastAsia"/>
          <w:sz w:val="21"/>
          <w:szCs w:val="21"/>
        </w:rPr>
        <w:t>、考试基本内容：一般包括基础理论、实际知识、综合分析和论证等几个方面的内容。有些课程还应有基本运算和实验方法等方面的内容。字数一般在</w:t>
      </w:r>
      <w:r>
        <w:rPr>
          <w:sz w:val="21"/>
          <w:szCs w:val="21"/>
        </w:rPr>
        <w:t>300</w:t>
      </w:r>
      <w:r>
        <w:rPr>
          <w:rFonts w:hint="eastAsia"/>
          <w:sz w:val="21"/>
          <w:szCs w:val="21"/>
        </w:rPr>
        <w:t>字左右。</w:t>
      </w:r>
    </w:p>
    <w:p w:rsidR="007E7168" w:rsidRDefault="007E7168" w:rsidP="007E7168">
      <w:pPr>
        <w:rPr>
          <w:szCs w:val="21"/>
        </w:rPr>
      </w:pPr>
      <w:r>
        <w:rPr>
          <w:szCs w:val="21"/>
        </w:rPr>
        <w:t>2</w:t>
      </w:r>
      <w:r>
        <w:rPr>
          <w:rFonts w:hint="eastAsia"/>
          <w:szCs w:val="21"/>
        </w:rPr>
        <w:t>、难易程度：根据大学本科的教学大纲和本学科、专业的基本要求，一般应使大学本科毕业生中优秀学生在规定的三个小时内</w:t>
      </w:r>
      <w:proofErr w:type="gramStart"/>
      <w:r>
        <w:rPr>
          <w:rFonts w:hint="eastAsia"/>
          <w:szCs w:val="21"/>
        </w:rPr>
        <w:t>答完全</w:t>
      </w:r>
      <w:proofErr w:type="gramEnd"/>
      <w:r>
        <w:rPr>
          <w:rFonts w:hint="eastAsia"/>
          <w:szCs w:val="21"/>
        </w:rPr>
        <w:t>部考题，略有一些时间进行检查和思考。排序从易到难。</w:t>
      </w:r>
    </w:p>
    <w:p w:rsidR="007E7168" w:rsidRDefault="007E7168" w:rsidP="007E7168">
      <w:pPr>
        <w:rPr>
          <w:szCs w:val="21"/>
        </w:rPr>
      </w:pPr>
    </w:p>
    <w:p w:rsidR="007E7168" w:rsidRDefault="007E7168" w:rsidP="007E7168"/>
    <w:p w:rsidR="00656425" w:rsidRDefault="007E7168" w:rsidP="00656425">
      <w:r>
        <w:rPr>
          <w:rFonts w:hint="eastAsia"/>
        </w:rPr>
        <w:t>编制人签名（手工签名）：</w:t>
      </w:r>
      <w:r>
        <w:t xml:space="preserve">                      </w:t>
      </w:r>
      <w:r w:rsidR="00656425">
        <w:rPr>
          <w:rFonts w:hint="eastAsia"/>
        </w:rPr>
        <w:t xml:space="preserve">  </w:t>
      </w:r>
      <w:r w:rsidR="00656425">
        <w:rPr>
          <w:rFonts w:hint="eastAsia"/>
        </w:rPr>
        <w:t>院长审核签名：</w:t>
      </w:r>
    </w:p>
    <w:p w:rsidR="00656425" w:rsidRDefault="00656425" w:rsidP="00656425">
      <w:r>
        <w:t xml:space="preserve">                                                        </w:t>
      </w:r>
    </w:p>
    <w:p w:rsidR="00656425" w:rsidRDefault="00656425" w:rsidP="00656425">
      <w:pPr>
        <w:ind w:firstLineChars="2350" w:firstLine="4935"/>
      </w:pPr>
      <w:r>
        <w:rPr>
          <w:rFonts w:hint="eastAsia"/>
        </w:rPr>
        <w:t>201</w:t>
      </w:r>
      <w:r w:rsidR="00872A4D">
        <w:rPr>
          <w:rFonts w:hint="eastAsia"/>
        </w:rPr>
        <w:t>9</w:t>
      </w:r>
      <w:r>
        <w:rPr>
          <w:rFonts w:hint="eastAsia"/>
        </w:rPr>
        <w:t>年</w:t>
      </w:r>
      <w:r w:rsidR="00872A4D">
        <w:rPr>
          <w:rFonts w:hint="eastAsia"/>
        </w:rPr>
        <w:t>6</w:t>
      </w:r>
      <w:r>
        <w:rPr>
          <w:rFonts w:hint="eastAsia"/>
        </w:rPr>
        <w:t>月</w:t>
      </w:r>
      <w:r w:rsidR="00872A4D">
        <w:rPr>
          <w:rFonts w:hint="eastAsia"/>
        </w:rPr>
        <w:t>21</w:t>
      </w:r>
      <w:bookmarkStart w:id="0" w:name="_GoBack"/>
      <w:bookmarkEnd w:id="0"/>
      <w:r>
        <w:rPr>
          <w:rFonts w:hint="eastAsia"/>
        </w:rPr>
        <w:t>日</w:t>
      </w:r>
    </w:p>
    <w:p w:rsidR="007E7168" w:rsidRDefault="007E7168" w:rsidP="00656425"/>
    <w:p w:rsidR="007E7168" w:rsidRDefault="007E7168" w:rsidP="007E7168"/>
    <w:p w:rsidR="007E7168" w:rsidRDefault="007E7168" w:rsidP="007E7168"/>
    <w:p w:rsidR="00A23350" w:rsidRDefault="00A23350"/>
    <w:sectPr w:rsidR="00A23350" w:rsidSect="00B43D94">
      <w:pgSz w:w="11906" w:h="16838"/>
      <w:pgMar w:top="1440" w:right="1797" w:bottom="1440" w:left="1077"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ˎ̥">
    <w:altName w:val="Times New Roman"/>
    <w:panose1 w:val="00000000000000000000"/>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 w:name="仿宋_GB2312">
    <w:altName w:val="仿宋"/>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E93530"/>
    <w:multiLevelType w:val="hybridMultilevel"/>
    <w:tmpl w:val="F9EA28CC"/>
    <w:lvl w:ilvl="0" w:tplc="26B8C74C">
      <w:start w:val="1"/>
      <w:numFmt w:val="decimal"/>
      <w:lvlText w:val="%1、"/>
      <w:lvlJc w:val="left"/>
      <w:pPr>
        <w:tabs>
          <w:tab w:val="num" w:pos="720"/>
        </w:tabs>
        <w:ind w:left="720" w:hanging="720"/>
      </w:pPr>
    </w:lvl>
    <w:lvl w:ilvl="1" w:tplc="61AA5082">
      <w:start w:val="5"/>
      <w:numFmt w:val="decimal"/>
      <w:lvlText w:val="%2."/>
      <w:lvlJc w:val="left"/>
      <w:pPr>
        <w:tabs>
          <w:tab w:val="num" w:pos="780"/>
        </w:tabs>
        <w:ind w:left="78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51091B4C"/>
    <w:multiLevelType w:val="hybridMultilevel"/>
    <w:tmpl w:val="B460757E"/>
    <w:lvl w:ilvl="0" w:tplc="43B60F48">
      <w:start w:val="1"/>
      <w:numFmt w:val="japaneseCounting"/>
      <w:lvlText w:val="%1、"/>
      <w:lvlJc w:val="left"/>
      <w:pPr>
        <w:tabs>
          <w:tab w:val="num" w:pos="960"/>
        </w:tabs>
        <w:ind w:left="960" w:hanging="48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7E7168"/>
    <w:rsid w:val="0013759B"/>
    <w:rsid w:val="001B3DFB"/>
    <w:rsid w:val="00241A0D"/>
    <w:rsid w:val="0024758D"/>
    <w:rsid w:val="002F1CCC"/>
    <w:rsid w:val="003F75A6"/>
    <w:rsid w:val="0042440C"/>
    <w:rsid w:val="00532F58"/>
    <w:rsid w:val="00577A4F"/>
    <w:rsid w:val="00656425"/>
    <w:rsid w:val="00703A64"/>
    <w:rsid w:val="007240D9"/>
    <w:rsid w:val="00733F4B"/>
    <w:rsid w:val="007E7168"/>
    <w:rsid w:val="00872A4D"/>
    <w:rsid w:val="009A4913"/>
    <w:rsid w:val="00A23350"/>
    <w:rsid w:val="00B32839"/>
    <w:rsid w:val="00B43D94"/>
    <w:rsid w:val="00C34D95"/>
    <w:rsid w:val="00E12B3C"/>
    <w:rsid w:val="00E635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E7168"/>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nhideWhenUsed/>
    <w:rsid w:val="007E7168"/>
    <w:pPr>
      <w:widowControl/>
      <w:spacing w:before="100" w:beforeAutospacing="1" w:after="100" w:afterAutospacing="1"/>
      <w:jc w:val="left"/>
    </w:pPr>
    <w:rPr>
      <w:rFonts w:ascii="宋体" w:hAnsi="宋体"/>
      <w:kern w:val="0"/>
      <w:sz w:val="24"/>
    </w:rPr>
  </w:style>
  <w:style w:type="paragraph" w:styleId="a4">
    <w:name w:val="Body Text"/>
    <w:basedOn w:val="a"/>
    <w:link w:val="Char"/>
    <w:semiHidden/>
    <w:unhideWhenUsed/>
    <w:rsid w:val="007E7168"/>
    <w:rPr>
      <w:sz w:val="18"/>
      <w:szCs w:val="20"/>
    </w:rPr>
  </w:style>
  <w:style w:type="character" w:customStyle="1" w:styleId="Char">
    <w:name w:val="正文文本 Char"/>
    <w:basedOn w:val="a0"/>
    <w:link w:val="a4"/>
    <w:semiHidden/>
    <w:rsid w:val="007E7168"/>
    <w:rPr>
      <w:rFonts w:ascii="Times New Roman" w:eastAsia="宋体" w:hAnsi="Times New Roman" w:cs="Times New Roman"/>
      <w:sz w:val="18"/>
      <w:szCs w:val="20"/>
    </w:rPr>
  </w:style>
  <w:style w:type="character" w:customStyle="1" w:styleId="text1">
    <w:name w:val="text1"/>
    <w:basedOn w:val="a0"/>
    <w:rsid w:val="007E7168"/>
    <w:rPr>
      <w:i w:val="0"/>
      <w:iCs w:val="0"/>
      <w:color w:val="000000"/>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655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184</Words>
  <Characters>1053</Characters>
  <Application>Microsoft Office Word</Application>
  <DocSecurity>0</DocSecurity>
  <Lines>8</Lines>
  <Paragraphs>2</Paragraphs>
  <ScaleCrop>false</ScaleCrop>
  <Company>微软用户</Company>
  <LinksUpToDate>false</LinksUpToDate>
  <CharactersWithSpaces>1235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微软中国</dc:creator>
  <cp:keywords/>
  <dc:description/>
  <cp:lastModifiedBy>lenovo</cp:lastModifiedBy>
  <cp:revision>11</cp:revision>
  <dcterms:created xsi:type="dcterms:W3CDTF">2016-07-01T07:17:00Z</dcterms:created>
  <dcterms:modified xsi:type="dcterms:W3CDTF">2019-06-21T01:01:00Z</dcterms:modified>
</cp:coreProperties>
</file>