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3B2B" w14:textId="77777777" w:rsidR="0096784B" w:rsidRDefault="00127F60">
      <w:pPr>
        <w:ind w:left="360" w:hanging="360"/>
        <w:jc w:val="center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</w:t>
      </w:r>
      <w:r>
        <w:rPr>
          <w:rFonts w:ascii="맑은 고딕" w:eastAsia="맑은 고딕" w:hAnsi="맑은 고딕" w:cs="맑은 고딕"/>
          <w:b/>
          <w:sz w:val="24"/>
        </w:rPr>
        <w:t>팀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개발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문서</w:t>
      </w:r>
    </w:p>
    <w:p w14:paraId="4384ACAC" w14:textId="77777777" w:rsidR="0096784B" w:rsidRDefault="0096784B">
      <w:pPr>
        <w:ind w:left="360" w:hanging="360"/>
        <w:rPr>
          <w:rFonts w:ascii="맑은 고딕" w:eastAsia="맑은 고딕" w:hAnsi="맑은 고딕" w:cs="맑은 고딕"/>
          <w:b/>
          <w:sz w:val="24"/>
        </w:rPr>
      </w:pPr>
    </w:p>
    <w:p w14:paraId="53E12A56" w14:textId="77777777" w:rsidR="0096784B" w:rsidRDefault="00127F60">
      <w:pPr>
        <w:ind w:left="360" w:hanging="360"/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UI</w:t>
      </w:r>
    </w:p>
    <w:p w14:paraId="0021F5A5" w14:textId="77777777" w:rsidR="0096784B" w:rsidRDefault="00127F60">
      <w:pPr>
        <w:numPr>
          <w:ilvl w:val="0"/>
          <w:numId w:val="1"/>
        </w:numPr>
        <w:ind w:left="360" w:hanging="360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HUD</w:t>
      </w:r>
    </w:p>
    <w:p w14:paraId="31D96A99" w14:textId="77777777" w:rsidR="0096784B" w:rsidRPr="008D5413" w:rsidRDefault="00127F60">
      <w:pPr>
        <w:ind w:firstLine="24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게임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플레이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화면에서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항상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보여주고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UI </w:t>
      </w:r>
      <w:r w:rsidRPr="008D5413">
        <w:rPr>
          <w:rFonts w:ascii="맑은 고딕" w:eastAsia="맑은 고딕" w:hAnsi="맑은 고딕" w:cs="맑은 고딕"/>
          <w:bCs/>
          <w:sz w:val="24"/>
        </w:rPr>
        <w:t>요소들을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말한다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. </w:t>
      </w:r>
      <w:r w:rsidRPr="008D5413">
        <w:rPr>
          <w:rFonts w:ascii="맑은 고딕" w:eastAsia="맑은 고딕" w:hAnsi="맑은 고딕" w:cs="맑은 고딕"/>
          <w:bCs/>
          <w:sz w:val="24"/>
        </w:rPr>
        <w:t>각각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개별적인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요소들은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컴포넌트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단위로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값을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반영하는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스크립트를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가지고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7CDB3723" w14:textId="77777777" w:rsidR="0096784B" w:rsidRDefault="00127F60">
      <w:pPr>
        <w:numPr>
          <w:ilvl w:val="0"/>
          <w:numId w:val="2"/>
        </w:numPr>
        <w:ind w:left="72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종류</w:t>
      </w:r>
    </w:p>
    <w:p w14:paraId="00DF33DA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HP, MP</w:t>
      </w:r>
    </w:p>
    <w:p w14:paraId="0DD4E8AC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경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험치</w:t>
      </w:r>
    </w:p>
    <w:p w14:paraId="3BEEC3FC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미니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맵</w:t>
      </w:r>
    </w:p>
    <w:p w14:paraId="51E1740C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채팅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창</w:t>
      </w:r>
    </w:p>
    <w:p w14:paraId="512DDC41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스킬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바</w:t>
      </w:r>
    </w:p>
    <w:p w14:paraId="67679908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퀘스트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요약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창</w:t>
      </w:r>
    </w:p>
    <w:p w14:paraId="0C66A592" w14:textId="77777777" w:rsidR="0096784B" w:rsidRPr="00CE2469" w:rsidRDefault="00127F60">
      <w:pPr>
        <w:numPr>
          <w:ilvl w:val="0"/>
          <w:numId w:val="2"/>
        </w:numPr>
        <w:ind w:left="720" w:hanging="360"/>
        <w:rPr>
          <w:rFonts w:ascii="맑은 고딕" w:eastAsia="맑은 고딕" w:hAnsi="맑은 고딕" w:cs="맑은 고딕"/>
          <w:b/>
          <w:sz w:val="22"/>
          <w:szCs w:val="24"/>
        </w:rPr>
      </w:pPr>
      <w:r w:rsidRPr="00CE2469">
        <w:rPr>
          <w:rFonts w:ascii="맑은 고딕" w:eastAsia="맑은 고딕" w:hAnsi="맑은 고딕" w:cs="맑은 고딕"/>
          <w:b/>
          <w:sz w:val="22"/>
          <w:szCs w:val="24"/>
        </w:rPr>
        <w:t>팝업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 xml:space="preserve"> </w:t>
      </w:r>
      <w:r w:rsidRPr="00CE2469">
        <w:rPr>
          <w:rFonts w:ascii="맑은 고딕" w:eastAsia="맑은 고딕" w:hAnsi="맑은 고딕" w:cs="맑은 고딕"/>
          <w:b/>
          <w:sz w:val="22"/>
          <w:szCs w:val="24"/>
        </w:rPr>
        <w:t>버튼</w:t>
      </w:r>
    </w:p>
    <w:p w14:paraId="58EA8776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385BA743" w14:textId="77777777" w:rsidR="0096784B" w:rsidRDefault="00127F60">
      <w:pPr>
        <w:numPr>
          <w:ilvl w:val="0"/>
          <w:numId w:val="3"/>
        </w:numPr>
        <w:ind w:left="3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팝업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창</w:t>
      </w:r>
    </w:p>
    <w:p w14:paraId="2F2C96AC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단축키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8D5413">
        <w:rPr>
          <w:rFonts w:ascii="맑은 고딕" w:eastAsia="맑은 고딕" w:hAnsi="맑은 고딕" w:cs="맑은 고딕"/>
          <w:bCs/>
          <w:sz w:val="24"/>
        </w:rPr>
        <w:t>버튼을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통해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열고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닫을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UI </w:t>
      </w:r>
      <w:r w:rsidRPr="008D5413">
        <w:rPr>
          <w:rFonts w:ascii="맑은 고딕" w:eastAsia="맑은 고딕" w:hAnsi="맑은 고딕" w:cs="맑은 고딕"/>
          <w:bCs/>
          <w:sz w:val="24"/>
        </w:rPr>
        <w:t>요소들을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말한다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5C9D1C73" w14:textId="29FC4396" w:rsidR="0096784B" w:rsidRDefault="008D541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</w:t>
      </w:r>
      <w:r w:rsidR="00127F60">
        <w:rPr>
          <w:rFonts w:ascii="맑은 고딕" w:eastAsia="맑은 고딕" w:hAnsi="맑은 고딕" w:cs="맑은 고딕"/>
          <w:b/>
          <w:sz w:val="24"/>
        </w:rPr>
        <w:t xml:space="preserve">.1. </w:t>
      </w:r>
      <w:r w:rsidR="00127F60">
        <w:rPr>
          <w:rFonts w:ascii="맑은 고딕" w:eastAsia="맑은 고딕" w:hAnsi="맑은 고딕" w:cs="맑은 고딕"/>
          <w:b/>
          <w:sz w:val="24"/>
        </w:rPr>
        <w:t>종류</w:t>
      </w:r>
    </w:p>
    <w:p w14:paraId="12594B0F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인벤토리</w:t>
      </w:r>
    </w:p>
    <w:p w14:paraId="06A14BC7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스킬</w:t>
      </w:r>
    </w:p>
    <w:p w14:paraId="74E4D626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메뉴</w:t>
      </w:r>
    </w:p>
    <w:p w14:paraId="09F86D3D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퀘스트</w:t>
      </w:r>
    </w:p>
    <w:p w14:paraId="1A837356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환경설정</w:t>
      </w:r>
    </w:p>
    <w:p w14:paraId="3FEC6A3B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>확장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맵</w:t>
      </w:r>
    </w:p>
    <w:p w14:paraId="6BB437EA" w14:textId="77777777" w:rsidR="0096784B" w:rsidRDefault="00127F60">
      <w:pPr>
        <w:numPr>
          <w:ilvl w:val="0"/>
          <w:numId w:val="4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사망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패널</w:t>
      </w:r>
    </w:p>
    <w:p w14:paraId="29978563" w14:textId="77777777" w:rsidR="008D5413" w:rsidRDefault="008D5413" w:rsidP="008D5413">
      <w:pPr>
        <w:rPr>
          <w:rFonts w:ascii="맑은 고딕" w:eastAsia="맑은 고딕" w:hAnsi="맑은 고딕" w:cs="맑은 고딕"/>
          <w:b/>
          <w:sz w:val="24"/>
        </w:rPr>
      </w:pPr>
    </w:p>
    <w:p w14:paraId="4473220E" w14:textId="1C4425A7" w:rsidR="0096784B" w:rsidRPr="008D5413" w:rsidRDefault="008D5413" w:rsidP="008D541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3. </w:t>
      </w:r>
      <w:r w:rsidR="00127F60" w:rsidRPr="008D5413">
        <w:rPr>
          <w:rFonts w:ascii="맑은 고딕" w:eastAsia="맑은 고딕" w:hAnsi="맑은 고딕" w:cs="맑은 고딕"/>
          <w:b/>
          <w:sz w:val="24"/>
        </w:rPr>
        <w:t xml:space="preserve">NPC </w:t>
      </w:r>
      <w:r w:rsidR="00127F60" w:rsidRPr="008D5413">
        <w:rPr>
          <w:rFonts w:ascii="맑은 고딕" w:eastAsia="맑은 고딕" w:hAnsi="맑은 고딕" w:cs="맑은 고딕"/>
          <w:b/>
          <w:sz w:val="24"/>
        </w:rPr>
        <w:t>팝업</w:t>
      </w:r>
    </w:p>
    <w:p w14:paraId="0FEE589E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N</w:t>
      </w:r>
      <w:r w:rsidRPr="008D5413">
        <w:rPr>
          <w:rFonts w:ascii="맑은 고딕" w:eastAsia="맑은 고딕" w:hAnsi="맑은 고딕" w:cs="맑은 고딕"/>
          <w:bCs/>
          <w:sz w:val="24"/>
        </w:rPr>
        <w:t>PC</w:t>
      </w:r>
      <w:r w:rsidRPr="008D5413">
        <w:rPr>
          <w:rFonts w:ascii="맑은 고딕" w:eastAsia="맑은 고딕" w:hAnsi="맑은 고딕" w:cs="맑은 고딕"/>
          <w:bCs/>
          <w:sz w:val="24"/>
        </w:rPr>
        <w:t>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대화를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통해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이용이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가능한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창들을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말한다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45CA5D98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3.1. </w:t>
      </w:r>
      <w:r>
        <w:rPr>
          <w:rFonts w:ascii="맑은 고딕" w:eastAsia="맑은 고딕" w:hAnsi="맑은 고딕" w:cs="맑은 고딕"/>
          <w:b/>
          <w:sz w:val="24"/>
        </w:rPr>
        <w:t>종류</w:t>
      </w:r>
    </w:p>
    <w:p w14:paraId="7F7572E5" w14:textId="77777777" w:rsidR="0096784B" w:rsidRDefault="00127F60">
      <w:pPr>
        <w:numPr>
          <w:ilvl w:val="0"/>
          <w:numId w:val="6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던전</w:t>
      </w:r>
      <w:r>
        <w:rPr>
          <w:rFonts w:ascii="맑은 고딕" w:eastAsia="맑은 고딕" w:hAnsi="맑은 고딕" w:cs="맑은 고딕"/>
          <w:b/>
          <w:sz w:val="24"/>
        </w:rPr>
        <w:t xml:space="preserve"> (</w:t>
      </w:r>
      <w:r>
        <w:rPr>
          <w:rFonts w:ascii="맑은 고딕" w:eastAsia="맑은 고딕" w:hAnsi="맑은 고딕" w:cs="맑은 고딕"/>
          <w:b/>
          <w:sz w:val="24"/>
        </w:rPr>
        <w:t>대청소</w:t>
      </w:r>
      <w:r>
        <w:rPr>
          <w:rFonts w:ascii="맑은 고딕" w:eastAsia="맑은 고딕" w:hAnsi="맑은 고딕" w:cs="맑은 고딕"/>
          <w:b/>
          <w:sz w:val="24"/>
        </w:rPr>
        <w:t>)</w:t>
      </w:r>
    </w:p>
    <w:p w14:paraId="57C5C3DC" w14:textId="77777777" w:rsidR="0096784B" w:rsidRDefault="00127F60">
      <w:pPr>
        <w:numPr>
          <w:ilvl w:val="0"/>
          <w:numId w:val="6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창고</w:t>
      </w:r>
    </w:p>
    <w:p w14:paraId="58F7B4C0" w14:textId="77777777" w:rsidR="0096784B" w:rsidRDefault="00127F60">
      <w:pPr>
        <w:numPr>
          <w:ilvl w:val="0"/>
          <w:numId w:val="6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수리</w:t>
      </w:r>
      <w:r>
        <w:rPr>
          <w:rFonts w:ascii="맑은 고딕" w:eastAsia="맑은 고딕" w:hAnsi="맑은 고딕" w:cs="맑은 고딕"/>
          <w:b/>
          <w:sz w:val="24"/>
        </w:rPr>
        <w:t xml:space="preserve"> (</w:t>
      </w:r>
      <w:r>
        <w:rPr>
          <w:rFonts w:ascii="맑은 고딕" w:eastAsia="맑은 고딕" w:hAnsi="맑은 고딕" w:cs="맑은 고딕"/>
          <w:b/>
          <w:sz w:val="24"/>
        </w:rPr>
        <w:t>세탁소</w:t>
      </w:r>
      <w:r>
        <w:rPr>
          <w:rFonts w:ascii="맑은 고딕" w:eastAsia="맑은 고딕" w:hAnsi="맑은 고딕" w:cs="맑은 고딕"/>
          <w:b/>
          <w:sz w:val="24"/>
        </w:rPr>
        <w:t>)</w:t>
      </w:r>
    </w:p>
    <w:p w14:paraId="31DDFDD2" w14:textId="77777777" w:rsidR="0096784B" w:rsidRDefault="00127F60">
      <w:pPr>
        <w:numPr>
          <w:ilvl w:val="0"/>
          <w:numId w:val="6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상점</w:t>
      </w:r>
    </w:p>
    <w:p w14:paraId="2C5F337D" w14:textId="77777777" w:rsidR="0096784B" w:rsidRDefault="00127F60">
      <w:pPr>
        <w:numPr>
          <w:ilvl w:val="0"/>
          <w:numId w:val="6"/>
        </w:numPr>
        <w:ind w:left="72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마법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부여</w:t>
      </w:r>
      <w:r>
        <w:rPr>
          <w:rFonts w:ascii="맑은 고딕" w:eastAsia="맑은 고딕" w:hAnsi="맑은 고딕" w:cs="맑은 고딕"/>
          <w:b/>
          <w:sz w:val="24"/>
        </w:rPr>
        <w:t xml:space="preserve"> (</w:t>
      </w:r>
      <w:proofErr w:type="spellStart"/>
      <w:r>
        <w:rPr>
          <w:rFonts w:ascii="맑은 고딕" w:eastAsia="맑은 고딕" w:hAnsi="맑은 고딕" w:cs="맑은 고딕"/>
          <w:b/>
          <w:sz w:val="24"/>
        </w:rPr>
        <w:t>향균</w:t>
      </w:r>
      <w:proofErr w:type="spellEnd"/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부여</w:t>
      </w:r>
      <w:r>
        <w:rPr>
          <w:rFonts w:ascii="맑은 고딕" w:eastAsia="맑은 고딕" w:hAnsi="맑은 고딕" w:cs="맑은 고딕"/>
          <w:b/>
          <w:sz w:val="24"/>
        </w:rPr>
        <w:t>)</w:t>
      </w:r>
    </w:p>
    <w:p w14:paraId="5B46FFDA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4DD225F0" w14:textId="0DA841B1" w:rsidR="0096784B" w:rsidRPr="008D5413" w:rsidRDefault="008D5413" w:rsidP="008D5413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4</w:t>
      </w:r>
      <w:r>
        <w:rPr>
          <w:rFonts w:ascii="맑은 고딕" w:eastAsia="맑은 고딕" w:hAnsi="맑은 고딕" w:cs="맑은 고딕"/>
          <w:b/>
          <w:sz w:val="24"/>
        </w:rPr>
        <w:t xml:space="preserve">. </w:t>
      </w:r>
      <w:r w:rsidR="00127F60" w:rsidRPr="008D5413">
        <w:rPr>
          <w:rFonts w:ascii="맑은 고딕" w:eastAsia="맑은 고딕" w:hAnsi="맑은 고딕" w:cs="맑은 고딕"/>
          <w:b/>
          <w:sz w:val="24"/>
        </w:rPr>
        <w:t>대화</w:t>
      </w:r>
      <w:r w:rsidR="00127F60" w:rsidRPr="008D5413">
        <w:rPr>
          <w:rFonts w:ascii="맑은 고딕" w:eastAsia="맑은 고딕" w:hAnsi="맑은 고딕" w:cs="맑은 고딕"/>
          <w:b/>
          <w:sz w:val="24"/>
        </w:rPr>
        <w:t xml:space="preserve"> </w:t>
      </w:r>
      <w:r w:rsidR="00127F60" w:rsidRPr="008D5413">
        <w:rPr>
          <w:rFonts w:ascii="맑은 고딕" w:eastAsia="맑은 고딕" w:hAnsi="맑은 고딕" w:cs="맑은 고딕"/>
          <w:b/>
          <w:sz w:val="24"/>
        </w:rPr>
        <w:t>창</w:t>
      </w:r>
    </w:p>
    <w:p w14:paraId="12063691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N</w:t>
      </w:r>
      <w:r w:rsidRPr="008D5413">
        <w:rPr>
          <w:rFonts w:ascii="맑은 고딕" w:eastAsia="맑은 고딕" w:hAnsi="맑은 고딕" w:cs="맑은 고딕"/>
          <w:bCs/>
          <w:sz w:val="24"/>
        </w:rPr>
        <w:t>PC</w:t>
      </w:r>
      <w:r w:rsidRPr="008D5413">
        <w:rPr>
          <w:rFonts w:ascii="맑은 고딕" w:eastAsia="맑은 고딕" w:hAnsi="맑은 고딕" w:cs="맑은 고딕"/>
          <w:bCs/>
          <w:sz w:val="24"/>
        </w:rPr>
        <w:t>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상호작용시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나오는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대화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창을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말한다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13680C01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4.1. </w:t>
      </w:r>
      <w:r>
        <w:rPr>
          <w:rFonts w:ascii="맑은 고딕" w:eastAsia="맑은 고딕" w:hAnsi="맑은 고딕" w:cs="맑은 고딕"/>
          <w:b/>
          <w:sz w:val="24"/>
        </w:rPr>
        <w:t>구성</w:t>
      </w:r>
    </w:p>
    <w:p w14:paraId="19A1461A" w14:textId="77777777" w:rsidR="0096784B" w:rsidRDefault="00127F60">
      <w:pPr>
        <w:numPr>
          <w:ilvl w:val="0"/>
          <w:numId w:val="8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NPC </w:t>
      </w:r>
      <w:r>
        <w:rPr>
          <w:rFonts w:ascii="맑은 고딕" w:eastAsia="맑은 고딕" w:hAnsi="맑은 고딕" w:cs="맑은 고딕"/>
          <w:b/>
          <w:sz w:val="24"/>
        </w:rPr>
        <w:t>이름</w:t>
      </w:r>
    </w:p>
    <w:p w14:paraId="5B0B0EB6" w14:textId="77777777" w:rsidR="0096784B" w:rsidRDefault="00127F60">
      <w:pPr>
        <w:numPr>
          <w:ilvl w:val="0"/>
          <w:numId w:val="8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NPC </w:t>
      </w:r>
      <w:r>
        <w:rPr>
          <w:rFonts w:ascii="맑은 고딕" w:eastAsia="맑은 고딕" w:hAnsi="맑은 고딕" w:cs="맑은 고딕"/>
          <w:b/>
          <w:sz w:val="24"/>
        </w:rPr>
        <w:t>대화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내용</w:t>
      </w:r>
    </w:p>
    <w:p w14:paraId="52404FF5" w14:textId="77777777" w:rsidR="0096784B" w:rsidRDefault="00127F60">
      <w:pPr>
        <w:numPr>
          <w:ilvl w:val="0"/>
          <w:numId w:val="8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버튼</w:t>
      </w:r>
    </w:p>
    <w:p w14:paraId="08483CCE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4.2. </w:t>
      </w:r>
      <w:r>
        <w:rPr>
          <w:rFonts w:ascii="맑은 고딕" w:eastAsia="맑은 고딕" w:hAnsi="맑은 고딕" w:cs="맑은 고딕"/>
          <w:b/>
          <w:sz w:val="24"/>
        </w:rPr>
        <w:t>버튼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기능</w:t>
      </w:r>
    </w:p>
    <w:p w14:paraId="5651534C" w14:textId="77777777" w:rsidR="0096784B" w:rsidRDefault="00127F60">
      <w:pPr>
        <w:numPr>
          <w:ilvl w:val="0"/>
          <w:numId w:val="9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페이지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이동</w:t>
      </w:r>
    </w:p>
    <w:p w14:paraId="08F567C0" w14:textId="77777777" w:rsidR="0096784B" w:rsidRDefault="00127F60">
      <w:pPr>
        <w:numPr>
          <w:ilvl w:val="0"/>
          <w:numId w:val="9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수락</w:t>
      </w:r>
    </w:p>
    <w:p w14:paraId="4999DBC2" w14:textId="77777777" w:rsidR="0096784B" w:rsidRDefault="00127F60">
      <w:pPr>
        <w:numPr>
          <w:ilvl w:val="0"/>
          <w:numId w:val="9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완료</w:t>
      </w:r>
    </w:p>
    <w:p w14:paraId="2E90855B" w14:textId="77777777" w:rsidR="0096784B" w:rsidRDefault="00127F60">
      <w:pPr>
        <w:numPr>
          <w:ilvl w:val="0"/>
          <w:numId w:val="9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 xml:space="preserve">NPC </w:t>
      </w:r>
      <w:r>
        <w:rPr>
          <w:rFonts w:ascii="맑은 고딕" w:eastAsia="맑은 고딕" w:hAnsi="맑은 고딕" w:cs="맑은 고딕"/>
          <w:b/>
          <w:sz w:val="24"/>
        </w:rPr>
        <w:t>팝업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창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띄우기</w:t>
      </w:r>
    </w:p>
    <w:p w14:paraId="7958D2C4" w14:textId="77777777" w:rsidR="0096784B" w:rsidRDefault="00127F60">
      <w:pPr>
        <w:numPr>
          <w:ilvl w:val="0"/>
          <w:numId w:val="9"/>
        </w:numPr>
        <w:ind w:left="800" w:hanging="40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대화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창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종료</w:t>
      </w:r>
    </w:p>
    <w:p w14:paraId="5F9A99D2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4.3. </w:t>
      </w:r>
      <w:r>
        <w:rPr>
          <w:rFonts w:ascii="맑은 고딕" w:eastAsia="맑은 고딕" w:hAnsi="맑은 고딕" w:cs="맑은 고딕"/>
          <w:b/>
          <w:sz w:val="24"/>
        </w:rPr>
        <w:t>플로우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차트</w:t>
      </w:r>
    </w:p>
    <w:p w14:paraId="490BE76D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object w:dxaOrig="8664" w:dyaOrig="754" w14:anchorId="682C206C">
          <v:rect id="rectole0000000000" o:spid="_x0000_i1025" style="width:433.25pt;height:37.55pt" o:ole="" o:preferrelative="t" stroked="f">
            <v:imagedata r:id="rId7" o:title=""/>
          </v:rect>
          <o:OLEObject Type="Embed" ProgID="StaticMetafile" ShapeID="rectole0000000000" DrawAspect="Content" ObjectID="_1701184693" r:id="rId8"/>
        </w:object>
      </w:r>
    </w:p>
    <w:p w14:paraId="68BA2E24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49890A59" w14:textId="792E72E4" w:rsidR="0096784B" w:rsidRPr="008D5413" w:rsidRDefault="00127F60" w:rsidP="008D5413">
      <w:pPr>
        <w:pStyle w:val="a5"/>
        <w:numPr>
          <w:ilvl w:val="0"/>
          <w:numId w:val="25"/>
        </w:numPr>
        <w:ind w:leftChars="0"/>
        <w:rPr>
          <w:rFonts w:ascii="맑은 고딕" w:eastAsia="맑은 고딕" w:hAnsi="맑은 고딕" w:cs="맑은 고딕"/>
          <w:b/>
          <w:sz w:val="24"/>
        </w:rPr>
      </w:pPr>
      <w:r w:rsidRPr="008D5413">
        <w:rPr>
          <w:rFonts w:ascii="맑은 고딕" w:eastAsia="맑은 고딕" w:hAnsi="맑은 고딕" w:cs="맑은 고딕"/>
          <w:b/>
          <w:sz w:val="24"/>
        </w:rPr>
        <w:t>UI Manager</w:t>
      </w:r>
    </w:p>
    <w:p w14:paraId="295EC80F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P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opup </w:t>
      </w:r>
      <w:r w:rsidRPr="008D5413">
        <w:rPr>
          <w:rFonts w:ascii="맑은 고딕" w:eastAsia="맑은 고딕" w:hAnsi="맑은 고딕" w:cs="맑은 고딕"/>
          <w:bCs/>
          <w:sz w:val="24"/>
        </w:rPr>
        <w:t>창을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관리하기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위한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클래스로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팝업창을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띄우기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닫는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역할을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하며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8D5413">
        <w:rPr>
          <w:rFonts w:ascii="맑은 고딕" w:eastAsia="맑은 고딕" w:hAnsi="맑은 고딕" w:cs="맑은 고딕"/>
          <w:bCs/>
          <w:sz w:val="24"/>
        </w:rPr>
        <w:t>가장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마지막에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띄운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창을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먼저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종료하는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기능을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포함하고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342DA51E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5.1. </w:t>
      </w:r>
      <w:r>
        <w:rPr>
          <w:rFonts w:ascii="맑은 고딕" w:eastAsia="맑은 고딕" w:hAnsi="맑은 고딕" w:cs="맑은 고딕"/>
          <w:b/>
          <w:sz w:val="24"/>
        </w:rPr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5624362E" w14:textId="77777777" w:rsidR="0096784B" w:rsidRDefault="00127F60" w:rsidP="009A54D9">
      <w:pPr>
        <w:jc w:val="center"/>
        <w:rPr>
          <w:rFonts w:ascii="맑은 고딕" w:eastAsia="맑은 고딕" w:hAnsi="맑은 고딕" w:cs="맑은 고딕"/>
          <w:b/>
          <w:sz w:val="24"/>
        </w:rPr>
      </w:pPr>
      <w:r>
        <w:object w:dxaOrig="3613" w:dyaOrig="3219" w14:anchorId="7FE4B6EE">
          <v:rect id="rectole0000000001" o:spid="_x0000_i1026" style="width:180.95pt;height:160.9pt" o:ole="" o:preferrelative="t" stroked="f">
            <v:imagedata r:id="rId9" o:title=""/>
          </v:rect>
          <o:OLEObject Type="Embed" ProgID="StaticMetafile" ShapeID="rectole0000000001" DrawAspect="Content" ObjectID="_1701184694" r:id="rId10"/>
        </w:object>
      </w:r>
    </w:p>
    <w:p w14:paraId="463F6B16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09FC05CF" w14:textId="77777777" w:rsidR="0096784B" w:rsidRDefault="00127F60">
      <w:pPr>
        <w:rPr>
          <w:rFonts w:ascii="맑은 고딕" w:eastAsia="맑은 고딕" w:hAnsi="맑은 고딕" w:cs="맑은 고딕"/>
          <w:b/>
          <w:sz w:val="32"/>
        </w:rPr>
      </w:pPr>
      <w:r>
        <w:rPr>
          <w:rFonts w:ascii="맑은 고딕" w:eastAsia="맑은 고딕" w:hAnsi="맑은 고딕" w:cs="맑은 고딕"/>
          <w:b/>
          <w:sz w:val="32"/>
        </w:rPr>
        <w:t>퀘스트</w:t>
      </w:r>
    </w:p>
    <w:p w14:paraId="24778F5F" w14:textId="77777777" w:rsidR="0096784B" w:rsidRDefault="00127F60">
      <w:pPr>
        <w:numPr>
          <w:ilvl w:val="0"/>
          <w:numId w:val="11"/>
        </w:numPr>
        <w:ind w:left="3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퀘스트</w:t>
      </w:r>
    </w:p>
    <w:p w14:paraId="19C3F9B2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게임적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재미를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풍부하게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요소로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게임의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시나리오를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보여주고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8D5413">
        <w:rPr>
          <w:rFonts w:ascii="맑은 고딕" w:eastAsia="맑은 고딕" w:hAnsi="맑은 고딕" w:cs="맑은 고딕"/>
          <w:bCs/>
          <w:sz w:val="24"/>
        </w:rPr>
        <w:t>플레이어에게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게임의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목표를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설정해주는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역할과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게임의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기능들을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소개하는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역할을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겸하고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0E4ECE66" w14:textId="77777777" w:rsidR="0096784B" w:rsidRDefault="00127F60">
      <w:pPr>
        <w:numPr>
          <w:ilvl w:val="0"/>
          <w:numId w:val="12"/>
        </w:numPr>
        <w:ind w:left="72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0050E365" w14:textId="77777777" w:rsidR="0096784B" w:rsidRDefault="00127F60" w:rsidP="009A54D9">
      <w:pPr>
        <w:ind w:left="360"/>
        <w:jc w:val="center"/>
        <w:rPr>
          <w:rFonts w:ascii="맑은 고딕" w:eastAsia="맑은 고딕" w:hAnsi="맑은 고딕" w:cs="맑은 고딕"/>
          <w:b/>
          <w:sz w:val="24"/>
        </w:rPr>
      </w:pPr>
      <w:r>
        <w:object w:dxaOrig="4046" w:dyaOrig="6076" w14:anchorId="044AD7A7">
          <v:rect id="rectole0000000002" o:spid="_x0000_i1027" style="width:202.25pt;height:303.65pt" o:ole="" o:preferrelative="t" stroked="f">
            <v:imagedata r:id="rId11" o:title=""/>
          </v:rect>
          <o:OLEObject Type="Embed" ProgID="StaticMetafile" ShapeID="rectole0000000002" DrawAspect="Content" ObjectID="_1701184695" r:id="rId12"/>
        </w:object>
      </w:r>
    </w:p>
    <w:p w14:paraId="3A303FFB" w14:textId="77777777" w:rsidR="0096784B" w:rsidRDefault="00127F60">
      <w:pPr>
        <w:numPr>
          <w:ilvl w:val="0"/>
          <w:numId w:val="13"/>
        </w:numPr>
        <w:ind w:left="3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매니저</w:t>
      </w:r>
    </w:p>
    <w:p w14:paraId="60F922AF" w14:textId="3D03CD47" w:rsidR="000B050F" w:rsidRDefault="00127F60" w:rsidP="000B050F">
      <w:pPr>
        <w:ind w:left="360"/>
        <w:rPr>
          <w:rFonts w:ascii="맑은 고딕" w:eastAsia="맑은 고딕" w:hAnsi="맑은 고딕" w:cs="맑은 고딕" w:hint="eastAsia"/>
          <w:bCs/>
          <w:sz w:val="24"/>
        </w:rPr>
      </w:pPr>
      <w:r w:rsidRPr="003F1B3B">
        <w:rPr>
          <w:rFonts w:ascii="맑은 고딕" w:eastAsia="맑은 고딕" w:hAnsi="맑은 고딕" w:cs="맑은 고딕"/>
          <w:bCs/>
          <w:sz w:val="24"/>
        </w:rPr>
        <w:t>퀘스트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수락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3F1B3B">
        <w:rPr>
          <w:rFonts w:ascii="맑은 고딕" w:eastAsia="맑은 고딕" w:hAnsi="맑은 고딕" w:cs="맑은 고딕"/>
          <w:bCs/>
          <w:sz w:val="24"/>
        </w:rPr>
        <w:t>완료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3F1B3B">
        <w:rPr>
          <w:rFonts w:ascii="맑은 고딕" w:eastAsia="맑은 고딕" w:hAnsi="맑은 고딕" w:cs="맑은 고딕"/>
          <w:bCs/>
          <w:sz w:val="24"/>
        </w:rPr>
        <w:t>포기들을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할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수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있게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도와주고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각각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퀘스트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갱신에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따라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퀘스트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창에서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보여주는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정보들도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같이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갱신해주는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역할을</w:t>
      </w:r>
      <w:r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3F1B3B">
        <w:rPr>
          <w:rFonts w:ascii="맑은 고딕" w:eastAsia="맑은 고딕" w:hAnsi="맑은 고딕" w:cs="맑은 고딕"/>
          <w:bCs/>
          <w:sz w:val="24"/>
        </w:rPr>
        <w:t>한다</w:t>
      </w:r>
      <w:r w:rsidRPr="003F1B3B">
        <w:rPr>
          <w:rFonts w:ascii="맑은 고딕" w:eastAsia="맑은 고딕" w:hAnsi="맑은 고딕" w:cs="맑은 고딕"/>
          <w:bCs/>
          <w:sz w:val="24"/>
        </w:rPr>
        <w:t>.</w:t>
      </w:r>
      <w:r w:rsidR="003F1B3B" w:rsidRPr="003F1B3B">
        <w:rPr>
          <w:rFonts w:ascii="맑은 고딕" w:eastAsia="맑은 고딕" w:hAnsi="맑은 고딕" w:cs="맑은 고딕"/>
          <w:bCs/>
          <w:sz w:val="24"/>
        </w:rPr>
        <w:t xml:space="preserve"> </w:t>
      </w:r>
      <w:r w:rsidR="000B050F">
        <w:rPr>
          <w:rFonts w:ascii="맑은 고딕" w:eastAsia="맑은 고딕" w:hAnsi="맑은 고딕" w:cs="맑은 고딕" w:hint="eastAsia"/>
          <w:bCs/>
          <w:sz w:val="24"/>
        </w:rPr>
        <w:t xml:space="preserve">각각 </w:t>
      </w:r>
      <w:r w:rsidR="000B050F">
        <w:rPr>
          <w:rFonts w:ascii="맑은 고딕" w:eastAsia="맑은 고딕" w:hAnsi="맑은 고딕" w:cs="맑은 고딕"/>
          <w:bCs/>
          <w:sz w:val="24"/>
        </w:rPr>
        <w:t xml:space="preserve">UI </w:t>
      </w:r>
      <w:r w:rsidR="000B050F">
        <w:rPr>
          <w:rFonts w:ascii="맑은 고딕" w:eastAsia="맑은 고딕" w:hAnsi="맑은 고딕" w:cs="맑은 고딕" w:hint="eastAsia"/>
          <w:bCs/>
          <w:sz w:val="24"/>
        </w:rPr>
        <w:t>상의 퀘스트 창들을 퀘스트 매니저를 통해서만 그 내용이 갱신이 된다.</w:t>
      </w:r>
    </w:p>
    <w:p w14:paraId="48662444" w14:textId="6AE7FD9B" w:rsidR="0096784B" w:rsidRDefault="00127F60" w:rsidP="000B050F">
      <w:pPr>
        <w:ind w:left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118A18ED" w14:textId="77777777" w:rsidR="0096784B" w:rsidRDefault="00127F60" w:rsidP="009A54D9">
      <w:pPr>
        <w:jc w:val="center"/>
        <w:rPr>
          <w:rFonts w:ascii="맑은 고딕" w:eastAsia="맑은 고딕" w:hAnsi="맑은 고딕" w:cs="맑은 고딕"/>
          <w:b/>
          <w:sz w:val="24"/>
        </w:rPr>
      </w:pPr>
      <w:r>
        <w:object w:dxaOrig="4046" w:dyaOrig="3830" w14:anchorId="463FD9A4">
          <v:rect id="rectole0000000003" o:spid="_x0000_i1028" style="width:202.25pt;height:191.6pt" o:ole="" o:preferrelative="t" stroked="f">
            <v:imagedata r:id="rId13" o:title=""/>
          </v:rect>
          <o:OLEObject Type="Embed" ProgID="StaticMetafile" ShapeID="rectole0000000003" DrawAspect="Content" ObjectID="_1701184696" r:id="rId14"/>
        </w:object>
      </w:r>
    </w:p>
    <w:p w14:paraId="79EAF5DD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45E72136" w14:textId="77777777" w:rsidR="0096784B" w:rsidRDefault="00127F60">
      <w:pPr>
        <w:numPr>
          <w:ilvl w:val="0"/>
          <w:numId w:val="15"/>
        </w:numPr>
        <w:ind w:left="3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데이터</w:t>
      </w:r>
    </w:p>
    <w:p w14:paraId="4EF1ED42" w14:textId="77777777" w:rsidR="0096784B" w:rsidRPr="008D5413" w:rsidRDefault="00127F60">
      <w:pPr>
        <w:ind w:left="36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>퀘스트를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저장하기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위한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데이터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포맷을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말한다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3227D23F" w14:textId="77777777" w:rsidR="0096784B" w:rsidRDefault="00127F60">
      <w:pPr>
        <w:numPr>
          <w:ilvl w:val="0"/>
          <w:numId w:val="16"/>
        </w:numPr>
        <w:ind w:left="72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Property</w:t>
      </w:r>
    </w:p>
    <w:p w14:paraId="3CB9897D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ID: </w:t>
      </w: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ID</w:t>
      </w:r>
    </w:p>
    <w:p w14:paraId="34DC48A4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State: </w:t>
      </w:r>
      <w:r>
        <w:rPr>
          <w:rFonts w:ascii="맑은 고딕" w:eastAsia="맑은 고딕" w:hAnsi="맑은 고딕" w:cs="맑은 고딕"/>
          <w:b/>
          <w:sz w:val="24"/>
        </w:rPr>
        <w:t>수주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상태</w:t>
      </w:r>
    </w:p>
    <w:p w14:paraId="01DB9951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Category: </w:t>
      </w:r>
      <w:r>
        <w:rPr>
          <w:rFonts w:ascii="맑은 고딕" w:eastAsia="맑은 고딕" w:hAnsi="맑은 고딕" w:cs="맑은 고딕"/>
          <w:b/>
          <w:sz w:val="24"/>
        </w:rPr>
        <w:t>종류</w:t>
      </w:r>
    </w:p>
    <w:p w14:paraId="609574D1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Name: </w:t>
      </w: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이름</w:t>
      </w:r>
    </w:p>
    <w:p w14:paraId="60AF5F33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Content: </w:t>
      </w: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내용</w:t>
      </w:r>
    </w:p>
    <w:p w14:paraId="42E4203D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Rewards: </w:t>
      </w: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보상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배열</w:t>
      </w:r>
    </w:p>
    <w:p w14:paraId="44B58F8A" w14:textId="77777777" w:rsidR="0096784B" w:rsidRDefault="00127F60">
      <w:pPr>
        <w:numPr>
          <w:ilvl w:val="0"/>
          <w:numId w:val="16"/>
        </w:numPr>
        <w:ind w:left="7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Needs: </w:t>
      </w:r>
      <w:r>
        <w:rPr>
          <w:rFonts w:ascii="맑은 고딕" w:eastAsia="맑은 고딕" w:hAnsi="맑은 고딕" w:cs="맑은 고딕"/>
          <w:b/>
          <w:sz w:val="24"/>
        </w:rPr>
        <w:t>퀘스트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조</w:t>
      </w:r>
      <w:r>
        <w:rPr>
          <w:rFonts w:ascii="맑은 고딕" w:eastAsia="맑은 고딕" w:hAnsi="맑은 고딕" w:cs="맑은 고딕"/>
          <w:b/>
          <w:sz w:val="24"/>
        </w:rPr>
        <w:t>건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배열</w:t>
      </w:r>
    </w:p>
    <w:p w14:paraId="045070A3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1CFDC5FA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NPC</w:t>
      </w:r>
    </w:p>
    <w:p w14:paraId="4EA0DA77" w14:textId="77777777" w:rsidR="0096784B" w:rsidRDefault="00127F60">
      <w:pPr>
        <w:numPr>
          <w:ilvl w:val="0"/>
          <w:numId w:val="17"/>
        </w:numPr>
        <w:ind w:left="36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NPC</w:t>
      </w:r>
    </w:p>
    <w:p w14:paraId="0BE9EE7C" w14:textId="77777777" w:rsidR="0096784B" w:rsidRDefault="00127F60">
      <w:pPr>
        <w:numPr>
          <w:ilvl w:val="0"/>
          <w:numId w:val="17"/>
        </w:numPr>
        <w:ind w:left="108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286ECA10" w14:textId="77777777" w:rsidR="0096784B" w:rsidRDefault="00127F60">
      <w:pPr>
        <w:jc w:val="center"/>
        <w:rPr>
          <w:rFonts w:ascii="맑은 고딕" w:eastAsia="맑은 고딕" w:hAnsi="맑은 고딕" w:cs="맑은 고딕"/>
          <w:b/>
          <w:sz w:val="24"/>
        </w:rPr>
      </w:pPr>
      <w:r>
        <w:object w:dxaOrig="4046" w:dyaOrig="3456" w14:anchorId="1A8D365B">
          <v:rect id="rectole0000000004" o:spid="_x0000_i1029" style="width:202.25pt;height:172.8pt" o:ole="" o:preferrelative="t" stroked="f">
            <v:imagedata r:id="rId15" o:title=""/>
          </v:rect>
          <o:OLEObject Type="Embed" ProgID="StaticMetafile" ShapeID="rectole0000000004" DrawAspect="Content" ObjectID="_1701184697" r:id="rId16"/>
        </w:object>
      </w:r>
    </w:p>
    <w:p w14:paraId="3D4A9870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71C6C53F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마우스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컨트롤러</w:t>
      </w:r>
    </w:p>
    <w:p w14:paraId="7189E371" w14:textId="77777777" w:rsidR="0096784B" w:rsidRPr="008D5413" w:rsidRDefault="00127F60">
      <w:pPr>
        <w:ind w:left="795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lastRenderedPageBreak/>
        <w:t>화면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상의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상호작용이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가능한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오브젝트위에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마우스를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오버할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경우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보여주는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정보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표시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창들을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관리하는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역할을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51E75312" w14:textId="77777777" w:rsidR="0096784B" w:rsidRDefault="00127F60">
      <w:pPr>
        <w:numPr>
          <w:ilvl w:val="0"/>
          <w:numId w:val="18"/>
        </w:numPr>
        <w:ind w:left="111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종류</w:t>
      </w:r>
    </w:p>
    <w:p w14:paraId="326ABE78" w14:textId="77777777" w:rsidR="0096784B" w:rsidRPr="008D5413" w:rsidRDefault="00127F60">
      <w:pPr>
        <w:numPr>
          <w:ilvl w:val="0"/>
          <w:numId w:val="18"/>
        </w:numPr>
        <w:ind w:left="1110" w:hanging="360"/>
        <w:rPr>
          <w:rFonts w:ascii="맑은 고딕" w:eastAsia="맑은 고딕" w:hAnsi="맑은 고딕" w:cs="맑은 고딕"/>
          <w:bCs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인벤토리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상의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아이템</w:t>
      </w:r>
      <w:r>
        <w:rPr>
          <w:rFonts w:ascii="맑은 고딕" w:eastAsia="맑은 고딕" w:hAnsi="맑은 고딕" w:cs="맑은 고딕"/>
          <w:b/>
          <w:sz w:val="24"/>
        </w:rPr>
        <w:t xml:space="preserve">: </w:t>
      </w:r>
      <w:r w:rsidRPr="008D5413">
        <w:rPr>
          <w:rFonts w:ascii="맑은 고딕" w:eastAsia="맑은 고딕" w:hAnsi="맑은 고딕" w:cs="맑은 고딕"/>
          <w:bCs/>
          <w:sz w:val="24"/>
        </w:rPr>
        <w:t>아이템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옵션</w:t>
      </w:r>
    </w:p>
    <w:p w14:paraId="4419CEC5" w14:textId="77777777" w:rsidR="0096784B" w:rsidRDefault="00127F60">
      <w:pPr>
        <w:numPr>
          <w:ilvl w:val="0"/>
          <w:numId w:val="18"/>
        </w:numPr>
        <w:ind w:left="111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아이콘</w:t>
      </w:r>
      <w:r>
        <w:rPr>
          <w:rFonts w:ascii="맑은 고딕" w:eastAsia="맑은 고딕" w:hAnsi="맑은 고딕" w:cs="맑은 고딕"/>
          <w:b/>
          <w:sz w:val="24"/>
        </w:rPr>
        <w:t xml:space="preserve">: </w:t>
      </w:r>
      <w:r w:rsidRPr="008D5413">
        <w:rPr>
          <w:rFonts w:ascii="맑은 고딕" w:eastAsia="맑은 고딕" w:hAnsi="맑은 고딕" w:cs="맑은 고딕"/>
          <w:bCs/>
          <w:sz w:val="24"/>
        </w:rPr>
        <w:t>아이콘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기능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이름</w:t>
      </w:r>
    </w:p>
    <w:p w14:paraId="2D1E38DB" w14:textId="77777777" w:rsidR="0096784B" w:rsidRPr="008D5413" w:rsidRDefault="00127F60">
      <w:pPr>
        <w:numPr>
          <w:ilvl w:val="0"/>
          <w:numId w:val="18"/>
        </w:numPr>
        <w:ind w:left="1110" w:hanging="360"/>
        <w:rPr>
          <w:rFonts w:ascii="맑은 고딕" w:eastAsia="맑은 고딕" w:hAnsi="맑은 고딕" w:cs="맑은 고딕"/>
          <w:bCs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아이템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오브젝트</w:t>
      </w:r>
      <w:r>
        <w:rPr>
          <w:rFonts w:ascii="맑은 고딕" w:eastAsia="맑은 고딕" w:hAnsi="맑은 고딕" w:cs="맑은 고딕"/>
          <w:b/>
          <w:sz w:val="24"/>
        </w:rPr>
        <w:t xml:space="preserve">: </w:t>
      </w:r>
      <w:r w:rsidRPr="008D5413">
        <w:rPr>
          <w:rFonts w:ascii="맑은 고딕" w:eastAsia="맑은 고딕" w:hAnsi="맑은 고딕" w:cs="맑은 고딕"/>
          <w:bCs/>
          <w:sz w:val="24"/>
        </w:rPr>
        <w:t>아이템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이름</w:t>
      </w:r>
    </w:p>
    <w:p w14:paraId="7B77E280" w14:textId="77777777" w:rsidR="0096784B" w:rsidRDefault="00127F60">
      <w:pPr>
        <w:numPr>
          <w:ilvl w:val="0"/>
          <w:numId w:val="18"/>
        </w:numPr>
        <w:ind w:left="1110" w:hanging="36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 xml:space="preserve">NPC: 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NPC </w:t>
      </w:r>
      <w:r w:rsidRPr="008D5413">
        <w:rPr>
          <w:rFonts w:ascii="맑은 고딕" w:eastAsia="맑은 고딕" w:hAnsi="맑은 고딕" w:cs="맑은 고딕"/>
          <w:bCs/>
          <w:sz w:val="24"/>
        </w:rPr>
        <w:t>이름</w:t>
      </w:r>
    </w:p>
    <w:p w14:paraId="41394A80" w14:textId="77777777" w:rsidR="0096784B" w:rsidRPr="008D5413" w:rsidRDefault="00127F60">
      <w:pPr>
        <w:numPr>
          <w:ilvl w:val="0"/>
          <w:numId w:val="18"/>
        </w:numPr>
        <w:ind w:left="1110" w:hanging="360"/>
        <w:rPr>
          <w:rFonts w:ascii="맑은 고딕" w:eastAsia="맑은 고딕" w:hAnsi="맑은 고딕" w:cs="맑은 고딕"/>
          <w:bCs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적</w:t>
      </w:r>
      <w:r>
        <w:rPr>
          <w:rFonts w:ascii="맑은 고딕" w:eastAsia="맑은 고딕" w:hAnsi="맑은 고딕" w:cs="맑은 고딕"/>
          <w:b/>
          <w:sz w:val="24"/>
        </w:rPr>
        <w:t xml:space="preserve">: </w:t>
      </w:r>
      <w:r w:rsidRPr="008D5413">
        <w:rPr>
          <w:rFonts w:ascii="맑은 고딕" w:eastAsia="맑은 고딕" w:hAnsi="맑은 고딕" w:cs="맑은 고딕"/>
          <w:bCs/>
          <w:sz w:val="24"/>
        </w:rPr>
        <w:t>적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이름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8D5413">
        <w:rPr>
          <w:rFonts w:ascii="맑은 고딕" w:eastAsia="맑은 고딕" w:hAnsi="맑은 고딕" w:cs="맑은 고딕"/>
          <w:bCs/>
          <w:sz w:val="24"/>
        </w:rPr>
        <w:t>적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체력</w:t>
      </w:r>
    </w:p>
    <w:p w14:paraId="4DEBF008" w14:textId="77777777" w:rsidR="0096784B" w:rsidRDefault="00127F60">
      <w:pPr>
        <w:numPr>
          <w:ilvl w:val="0"/>
          <w:numId w:val="18"/>
        </w:numPr>
        <w:ind w:left="1110" w:hanging="72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6F645372" w14:textId="77777777" w:rsidR="0096784B" w:rsidRDefault="00127F60">
      <w:pPr>
        <w:ind w:left="720"/>
        <w:jc w:val="center"/>
        <w:rPr>
          <w:rFonts w:ascii="맑은 고딕" w:eastAsia="맑은 고딕" w:hAnsi="맑은 고딕" w:cs="맑은 고딕"/>
          <w:b/>
          <w:sz w:val="24"/>
        </w:rPr>
      </w:pPr>
      <w:r>
        <w:object w:dxaOrig="4046" w:dyaOrig="6076" w14:anchorId="366B095E">
          <v:rect id="rectole0000000005" o:spid="_x0000_i1030" style="width:202.25pt;height:303.65pt" o:ole="" o:preferrelative="t" stroked="f">
            <v:imagedata r:id="rId17" o:title=""/>
          </v:rect>
          <o:OLEObject Type="Embed" ProgID="StaticMetafile" ShapeID="rectole0000000005" DrawAspect="Content" ObjectID="_1701184698" r:id="rId18"/>
        </w:object>
      </w:r>
    </w:p>
    <w:p w14:paraId="76E235DF" w14:textId="77777777" w:rsidR="0096784B" w:rsidRDefault="0096784B">
      <w:pPr>
        <w:rPr>
          <w:rFonts w:ascii="맑은 고딕" w:eastAsia="맑은 고딕" w:hAnsi="맑은 고딕" w:cs="맑은 고딕"/>
          <w:b/>
          <w:sz w:val="24"/>
        </w:rPr>
      </w:pPr>
    </w:p>
    <w:p w14:paraId="5F3996C8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</w:rPr>
        <w:t>EnemyGroup</w:t>
      </w:r>
      <w:proofErr w:type="spellEnd"/>
    </w:p>
    <w:p w14:paraId="0BA2F234" w14:textId="68D8D871" w:rsidR="0096784B" w:rsidRPr="008D5413" w:rsidRDefault="00127F60">
      <w:pPr>
        <w:rPr>
          <w:rFonts w:ascii="맑은 고딕" w:eastAsia="맑은 고딕" w:hAnsi="맑은 고딕" w:cs="맑은 고딕" w:hint="eastAsia"/>
          <w:bCs/>
          <w:sz w:val="24"/>
        </w:rPr>
      </w:pPr>
      <w:r w:rsidRPr="008D5413">
        <w:rPr>
          <w:rFonts w:ascii="맑은 고딕" w:eastAsia="맑은 고딕" w:hAnsi="맑은 고딕" w:cs="맑은 고딕"/>
          <w:bCs/>
          <w:sz w:val="24"/>
        </w:rPr>
        <w:t xml:space="preserve">  </w:t>
      </w:r>
      <w:r w:rsidRPr="008D5413">
        <w:rPr>
          <w:rFonts w:ascii="맑은 고딕" w:eastAsia="맑은 고딕" w:hAnsi="맑은 고딕" w:cs="맑은 고딕"/>
          <w:bCs/>
          <w:sz w:val="24"/>
        </w:rPr>
        <w:t>전반적으로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적을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생성하는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Spawner </w:t>
      </w:r>
      <w:r w:rsidRPr="008D5413">
        <w:rPr>
          <w:rFonts w:ascii="맑은 고딕" w:eastAsia="맑은 고딕" w:hAnsi="맑은 고딕" w:cs="맑은 고딕"/>
          <w:bCs/>
          <w:sz w:val="24"/>
        </w:rPr>
        <w:t>역할을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하고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있으며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, </w:t>
      </w:r>
      <w:r w:rsidRPr="008D5413">
        <w:rPr>
          <w:rFonts w:ascii="맑은 고딕" w:eastAsia="맑은 고딕" w:hAnsi="맑은 고딕" w:cs="맑은 고딕"/>
          <w:bCs/>
          <w:sz w:val="24"/>
        </w:rPr>
        <w:t>같은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proofErr w:type="spellStart"/>
      <w:r w:rsidRPr="008D5413">
        <w:rPr>
          <w:rFonts w:ascii="맑은 고딕" w:eastAsia="맑은 고딕" w:hAnsi="맑은 고딕" w:cs="맑은 고딕"/>
          <w:bCs/>
          <w:sz w:val="24"/>
        </w:rPr>
        <w:t>EnemyGroup</w:t>
      </w:r>
      <w:proofErr w:type="spellEnd"/>
      <w:r w:rsidRPr="008D5413">
        <w:rPr>
          <w:rFonts w:ascii="맑은 고딕" w:eastAsia="맑은 고딕" w:hAnsi="맑은 고딕" w:cs="맑은 고딕"/>
          <w:bCs/>
          <w:sz w:val="24"/>
        </w:rPr>
        <w:t>객체에서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생성된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적들은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리스트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형식으로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저장되어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하나의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그룹으로써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여겨지도록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/>
          <w:bCs/>
          <w:sz w:val="24"/>
        </w:rPr>
        <w:t>한다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05326094" w14:textId="77777777" w:rsidR="0096784B" w:rsidRDefault="00127F60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lastRenderedPageBreak/>
        <w:t>클래스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다이어그램</w:t>
      </w:r>
    </w:p>
    <w:p w14:paraId="78AFBD44" w14:textId="7C153EF9" w:rsidR="0096784B" w:rsidRDefault="009A54D9" w:rsidP="009A54D9">
      <w:pPr>
        <w:spacing w:line="240" w:lineRule="auto"/>
        <w:jc w:val="center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61B6B03D" wp14:editId="3734B51F">
            <wp:extent cx="3061335" cy="20358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E00E" w14:textId="595F3C94" w:rsidR="0096784B" w:rsidRDefault="009A54D9">
      <w:pPr>
        <w:rPr>
          <w:rFonts w:ascii="맑은 고딕" w:eastAsia="맑은 고딕" w:hAnsi="맑은 고딕" w:cs="맑은 고딕"/>
          <w:b/>
          <w:sz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sz w:val="24"/>
        </w:rPr>
        <w:t>E</w:t>
      </w:r>
      <w:r>
        <w:rPr>
          <w:rFonts w:ascii="맑은 고딕" w:eastAsia="맑은 고딕" w:hAnsi="맑은 고딕" w:cs="맑은 고딕"/>
          <w:b/>
          <w:sz w:val="24"/>
        </w:rPr>
        <w:t>nemyGroupManager</w:t>
      </w:r>
      <w:proofErr w:type="spellEnd"/>
    </w:p>
    <w:p w14:paraId="11EBE97A" w14:textId="77777777" w:rsidR="008D5413" w:rsidRPr="008D5413" w:rsidRDefault="009A54D9" w:rsidP="008D5413">
      <w:pPr>
        <w:ind w:firstLine="180"/>
        <w:rPr>
          <w:rFonts w:ascii="맑은 고딕" w:eastAsia="맑은 고딕" w:hAnsi="맑은 고딕" w:cs="맑은 고딕"/>
          <w:bCs/>
          <w:sz w:val="24"/>
        </w:rPr>
      </w:pPr>
      <w:r w:rsidRPr="008D5413">
        <w:rPr>
          <w:rFonts w:ascii="맑은 고딕" w:eastAsia="맑은 고딕" w:hAnsi="맑은 고딕" w:cs="맑은 고딕" w:hint="eastAsia"/>
          <w:bCs/>
          <w:sz w:val="24"/>
        </w:rPr>
        <w:t>적 그룹이 공통의 타겟을 지정하도록 도와주는 클래스로,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 w:hint="eastAsia"/>
          <w:bCs/>
          <w:sz w:val="24"/>
        </w:rPr>
        <w:t>그룹에 멤버를 추가,</w:t>
      </w:r>
      <w:r w:rsidRPr="008D5413">
        <w:rPr>
          <w:rFonts w:ascii="맑은 고딕" w:eastAsia="맑은 고딕" w:hAnsi="맑은 고딕" w:cs="맑은 고딕"/>
          <w:bCs/>
          <w:sz w:val="24"/>
        </w:rPr>
        <w:t xml:space="preserve"> </w:t>
      </w:r>
      <w:r w:rsidRPr="008D5413">
        <w:rPr>
          <w:rFonts w:ascii="맑은 고딕" w:eastAsia="맑은 고딕" w:hAnsi="맑은 고딕" w:cs="맑은 고딕" w:hint="eastAsia"/>
          <w:bCs/>
          <w:sz w:val="24"/>
        </w:rPr>
        <w:t>삭제하는 기능을 포함하고 있다</w:t>
      </w:r>
      <w:r w:rsidRPr="008D5413">
        <w:rPr>
          <w:rFonts w:ascii="맑은 고딕" w:eastAsia="맑은 고딕" w:hAnsi="맑은 고딕" w:cs="맑은 고딕"/>
          <w:bCs/>
          <w:sz w:val="24"/>
        </w:rPr>
        <w:t>.</w:t>
      </w:r>
    </w:p>
    <w:p w14:paraId="5741813B" w14:textId="7F66482D" w:rsidR="008D5413" w:rsidRPr="008D5413" w:rsidRDefault="008D5413" w:rsidP="008D5413">
      <w:pPr>
        <w:ind w:firstLine="180"/>
        <w:rPr>
          <w:rFonts w:ascii="맑은 고딕" w:eastAsia="맑은 고딕" w:hAnsi="맑은 고딕" w:cs="맑은 고딕" w:hint="eastAsia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클래스 다이어그램</w:t>
      </w:r>
    </w:p>
    <w:p w14:paraId="35A3EE35" w14:textId="0CF5BE68" w:rsidR="009A54D9" w:rsidRDefault="009A54D9" w:rsidP="009A54D9">
      <w:pPr>
        <w:jc w:val="center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2BEDA398" wp14:editId="46C78A24">
            <wp:extent cx="2679700" cy="22898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455E" w14:textId="51D4269B" w:rsidR="00D77856" w:rsidRDefault="00127F60" w:rsidP="00D77856">
      <w:pPr>
        <w:rPr>
          <w:rFonts w:ascii="맑은 고딕" w:eastAsia="맑은 고딕" w:hAnsi="맑은 고딕" w:cs="맑은 고딕"/>
          <w:b/>
          <w:sz w:val="24"/>
        </w:rPr>
      </w:pPr>
      <w:proofErr w:type="spellStart"/>
      <w:r>
        <w:rPr>
          <w:rFonts w:ascii="맑은 고딕" w:eastAsia="맑은 고딕" w:hAnsi="맑은 고딕" w:cs="맑은 고딕"/>
          <w:b/>
          <w:sz w:val="24"/>
        </w:rPr>
        <w:t>ChatManager</w:t>
      </w:r>
      <w:proofErr w:type="spellEnd"/>
    </w:p>
    <w:p w14:paraId="52D9ED03" w14:textId="150DDA73" w:rsidR="00127F60" w:rsidRDefault="00127F60" w:rsidP="00127F60">
      <w:pPr>
        <w:ind w:firstLine="180"/>
        <w:rPr>
          <w:rFonts w:ascii="맑은 고딕" w:eastAsia="맑은 고딕" w:hAnsi="맑은 고딕" w:cs="맑은 고딕"/>
          <w:bCs/>
          <w:sz w:val="24"/>
        </w:rPr>
      </w:pPr>
      <w:r>
        <w:rPr>
          <w:rFonts w:ascii="맑은 고딕" w:eastAsia="맑은 고딕" w:hAnsi="맑은 고딕" w:cs="맑은 고딕" w:hint="eastAsia"/>
          <w:bCs/>
          <w:sz w:val="24"/>
        </w:rPr>
        <w:t>게임 상의 존재하는 채팅창을 관리하는 클래스로,</w:t>
      </w:r>
      <w:r>
        <w:rPr>
          <w:rFonts w:ascii="맑은 고딕" w:eastAsia="맑은 고딕" w:hAnsi="맑은 고딕" w:cs="맑은 고딕"/>
          <w:bCs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bCs/>
          <w:sz w:val="24"/>
        </w:rPr>
        <w:t xml:space="preserve">일반 </w:t>
      </w:r>
      <w:proofErr w:type="gramStart"/>
      <w:r>
        <w:rPr>
          <w:rFonts w:ascii="맑은 고딕" w:eastAsia="맑은 고딕" w:hAnsi="맑은 고딕" w:cs="맑은 고딕" w:hint="eastAsia"/>
          <w:bCs/>
          <w:sz w:val="24"/>
        </w:rPr>
        <w:t>채팅</w:t>
      </w:r>
      <w:r>
        <w:rPr>
          <w:rFonts w:ascii="맑은 고딕" w:eastAsia="맑은 고딕" w:hAnsi="맑은 고딕" w:cs="맑은 고딕"/>
          <w:bCs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bCs/>
          <w:sz w:val="24"/>
        </w:rPr>
        <w:t>뿐만</w:t>
      </w:r>
      <w:proofErr w:type="gramEnd"/>
      <w:r>
        <w:rPr>
          <w:rFonts w:ascii="맑은 고딕" w:eastAsia="맑은 고딕" w:hAnsi="맑은 고딕" w:cs="맑은 고딕" w:hint="eastAsia"/>
          <w:bCs/>
          <w:sz w:val="24"/>
        </w:rPr>
        <w:t xml:space="preserve"> 아니라 경험치 획득이나 아이템 획득 등 다양한 메시지들을 한 번에 관리하는 목적을 가지고 있다.</w:t>
      </w:r>
      <w:r>
        <w:rPr>
          <w:rFonts w:ascii="맑은 고딕" w:eastAsia="맑은 고딕" w:hAnsi="맑은 고딕" w:cs="맑은 고딕"/>
          <w:bCs/>
          <w:sz w:val="24"/>
        </w:rPr>
        <w:t xml:space="preserve"> </w:t>
      </w:r>
    </w:p>
    <w:p w14:paraId="517BCA54" w14:textId="79D7B6C0" w:rsidR="00127F60" w:rsidRDefault="00127F60" w:rsidP="00127F60">
      <w:pPr>
        <w:ind w:firstLine="180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 w:hint="eastAsia"/>
          <w:b/>
          <w:sz w:val="24"/>
        </w:rPr>
        <w:t>클래스 다이어그램</w:t>
      </w:r>
    </w:p>
    <w:p w14:paraId="638AD6FD" w14:textId="6E603277" w:rsidR="00127F60" w:rsidRPr="00127F60" w:rsidRDefault="00127F60" w:rsidP="00127F60">
      <w:pPr>
        <w:ind w:firstLine="180"/>
        <w:jc w:val="center"/>
        <w:rPr>
          <w:rFonts w:ascii="맑은 고딕" w:eastAsia="맑은 고딕" w:hAnsi="맑은 고딕" w:cs="맑은 고딕" w:hint="eastAsia"/>
          <w:b/>
          <w:sz w:val="24"/>
        </w:rPr>
      </w:pPr>
      <w:r>
        <w:rPr>
          <w:rFonts w:ascii="맑은 고딕" w:eastAsia="맑은 고딕" w:hAnsi="맑은 고딕" w:cs="맑은 고딕" w:hint="eastAsia"/>
          <w:b/>
          <w:noProof/>
        </w:rPr>
        <w:lastRenderedPageBreak/>
        <w:drawing>
          <wp:inline distT="0" distB="0" distL="0" distR="0" wp14:anchorId="2B3ED109" wp14:editId="5643494F">
            <wp:extent cx="2679700" cy="3768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F60" w:rsidRPr="00127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9BD4" w14:textId="77777777" w:rsidR="009A54D9" w:rsidRDefault="009A54D9" w:rsidP="009A54D9">
      <w:pPr>
        <w:spacing w:after="0" w:line="240" w:lineRule="auto"/>
      </w:pPr>
      <w:r>
        <w:separator/>
      </w:r>
    </w:p>
  </w:endnote>
  <w:endnote w:type="continuationSeparator" w:id="0">
    <w:p w14:paraId="0E27A470" w14:textId="77777777" w:rsidR="009A54D9" w:rsidRDefault="009A54D9" w:rsidP="009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3197D" w14:textId="77777777" w:rsidR="009A54D9" w:rsidRDefault="009A54D9" w:rsidP="009A54D9">
      <w:pPr>
        <w:spacing w:after="0" w:line="240" w:lineRule="auto"/>
      </w:pPr>
      <w:r>
        <w:separator/>
      </w:r>
    </w:p>
  </w:footnote>
  <w:footnote w:type="continuationSeparator" w:id="0">
    <w:p w14:paraId="031922A6" w14:textId="77777777" w:rsidR="009A54D9" w:rsidRDefault="009A54D9" w:rsidP="009A5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7545"/>
    <w:multiLevelType w:val="hybridMultilevel"/>
    <w:tmpl w:val="5322A642"/>
    <w:lvl w:ilvl="0" w:tplc="5886941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F793FF5"/>
    <w:multiLevelType w:val="multilevel"/>
    <w:tmpl w:val="BD10C2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A86F81"/>
    <w:multiLevelType w:val="multilevel"/>
    <w:tmpl w:val="E6E0AA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B43406"/>
    <w:multiLevelType w:val="multilevel"/>
    <w:tmpl w:val="F94219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AC52D2"/>
    <w:multiLevelType w:val="multilevel"/>
    <w:tmpl w:val="F5AEA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4538E9"/>
    <w:multiLevelType w:val="multilevel"/>
    <w:tmpl w:val="28DE2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AB2C97"/>
    <w:multiLevelType w:val="multilevel"/>
    <w:tmpl w:val="8FAA1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067039"/>
    <w:multiLevelType w:val="hybridMultilevel"/>
    <w:tmpl w:val="A980FFD8"/>
    <w:lvl w:ilvl="0" w:tplc="82D6E53A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4463E6D"/>
    <w:multiLevelType w:val="multilevel"/>
    <w:tmpl w:val="5170C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102B7C"/>
    <w:multiLevelType w:val="multilevel"/>
    <w:tmpl w:val="0324F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9B389A"/>
    <w:multiLevelType w:val="multilevel"/>
    <w:tmpl w:val="739CA1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CD0F31"/>
    <w:multiLevelType w:val="multilevel"/>
    <w:tmpl w:val="EE68A2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FF07EC"/>
    <w:multiLevelType w:val="multilevel"/>
    <w:tmpl w:val="8422760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5B4B90"/>
    <w:multiLevelType w:val="multilevel"/>
    <w:tmpl w:val="2A5A2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B6A550D"/>
    <w:multiLevelType w:val="hybridMultilevel"/>
    <w:tmpl w:val="13E6C278"/>
    <w:lvl w:ilvl="0" w:tplc="E88E2EC2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EE144C"/>
    <w:multiLevelType w:val="hybridMultilevel"/>
    <w:tmpl w:val="5352F138"/>
    <w:lvl w:ilvl="0" w:tplc="4B8EE7C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D51EE4"/>
    <w:multiLevelType w:val="multilevel"/>
    <w:tmpl w:val="89063D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C57E72"/>
    <w:multiLevelType w:val="multilevel"/>
    <w:tmpl w:val="5BE60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EE2589C"/>
    <w:multiLevelType w:val="multilevel"/>
    <w:tmpl w:val="5F800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881E32"/>
    <w:multiLevelType w:val="multilevel"/>
    <w:tmpl w:val="31420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53D30DF"/>
    <w:multiLevelType w:val="hybridMultilevel"/>
    <w:tmpl w:val="C1DC8836"/>
    <w:lvl w:ilvl="0" w:tplc="80444C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2A2E80"/>
    <w:multiLevelType w:val="hybridMultilevel"/>
    <w:tmpl w:val="B948AA64"/>
    <w:lvl w:ilvl="0" w:tplc="9490ECD8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BC05D6"/>
    <w:multiLevelType w:val="hybridMultilevel"/>
    <w:tmpl w:val="7862B04A"/>
    <w:lvl w:ilvl="0" w:tplc="595C7BB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332C00"/>
    <w:multiLevelType w:val="multilevel"/>
    <w:tmpl w:val="6CB02B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A305BA6"/>
    <w:multiLevelType w:val="multilevel"/>
    <w:tmpl w:val="80189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4"/>
  </w:num>
  <w:num w:numId="3">
    <w:abstractNumId w:val="4"/>
  </w:num>
  <w:num w:numId="4">
    <w:abstractNumId w:val="18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19"/>
  </w:num>
  <w:num w:numId="10">
    <w:abstractNumId w:val="23"/>
  </w:num>
  <w:num w:numId="11">
    <w:abstractNumId w:val="17"/>
  </w:num>
  <w:num w:numId="12">
    <w:abstractNumId w:val="1"/>
  </w:num>
  <w:num w:numId="13">
    <w:abstractNumId w:val="11"/>
  </w:num>
  <w:num w:numId="14">
    <w:abstractNumId w:val="8"/>
  </w:num>
  <w:num w:numId="15">
    <w:abstractNumId w:val="6"/>
  </w:num>
  <w:num w:numId="16">
    <w:abstractNumId w:val="16"/>
  </w:num>
  <w:num w:numId="17">
    <w:abstractNumId w:val="3"/>
  </w:num>
  <w:num w:numId="18">
    <w:abstractNumId w:val="13"/>
  </w:num>
  <w:num w:numId="19">
    <w:abstractNumId w:val="20"/>
  </w:num>
  <w:num w:numId="20">
    <w:abstractNumId w:val="22"/>
  </w:num>
  <w:num w:numId="21">
    <w:abstractNumId w:val="21"/>
  </w:num>
  <w:num w:numId="22">
    <w:abstractNumId w:val="14"/>
  </w:num>
  <w:num w:numId="23">
    <w:abstractNumId w:val="1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4B"/>
    <w:rsid w:val="000B050F"/>
    <w:rsid w:val="00127F60"/>
    <w:rsid w:val="003F1B3B"/>
    <w:rsid w:val="008D5413"/>
    <w:rsid w:val="0096784B"/>
    <w:rsid w:val="009A54D9"/>
    <w:rsid w:val="00BF1436"/>
    <w:rsid w:val="00CE2469"/>
    <w:rsid w:val="00D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4138A"/>
  <w15:docId w15:val="{9AAFB4EF-81B8-480A-BFBB-AB105A30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4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54D9"/>
  </w:style>
  <w:style w:type="paragraph" w:styleId="a4">
    <w:name w:val="footer"/>
    <w:basedOn w:val="a"/>
    <w:link w:val="Char0"/>
    <w:uiPriority w:val="99"/>
    <w:unhideWhenUsed/>
    <w:rsid w:val="009A54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54D9"/>
  </w:style>
  <w:style w:type="paragraph" w:styleId="a5">
    <w:name w:val="List Paragraph"/>
    <w:basedOn w:val="a"/>
    <w:uiPriority w:val="34"/>
    <w:qFormat/>
    <w:rsid w:val="008D54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InhaARAI@gmail.com</cp:lastModifiedBy>
  <cp:revision>6</cp:revision>
  <dcterms:created xsi:type="dcterms:W3CDTF">2021-12-16T09:00:00Z</dcterms:created>
  <dcterms:modified xsi:type="dcterms:W3CDTF">2021-12-16T09:31:00Z</dcterms:modified>
</cp:coreProperties>
</file>