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D7E0" w14:textId="3A18EF16" w:rsidR="00081EBB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Jackie Leger</w:t>
      </w:r>
    </w:p>
    <w:p w14:paraId="6998F2D6" w14:textId="1C847AC3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LIS545B</w:t>
      </w:r>
    </w:p>
    <w:p w14:paraId="21663E05" w14:textId="06E84663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2023-02-26</w:t>
      </w:r>
    </w:p>
    <w:p w14:paraId="17E0EA7B" w14:textId="4DD33819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Term Project – Final Project First Draft</w:t>
      </w:r>
    </w:p>
    <w:p w14:paraId="68513005" w14:textId="10B3367C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Additional Information related to the course topics:</w:t>
      </w:r>
    </w:p>
    <w:p w14:paraId="19AC30A4" w14:textId="5B797D93" w:rsidR="006906CF" w:rsidRPr="0003668D" w:rsidRDefault="006906CF" w:rsidP="0003668D">
      <w:pPr>
        <w:numPr>
          <w:ilvl w:val="3"/>
          <w:numId w:val="2"/>
        </w:numPr>
        <w:tabs>
          <w:tab w:val="clear" w:pos="2880"/>
          <w:tab w:val="num" w:pos="630"/>
        </w:tabs>
        <w:spacing w:line="480" w:lineRule="auto"/>
        <w:ind w:hanging="288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A recommended data citation</w:t>
      </w:r>
    </w:p>
    <w:p w14:paraId="3EDD3161" w14:textId="50AFED23" w:rsidR="006906CF" w:rsidRPr="00B003A3" w:rsidRDefault="006906CF" w:rsidP="0003668D">
      <w:pPr>
        <w:numPr>
          <w:ilvl w:val="4"/>
          <w:numId w:val="2"/>
        </w:numPr>
        <w:tabs>
          <w:tab w:val="clear" w:pos="3600"/>
          <w:tab w:val="num" w:pos="990"/>
        </w:tabs>
        <w:spacing w:line="480" w:lineRule="auto"/>
        <w:ind w:left="1530" w:hanging="900"/>
        <w:rPr>
          <w:rFonts w:ascii="Georgia" w:hAnsi="Georgia"/>
          <w:sz w:val="24"/>
          <w:szCs w:val="24"/>
          <w:u w:val="single"/>
        </w:rPr>
      </w:pPr>
      <w:r w:rsidRPr="0003668D">
        <w:rPr>
          <w:rFonts w:ascii="Georgia" w:hAnsi="Georgia"/>
          <w:sz w:val="24"/>
          <w:szCs w:val="24"/>
          <w:u w:val="single"/>
        </w:rPr>
        <w:t xml:space="preserve">Albert, Silmara Bruna </w:t>
      </w:r>
      <w:proofErr w:type="spellStart"/>
      <w:r w:rsidRPr="0003668D">
        <w:rPr>
          <w:rFonts w:ascii="Georgia" w:hAnsi="Georgia"/>
          <w:sz w:val="24"/>
          <w:szCs w:val="24"/>
          <w:u w:val="single"/>
        </w:rPr>
        <w:t>Zambom</w:t>
      </w:r>
      <w:proofErr w:type="spellEnd"/>
      <w:r w:rsidRPr="0003668D">
        <w:rPr>
          <w:rFonts w:ascii="Georgia" w:hAnsi="Georgia"/>
          <w:sz w:val="24"/>
          <w:szCs w:val="24"/>
          <w:u w:val="single"/>
        </w:rPr>
        <w:t xml:space="preserve">; Martinelli, Katrini </w:t>
      </w:r>
      <w:proofErr w:type="spellStart"/>
      <w:r w:rsidRPr="0003668D">
        <w:rPr>
          <w:rFonts w:ascii="Georgia" w:hAnsi="Georgia"/>
          <w:sz w:val="24"/>
          <w:szCs w:val="24"/>
          <w:u w:val="single"/>
        </w:rPr>
        <w:t>Guidolini</w:t>
      </w:r>
      <w:proofErr w:type="spellEnd"/>
      <w:r w:rsidRPr="0003668D">
        <w:rPr>
          <w:rFonts w:ascii="Georgia" w:hAnsi="Georgia"/>
          <w:sz w:val="24"/>
          <w:szCs w:val="24"/>
          <w:u w:val="single"/>
        </w:rPr>
        <w:t>; Zandonade, Eliana; Santos Neto,</w:t>
      </w:r>
      <w:r w:rsidRPr="0003668D">
        <w:rPr>
          <w:rFonts w:ascii="Georgia" w:hAnsi="Georgia"/>
          <w:sz w:val="24"/>
          <w:szCs w:val="24"/>
          <w:u w:val="single"/>
        </w:rPr>
        <w:t xml:space="preserve"> </w:t>
      </w:r>
      <w:r w:rsidRPr="0003668D">
        <w:rPr>
          <w:rFonts w:ascii="Georgia" w:hAnsi="Georgia"/>
          <w:sz w:val="24"/>
          <w:szCs w:val="24"/>
          <w:u w:val="single"/>
        </w:rPr>
        <w:t xml:space="preserve">Edson </w:t>
      </w:r>
      <w:proofErr w:type="spellStart"/>
      <w:r w:rsidRPr="0003668D">
        <w:rPr>
          <w:rFonts w:ascii="Georgia" w:hAnsi="Georgia"/>
          <w:sz w:val="24"/>
          <w:szCs w:val="24"/>
          <w:u w:val="single"/>
        </w:rPr>
        <w:t>Theodoro</w:t>
      </w:r>
      <w:proofErr w:type="spellEnd"/>
      <w:r w:rsidRPr="0003668D">
        <w:rPr>
          <w:rFonts w:ascii="Georgia" w:hAnsi="Georgia"/>
          <w:sz w:val="24"/>
          <w:szCs w:val="24"/>
          <w:u w:val="single"/>
        </w:rPr>
        <w:t xml:space="preserve"> do (2023): Mortality of women of fertile age between 2006 and 2019: causes and trends. SciELO journals. Dataset. </w:t>
      </w:r>
      <w:hyperlink r:id="rId5" w:history="1">
        <w:r w:rsidRPr="0003668D">
          <w:rPr>
            <w:rStyle w:val="Hyperlink"/>
            <w:rFonts w:ascii="Georgia" w:hAnsi="Georgia"/>
            <w:sz w:val="24"/>
            <w:szCs w:val="24"/>
          </w:rPr>
          <w:t>https://doi.org/10.6084/m9.figshare.21971443.v</w:t>
        </w:r>
        <w:r w:rsidRPr="0003668D">
          <w:rPr>
            <w:rStyle w:val="Hyperlink"/>
            <w:rFonts w:ascii="Georgia" w:hAnsi="Georgia"/>
            <w:sz w:val="24"/>
            <w:szCs w:val="24"/>
          </w:rPr>
          <w:t>1</w:t>
        </w:r>
      </w:hyperlink>
      <w:r w:rsidRPr="0003668D">
        <w:rPr>
          <w:rFonts w:ascii="Georgia" w:hAnsi="Georgia"/>
          <w:sz w:val="24"/>
          <w:szCs w:val="24"/>
          <w:u w:val="single"/>
        </w:rPr>
        <w:t xml:space="preserve"> </w:t>
      </w:r>
    </w:p>
    <w:p w14:paraId="7DD2B541" w14:textId="3C43B5D0" w:rsidR="006906CF" w:rsidRPr="00B003A3" w:rsidRDefault="006906CF" w:rsidP="0003668D">
      <w:pPr>
        <w:numPr>
          <w:ilvl w:val="3"/>
          <w:numId w:val="2"/>
        </w:numPr>
        <w:tabs>
          <w:tab w:val="clear" w:pos="2880"/>
          <w:tab w:val="num" w:pos="630"/>
        </w:tabs>
        <w:spacing w:line="480" w:lineRule="auto"/>
        <w:ind w:left="540" w:hanging="54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A description of any considerations for long-term preservation. This might</w:t>
      </w:r>
      <w:r w:rsidR="0003668D">
        <w:rPr>
          <w:rFonts w:ascii="Georgia" w:hAnsi="Georgia"/>
          <w:sz w:val="24"/>
          <w:szCs w:val="24"/>
        </w:rPr>
        <w:t xml:space="preserve"> </w:t>
      </w:r>
      <w:proofErr w:type="gramStart"/>
      <w:r w:rsidRPr="00B003A3">
        <w:rPr>
          <w:rFonts w:ascii="Georgia" w:hAnsi="Georgia"/>
          <w:sz w:val="24"/>
          <w:szCs w:val="24"/>
        </w:rPr>
        <w:t>include</w:t>
      </w:r>
      <w:r w:rsidRPr="0003668D">
        <w:rPr>
          <w:rFonts w:ascii="Georgia" w:hAnsi="Georgia"/>
          <w:sz w:val="24"/>
          <w:szCs w:val="24"/>
        </w:rPr>
        <w:t>;</w:t>
      </w:r>
      <w:proofErr w:type="gramEnd"/>
    </w:p>
    <w:p w14:paraId="178068DD" w14:textId="00EE5BED" w:rsidR="006906CF" w:rsidRPr="0003668D" w:rsidRDefault="006906CF" w:rsidP="0003668D">
      <w:pPr>
        <w:pStyle w:val="ListParagraph"/>
        <w:numPr>
          <w:ilvl w:val="4"/>
          <w:numId w:val="2"/>
        </w:numPr>
        <w:tabs>
          <w:tab w:val="clear" w:pos="3600"/>
          <w:tab w:val="num" w:pos="3510"/>
        </w:tabs>
        <w:spacing w:line="480" w:lineRule="auto"/>
        <w:ind w:left="990"/>
        <w:rPr>
          <w:rFonts w:ascii="Georgia" w:hAnsi="Georgia"/>
          <w:sz w:val="24"/>
          <w:szCs w:val="24"/>
        </w:rPr>
      </w:pPr>
      <w:r w:rsidRPr="0003668D">
        <w:rPr>
          <w:rFonts w:ascii="Georgia" w:hAnsi="Georgia"/>
          <w:sz w:val="24"/>
          <w:szCs w:val="24"/>
        </w:rPr>
        <w:t>Whether the file formats are proprietary or might be in danger of going obsolete</w:t>
      </w:r>
    </w:p>
    <w:p w14:paraId="53494081" w14:textId="5D3A494C" w:rsidR="00102A28" w:rsidRPr="0003668D" w:rsidRDefault="00102A28" w:rsidP="0003668D">
      <w:pPr>
        <w:pStyle w:val="ListParagraph"/>
        <w:numPr>
          <w:ilvl w:val="5"/>
          <w:numId w:val="2"/>
        </w:numPr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03668D">
        <w:rPr>
          <w:rFonts w:ascii="Georgia" w:hAnsi="Georgia"/>
          <w:sz w:val="24"/>
          <w:szCs w:val="24"/>
          <w:u w:val="single"/>
        </w:rPr>
        <w:t>There are two (2) file types used for the dataset, JPEG and Excel. The Excel files, although still utilizing an older version of Excel, can be saved as a newer version of Excel</w:t>
      </w:r>
      <w:r w:rsidR="00A41C0B" w:rsidRPr="0003668D">
        <w:rPr>
          <w:rFonts w:ascii="Georgia" w:hAnsi="Georgia"/>
          <w:sz w:val="24"/>
          <w:szCs w:val="24"/>
          <w:u w:val="single"/>
        </w:rPr>
        <w:t>. The JPEG photos, however, are already experiencing an issue in that they can not be saved as any other file format without losing a significant amount of quality to the photos.</w:t>
      </w:r>
    </w:p>
    <w:p w14:paraId="3443AFA4" w14:textId="171B1B7D" w:rsidR="006906CF" w:rsidRPr="0003668D" w:rsidRDefault="006906CF" w:rsidP="0003668D">
      <w:pPr>
        <w:numPr>
          <w:ilvl w:val="4"/>
          <w:numId w:val="2"/>
        </w:numPr>
        <w:tabs>
          <w:tab w:val="clear" w:pos="3600"/>
          <w:tab w:val="num" w:pos="990"/>
        </w:tabs>
        <w:spacing w:line="480" w:lineRule="auto"/>
        <w:ind w:hanging="297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Whether any specific software is needed to open any of the files</w:t>
      </w:r>
      <w:r w:rsidR="00A41C0B" w:rsidRPr="0003668D">
        <w:rPr>
          <w:rFonts w:ascii="Georgia" w:hAnsi="Georgia"/>
          <w:sz w:val="24"/>
          <w:szCs w:val="24"/>
        </w:rPr>
        <w:t xml:space="preserve">. </w:t>
      </w:r>
    </w:p>
    <w:p w14:paraId="05FA375F" w14:textId="2EEF8B59" w:rsidR="00A41C0B" w:rsidRPr="00B003A3" w:rsidRDefault="00A41C0B" w:rsidP="0003668D">
      <w:pPr>
        <w:numPr>
          <w:ilvl w:val="5"/>
          <w:numId w:val="2"/>
        </w:numPr>
        <w:tabs>
          <w:tab w:val="clear" w:pos="4320"/>
        </w:tabs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03668D">
        <w:rPr>
          <w:rFonts w:ascii="Georgia" w:hAnsi="Georgia"/>
          <w:sz w:val="24"/>
          <w:szCs w:val="24"/>
          <w:u w:val="single"/>
        </w:rPr>
        <w:t>No software is necessary other than Microsoft Office and the ability to open pictures.</w:t>
      </w:r>
    </w:p>
    <w:p w14:paraId="23B5F9C0" w14:textId="7F197D8F" w:rsidR="006906CF" w:rsidRDefault="006906CF" w:rsidP="0003668D">
      <w:pPr>
        <w:numPr>
          <w:ilvl w:val="3"/>
          <w:numId w:val="2"/>
        </w:numPr>
        <w:tabs>
          <w:tab w:val="clear" w:pos="2880"/>
          <w:tab w:val="num" w:pos="630"/>
        </w:tabs>
        <w:spacing w:line="480" w:lineRule="auto"/>
        <w:ind w:hanging="288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lastRenderedPageBreak/>
        <w:t>A statement about a copyright license that would be appropriate for this data set</w:t>
      </w:r>
      <w:r w:rsidRPr="0003668D">
        <w:rPr>
          <w:rFonts w:ascii="Georgia" w:hAnsi="Georgia"/>
          <w:sz w:val="24"/>
          <w:szCs w:val="24"/>
        </w:rPr>
        <w:t>.</w:t>
      </w:r>
    </w:p>
    <w:p w14:paraId="0FF2C612" w14:textId="565114AF" w:rsidR="0003668D" w:rsidRPr="00B003A3" w:rsidRDefault="00495609" w:rsidP="0003668D">
      <w:pPr>
        <w:numPr>
          <w:ilvl w:val="4"/>
          <w:numId w:val="2"/>
        </w:numPr>
        <w:spacing w:line="480" w:lineRule="auto"/>
        <w:ind w:left="990"/>
        <w:rPr>
          <w:rFonts w:ascii="Georgia" w:hAnsi="Georgia"/>
          <w:sz w:val="24"/>
          <w:szCs w:val="24"/>
          <w:u w:val="single"/>
        </w:rPr>
      </w:pPr>
      <w:r w:rsidRPr="00495609">
        <w:rPr>
          <w:rFonts w:ascii="Georgia" w:hAnsi="Georgia"/>
          <w:sz w:val="24"/>
          <w:szCs w:val="24"/>
          <w:u w:val="single"/>
        </w:rPr>
        <w:t xml:space="preserve">Note for Professor </w:t>
      </w:r>
      <w:proofErr w:type="spellStart"/>
      <w:r w:rsidRPr="00495609">
        <w:rPr>
          <w:rFonts w:ascii="Georgia" w:hAnsi="Georgia"/>
          <w:sz w:val="24"/>
          <w:szCs w:val="24"/>
          <w:u w:val="single"/>
        </w:rPr>
        <w:t>Mayernik</w:t>
      </w:r>
      <w:proofErr w:type="spellEnd"/>
      <w:r w:rsidRPr="00495609">
        <w:rPr>
          <w:rFonts w:ascii="Georgia" w:hAnsi="Georgia"/>
          <w:sz w:val="24"/>
          <w:szCs w:val="24"/>
          <w:u w:val="single"/>
        </w:rPr>
        <w:t xml:space="preserve"> – I’m not sure how to respond to this particular statement at this time. Would you mind providing a bit more clarification on what you are looking for here?</w:t>
      </w:r>
    </w:p>
    <w:p w14:paraId="173B060E" w14:textId="77777777" w:rsidR="006906CF" w:rsidRPr="00B003A3" w:rsidRDefault="006906CF" w:rsidP="0003668D">
      <w:pPr>
        <w:numPr>
          <w:ilvl w:val="3"/>
          <w:numId w:val="2"/>
        </w:numPr>
        <w:tabs>
          <w:tab w:val="clear" w:pos="2880"/>
        </w:tabs>
        <w:spacing w:line="480" w:lineRule="auto"/>
        <w:ind w:left="630" w:hanging="63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A statement about any human subject considerations that apply to this data set. This might include:</w:t>
      </w:r>
    </w:p>
    <w:p w14:paraId="4E640F9E" w14:textId="44CF6F0A" w:rsidR="006906CF" w:rsidRDefault="006906CF" w:rsidP="0003668D">
      <w:pPr>
        <w:numPr>
          <w:ilvl w:val="4"/>
          <w:numId w:val="2"/>
        </w:numPr>
        <w:tabs>
          <w:tab w:val="clear" w:pos="3600"/>
          <w:tab w:val="num" w:pos="990"/>
        </w:tabs>
        <w:spacing w:line="480" w:lineRule="auto"/>
        <w:ind w:hanging="297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Whether the data have personally identifiable data about people</w:t>
      </w:r>
    </w:p>
    <w:p w14:paraId="64E3A520" w14:textId="0F5AAA03" w:rsidR="00495609" w:rsidRPr="00B003A3" w:rsidRDefault="00495609" w:rsidP="00495609">
      <w:pPr>
        <w:numPr>
          <w:ilvl w:val="5"/>
          <w:numId w:val="2"/>
        </w:numPr>
        <w:tabs>
          <w:tab w:val="clear" w:pos="4320"/>
        </w:tabs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495609">
        <w:rPr>
          <w:rFonts w:ascii="Georgia" w:hAnsi="Georgia"/>
          <w:sz w:val="24"/>
          <w:szCs w:val="24"/>
          <w:u w:val="single"/>
        </w:rPr>
        <w:t>Although the datasets are about a specific demographic of people, it does not include specifics about any individuals.</w:t>
      </w:r>
    </w:p>
    <w:p w14:paraId="6FB7F3A4" w14:textId="0395B1D1" w:rsidR="006906CF" w:rsidRDefault="006906CF" w:rsidP="0003668D">
      <w:pPr>
        <w:numPr>
          <w:ilvl w:val="4"/>
          <w:numId w:val="2"/>
        </w:numPr>
        <w:tabs>
          <w:tab w:val="clear" w:pos="3600"/>
        </w:tabs>
        <w:spacing w:line="480" w:lineRule="auto"/>
        <w:ind w:left="99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Whether any steps were taken to anonymize or otherwise adjust the data for privacy or ethical reasons</w:t>
      </w:r>
      <w:r w:rsidR="00495609">
        <w:rPr>
          <w:rFonts w:ascii="Georgia" w:hAnsi="Georgia"/>
          <w:sz w:val="24"/>
          <w:szCs w:val="24"/>
        </w:rPr>
        <w:t>.</w:t>
      </w:r>
    </w:p>
    <w:p w14:paraId="20D33EFF" w14:textId="353525E5" w:rsidR="00495609" w:rsidRPr="00B003A3" w:rsidRDefault="00495609" w:rsidP="00495609">
      <w:pPr>
        <w:numPr>
          <w:ilvl w:val="5"/>
          <w:numId w:val="2"/>
        </w:numPr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495609">
        <w:rPr>
          <w:rFonts w:ascii="Georgia" w:hAnsi="Georgia"/>
          <w:sz w:val="24"/>
          <w:szCs w:val="24"/>
          <w:u w:val="single"/>
        </w:rPr>
        <w:t>With the dataset’s focus on a specific demographic, and not on the individuals, this was not a necessary part of the process.</w:t>
      </w:r>
    </w:p>
    <w:p w14:paraId="463DEA7E" w14:textId="6E2DD64A" w:rsidR="006906CF" w:rsidRP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</w:p>
    <w:sectPr w:rsidR="006906CF" w:rsidRPr="006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A14"/>
    <w:multiLevelType w:val="hybridMultilevel"/>
    <w:tmpl w:val="8E56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73D93"/>
    <w:multiLevelType w:val="multilevel"/>
    <w:tmpl w:val="5512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Georgia" w:eastAsiaTheme="minorHAnsi" w:hAnsi="Georgia" w:cstheme="minorBidi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134345">
    <w:abstractNumId w:val="0"/>
  </w:num>
  <w:num w:numId="2" w16cid:durableId="71481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CF"/>
    <w:rsid w:val="0003668D"/>
    <w:rsid w:val="00081EBB"/>
    <w:rsid w:val="00100949"/>
    <w:rsid w:val="00102A28"/>
    <w:rsid w:val="00495609"/>
    <w:rsid w:val="006906CF"/>
    <w:rsid w:val="00A4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C80F"/>
  <w15:chartTrackingRefBased/>
  <w15:docId w15:val="{0B5AE6EF-96B6-4277-9053-65F3D30F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6084/m9.figshare.21971443.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Leger</dc:creator>
  <cp:keywords/>
  <dc:description/>
  <cp:lastModifiedBy>Jackie Leger</cp:lastModifiedBy>
  <cp:revision>3</cp:revision>
  <dcterms:created xsi:type="dcterms:W3CDTF">2023-02-26T18:02:00Z</dcterms:created>
  <dcterms:modified xsi:type="dcterms:W3CDTF">2023-02-26T19:03:00Z</dcterms:modified>
</cp:coreProperties>
</file>