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14088054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740795" w14:textId="50D727B8" w:rsidR="00AF5EAB" w:rsidRDefault="00AF5EAB">
          <w:pPr>
            <w:pStyle w:val="TOCHeading"/>
          </w:pPr>
          <w:r>
            <w:t>Table of Contents</w:t>
          </w:r>
        </w:p>
        <w:p w14:paraId="66E2401E" w14:textId="27C6CC2D" w:rsidR="000747F3" w:rsidRDefault="00AF5EAB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22327" w:history="1">
            <w:r w:rsidR="000747F3" w:rsidRPr="003503F0">
              <w:rPr>
                <w:rStyle w:val="Hyperlink"/>
                <w:noProof/>
                <w:lang w:val="en-SG"/>
              </w:rPr>
              <w:t>Introducing SLAMBench, a performance and accuracy benchmarking methodology for SLAM</w:t>
            </w:r>
            <w:r w:rsidR="000747F3">
              <w:rPr>
                <w:noProof/>
                <w:webHidden/>
              </w:rPr>
              <w:tab/>
            </w:r>
            <w:r w:rsidR="000747F3">
              <w:rPr>
                <w:noProof/>
                <w:webHidden/>
              </w:rPr>
              <w:fldChar w:fldCharType="begin"/>
            </w:r>
            <w:r w:rsidR="000747F3">
              <w:rPr>
                <w:noProof/>
                <w:webHidden/>
              </w:rPr>
              <w:instrText xml:space="preserve"> PAGEREF _Toc17622327 \h </w:instrText>
            </w:r>
            <w:r w:rsidR="000747F3">
              <w:rPr>
                <w:noProof/>
                <w:webHidden/>
              </w:rPr>
            </w:r>
            <w:r w:rsidR="000747F3">
              <w:rPr>
                <w:noProof/>
                <w:webHidden/>
              </w:rPr>
              <w:fldChar w:fldCharType="separate"/>
            </w:r>
            <w:r w:rsidR="000747F3">
              <w:rPr>
                <w:noProof/>
                <w:webHidden/>
              </w:rPr>
              <w:t>2</w:t>
            </w:r>
            <w:r w:rsidR="000747F3">
              <w:rPr>
                <w:noProof/>
                <w:webHidden/>
              </w:rPr>
              <w:fldChar w:fldCharType="end"/>
            </w:r>
          </w:hyperlink>
        </w:p>
        <w:p w14:paraId="6353ABEE" w14:textId="7096DE7C" w:rsidR="00AF5EAB" w:rsidRDefault="00AF5EAB">
          <w:r>
            <w:rPr>
              <w:b/>
              <w:bCs/>
              <w:noProof/>
            </w:rPr>
            <w:fldChar w:fldCharType="end"/>
          </w:r>
        </w:p>
      </w:sdtContent>
    </w:sdt>
    <w:p w14:paraId="61ED08FC" w14:textId="5765895C" w:rsidR="00AF5EAB" w:rsidRDefault="00AF5EAB"/>
    <w:p w14:paraId="6D5385EE" w14:textId="77777777" w:rsidR="00AF5EAB" w:rsidRDefault="00AF5EAB">
      <w:r>
        <w:br w:type="page"/>
      </w:r>
    </w:p>
    <w:p w14:paraId="755DC39B" w14:textId="77777777" w:rsidR="00AF5EAB" w:rsidRPr="00AF5EAB" w:rsidRDefault="00AF5EAB" w:rsidP="00AF5EAB">
      <w:pPr>
        <w:pStyle w:val="Heading1"/>
        <w:rPr>
          <w:lang w:val="en-SG"/>
        </w:rPr>
      </w:pPr>
      <w:bookmarkStart w:id="0" w:name="_Toc17622327"/>
      <w:r w:rsidRPr="00AF5EAB">
        <w:rPr>
          <w:lang w:val="en-SG"/>
        </w:rPr>
        <w:lastRenderedPageBreak/>
        <w:t xml:space="preserve">Introducing </w:t>
      </w:r>
      <w:proofErr w:type="spellStart"/>
      <w:r w:rsidRPr="00AF5EAB">
        <w:rPr>
          <w:lang w:val="en-SG"/>
        </w:rPr>
        <w:t>SLAMBench</w:t>
      </w:r>
      <w:proofErr w:type="spellEnd"/>
      <w:r w:rsidRPr="00AF5EAB">
        <w:rPr>
          <w:lang w:val="en-SG"/>
        </w:rPr>
        <w:t>, a performance and accuracy benchmarking methodology for SLAM</w:t>
      </w:r>
      <w:bookmarkEnd w:id="0"/>
      <w:r w:rsidRPr="00AF5EAB">
        <w:rPr>
          <w:lang w:val="en-SG"/>
        </w:rPr>
        <w:t xml:space="preserve"> </w:t>
      </w:r>
    </w:p>
    <w:p w14:paraId="2823D527" w14:textId="77777777" w:rsidR="00AF5EAB" w:rsidRPr="00AF5EAB" w:rsidRDefault="00AF5EAB" w:rsidP="00AF5EAB">
      <w:pPr>
        <w:numPr>
          <w:ilvl w:val="0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 xml:space="preserve">The purpose of </w:t>
      </w:r>
      <w:proofErr w:type="spellStart"/>
      <w:r>
        <w:rPr>
          <w:rFonts w:cstheme="minorHAnsi"/>
          <w:lang w:val="en-SG"/>
        </w:rPr>
        <w:t>SLAMBench</w:t>
      </w:r>
      <w:proofErr w:type="spellEnd"/>
      <w:r>
        <w:rPr>
          <w:rFonts w:cstheme="minorHAnsi"/>
          <w:lang w:val="en-SG"/>
        </w:rPr>
        <w:t xml:space="preserve">: </w:t>
      </w:r>
      <w:r w:rsidRPr="00AF5EAB">
        <w:rPr>
          <w:rFonts w:cstheme="minorHAnsi"/>
          <w:lang w:val="en-SG"/>
        </w:rPr>
        <w:t xml:space="preserve">a framework for quantifying quality-of-result with instrumentation of execution time and energy </w:t>
      </w:r>
      <w:proofErr w:type="spellStart"/>
      <w:r w:rsidRPr="00AF5EAB">
        <w:rPr>
          <w:rFonts w:cstheme="minorHAnsi"/>
          <w:lang w:val="en-SG"/>
        </w:rPr>
        <w:t>consump</w:t>
      </w:r>
      <w:proofErr w:type="spellEnd"/>
      <w:r w:rsidRPr="00AF5EAB">
        <w:rPr>
          <w:rFonts w:cstheme="minorHAnsi"/>
          <w:lang w:val="en-SG"/>
        </w:rPr>
        <w:t xml:space="preserve">- </w:t>
      </w:r>
      <w:proofErr w:type="spellStart"/>
      <w:r w:rsidRPr="00AF5EAB">
        <w:rPr>
          <w:rFonts w:cstheme="minorHAnsi"/>
          <w:lang w:val="en-SG"/>
        </w:rPr>
        <w:t>tion</w:t>
      </w:r>
      <w:proofErr w:type="spellEnd"/>
      <w:r w:rsidRPr="00AF5EAB">
        <w:rPr>
          <w:rFonts w:cstheme="minorHAnsi"/>
          <w:lang w:val="en-SG"/>
        </w:rPr>
        <w:t xml:space="preserve"> </w:t>
      </w:r>
    </w:p>
    <w:p w14:paraId="4481CA4E" w14:textId="0BE2B09F" w:rsidR="00AF5EAB" w:rsidRDefault="005B7F8D" w:rsidP="005B7F8D">
      <w:pPr>
        <w:pStyle w:val="ListParagraph"/>
        <w:numPr>
          <w:ilvl w:val="0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Relate works</w:t>
      </w:r>
    </w:p>
    <w:p w14:paraId="420FC788" w14:textId="77777777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 w:rsidRPr="005B7F8D">
        <w:rPr>
          <w:rFonts w:cstheme="minorHAnsi"/>
          <w:lang w:val="en-SG"/>
        </w:rPr>
        <w:t xml:space="preserve">KITTI benchmark suite </w:t>
      </w:r>
      <w:r>
        <w:rPr>
          <w:rFonts w:cstheme="minorHAnsi"/>
          <w:lang w:val="en-SG"/>
        </w:rPr>
        <w:t xml:space="preserve">- </w:t>
      </w:r>
      <w:r w:rsidRPr="005B7F8D">
        <w:rPr>
          <w:rFonts w:cstheme="minorHAnsi"/>
          <w:lang w:val="en-SG"/>
        </w:rPr>
        <w:t xml:space="preserve">the stereo, optical flow, visual odometry and 3D object recognition </w:t>
      </w:r>
    </w:p>
    <w:p w14:paraId="0C278903" w14:textId="0652DF60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 w:rsidRPr="005B7F8D">
        <w:rPr>
          <w:rFonts w:cstheme="minorHAnsi"/>
          <w:lang w:val="en-SG"/>
        </w:rPr>
        <w:t xml:space="preserve">ICL-NUIM dataset and TUM RGB-D benchmark aim to benchmark the accuracy of visual odometry and SLAM algorithms </w:t>
      </w:r>
    </w:p>
    <w:p w14:paraId="35B911D0" w14:textId="5E80FDDA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No energy-constraint consideration</w:t>
      </w:r>
    </w:p>
    <w:p w14:paraId="53A485B2" w14:textId="54103773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proofErr w:type="spellStart"/>
      <w:r w:rsidRPr="005B7F8D">
        <w:rPr>
          <w:rFonts w:cstheme="minorHAnsi"/>
          <w:lang w:val="en-SG"/>
        </w:rPr>
        <w:t>MEVBench</w:t>
      </w:r>
      <w:proofErr w:type="spellEnd"/>
      <w:r w:rsidRPr="005B7F8D">
        <w:rPr>
          <w:rFonts w:cstheme="minorHAnsi"/>
          <w:lang w:val="en-SG"/>
        </w:rPr>
        <w:t xml:space="preserve"> only focuses on recognition algorithms and does not include a SLAM pipeline </w:t>
      </w:r>
    </w:p>
    <w:p w14:paraId="3F13B314" w14:textId="77777777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 w:rsidRPr="005B7F8D">
        <w:rPr>
          <w:rFonts w:cstheme="minorHAnsi"/>
          <w:lang w:val="en-SG"/>
        </w:rPr>
        <w:t xml:space="preserve">A typical output of </w:t>
      </w:r>
      <w:proofErr w:type="spellStart"/>
      <w:r w:rsidRPr="005B7F8D">
        <w:rPr>
          <w:rFonts w:cstheme="minorHAnsi"/>
          <w:lang w:val="en-SG"/>
        </w:rPr>
        <w:t>SLAMBench</w:t>
      </w:r>
      <w:proofErr w:type="spellEnd"/>
      <w:r w:rsidRPr="005B7F8D">
        <w:rPr>
          <w:rFonts w:cstheme="minorHAnsi"/>
          <w:lang w:val="en-SG"/>
        </w:rPr>
        <w:t xml:space="preserve"> consists of the </w:t>
      </w:r>
      <w:r w:rsidRPr="005B7F8D">
        <w:rPr>
          <w:rFonts w:cstheme="minorHAnsi"/>
          <w:u w:val="single"/>
          <w:lang w:val="en-SG"/>
        </w:rPr>
        <w:t>performance achieved, and the accuracy of the result along with the energy consumption</w:t>
      </w:r>
      <w:r w:rsidRPr="005B7F8D">
        <w:rPr>
          <w:rFonts w:cstheme="minorHAnsi"/>
          <w:lang w:val="en-SG"/>
        </w:rPr>
        <w:t xml:space="preserve"> (on platforms where such measurement is possible). These parameters capture the potential trade-offs for real-time vision platforms </w:t>
      </w:r>
    </w:p>
    <w:p w14:paraId="129E7119" w14:textId="7ADF935C" w:rsidR="005B7F8D" w:rsidRDefault="005B7F8D" w:rsidP="005B7F8D">
      <w:pPr>
        <w:pStyle w:val="ListParagraph"/>
        <w:numPr>
          <w:ilvl w:val="0"/>
          <w:numId w:val="1"/>
        </w:numPr>
        <w:rPr>
          <w:rFonts w:cstheme="minorHAnsi"/>
          <w:lang w:val="en-SG"/>
        </w:rPr>
      </w:pPr>
      <w:proofErr w:type="spellStart"/>
      <w:r>
        <w:rPr>
          <w:rFonts w:cstheme="minorHAnsi"/>
          <w:lang w:val="en-SG"/>
        </w:rPr>
        <w:t>KinectFusion</w:t>
      </w:r>
      <w:proofErr w:type="spellEnd"/>
      <w:r>
        <w:rPr>
          <w:rFonts w:cstheme="minorHAnsi"/>
          <w:lang w:val="en-SG"/>
        </w:rPr>
        <w:t xml:space="preserve"> Algorithm</w:t>
      </w:r>
    </w:p>
    <w:p w14:paraId="6E252409" w14:textId="52C15381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 xml:space="preserve">Input - </w:t>
      </w:r>
      <w:r w:rsidRPr="005B7F8D">
        <w:rPr>
          <w:rFonts w:cstheme="minorHAnsi"/>
          <w:lang w:val="en-SG"/>
        </w:rPr>
        <w:t xml:space="preserve">depth frame </w:t>
      </w:r>
    </w:p>
    <w:p w14:paraId="4E301283" w14:textId="6E504EFA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proofErr w:type="spellStart"/>
      <w:r>
        <w:rPr>
          <w:rFonts w:cstheme="minorHAnsi"/>
          <w:lang w:val="en-SG"/>
        </w:rPr>
        <w:t>Preprocess</w:t>
      </w:r>
      <w:proofErr w:type="spellEnd"/>
      <w:r>
        <w:rPr>
          <w:rFonts w:cstheme="minorHAnsi"/>
          <w:lang w:val="en-SG"/>
        </w:rPr>
        <w:t xml:space="preserve"> - </w:t>
      </w:r>
      <w:r w:rsidRPr="005B7F8D">
        <w:rPr>
          <w:rFonts w:cstheme="minorHAnsi"/>
          <w:lang w:val="en-SG"/>
        </w:rPr>
        <w:t xml:space="preserve">applies a bilateral filter </w:t>
      </w:r>
    </w:p>
    <w:p w14:paraId="7403D5C7" w14:textId="5990DFED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 xml:space="preserve">Track - </w:t>
      </w:r>
      <w:r w:rsidRPr="005B7F8D">
        <w:rPr>
          <w:rFonts w:cstheme="minorHAnsi"/>
          <w:lang w:val="en-SG"/>
        </w:rPr>
        <w:t xml:space="preserve">estimates the new 3D pose of the moving camera by registering this point cloud with the current global map using a variant of </w:t>
      </w:r>
      <w:r w:rsidRPr="005B7F8D">
        <w:rPr>
          <w:rFonts w:cstheme="minorHAnsi"/>
          <w:i/>
          <w:iCs/>
          <w:lang w:val="en-SG"/>
        </w:rPr>
        <w:t xml:space="preserve">iterative closest point </w:t>
      </w:r>
      <w:r w:rsidRPr="005B7F8D">
        <w:rPr>
          <w:rFonts w:cstheme="minorHAnsi"/>
          <w:lang w:val="en-SG"/>
        </w:rPr>
        <w:t xml:space="preserve">(ICP) </w:t>
      </w:r>
    </w:p>
    <w:p w14:paraId="5AD9CFAF" w14:textId="35474B51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 xml:space="preserve">Integrate - </w:t>
      </w:r>
      <w:r w:rsidRPr="005B7F8D">
        <w:rPr>
          <w:rFonts w:cstheme="minorHAnsi"/>
          <w:lang w:val="en-SG"/>
        </w:rPr>
        <w:t xml:space="preserve">utilises a voxel grid as the data structure to represent the map, employing a </w:t>
      </w:r>
      <w:r w:rsidRPr="005B7F8D">
        <w:rPr>
          <w:rFonts w:cstheme="minorHAnsi"/>
          <w:i/>
          <w:iCs/>
          <w:lang w:val="en-SG"/>
        </w:rPr>
        <w:t xml:space="preserve">truncated signed distance function </w:t>
      </w:r>
    </w:p>
    <w:p w14:paraId="4E0D5B31" w14:textId="5285E872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proofErr w:type="spellStart"/>
      <w:r>
        <w:rPr>
          <w:rFonts w:cstheme="minorHAnsi"/>
          <w:lang w:val="en-SG"/>
        </w:rPr>
        <w:t>Raycast</w:t>
      </w:r>
      <w:proofErr w:type="spellEnd"/>
      <w:r>
        <w:rPr>
          <w:rFonts w:cstheme="minorHAnsi"/>
          <w:lang w:val="en-SG"/>
        </w:rPr>
        <w:t xml:space="preserve"> - </w:t>
      </w:r>
      <w:r w:rsidRPr="005B7F8D">
        <w:rPr>
          <w:rFonts w:cstheme="minorHAnsi"/>
          <w:lang w:val="en-SG"/>
        </w:rPr>
        <w:t xml:space="preserve">The 3D surfaces are present at the zero crossings of the TSDF and can be recovered by a </w:t>
      </w:r>
      <w:proofErr w:type="spellStart"/>
      <w:r w:rsidRPr="005B7F8D">
        <w:rPr>
          <w:rFonts w:cstheme="minorHAnsi"/>
          <w:lang w:val="en-SG"/>
        </w:rPr>
        <w:t>raycasting</w:t>
      </w:r>
      <w:proofErr w:type="spellEnd"/>
      <w:r w:rsidRPr="005B7F8D">
        <w:rPr>
          <w:rFonts w:cstheme="minorHAnsi"/>
          <w:lang w:val="en-SG"/>
        </w:rPr>
        <w:t xml:space="preserve"> step </w:t>
      </w:r>
    </w:p>
    <w:p w14:paraId="48CD4116" w14:textId="439AD60F" w:rsid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Rendering</w:t>
      </w:r>
    </w:p>
    <w:p w14:paraId="2AE24A75" w14:textId="6CEAF324" w:rsidR="005B7F8D" w:rsidRDefault="005B7F8D" w:rsidP="005B7F8D">
      <w:pPr>
        <w:pStyle w:val="ListParagraph"/>
        <w:numPr>
          <w:ilvl w:val="0"/>
          <w:numId w:val="1"/>
        </w:numPr>
        <w:rPr>
          <w:rFonts w:cstheme="minorHAnsi"/>
          <w:lang w:val="en-SG"/>
        </w:rPr>
      </w:pPr>
      <w:proofErr w:type="spellStart"/>
      <w:r>
        <w:rPr>
          <w:rFonts w:cstheme="minorHAnsi"/>
          <w:lang w:val="en-SG"/>
        </w:rPr>
        <w:t>SLAMBench</w:t>
      </w:r>
      <w:proofErr w:type="spellEnd"/>
    </w:p>
    <w:p w14:paraId="4F23A0A4" w14:textId="32AEDADD" w:rsidR="005B7F8D" w:rsidRPr="005B7F8D" w:rsidRDefault="005B7F8D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 w:rsidRPr="005B7F8D">
        <w:rPr>
          <w:rFonts w:cstheme="minorHAnsi"/>
          <w:lang w:val="en-SG"/>
        </w:rPr>
        <w:t xml:space="preserve">ICL-NUIM is a high-quality synthetic dataset providing RGB-D sequences for 4 different camera trajectories through a living room model. </w:t>
      </w:r>
      <w:r w:rsidR="009A4638">
        <w:rPr>
          <w:rFonts w:cstheme="minorHAnsi"/>
          <w:lang w:val="en-SG"/>
        </w:rPr>
        <w:t>(1)free of noise, (2)add noise to simulate realistic situation</w:t>
      </w:r>
    </w:p>
    <w:p w14:paraId="0C7EA1F2" w14:textId="6F2C5862" w:rsidR="005B7F8D" w:rsidRPr="00EA6702" w:rsidRDefault="00EA6702" w:rsidP="005B7F8D">
      <w:pPr>
        <w:pStyle w:val="ListParagraph"/>
        <w:numPr>
          <w:ilvl w:val="1"/>
          <w:numId w:val="1"/>
        </w:numPr>
        <w:rPr>
          <w:rFonts w:cstheme="minorHAnsi"/>
          <w:highlight w:val="yellow"/>
          <w:lang w:val="en-SG"/>
        </w:rPr>
      </w:pPr>
      <w:r w:rsidRPr="00EA6702">
        <w:rPr>
          <w:rFonts w:cstheme="minorHAnsi"/>
          <w:highlight w:val="yellow"/>
          <w:lang w:val="en-SG"/>
        </w:rPr>
        <w:t>Parallel patterns: map, reduce, stencil, gather, search</w:t>
      </w:r>
    </w:p>
    <w:p w14:paraId="6D94B084" w14:textId="5409C673" w:rsidR="00EA6702" w:rsidRDefault="00EA6702" w:rsidP="005B7F8D">
      <w:pPr>
        <w:pStyle w:val="ListParagraph"/>
        <w:numPr>
          <w:ilvl w:val="1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Performance evaluation methodology</w:t>
      </w:r>
    </w:p>
    <w:p w14:paraId="160F014C" w14:textId="06D2F31A" w:rsidR="00EA6702" w:rsidRDefault="00EA6702" w:rsidP="00EA6702">
      <w:pPr>
        <w:pStyle w:val="ListParagraph"/>
        <w:numPr>
          <w:ilvl w:val="2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 xml:space="preserve">GUI vs terminal interface </w:t>
      </w:r>
    </w:p>
    <w:p w14:paraId="65C4DF65" w14:textId="44B9C159" w:rsidR="00EA6702" w:rsidRDefault="00EA6702" w:rsidP="00EA6702">
      <w:pPr>
        <w:pStyle w:val="ListParagraph"/>
        <w:numPr>
          <w:ilvl w:val="2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Pre-recorded scenes</w:t>
      </w:r>
    </w:p>
    <w:p w14:paraId="253B5CAF" w14:textId="0B270FA6" w:rsidR="00EA6702" w:rsidRDefault="00EA6702" w:rsidP="00EA6702">
      <w:pPr>
        <w:pStyle w:val="ListParagraph"/>
        <w:numPr>
          <w:ilvl w:val="2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Frame rate</w:t>
      </w:r>
    </w:p>
    <w:p w14:paraId="749016AA" w14:textId="66EABB73" w:rsidR="00EA6702" w:rsidRDefault="00EA6702" w:rsidP="00EA6702">
      <w:pPr>
        <w:pStyle w:val="ListParagraph"/>
        <w:numPr>
          <w:ilvl w:val="2"/>
          <w:numId w:val="1"/>
        </w:numPr>
        <w:rPr>
          <w:rFonts w:cstheme="minorHAnsi"/>
          <w:lang w:val="en-SG"/>
        </w:rPr>
      </w:pPr>
      <w:r>
        <w:rPr>
          <w:rFonts w:cstheme="minorHAnsi"/>
          <w:lang w:val="en-SG"/>
        </w:rPr>
        <w:t>Accuracy evaluation</w:t>
      </w:r>
    </w:p>
    <w:p w14:paraId="562627FB" w14:textId="35A22494" w:rsidR="00EA6702" w:rsidRDefault="00EA6702" w:rsidP="00EA6702">
      <w:pPr>
        <w:rPr>
          <w:rFonts w:cstheme="minorHAnsi"/>
          <w:lang w:val="en-SG"/>
        </w:rPr>
      </w:pPr>
    </w:p>
    <w:p w14:paraId="71C51A46" w14:textId="77777777" w:rsidR="000747F3" w:rsidRPr="000747F3" w:rsidRDefault="000747F3" w:rsidP="000747F3">
      <w:pPr>
        <w:pStyle w:val="Heading1"/>
        <w:rPr>
          <w:rFonts w:ascii="Times New Roman" w:hAnsi="Times New Roman"/>
          <w:lang w:val="en-SG"/>
        </w:rPr>
      </w:pPr>
      <w:r w:rsidRPr="000747F3">
        <w:rPr>
          <w:lang w:val="en-SG"/>
        </w:rPr>
        <w:t xml:space="preserve">SLAMBench2: Multi-Objective Head-to-Head Benchmarking for Visual SLAM </w:t>
      </w:r>
    </w:p>
    <w:p w14:paraId="53B623C7" w14:textId="5F36C94A" w:rsidR="000747F3" w:rsidRDefault="000747F3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 xml:space="preserve">The purpose of </w:t>
      </w:r>
      <w:proofErr w:type="spellStart"/>
      <w:r>
        <w:rPr>
          <w:lang w:val="en-SG"/>
        </w:rPr>
        <w:t>SLAMBench</w:t>
      </w:r>
      <w:proofErr w:type="spellEnd"/>
      <w:r>
        <w:rPr>
          <w:lang w:val="en-SG"/>
        </w:rPr>
        <w:t xml:space="preserve"> 2: </w:t>
      </w:r>
      <w:r w:rsidRPr="000747F3">
        <w:rPr>
          <w:lang w:val="en-SG"/>
        </w:rPr>
        <w:t>Dataset-agnostic</w:t>
      </w:r>
      <w:r>
        <w:rPr>
          <w:lang w:val="en-SG"/>
        </w:rPr>
        <w:t>, plug and play algorithms, modular user interface</w:t>
      </w:r>
    </w:p>
    <w:p w14:paraId="53D50E5F" w14:textId="237358F6" w:rsidR="003101DF" w:rsidRDefault="003101DF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 xml:space="preserve">Four main components: </w:t>
      </w:r>
      <w:r w:rsidRPr="003101DF">
        <w:rPr>
          <w:lang w:val="en-SG"/>
        </w:rPr>
        <w:t>I/O System</w:t>
      </w:r>
      <w:r>
        <w:rPr>
          <w:lang w:val="en-SG"/>
        </w:rPr>
        <w:t xml:space="preserve">, </w:t>
      </w:r>
      <w:r w:rsidRPr="003101DF">
        <w:rPr>
          <w:lang w:val="en-SG"/>
        </w:rPr>
        <w:t>Integration API</w:t>
      </w:r>
      <w:r>
        <w:rPr>
          <w:lang w:val="en-SG"/>
        </w:rPr>
        <w:t xml:space="preserve">, </w:t>
      </w:r>
      <w:r w:rsidRPr="003101DF">
        <w:rPr>
          <w:lang w:val="en-SG"/>
        </w:rPr>
        <w:t>Loader and User Interfaces</w:t>
      </w:r>
      <w:r>
        <w:rPr>
          <w:lang w:val="en-SG"/>
        </w:rPr>
        <w:t>.</w:t>
      </w:r>
    </w:p>
    <w:p w14:paraId="1B2892D0" w14:textId="00B315C2" w:rsidR="003101DF" w:rsidRDefault="003101DF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 xml:space="preserve">Supported artefacts: datasets, SLAM Algorithms, Performance Metrics, </w:t>
      </w:r>
    </w:p>
    <w:p w14:paraId="4D3E22A4" w14:textId="397BB789" w:rsidR="003101DF" w:rsidRDefault="003101DF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>I/O System: convert dataset to uniform format</w:t>
      </w:r>
    </w:p>
    <w:p w14:paraId="5A3CE825" w14:textId="596FFEEA" w:rsidR="003101DF" w:rsidRDefault="003101DF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lastRenderedPageBreak/>
        <w:t xml:space="preserve">API: interface with algorithm and other parts of </w:t>
      </w:r>
      <w:proofErr w:type="spellStart"/>
      <w:r>
        <w:rPr>
          <w:lang w:val="en-SG"/>
        </w:rPr>
        <w:t>SLAMBench</w:t>
      </w:r>
      <w:proofErr w:type="spellEnd"/>
    </w:p>
    <w:p w14:paraId="38933B56" w14:textId="73A7E2B6" w:rsidR="003101DF" w:rsidRDefault="003101DF" w:rsidP="003101DF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>Loader and UI</w:t>
      </w:r>
      <w:bookmarkStart w:id="1" w:name="_GoBack"/>
      <w:bookmarkEnd w:id="1"/>
    </w:p>
    <w:p w14:paraId="0AB1627F" w14:textId="42238649" w:rsidR="003101DF" w:rsidRPr="003101DF" w:rsidRDefault="004D2915" w:rsidP="003101DF">
      <w:pPr>
        <w:rPr>
          <w:lang w:val="en-SG"/>
        </w:rPr>
      </w:pPr>
      <w:r w:rsidRPr="004D2915">
        <w:rPr>
          <w:lang w:val="en-SG"/>
        </w:rPr>
        <w:drawing>
          <wp:inline distT="0" distB="0" distL="0" distR="0" wp14:anchorId="67E374E9" wp14:editId="1F0FE2D6">
            <wp:extent cx="5727700" cy="144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1DF" w:rsidRPr="003101DF" w:rsidSect="0019435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2E84"/>
    <w:multiLevelType w:val="multilevel"/>
    <w:tmpl w:val="69BCD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309C2"/>
    <w:multiLevelType w:val="hybridMultilevel"/>
    <w:tmpl w:val="1A4C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7515F"/>
    <w:multiLevelType w:val="multilevel"/>
    <w:tmpl w:val="BC10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9C532F"/>
    <w:multiLevelType w:val="multilevel"/>
    <w:tmpl w:val="DD48D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B007E1"/>
    <w:multiLevelType w:val="multilevel"/>
    <w:tmpl w:val="0BD2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F1A5B64"/>
    <w:multiLevelType w:val="multilevel"/>
    <w:tmpl w:val="AE20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3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AB"/>
    <w:rsid w:val="0000438C"/>
    <w:rsid w:val="000747F3"/>
    <w:rsid w:val="000A3A23"/>
    <w:rsid w:val="000D45E5"/>
    <w:rsid w:val="00147461"/>
    <w:rsid w:val="00184766"/>
    <w:rsid w:val="00194359"/>
    <w:rsid w:val="002D1369"/>
    <w:rsid w:val="003101DF"/>
    <w:rsid w:val="0031503D"/>
    <w:rsid w:val="004D2915"/>
    <w:rsid w:val="005B7F8D"/>
    <w:rsid w:val="00796C83"/>
    <w:rsid w:val="00853E43"/>
    <w:rsid w:val="00900A1F"/>
    <w:rsid w:val="009A4638"/>
    <w:rsid w:val="009B3091"/>
    <w:rsid w:val="009F74D2"/>
    <w:rsid w:val="00AF5EAB"/>
    <w:rsid w:val="00B217C1"/>
    <w:rsid w:val="00E2043E"/>
    <w:rsid w:val="00EA6702"/>
    <w:rsid w:val="00F44871"/>
    <w:rsid w:val="00F6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DC4E8"/>
  <w14:defaultImageDpi w14:val="32767"/>
  <w15:chartTrackingRefBased/>
  <w15:docId w15:val="{054B7D4D-C3F6-5745-B0C2-AF61924F6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E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E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5EA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F5EA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F5EA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F5EA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F5EA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F5EA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F5EA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F5EA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F5EA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F5EAB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F5E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5EAB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B7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3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4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2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1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0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2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2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2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9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2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6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9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8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2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EF17F8-8B16-CB4F-BE88-A25D1038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Jianglong Liao</dc:creator>
  <cp:keywords/>
  <dc:description/>
  <cp:lastModifiedBy>Jianglong Liao</cp:lastModifiedBy>
  <cp:revision>4</cp:revision>
  <dcterms:created xsi:type="dcterms:W3CDTF">2019-08-22T02:54:00Z</dcterms:created>
  <dcterms:modified xsi:type="dcterms:W3CDTF">2019-08-25T03:04:00Z</dcterms:modified>
</cp:coreProperties>
</file>