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6D" w:rsidRDefault="00AD516D"/>
    <w:p w:rsidR="00AD516D" w:rsidRDefault="00AD516D"/>
    <w:p w:rsidR="00AD516D" w:rsidRDefault="00AD516D"/>
    <w:p w:rsidR="00AD516D" w:rsidRDefault="00AD516D">
      <w:r>
        <w:t>PRACTICA 2.                                                                             MARCIAL NGUEMA EDU</w:t>
      </w:r>
    </w:p>
    <w:p w:rsidR="00AD516D" w:rsidRDefault="00AD516D">
      <w:r>
        <w:t xml:space="preserve">                                                                                                  ENGYNIERIA D’EDIFICACIO</w:t>
      </w:r>
    </w:p>
    <w:p w:rsidR="00AD516D" w:rsidRDefault="00AD516D">
      <w:r>
        <w:t xml:space="preserve">                                                                                                                MAIG 29, 2010.</w:t>
      </w:r>
    </w:p>
    <w:p w:rsidR="00AD516D" w:rsidRDefault="00AD516D"/>
    <w:p w:rsidR="00AD516D" w:rsidRDefault="00AD516D"/>
    <w:p w:rsidR="004C1BE2" w:rsidRDefault="00AD516D">
      <w:r>
        <w:t xml:space="preserve">                                              </w:t>
      </w:r>
      <w:r w:rsidR="002F2FE5">
        <w:t xml:space="preserve">ESTADISTICA BIDIMENSIONAL. </w:t>
      </w:r>
    </w:p>
    <w:p w:rsidR="002F2FE5" w:rsidRDefault="002F2FE5"/>
    <w:p w:rsidR="002F2FE5" w:rsidRDefault="002F2FE5" w:rsidP="002F2FE5">
      <w:pPr>
        <w:pStyle w:val="ListParagraph"/>
        <w:numPr>
          <w:ilvl w:val="0"/>
          <w:numId w:val="1"/>
        </w:numPr>
      </w:pPr>
      <w:r>
        <w:t>DATOS.</w:t>
      </w:r>
    </w:p>
    <w:p w:rsidR="002F2FE5" w:rsidRDefault="002F2FE5">
      <w:r>
        <w:t>CONSUMO DE CEMENTO EN TONELADAS DESDE ENERO DE 1991 HASTA DICIEMBRE DE 1999.</w:t>
      </w:r>
    </w:p>
    <w:tbl>
      <w:tblPr>
        <w:tblW w:w="0" w:type="auto"/>
        <w:tblCellSpacing w:w="0" w:type="dxa"/>
        <w:tblCellMar>
          <w:top w:w="15" w:type="dxa"/>
          <w:left w:w="15" w:type="dxa"/>
          <w:bottom w:w="15" w:type="dxa"/>
          <w:right w:w="15" w:type="dxa"/>
        </w:tblCellMar>
        <w:tblLook w:val="04A0"/>
      </w:tblPr>
      <w:tblGrid>
        <w:gridCol w:w="481"/>
        <w:gridCol w:w="575"/>
        <w:gridCol w:w="669"/>
        <w:gridCol w:w="669"/>
        <w:gridCol w:w="669"/>
        <w:gridCol w:w="670"/>
        <w:gridCol w:w="670"/>
        <w:gridCol w:w="670"/>
        <w:gridCol w:w="670"/>
        <w:gridCol w:w="670"/>
        <w:gridCol w:w="670"/>
        <w:gridCol w:w="670"/>
        <w:gridCol w:w="670"/>
        <w:gridCol w:w="111"/>
      </w:tblGrid>
      <w:tr w:rsidR="002F2FE5" w:rsidRPr="002F2FE5" w:rsidTr="002F2FE5">
        <w:trPr>
          <w:trHeight w:val="750"/>
          <w:tblCellSpacing w:w="0" w:type="dxa"/>
        </w:trPr>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1991</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58669</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51559</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52356</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65125</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64398</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53626</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58091</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29795</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42792</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50682</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44100</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42680</w:t>
            </w:r>
          </w:p>
        </w:tc>
        <w:tc>
          <w:tcPr>
            <w:tcW w:w="1290" w:type="dxa"/>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8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40137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78282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116427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154572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192717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230862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269007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307152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345297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383442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421587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459732</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8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38987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75981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112975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149969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186963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223957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260951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297945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334939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371933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408927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445921</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8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37293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72592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107891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143190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178489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213788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249087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284386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319685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354984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390283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425582</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46069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90143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134217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178291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222365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266439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310513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354587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398661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442735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486809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530883</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51923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101850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151777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201704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251631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301558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351485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401412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451339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501266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551193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601120</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58695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115393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172091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228789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285487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342185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398883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455581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512279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568977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625675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682373</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55643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109288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162933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216578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270223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323868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377513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431158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484803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538448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592093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645738</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62786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123573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184360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245147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305934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366721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427508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488295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549082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609869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670656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731443</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bl>
    <w:p w:rsidR="00AD516D" w:rsidRDefault="00AD516D"/>
    <w:p w:rsidR="002F2FE5" w:rsidRDefault="002F2FE5">
      <w:r>
        <w:t>CASAS INICIADAS DE ENERO DE 1991 HASTA DICIEMBRE DE 1999.</w:t>
      </w:r>
    </w:p>
    <w:p w:rsidR="002F2FE5" w:rsidRDefault="002F2FE5"/>
    <w:tbl>
      <w:tblPr>
        <w:tblW w:w="0" w:type="auto"/>
        <w:tblCellSpacing w:w="0" w:type="dxa"/>
        <w:tblCellMar>
          <w:top w:w="15" w:type="dxa"/>
          <w:left w:w="15" w:type="dxa"/>
          <w:bottom w:w="15" w:type="dxa"/>
          <w:right w:w="15" w:type="dxa"/>
        </w:tblCellMar>
        <w:tblLook w:val="04A0"/>
      </w:tblPr>
      <w:tblGrid>
        <w:gridCol w:w="656"/>
        <w:gridCol w:w="656"/>
        <w:gridCol w:w="656"/>
        <w:gridCol w:w="657"/>
        <w:gridCol w:w="583"/>
        <w:gridCol w:w="583"/>
        <w:gridCol w:w="657"/>
        <w:gridCol w:w="657"/>
        <w:gridCol w:w="583"/>
        <w:gridCol w:w="657"/>
        <w:gridCol w:w="657"/>
        <w:gridCol w:w="583"/>
        <w:gridCol w:w="583"/>
        <w:gridCol w:w="366"/>
      </w:tblGrid>
      <w:tr w:rsidR="002F2FE5" w:rsidRPr="002F2FE5" w:rsidTr="002F2FE5">
        <w:trPr>
          <w:trHeight w:val="255"/>
          <w:tblCellSpacing w:w="0" w:type="dxa"/>
        </w:trPr>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1991</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541</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570</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597</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581</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417</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596</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747</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528</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435</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568</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562</w:t>
            </w:r>
          </w:p>
        </w:tc>
        <w:tc>
          <w:tcPr>
            <w:tcW w:w="1290" w:type="dxa"/>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197</w:t>
            </w:r>
          </w:p>
        </w:tc>
        <w:tc>
          <w:tcPr>
            <w:tcW w:w="1290" w:type="dxa"/>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312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404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396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246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385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420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437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430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688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404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363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274</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375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143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262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382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322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440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189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249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436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220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305</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256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299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414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158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408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380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305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499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350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435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280</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308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625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627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341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301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410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420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439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506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457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599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711</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543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517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789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249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317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246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231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292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211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293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256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242</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305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1079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424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524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540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602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511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572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663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835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431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613</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1029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745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535</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283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767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890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679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743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996</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1067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414</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945</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r w:rsidR="002F2FE5" w:rsidRPr="002F2FE5" w:rsidTr="002F2FE5">
        <w:trPr>
          <w:trHeight w:val="255"/>
          <w:tblCellSpacing w:w="0" w:type="dxa"/>
        </w:trPr>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1999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952</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1698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1340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827</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949</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1463</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1308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998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1271</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990</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548</w:t>
            </w:r>
          </w:p>
        </w:tc>
        <w:tc>
          <w:tcPr>
            <w:tcW w:w="0" w:type="auto"/>
            <w:vAlign w:val="center"/>
            <w:hideMark/>
          </w:tcPr>
          <w:p w:rsidR="002F2FE5" w:rsidRPr="002F2FE5" w:rsidRDefault="002F2FE5" w:rsidP="002F2FE5">
            <w:pPr>
              <w:spacing w:after="0" w:line="240" w:lineRule="auto"/>
              <w:jc w:val="right"/>
              <w:rPr>
                <w:rFonts w:ascii="Nimbus Sans L" w:eastAsia="Times New Roman" w:hAnsi="Nimbus Sans L" w:cs="Times New Roman"/>
                <w:color w:val="000000"/>
                <w:sz w:val="20"/>
                <w:szCs w:val="20"/>
                <w:lang w:eastAsia="es-ES"/>
              </w:rPr>
            </w:pPr>
            <w:r w:rsidRPr="002F2FE5">
              <w:rPr>
                <w:rFonts w:ascii="Nimbus Roman No9 L" w:eastAsia="Times New Roman" w:hAnsi="Nimbus Roman No9 L" w:cs="Times New Roman"/>
                <w:color w:val="000000"/>
                <w:sz w:val="20"/>
                <w:szCs w:val="20"/>
                <w:lang w:eastAsia="es-ES"/>
              </w:rPr>
              <w:t>752</w:t>
            </w:r>
          </w:p>
        </w:tc>
        <w:tc>
          <w:tcPr>
            <w:tcW w:w="0" w:type="auto"/>
            <w:vAlign w:val="center"/>
            <w:hideMark/>
          </w:tcPr>
          <w:p w:rsidR="002F2FE5" w:rsidRPr="002F2FE5" w:rsidRDefault="002F2FE5" w:rsidP="002F2FE5">
            <w:pPr>
              <w:spacing w:after="0" w:line="240" w:lineRule="auto"/>
              <w:rPr>
                <w:rFonts w:ascii="Nimbus Sans L" w:eastAsia="Times New Roman" w:hAnsi="Nimbus Sans L" w:cs="Times New Roman"/>
                <w:color w:val="000000"/>
                <w:sz w:val="20"/>
                <w:szCs w:val="20"/>
                <w:lang w:eastAsia="es-ES"/>
              </w:rPr>
            </w:pPr>
          </w:p>
        </w:tc>
      </w:tr>
    </w:tbl>
    <w:p w:rsidR="002F2FE5" w:rsidRDefault="002F2FE5" w:rsidP="00AD516D"/>
    <w:p w:rsidR="002F2FE5" w:rsidRDefault="002F2FE5" w:rsidP="00AD516D"/>
    <w:p w:rsidR="002F2FE5" w:rsidRDefault="002F2FE5" w:rsidP="002F2FE5">
      <w:pPr>
        <w:ind w:left="360"/>
      </w:pPr>
    </w:p>
    <w:p w:rsidR="002F2FE5" w:rsidRDefault="002F2FE5" w:rsidP="002F2FE5"/>
    <w:p w:rsidR="002F2FE5" w:rsidRDefault="002F2FE5" w:rsidP="002F2FE5">
      <w:pPr>
        <w:pStyle w:val="ListParagraph"/>
        <w:numPr>
          <w:ilvl w:val="0"/>
          <w:numId w:val="1"/>
        </w:numPr>
      </w:pPr>
      <w:r>
        <w:t xml:space="preserve">DIAGRAMA DE DISPERSION. </w:t>
      </w:r>
    </w:p>
    <w:p w:rsidR="002F2FE5" w:rsidRDefault="002F2FE5" w:rsidP="002F2FE5">
      <w:pPr>
        <w:ind w:left="360"/>
      </w:pPr>
    </w:p>
    <w:p w:rsidR="002F2FE5" w:rsidRDefault="002F2FE5">
      <w:r>
        <w:rPr>
          <w:noProof/>
          <w:lang w:eastAsia="es-ES"/>
        </w:rPr>
        <w:drawing>
          <wp:inline distT="0" distB="0" distL="0" distR="0">
            <wp:extent cx="4067175" cy="425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67175" cy="4257675"/>
                    </a:xfrm>
                    <a:prstGeom prst="rect">
                      <a:avLst/>
                    </a:prstGeom>
                    <a:noFill/>
                    <a:ln w="9525">
                      <a:noFill/>
                      <a:miter lim="800000"/>
                      <a:headEnd/>
                      <a:tailEnd/>
                    </a:ln>
                  </pic:spPr>
                </pic:pic>
              </a:graphicData>
            </a:graphic>
          </wp:inline>
        </w:drawing>
      </w:r>
    </w:p>
    <w:p w:rsidR="002F2FE5" w:rsidRDefault="002F2FE5"/>
    <w:p w:rsidR="002F2FE5" w:rsidRPr="002F2FE5" w:rsidRDefault="002F2FE5" w:rsidP="002F2FE5">
      <w:pPr>
        <w:pStyle w:val="ListParagraph"/>
        <w:numPr>
          <w:ilvl w:val="0"/>
          <w:numId w:val="1"/>
        </w:numPr>
        <w:rPr>
          <w:rFonts w:ascii="Nimbus Sans L" w:eastAsia="Times New Roman" w:hAnsi="Nimbus Sans L" w:cs="Times New Roman"/>
          <w:color w:val="000000"/>
          <w:sz w:val="20"/>
          <w:szCs w:val="20"/>
          <w:lang w:eastAsia="es-ES"/>
        </w:rPr>
      </w:pPr>
      <w:r>
        <w:t xml:space="preserve">COEFICIENTE DE CORRELACION = </w:t>
      </w:r>
      <w:r w:rsidRPr="002F2FE5">
        <w:rPr>
          <w:rFonts w:ascii="Nimbus Sans L" w:eastAsia="Times New Roman" w:hAnsi="Nimbus Sans L" w:cs="Times New Roman"/>
          <w:color w:val="000000"/>
          <w:sz w:val="20"/>
          <w:szCs w:val="20"/>
          <w:lang w:eastAsia="es-ES"/>
        </w:rPr>
        <w:t>0,15</w:t>
      </w:r>
    </w:p>
    <w:p w:rsidR="002F2FE5" w:rsidRDefault="002F2FE5" w:rsidP="002F2FE5">
      <w:pPr>
        <w:ind w:left="360"/>
      </w:pPr>
      <w:r>
        <w:t>Con el coeficiente de correlación que he obtenido, puedo afirm</w:t>
      </w:r>
      <w:r w:rsidR="00AD516D">
        <w:t xml:space="preserve">ar que la relación lineal que existe entre las variables es muy débil. </w:t>
      </w:r>
    </w:p>
    <w:p w:rsidR="00AD516D" w:rsidRDefault="00AD516D" w:rsidP="00AD516D">
      <w:pPr>
        <w:pStyle w:val="ListParagraph"/>
        <w:numPr>
          <w:ilvl w:val="0"/>
          <w:numId w:val="1"/>
        </w:numPr>
      </w:pPr>
      <w:r>
        <w:t xml:space="preserve">El coeficiente de correlación no es mayor a 0,5. </w:t>
      </w:r>
    </w:p>
    <w:p w:rsidR="00AD516D" w:rsidRDefault="00AD516D" w:rsidP="00AD516D">
      <w:pPr>
        <w:pStyle w:val="ListParagraph"/>
        <w:numPr>
          <w:ilvl w:val="0"/>
          <w:numId w:val="1"/>
        </w:numPr>
      </w:pPr>
      <w:r>
        <w:t xml:space="preserve">COEFICIENTE DE CONTINGENCIA = 0,73. </w:t>
      </w:r>
    </w:p>
    <w:p w:rsidR="00AD516D" w:rsidRDefault="00AD516D" w:rsidP="00AD516D">
      <w:pPr>
        <w:pStyle w:val="ListParagraph"/>
      </w:pPr>
      <w:r>
        <w:t xml:space="preserve">Con el coeficiente de contingencia que obtenemos, se ve que hay un mayor grado de dependencia entre las variables. Si comparamos con el coeficiente de correlación, vemos que hay una gran dependencia entre las variables pero una muy débil relación lineal. </w:t>
      </w:r>
    </w:p>
    <w:sectPr w:rsidR="00AD516D" w:rsidSect="009C5D4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Nimbus Roman No9 L">
    <w:altName w:val="Times New Roman"/>
    <w:panose1 w:val="00000000000000000000"/>
    <w:charset w:val="00"/>
    <w:family w:val="roman"/>
    <w:notTrueType/>
    <w:pitch w:val="default"/>
    <w:sig w:usb0="00000000" w:usb1="00000000" w:usb2="00000000" w:usb3="00000000" w:csb0="00000000" w:csb1="00000000"/>
  </w:font>
  <w:font w:name="Nimbus Sans 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84FDE"/>
    <w:multiLevelType w:val="hybridMultilevel"/>
    <w:tmpl w:val="651ECC4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F2FE5"/>
    <w:rsid w:val="000F7ADF"/>
    <w:rsid w:val="002F2FE5"/>
    <w:rsid w:val="009C5D49"/>
    <w:rsid w:val="00AD516D"/>
    <w:rsid w:val="00BF00B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E5"/>
    <w:pPr>
      <w:ind w:left="720"/>
      <w:contextualSpacing/>
    </w:pPr>
  </w:style>
  <w:style w:type="paragraph" w:styleId="BalloonText">
    <w:name w:val="Balloon Text"/>
    <w:basedOn w:val="Normal"/>
    <w:link w:val="BalloonTextChar"/>
    <w:uiPriority w:val="99"/>
    <w:semiHidden/>
    <w:unhideWhenUsed/>
    <w:rsid w:val="002F2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6225003">
      <w:bodyDiv w:val="1"/>
      <w:marLeft w:val="0"/>
      <w:marRight w:val="0"/>
      <w:marTop w:val="0"/>
      <w:marBottom w:val="0"/>
      <w:divBdr>
        <w:top w:val="none" w:sz="0" w:space="0" w:color="auto"/>
        <w:left w:val="none" w:sz="0" w:space="0" w:color="auto"/>
        <w:bottom w:val="none" w:sz="0" w:space="0" w:color="auto"/>
        <w:right w:val="none" w:sz="0" w:space="0" w:color="auto"/>
      </w:divBdr>
    </w:div>
    <w:div w:id="1517621759">
      <w:bodyDiv w:val="1"/>
      <w:marLeft w:val="0"/>
      <w:marRight w:val="0"/>
      <w:marTop w:val="0"/>
      <w:marBottom w:val="0"/>
      <w:divBdr>
        <w:top w:val="none" w:sz="0" w:space="0" w:color="auto"/>
        <w:left w:val="none" w:sz="0" w:space="0" w:color="auto"/>
        <w:bottom w:val="none" w:sz="0" w:space="0" w:color="auto"/>
        <w:right w:val="none" w:sz="0" w:space="0" w:color="auto"/>
      </w:divBdr>
    </w:div>
    <w:div w:id="21329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372</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dc:creator>
  <cp:lastModifiedBy>Marcy</cp:lastModifiedBy>
  <cp:revision>1</cp:revision>
  <dcterms:created xsi:type="dcterms:W3CDTF">2010-05-28T23:18:00Z</dcterms:created>
  <dcterms:modified xsi:type="dcterms:W3CDTF">2010-05-28T23:39:00Z</dcterms:modified>
</cp:coreProperties>
</file>