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30B" w:rsidRPr="001E2BE5" w:rsidRDefault="0094130B" w:rsidP="006B5727">
      <w:pPr>
        <w:spacing w:line="360" w:lineRule="auto"/>
        <w:ind w:right="-1"/>
        <w:jc w:val="center"/>
        <w:rPr>
          <w:rFonts w:cs="Times New Roman"/>
          <w:b/>
          <w:sz w:val="32"/>
          <w:szCs w:val="32"/>
        </w:rPr>
      </w:pPr>
      <w:r w:rsidRPr="001E2BE5">
        <w:rPr>
          <w:rFonts w:cs="Times New Roman"/>
          <w:b/>
          <w:noProof/>
          <w:sz w:val="32"/>
          <w:szCs w:val="32"/>
          <w:lang w:eastAsia="pt-BR"/>
        </w:rPr>
        <w:drawing>
          <wp:inline distT="0" distB="0" distL="0" distR="0">
            <wp:extent cx="1140031" cy="1104405"/>
            <wp:effectExtent l="19050" t="0" r="2969" b="0"/>
            <wp:docPr id="6" name="Imagem 1"/>
            <wp:cNvGraphicFramePr/>
            <a:graphic xmlns:a="http://schemas.openxmlformats.org/drawingml/2006/main">
              <a:graphicData uri="http://schemas.openxmlformats.org/drawingml/2006/picture">
                <pic:pic xmlns:pic="http://schemas.openxmlformats.org/drawingml/2006/picture">
                  <pic:nvPicPr>
                    <pic:cNvPr id="1025" name="Imagem 15"/>
                    <pic:cNvPicPr>
                      <a:picLocks noChangeAspect="1" noChangeArrowheads="1"/>
                    </pic:cNvPicPr>
                  </pic:nvPicPr>
                  <pic:blipFill>
                    <a:blip r:embed="rId10" cstate="print"/>
                    <a:srcRect/>
                    <a:stretch>
                      <a:fillRect/>
                    </a:stretch>
                  </pic:blipFill>
                  <pic:spPr bwMode="auto">
                    <a:xfrm>
                      <a:off x="0" y="0"/>
                      <a:ext cx="1143832" cy="1108087"/>
                    </a:xfrm>
                    <a:prstGeom prst="rect">
                      <a:avLst/>
                    </a:prstGeom>
                    <a:noFill/>
                    <a:ln w="9525">
                      <a:noFill/>
                      <a:miter lim="800000"/>
                      <a:headEnd/>
                      <a:tailEnd/>
                    </a:ln>
                  </pic:spPr>
                </pic:pic>
              </a:graphicData>
            </a:graphic>
          </wp:inline>
        </w:drawing>
      </w:r>
    </w:p>
    <w:p w:rsidR="00352664" w:rsidRPr="001E2BE5" w:rsidRDefault="00352664" w:rsidP="006B5727">
      <w:pPr>
        <w:spacing w:line="360" w:lineRule="auto"/>
        <w:ind w:right="-1"/>
        <w:jc w:val="center"/>
        <w:rPr>
          <w:rFonts w:cs="Times New Roman"/>
          <w:b/>
          <w:sz w:val="32"/>
          <w:szCs w:val="32"/>
        </w:rPr>
      </w:pPr>
      <w:r w:rsidRPr="001E2BE5">
        <w:rPr>
          <w:rFonts w:cs="Times New Roman"/>
          <w:b/>
          <w:sz w:val="32"/>
          <w:szCs w:val="32"/>
        </w:rPr>
        <w:t>Corpo de Bombeiros Militar de Alagoas</w:t>
      </w:r>
    </w:p>
    <w:p w:rsidR="001C5FB4" w:rsidRDefault="001C5FB4" w:rsidP="006B5727">
      <w:pPr>
        <w:spacing w:line="360" w:lineRule="auto"/>
        <w:ind w:right="-1"/>
        <w:jc w:val="center"/>
        <w:rPr>
          <w:rFonts w:cs="Times New Roman"/>
          <w:b/>
          <w:sz w:val="32"/>
          <w:szCs w:val="32"/>
        </w:rPr>
      </w:pPr>
    </w:p>
    <w:p w:rsidR="00352664" w:rsidRPr="001C5FB4" w:rsidRDefault="00352664" w:rsidP="006B5727">
      <w:pPr>
        <w:spacing w:line="360" w:lineRule="auto"/>
        <w:ind w:right="-1"/>
        <w:jc w:val="center"/>
        <w:rPr>
          <w:rFonts w:cs="Times New Roman"/>
          <w:b/>
          <w:bCs/>
          <w:sz w:val="40"/>
          <w:szCs w:val="40"/>
        </w:rPr>
      </w:pPr>
      <w:r w:rsidRPr="001C5FB4">
        <w:rPr>
          <w:rFonts w:cs="Times New Roman"/>
          <w:b/>
          <w:sz w:val="40"/>
          <w:szCs w:val="40"/>
        </w:rPr>
        <w:t>INSTRUÇÃO TÉCNICA Nº 0</w:t>
      </w:r>
      <w:r w:rsidR="008F4690" w:rsidRPr="001C5FB4">
        <w:rPr>
          <w:rFonts w:cs="Times New Roman"/>
          <w:b/>
          <w:sz w:val="40"/>
          <w:szCs w:val="40"/>
        </w:rPr>
        <w:t>1</w:t>
      </w:r>
      <w:r w:rsidR="001E2BE5" w:rsidRPr="001C5FB4">
        <w:rPr>
          <w:rFonts w:cs="Times New Roman"/>
          <w:b/>
          <w:sz w:val="40"/>
          <w:szCs w:val="40"/>
        </w:rPr>
        <w:t>/202</w:t>
      </w:r>
      <w:r w:rsidR="00742B28" w:rsidRPr="001C5FB4">
        <w:rPr>
          <w:rFonts w:cs="Times New Roman"/>
          <w:b/>
          <w:sz w:val="40"/>
          <w:szCs w:val="40"/>
        </w:rPr>
        <w:t>1</w:t>
      </w:r>
    </w:p>
    <w:p w:rsidR="0094130B" w:rsidRPr="001C5FB4" w:rsidRDefault="0088527A" w:rsidP="006B5727">
      <w:pPr>
        <w:spacing w:line="360" w:lineRule="auto"/>
        <w:ind w:right="-1"/>
        <w:jc w:val="center"/>
        <w:rPr>
          <w:rFonts w:cs="Times New Roman"/>
          <w:b/>
          <w:sz w:val="40"/>
          <w:szCs w:val="40"/>
        </w:rPr>
      </w:pPr>
      <w:r w:rsidRPr="001C5FB4">
        <w:rPr>
          <w:rFonts w:cs="Times New Roman"/>
          <w:b/>
          <w:sz w:val="40"/>
          <w:szCs w:val="40"/>
        </w:rPr>
        <w:t>Procedimentos Administrativos</w:t>
      </w:r>
    </w:p>
    <w:p w:rsidR="0064140E" w:rsidRPr="001C5FB4" w:rsidRDefault="0064140E" w:rsidP="006B5727">
      <w:pPr>
        <w:spacing w:line="360" w:lineRule="auto"/>
        <w:ind w:right="-1"/>
        <w:jc w:val="center"/>
        <w:rPr>
          <w:rFonts w:cs="Times New Roman"/>
          <w:b/>
          <w:sz w:val="40"/>
          <w:szCs w:val="40"/>
        </w:rPr>
      </w:pPr>
      <w:r w:rsidRPr="001C5FB4">
        <w:rPr>
          <w:rFonts w:cs="Times New Roman"/>
          <w:b/>
          <w:sz w:val="40"/>
          <w:szCs w:val="40"/>
        </w:rPr>
        <w:t>Parte 01 – Aspectos Gerais</w:t>
      </w:r>
    </w:p>
    <w:p w:rsidR="008F4690" w:rsidRPr="001E2BE5" w:rsidRDefault="008F4690" w:rsidP="00381058">
      <w:pPr>
        <w:pStyle w:val="Default"/>
        <w:spacing w:before="80"/>
        <w:ind w:right="-1"/>
        <w:jc w:val="both"/>
        <w:rPr>
          <w:b/>
          <w:bCs/>
          <w:sz w:val="20"/>
          <w:szCs w:val="20"/>
        </w:rPr>
      </w:pPr>
      <w:r w:rsidRPr="001E2BE5">
        <w:rPr>
          <w:b/>
          <w:bCs/>
          <w:sz w:val="20"/>
          <w:szCs w:val="20"/>
        </w:rPr>
        <w:t>SUMÁRIO</w:t>
      </w:r>
    </w:p>
    <w:p w:rsidR="008F4690" w:rsidRPr="001E2BE5" w:rsidRDefault="008F4690" w:rsidP="00381058">
      <w:pPr>
        <w:pStyle w:val="Default"/>
        <w:spacing w:before="80"/>
        <w:ind w:right="-1"/>
        <w:jc w:val="both"/>
        <w:rPr>
          <w:sz w:val="20"/>
          <w:szCs w:val="20"/>
        </w:rPr>
      </w:pPr>
      <w:proofErr w:type="gramStart"/>
      <w:r w:rsidRPr="001E2BE5">
        <w:rPr>
          <w:b/>
          <w:bCs/>
          <w:sz w:val="20"/>
          <w:szCs w:val="20"/>
        </w:rPr>
        <w:t>1</w:t>
      </w:r>
      <w:proofErr w:type="gramEnd"/>
      <w:r w:rsidRPr="001E2BE5">
        <w:rPr>
          <w:b/>
          <w:bCs/>
          <w:sz w:val="20"/>
          <w:szCs w:val="20"/>
        </w:rPr>
        <w:t xml:space="preserve"> </w:t>
      </w:r>
      <w:r w:rsidRPr="001E2BE5">
        <w:rPr>
          <w:sz w:val="20"/>
          <w:szCs w:val="20"/>
        </w:rPr>
        <w:t>Objetivo</w:t>
      </w:r>
    </w:p>
    <w:p w:rsidR="008F4690" w:rsidRPr="001E2BE5" w:rsidRDefault="008F4690" w:rsidP="00381058">
      <w:pPr>
        <w:pStyle w:val="Default"/>
        <w:spacing w:before="80"/>
        <w:ind w:right="-1"/>
        <w:jc w:val="both"/>
        <w:rPr>
          <w:sz w:val="20"/>
          <w:szCs w:val="20"/>
        </w:rPr>
      </w:pPr>
      <w:proofErr w:type="gramStart"/>
      <w:r w:rsidRPr="001E2BE5">
        <w:rPr>
          <w:b/>
          <w:bCs/>
          <w:sz w:val="20"/>
          <w:szCs w:val="20"/>
        </w:rPr>
        <w:t>2</w:t>
      </w:r>
      <w:proofErr w:type="gramEnd"/>
      <w:r w:rsidRPr="001E2BE5">
        <w:rPr>
          <w:b/>
          <w:bCs/>
          <w:sz w:val="20"/>
          <w:szCs w:val="20"/>
        </w:rPr>
        <w:t xml:space="preserve"> </w:t>
      </w:r>
      <w:r w:rsidRPr="001E2BE5">
        <w:rPr>
          <w:sz w:val="20"/>
          <w:szCs w:val="20"/>
        </w:rPr>
        <w:t>Aplicação</w:t>
      </w:r>
    </w:p>
    <w:p w:rsidR="008F4690" w:rsidRPr="001E2BE5" w:rsidRDefault="008F4690" w:rsidP="00381058">
      <w:pPr>
        <w:pStyle w:val="Default"/>
        <w:spacing w:before="80"/>
        <w:ind w:right="-1"/>
        <w:jc w:val="both"/>
        <w:rPr>
          <w:sz w:val="20"/>
          <w:szCs w:val="20"/>
        </w:rPr>
      </w:pPr>
      <w:proofErr w:type="gramStart"/>
      <w:r w:rsidRPr="001E2BE5">
        <w:rPr>
          <w:b/>
          <w:bCs/>
          <w:sz w:val="20"/>
          <w:szCs w:val="20"/>
        </w:rPr>
        <w:t>3</w:t>
      </w:r>
      <w:proofErr w:type="gramEnd"/>
      <w:r w:rsidRPr="001E2BE5">
        <w:rPr>
          <w:b/>
          <w:bCs/>
          <w:sz w:val="20"/>
          <w:szCs w:val="20"/>
        </w:rPr>
        <w:t xml:space="preserve"> </w:t>
      </w:r>
      <w:r w:rsidRPr="001E2BE5">
        <w:rPr>
          <w:sz w:val="20"/>
          <w:szCs w:val="20"/>
        </w:rPr>
        <w:t>Referências normativas e bibliográficas</w:t>
      </w:r>
    </w:p>
    <w:p w:rsidR="008F4690" w:rsidRPr="001E2BE5" w:rsidRDefault="008F4690" w:rsidP="00381058">
      <w:pPr>
        <w:pStyle w:val="Default"/>
        <w:spacing w:before="80"/>
        <w:ind w:right="-1"/>
        <w:jc w:val="both"/>
        <w:rPr>
          <w:sz w:val="20"/>
          <w:szCs w:val="20"/>
        </w:rPr>
      </w:pPr>
      <w:proofErr w:type="gramStart"/>
      <w:r w:rsidRPr="001E2BE5">
        <w:rPr>
          <w:b/>
          <w:bCs/>
          <w:sz w:val="20"/>
          <w:szCs w:val="20"/>
        </w:rPr>
        <w:t>4</w:t>
      </w:r>
      <w:proofErr w:type="gramEnd"/>
      <w:r w:rsidRPr="001E2BE5">
        <w:rPr>
          <w:b/>
          <w:bCs/>
          <w:sz w:val="20"/>
          <w:szCs w:val="20"/>
        </w:rPr>
        <w:t xml:space="preserve"> </w:t>
      </w:r>
      <w:r w:rsidRPr="001E2BE5">
        <w:rPr>
          <w:sz w:val="20"/>
          <w:szCs w:val="20"/>
        </w:rPr>
        <w:t>Definições</w:t>
      </w:r>
    </w:p>
    <w:p w:rsidR="008F4690" w:rsidRPr="001E2BE5" w:rsidRDefault="008F4690" w:rsidP="00381058">
      <w:pPr>
        <w:pStyle w:val="Default"/>
        <w:spacing w:before="80"/>
        <w:ind w:right="-1"/>
        <w:jc w:val="both"/>
        <w:rPr>
          <w:sz w:val="20"/>
          <w:szCs w:val="20"/>
        </w:rPr>
      </w:pPr>
      <w:proofErr w:type="gramStart"/>
      <w:r w:rsidRPr="001E2BE5">
        <w:rPr>
          <w:b/>
          <w:bCs/>
          <w:sz w:val="20"/>
          <w:szCs w:val="20"/>
        </w:rPr>
        <w:t>5</w:t>
      </w:r>
      <w:proofErr w:type="gramEnd"/>
      <w:r w:rsidRPr="001E2BE5">
        <w:rPr>
          <w:b/>
          <w:bCs/>
          <w:sz w:val="20"/>
          <w:szCs w:val="20"/>
        </w:rPr>
        <w:t xml:space="preserve"> </w:t>
      </w:r>
      <w:r w:rsidR="005700AA">
        <w:rPr>
          <w:sz w:val="20"/>
          <w:szCs w:val="20"/>
        </w:rPr>
        <w:t>Licenças emitidas pelo CBMAL</w:t>
      </w:r>
    </w:p>
    <w:p w:rsidR="008F4690" w:rsidRPr="001E2BE5" w:rsidRDefault="008F4690" w:rsidP="00381058">
      <w:pPr>
        <w:pStyle w:val="Default"/>
        <w:spacing w:before="80"/>
        <w:ind w:right="-1"/>
        <w:jc w:val="both"/>
        <w:rPr>
          <w:sz w:val="20"/>
          <w:szCs w:val="20"/>
        </w:rPr>
      </w:pPr>
      <w:proofErr w:type="gramStart"/>
      <w:r w:rsidRPr="001E2BE5">
        <w:rPr>
          <w:b/>
          <w:bCs/>
          <w:sz w:val="20"/>
          <w:szCs w:val="20"/>
        </w:rPr>
        <w:t>6</w:t>
      </w:r>
      <w:proofErr w:type="gramEnd"/>
      <w:r w:rsidRPr="001E2BE5">
        <w:rPr>
          <w:b/>
          <w:bCs/>
          <w:sz w:val="20"/>
          <w:szCs w:val="20"/>
        </w:rPr>
        <w:t xml:space="preserve"> </w:t>
      </w:r>
      <w:r w:rsidR="005700AA">
        <w:rPr>
          <w:sz w:val="20"/>
          <w:szCs w:val="20"/>
        </w:rPr>
        <w:t>Formas de Apresentação</w:t>
      </w:r>
    </w:p>
    <w:p w:rsidR="008F4690" w:rsidRPr="001E2BE5" w:rsidRDefault="008F4690" w:rsidP="00381058">
      <w:pPr>
        <w:pStyle w:val="Default"/>
        <w:spacing w:before="80"/>
        <w:ind w:right="-1"/>
        <w:jc w:val="both"/>
        <w:rPr>
          <w:sz w:val="20"/>
          <w:szCs w:val="20"/>
        </w:rPr>
      </w:pPr>
      <w:proofErr w:type="gramStart"/>
      <w:r w:rsidRPr="001E2BE5">
        <w:rPr>
          <w:b/>
          <w:bCs/>
          <w:sz w:val="20"/>
          <w:szCs w:val="20"/>
        </w:rPr>
        <w:t>7</w:t>
      </w:r>
      <w:proofErr w:type="gramEnd"/>
      <w:r w:rsidRPr="001E2BE5">
        <w:rPr>
          <w:b/>
          <w:bCs/>
          <w:sz w:val="20"/>
          <w:szCs w:val="20"/>
        </w:rPr>
        <w:t xml:space="preserve"> </w:t>
      </w:r>
      <w:r w:rsidR="005700AA">
        <w:rPr>
          <w:sz w:val="20"/>
          <w:szCs w:val="20"/>
        </w:rPr>
        <w:t>Composição dos PSCIE</w:t>
      </w:r>
      <w:bookmarkStart w:id="0" w:name="_GoBack"/>
      <w:bookmarkEnd w:id="0"/>
    </w:p>
    <w:p w:rsidR="008F4690" w:rsidRPr="001E2BE5" w:rsidRDefault="008F4690" w:rsidP="00381058">
      <w:pPr>
        <w:pStyle w:val="Default"/>
        <w:spacing w:before="80"/>
        <w:ind w:right="-1"/>
        <w:jc w:val="both"/>
        <w:rPr>
          <w:sz w:val="20"/>
          <w:szCs w:val="20"/>
        </w:rPr>
      </w:pPr>
      <w:proofErr w:type="gramStart"/>
      <w:r w:rsidRPr="001E2BE5">
        <w:rPr>
          <w:b/>
          <w:bCs/>
          <w:sz w:val="20"/>
          <w:szCs w:val="20"/>
        </w:rPr>
        <w:t>8</w:t>
      </w:r>
      <w:proofErr w:type="gramEnd"/>
      <w:r w:rsidRPr="001E2BE5">
        <w:rPr>
          <w:b/>
          <w:bCs/>
          <w:sz w:val="20"/>
          <w:szCs w:val="20"/>
        </w:rPr>
        <w:t xml:space="preserve"> </w:t>
      </w:r>
      <w:r w:rsidR="00F56A29">
        <w:rPr>
          <w:sz w:val="20"/>
          <w:szCs w:val="20"/>
        </w:rPr>
        <w:t>Vistoria Técnica de Regularização</w:t>
      </w:r>
    </w:p>
    <w:p w:rsidR="008F4690" w:rsidRPr="001E2BE5" w:rsidRDefault="008F4690" w:rsidP="00381058">
      <w:pPr>
        <w:pStyle w:val="Default"/>
        <w:spacing w:before="80"/>
        <w:ind w:right="-1"/>
        <w:jc w:val="both"/>
        <w:rPr>
          <w:sz w:val="20"/>
          <w:szCs w:val="20"/>
        </w:rPr>
      </w:pPr>
      <w:proofErr w:type="gramStart"/>
      <w:r w:rsidRPr="001E2BE5">
        <w:rPr>
          <w:b/>
          <w:bCs/>
          <w:sz w:val="20"/>
          <w:szCs w:val="20"/>
        </w:rPr>
        <w:t>9</w:t>
      </w:r>
      <w:proofErr w:type="gramEnd"/>
      <w:r w:rsidRPr="001E2BE5">
        <w:rPr>
          <w:b/>
          <w:bCs/>
          <w:sz w:val="20"/>
          <w:szCs w:val="20"/>
        </w:rPr>
        <w:t xml:space="preserve"> </w:t>
      </w:r>
      <w:r w:rsidR="00F56A29">
        <w:rPr>
          <w:sz w:val="20"/>
          <w:szCs w:val="20"/>
        </w:rPr>
        <w:t>Formulário para Atendimento Técnico (FAT)</w:t>
      </w:r>
    </w:p>
    <w:p w:rsidR="00224288" w:rsidRDefault="008F4690" w:rsidP="00381058">
      <w:pPr>
        <w:pStyle w:val="Default"/>
        <w:spacing w:before="80"/>
        <w:ind w:right="-1"/>
        <w:jc w:val="both"/>
        <w:rPr>
          <w:sz w:val="20"/>
          <w:szCs w:val="20"/>
        </w:rPr>
      </w:pPr>
      <w:r w:rsidRPr="001E2BE5">
        <w:rPr>
          <w:b/>
          <w:bCs/>
          <w:sz w:val="20"/>
          <w:szCs w:val="20"/>
        </w:rPr>
        <w:t xml:space="preserve">10 </w:t>
      </w:r>
      <w:r w:rsidR="00F56A29">
        <w:rPr>
          <w:sz w:val="20"/>
          <w:szCs w:val="20"/>
        </w:rPr>
        <w:t>Consulta Técnica</w:t>
      </w:r>
    </w:p>
    <w:p w:rsidR="00F56A29" w:rsidRPr="001E2BE5" w:rsidRDefault="00F56A29" w:rsidP="00F56A29">
      <w:pPr>
        <w:pStyle w:val="Default"/>
        <w:spacing w:before="80"/>
        <w:ind w:right="-1"/>
        <w:jc w:val="both"/>
        <w:rPr>
          <w:sz w:val="20"/>
          <w:szCs w:val="20"/>
        </w:rPr>
      </w:pPr>
      <w:proofErr w:type="gramStart"/>
      <w:r w:rsidRPr="001E2BE5">
        <w:rPr>
          <w:b/>
          <w:bCs/>
          <w:sz w:val="20"/>
          <w:szCs w:val="20"/>
        </w:rPr>
        <w:t>1</w:t>
      </w:r>
      <w:r>
        <w:rPr>
          <w:b/>
          <w:bCs/>
          <w:sz w:val="20"/>
          <w:szCs w:val="20"/>
        </w:rPr>
        <w:t>1</w:t>
      </w:r>
      <w:r w:rsidRPr="001E2BE5">
        <w:rPr>
          <w:b/>
          <w:bCs/>
          <w:sz w:val="20"/>
          <w:szCs w:val="20"/>
        </w:rPr>
        <w:t xml:space="preserve"> </w:t>
      </w:r>
      <w:r w:rsidRPr="001E2BE5">
        <w:rPr>
          <w:sz w:val="20"/>
          <w:szCs w:val="20"/>
        </w:rPr>
        <w:t>Informatização</w:t>
      </w:r>
      <w:proofErr w:type="gramEnd"/>
      <w:r w:rsidRPr="001E2BE5">
        <w:rPr>
          <w:sz w:val="20"/>
          <w:szCs w:val="20"/>
        </w:rPr>
        <w:t xml:space="preserve"> do serviço de segurança contra</w:t>
      </w:r>
      <w:r>
        <w:rPr>
          <w:sz w:val="20"/>
          <w:szCs w:val="20"/>
        </w:rPr>
        <w:t xml:space="preserve"> </w:t>
      </w:r>
      <w:r w:rsidRPr="001E2BE5">
        <w:rPr>
          <w:sz w:val="20"/>
          <w:szCs w:val="20"/>
        </w:rPr>
        <w:t>incêndio</w:t>
      </w:r>
      <w:r>
        <w:rPr>
          <w:sz w:val="20"/>
          <w:szCs w:val="20"/>
        </w:rPr>
        <w:t xml:space="preserve"> e emergências</w:t>
      </w:r>
    </w:p>
    <w:p w:rsidR="00F56A29" w:rsidRPr="001E2BE5" w:rsidRDefault="00F56A29" w:rsidP="00381058">
      <w:pPr>
        <w:pStyle w:val="Default"/>
        <w:spacing w:before="80"/>
        <w:ind w:right="-1"/>
        <w:jc w:val="both"/>
        <w:rPr>
          <w:sz w:val="20"/>
          <w:szCs w:val="20"/>
        </w:rPr>
      </w:pPr>
    </w:p>
    <w:p w:rsidR="00F87542" w:rsidRDefault="00F87542" w:rsidP="00381058">
      <w:pPr>
        <w:spacing w:before="80" w:after="0"/>
        <w:ind w:right="-1"/>
        <w:rPr>
          <w:rFonts w:cs="Times New Roman"/>
          <w:b/>
        </w:rPr>
      </w:pPr>
    </w:p>
    <w:p w:rsidR="008F4690" w:rsidRPr="001E2BE5" w:rsidRDefault="008F4690" w:rsidP="00381058">
      <w:pPr>
        <w:spacing w:before="80" w:after="0"/>
        <w:ind w:right="-1"/>
        <w:rPr>
          <w:rFonts w:cs="Times New Roman"/>
        </w:rPr>
      </w:pPr>
      <w:r w:rsidRPr="001E2BE5">
        <w:rPr>
          <w:rFonts w:cs="Times New Roman"/>
          <w:b/>
        </w:rPr>
        <w:t>ANEXOS</w:t>
      </w:r>
    </w:p>
    <w:p w:rsidR="008F4690" w:rsidRPr="001E2BE5" w:rsidRDefault="008F4690" w:rsidP="00381058">
      <w:pPr>
        <w:spacing w:before="80" w:after="0"/>
        <w:ind w:right="-1"/>
        <w:rPr>
          <w:rFonts w:cs="Times New Roman"/>
        </w:rPr>
      </w:pPr>
      <w:proofErr w:type="gramStart"/>
      <w:r w:rsidRPr="001E2BE5">
        <w:rPr>
          <w:rFonts w:cs="Times New Roman"/>
          <w:b/>
          <w:bCs/>
        </w:rPr>
        <w:t xml:space="preserve">A </w:t>
      </w:r>
      <w:r w:rsidR="00F936AD" w:rsidRPr="00F936AD">
        <w:rPr>
          <w:rFonts w:cs="Times New Roman"/>
        </w:rPr>
        <w:t>Formulário</w:t>
      </w:r>
      <w:proofErr w:type="gramEnd"/>
      <w:r w:rsidR="00F936AD" w:rsidRPr="00F936AD">
        <w:rPr>
          <w:rFonts w:cs="Times New Roman"/>
        </w:rPr>
        <w:t xml:space="preserve"> de segurança contra incêndio</w:t>
      </w:r>
      <w:r w:rsidR="00F936AD">
        <w:rPr>
          <w:rFonts w:cs="Times New Roman"/>
        </w:rPr>
        <w:t xml:space="preserve"> e emergência</w:t>
      </w:r>
    </w:p>
    <w:p w:rsidR="008F4690" w:rsidRPr="001E2BE5" w:rsidRDefault="008F4690" w:rsidP="00381058">
      <w:pPr>
        <w:spacing w:before="80" w:after="0"/>
        <w:ind w:right="-1"/>
        <w:rPr>
          <w:rFonts w:cs="Times New Roman"/>
        </w:rPr>
      </w:pPr>
      <w:r w:rsidRPr="001E2BE5">
        <w:rPr>
          <w:rFonts w:cs="Times New Roman"/>
          <w:b/>
          <w:bCs/>
        </w:rPr>
        <w:t xml:space="preserve">B </w:t>
      </w:r>
      <w:r w:rsidR="00F936AD">
        <w:rPr>
          <w:rFonts w:cs="Times New Roman"/>
        </w:rPr>
        <w:t>Quadro resumo das medidas de segurança</w:t>
      </w:r>
    </w:p>
    <w:p w:rsidR="008F4690" w:rsidRPr="001E2BE5" w:rsidRDefault="008F4690" w:rsidP="00F936AD">
      <w:pPr>
        <w:spacing w:before="80" w:after="0"/>
        <w:ind w:right="-1"/>
        <w:rPr>
          <w:rFonts w:cs="Times New Roman"/>
        </w:rPr>
      </w:pPr>
      <w:r w:rsidRPr="001E2BE5">
        <w:rPr>
          <w:rFonts w:cs="Times New Roman"/>
          <w:b/>
          <w:bCs/>
        </w:rPr>
        <w:t xml:space="preserve">C </w:t>
      </w:r>
      <w:r w:rsidR="00F936AD">
        <w:rPr>
          <w:rFonts w:cs="Times New Roman"/>
        </w:rPr>
        <w:t>Planta de risco de incêndio</w:t>
      </w:r>
    </w:p>
    <w:p w:rsidR="008F4690" w:rsidRPr="001E2BE5" w:rsidRDefault="008F4690" w:rsidP="00381058">
      <w:pPr>
        <w:spacing w:before="80" w:after="0"/>
        <w:ind w:right="-1"/>
        <w:rPr>
          <w:rFonts w:cs="Times New Roman"/>
        </w:rPr>
      </w:pPr>
      <w:r w:rsidRPr="001E2BE5">
        <w:rPr>
          <w:rFonts w:cs="Times New Roman"/>
          <w:b/>
          <w:bCs/>
        </w:rPr>
        <w:t xml:space="preserve">D </w:t>
      </w:r>
      <w:r w:rsidR="00F936AD" w:rsidRPr="00F936AD">
        <w:rPr>
          <w:rFonts w:cs="Times New Roman"/>
        </w:rPr>
        <w:t>Memorial industrial de segurança contra incêndio</w:t>
      </w:r>
    </w:p>
    <w:p w:rsidR="008F4690" w:rsidRPr="001E2BE5" w:rsidRDefault="008F4690" w:rsidP="00381058">
      <w:pPr>
        <w:spacing w:before="80" w:after="0"/>
        <w:ind w:right="-1"/>
        <w:rPr>
          <w:rFonts w:cs="Times New Roman"/>
        </w:rPr>
      </w:pPr>
      <w:r w:rsidRPr="001E2BE5">
        <w:rPr>
          <w:rFonts w:cs="Times New Roman"/>
          <w:b/>
          <w:bCs/>
        </w:rPr>
        <w:t xml:space="preserve">E </w:t>
      </w:r>
      <w:r w:rsidR="00F936AD">
        <w:rPr>
          <w:rFonts w:cs="Times New Roman"/>
        </w:rPr>
        <w:t>Memorial básico de construção</w:t>
      </w:r>
    </w:p>
    <w:p w:rsidR="008F4690" w:rsidRPr="001E2BE5" w:rsidRDefault="008F4690" w:rsidP="00381058">
      <w:pPr>
        <w:spacing w:before="80" w:after="0"/>
        <w:ind w:right="-1"/>
        <w:rPr>
          <w:rFonts w:cs="Times New Roman"/>
        </w:rPr>
      </w:pPr>
      <w:r w:rsidRPr="001E2BE5">
        <w:rPr>
          <w:rFonts w:cs="Times New Roman"/>
          <w:b/>
          <w:bCs/>
        </w:rPr>
        <w:t xml:space="preserve">F </w:t>
      </w:r>
      <w:r w:rsidR="00F936AD">
        <w:rPr>
          <w:rFonts w:cs="Times New Roman"/>
        </w:rPr>
        <w:t>Memorial de segurança contra incêndio das estruturas</w:t>
      </w:r>
    </w:p>
    <w:p w:rsidR="008F4690" w:rsidRPr="001E2BE5" w:rsidRDefault="008F4690" w:rsidP="00381058">
      <w:pPr>
        <w:spacing w:before="80" w:after="0"/>
        <w:ind w:right="-1"/>
        <w:rPr>
          <w:rFonts w:cs="Times New Roman"/>
        </w:rPr>
      </w:pPr>
      <w:r w:rsidRPr="001E2BE5">
        <w:rPr>
          <w:rFonts w:cs="Times New Roman"/>
          <w:b/>
          <w:bCs/>
        </w:rPr>
        <w:t xml:space="preserve">G </w:t>
      </w:r>
      <w:r w:rsidR="00F936AD" w:rsidRPr="00F936AD">
        <w:rPr>
          <w:rFonts w:cs="Times New Roman"/>
        </w:rPr>
        <w:t>Atestado de brigada de incêndio</w:t>
      </w:r>
    </w:p>
    <w:p w:rsidR="008F4690" w:rsidRPr="001E2BE5" w:rsidRDefault="008F4690" w:rsidP="00381058">
      <w:pPr>
        <w:spacing w:before="80" w:after="0"/>
        <w:ind w:right="-1"/>
        <w:rPr>
          <w:rFonts w:cs="Times New Roman"/>
        </w:rPr>
      </w:pPr>
      <w:r w:rsidRPr="001E2BE5">
        <w:rPr>
          <w:rFonts w:cs="Times New Roman"/>
          <w:b/>
          <w:bCs/>
        </w:rPr>
        <w:t xml:space="preserve">H </w:t>
      </w:r>
      <w:r w:rsidR="00F936AD" w:rsidRPr="00F936AD">
        <w:rPr>
          <w:rFonts w:cs="Times New Roman"/>
        </w:rPr>
        <w:t>Termo de responsabilidade das saídas de emergência</w:t>
      </w:r>
    </w:p>
    <w:p w:rsidR="008F4690" w:rsidRPr="001E2BE5" w:rsidRDefault="008F4690" w:rsidP="00381058">
      <w:pPr>
        <w:spacing w:before="80" w:after="0"/>
        <w:ind w:right="-1"/>
        <w:rPr>
          <w:rFonts w:cs="Times New Roman"/>
        </w:rPr>
      </w:pPr>
      <w:r w:rsidRPr="001E2BE5">
        <w:rPr>
          <w:rFonts w:cs="Times New Roman"/>
          <w:b/>
          <w:bCs/>
        </w:rPr>
        <w:t xml:space="preserve">I </w:t>
      </w:r>
      <w:r w:rsidR="00F936AD" w:rsidRPr="00F936AD">
        <w:rPr>
          <w:rFonts w:cs="Times New Roman"/>
        </w:rPr>
        <w:t>Atestado de conformidade da instalação elétrica</w:t>
      </w:r>
    </w:p>
    <w:p w:rsidR="00F936AD" w:rsidRDefault="00F936AD" w:rsidP="00381058">
      <w:pPr>
        <w:spacing w:before="80" w:after="0"/>
        <w:ind w:right="-1"/>
        <w:rPr>
          <w:rFonts w:cs="Times New Roman"/>
          <w:b/>
          <w:bCs/>
        </w:rPr>
      </w:pPr>
    </w:p>
    <w:p w:rsidR="00C77260" w:rsidRDefault="00C77260" w:rsidP="00381058">
      <w:pPr>
        <w:spacing w:before="80" w:after="0"/>
        <w:ind w:right="-1"/>
        <w:rPr>
          <w:rFonts w:cs="Times New Roman"/>
          <w:b/>
          <w:bCs/>
        </w:rPr>
      </w:pPr>
    </w:p>
    <w:p w:rsidR="00F936AD" w:rsidRDefault="00F936AD" w:rsidP="00381058">
      <w:pPr>
        <w:spacing w:before="80" w:after="0"/>
        <w:ind w:right="-1"/>
        <w:rPr>
          <w:rFonts w:cs="Times New Roman"/>
          <w:b/>
          <w:bCs/>
        </w:rPr>
      </w:pPr>
    </w:p>
    <w:p w:rsidR="00F936AD" w:rsidRDefault="00F936AD">
      <w:pPr>
        <w:autoSpaceDE/>
        <w:autoSpaceDN/>
        <w:adjustRightInd/>
        <w:spacing w:after="200" w:line="276" w:lineRule="auto"/>
        <w:ind w:right="0"/>
        <w:jc w:val="left"/>
        <w:rPr>
          <w:rFonts w:cs="Times New Roman"/>
          <w:b/>
          <w:bCs/>
        </w:rPr>
      </w:pPr>
      <w:r>
        <w:rPr>
          <w:rFonts w:cs="Times New Roman"/>
          <w:b/>
          <w:bCs/>
        </w:rPr>
        <w:br w:type="page"/>
      </w:r>
    </w:p>
    <w:p w:rsidR="008F4690" w:rsidRPr="001E2BE5" w:rsidRDefault="008F4690" w:rsidP="00241018">
      <w:pPr>
        <w:pStyle w:val="Ttulo1"/>
      </w:pPr>
      <w:r w:rsidRPr="001E2BE5">
        <w:lastRenderedPageBreak/>
        <w:t>OBJETIVO</w:t>
      </w:r>
    </w:p>
    <w:p w:rsidR="008F4690" w:rsidRPr="001E2BE5" w:rsidRDefault="008F4690" w:rsidP="00381058">
      <w:pPr>
        <w:ind w:right="-1"/>
        <w:rPr>
          <w:rFonts w:cs="Times New Roman"/>
        </w:rPr>
      </w:pPr>
      <w:r w:rsidRPr="001E2BE5">
        <w:rPr>
          <w:rFonts w:cs="Times New Roman"/>
        </w:rPr>
        <w:t>Estabelecer os critérios para apresentação de processo de</w:t>
      </w:r>
      <w:r w:rsidR="0020541E" w:rsidRPr="001E2BE5">
        <w:rPr>
          <w:rFonts w:cs="Times New Roman"/>
        </w:rPr>
        <w:t xml:space="preserve"> </w:t>
      </w:r>
      <w:r w:rsidRPr="001E2BE5">
        <w:rPr>
          <w:rFonts w:cs="Times New Roman"/>
        </w:rPr>
        <w:t>segurança contra incêndio, das edificações e áreas de risco,</w:t>
      </w:r>
      <w:r w:rsidR="0020541E" w:rsidRPr="001E2BE5">
        <w:rPr>
          <w:rFonts w:cs="Times New Roman"/>
        </w:rPr>
        <w:t xml:space="preserve"> </w:t>
      </w:r>
      <w:r w:rsidRPr="001E2BE5">
        <w:rPr>
          <w:rFonts w:cs="Times New Roman"/>
        </w:rPr>
        <w:t xml:space="preserve">atendendo ao previsto no Decreto Estadual n° </w:t>
      </w:r>
      <w:r w:rsidR="003127D3" w:rsidRPr="001E2BE5">
        <w:rPr>
          <w:rFonts w:cs="Times New Roman"/>
        </w:rPr>
        <w:t>55</w:t>
      </w:r>
      <w:r w:rsidR="001C1AAF" w:rsidRPr="001E2BE5">
        <w:rPr>
          <w:rFonts w:cs="Times New Roman"/>
        </w:rPr>
        <w:t>.</w:t>
      </w:r>
      <w:r w:rsidR="003127D3" w:rsidRPr="001E2BE5">
        <w:rPr>
          <w:rFonts w:cs="Times New Roman"/>
        </w:rPr>
        <w:t>175</w:t>
      </w:r>
      <w:r w:rsidR="001C1AAF" w:rsidRPr="001E2BE5">
        <w:rPr>
          <w:rFonts w:cs="Times New Roman"/>
        </w:rPr>
        <w:t xml:space="preserve"> de </w:t>
      </w:r>
      <w:r w:rsidR="003127D3" w:rsidRPr="001E2BE5">
        <w:rPr>
          <w:rFonts w:cs="Times New Roman"/>
        </w:rPr>
        <w:t>15</w:t>
      </w:r>
      <w:r w:rsidR="001C1AAF" w:rsidRPr="001E2BE5">
        <w:rPr>
          <w:rFonts w:cs="Times New Roman"/>
        </w:rPr>
        <w:t xml:space="preserve"> de </w:t>
      </w:r>
      <w:r w:rsidR="003127D3" w:rsidRPr="001E2BE5">
        <w:rPr>
          <w:rFonts w:cs="Times New Roman"/>
        </w:rPr>
        <w:t>setembro</w:t>
      </w:r>
      <w:r w:rsidR="001C1AAF" w:rsidRPr="001E2BE5">
        <w:rPr>
          <w:rFonts w:cs="Times New Roman"/>
        </w:rPr>
        <w:t xml:space="preserve"> de</w:t>
      </w:r>
      <w:r w:rsidR="003127D3" w:rsidRPr="001E2BE5">
        <w:rPr>
          <w:rFonts w:cs="Times New Roman"/>
        </w:rPr>
        <w:t xml:space="preserve"> 2017 – INSTITUI O CÓDIGO DE SEGURANÇA CONTRA INCÊNDIO E EMERGÊNCIAS – COSCIE</w:t>
      </w:r>
      <w:r w:rsidR="001C1AAF" w:rsidRPr="001E2BE5">
        <w:rPr>
          <w:rFonts w:cs="Times New Roman"/>
        </w:rPr>
        <w:t xml:space="preserve"> no Estado de Alagoas</w:t>
      </w:r>
      <w:r w:rsidRPr="001E2BE5">
        <w:rPr>
          <w:rFonts w:cs="Times New Roman"/>
        </w:rPr>
        <w:t>.</w:t>
      </w:r>
    </w:p>
    <w:p w:rsidR="009C652B" w:rsidRPr="001E2BE5" w:rsidRDefault="009C652B" w:rsidP="00381058">
      <w:pPr>
        <w:ind w:right="-1"/>
        <w:rPr>
          <w:rFonts w:cs="Times New Roman"/>
        </w:rPr>
      </w:pPr>
    </w:p>
    <w:p w:rsidR="008F4690" w:rsidRPr="001E2BE5" w:rsidRDefault="008F4690" w:rsidP="00241018">
      <w:pPr>
        <w:pStyle w:val="Ttulo1"/>
      </w:pPr>
      <w:r w:rsidRPr="001E2BE5">
        <w:t>APLICAÇÃO</w:t>
      </w:r>
    </w:p>
    <w:p w:rsidR="008F4690" w:rsidRPr="001E2BE5" w:rsidRDefault="008F4690" w:rsidP="00381058">
      <w:pPr>
        <w:ind w:right="-1"/>
        <w:rPr>
          <w:rFonts w:cs="Times New Roman"/>
        </w:rPr>
      </w:pPr>
      <w:r w:rsidRPr="001E2BE5">
        <w:rPr>
          <w:rFonts w:cs="Times New Roman"/>
        </w:rPr>
        <w:t>Esta Instrução Técnica (IT) aplica-se aos processos de</w:t>
      </w:r>
      <w:r w:rsidR="0020541E" w:rsidRPr="001E2BE5">
        <w:rPr>
          <w:rFonts w:cs="Times New Roman"/>
        </w:rPr>
        <w:t xml:space="preserve"> </w:t>
      </w:r>
      <w:r w:rsidRPr="001E2BE5">
        <w:rPr>
          <w:rFonts w:cs="Times New Roman"/>
        </w:rPr>
        <w:t xml:space="preserve">segurança contra </w:t>
      </w:r>
      <w:r w:rsidR="00C93644" w:rsidRPr="001E2BE5">
        <w:rPr>
          <w:rFonts w:cs="Times New Roman"/>
        </w:rPr>
        <w:t>incêndio adotado no Corpo de Bombeiros Militar de Alagoas</w:t>
      </w:r>
      <w:r w:rsidRPr="001E2BE5">
        <w:rPr>
          <w:rFonts w:cs="Times New Roman"/>
        </w:rPr>
        <w:t xml:space="preserve"> (CBM</w:t>
      </w:r>
      <w:r w:rsidR="001C1AAF" w:rsidRPr="001E2BE5">
        <w:rPr>
          <w:rFonts w:cs="Times New Roman"/>
        </w:rPr>
        <w:t>AL</w:t>
      </w:r>
      <w:r w:rsidRPr="001E2BE5">
        <w:rPr>
          <w:rFonts w:cs="Times New Roman"/>
        </w:rPr>
        <w:t>).</w:t>
      </w:r>
    </w:p>
    <w:p w:rsidR="0020541E" w:rsidRPr="001E2BE5" w:rsidRDefault="0020541E" w:rsidP="00381058">
      <w:pPr>
        <w:pStyle w:val="Default"/>
        <w:ind w:right="-1"/>
        <w:jc w:val="both"/>
      </w:pPr>
    </w:p>
    <w:p w:rsidR="008F4690" w:rsidRPr="001E2BE5" w:rsidRDefault="008F4690" w:rsidP="00241018">
      <w:pPr>
        <w:pStyle w:val="Ttulo1"/>
      </w:pPr>
      <w:r w:rsidRPr="001E2BE5">
        <w:t>REFERÊNCIAS NORMATIVAS E BIBLIOGRÁFICAS</w:t>
      </w:r>
    </w:p>
    <w:p w:rsidR="008F4690" w:rsidRPr="005700AA" w:rsidRDefault="008F4690" w:rsidP="005700AA">
      <w:pPr>
        <w:pStyle w:val="Default"/>
        <w:spacing w:line="276" w:lineRule="auto"/>
        <w:ind w:right="-1"/>
        <w:jc w:val="both"/>
        <w:rPr>
          <w:sz w:val="20"/>
        </w:rPr>
      </w:pPr>
      <w:r w:rsidRPr="005700AA">
        <w:rPr>
          <w:sz w:val="20"/>
        </w:rPr>
        <w:t xml:space="preserve">Constituição Federal da República Federativa do Brasil, de </w:t>
      </w:r>
      <w:proofErr w:type="gramStart"/>
      <w:r w:rsidRPr="005700AA">
        <w:rPr>
          <w:sz w:val="20"/>
        </w:rPr>
        <w:t>5</w:t>
      </w:r>
      <w:proofErr w:type="gramEnd"/>
      <w:r w:rsidR="0020541E" w:rsidRPr="005700AA">
        <w:rPr>
          <w:sz w:val="20"/>
        </w:rPr>
        <w:t xml:space="preserve"> </w:t>
      </w:r>
      <w:r w:rsidRPr="005700AA">
        <w:rPr>
          <w:sz w:val="20"/>
        </w:rPr>
        <w:t>de outubro de 1988, artigo 144, § 5°.</w:t>
      </w:r>
    </w:p>
    <w:p w:rsidR="008F4690" w:rsidRPr="005700AA" w:rsidRDefault="008F4690" w:rsidP="005700AA">
      <w:pPr>
        <w:pStyle w:val="Default"/>
        <w:spacing w:line="276" w:lineRule="auto"/>
        <w:ind w:right="-1"/>
        <w:jc w:val="both"/>
        <w:rPr>
          <w:sz w:val="20"/>
        </w:rPr>
      </w:pPr>
      <w:r w:rsidRPr="005700AA">
        <w:rPr>
          <w:sz w:val="20"/>
        </w:rPr>
        <w:t xml:space="preserve">Lei Federal n° 7.256/84, de 3/12/1984, inciso </w:t>
      </w:r>
      <w:proofErr w:type="gramStart"/>
      <w:r w:rsidRPr="005700AA">
        <w:rPr>
          <w:sz w:val="20"/>
        </w:rPr>
        <w:t>7</w:t>
      </w:r>
      <w:proofErr w:type="gramEnd"/>
      <w:r w:rsidRPr="005700AA">
        <w:rPr>
          <w:sz w:val="20"/>
        </w:rPr>
        <w:t>, artigo 11.</w:t>
      </w:r>
    </w:p>
    <w:p w:rsidR="008F4690" w:rsidRPr="005700AA" w:rsidRDefault="008F4690" w:rsidP="005700AA">
      <w:pPr>
        <w:pStyle w:val="Default"/>
        <w:spacing w:line="276" w:lineRule="auto"/>
        <w:ind w:right="-1"/>
        <w:jc w:val="both"/>
        <w:rPr>
          <w:sz w:val="20"/>
        </w:rPr>
      </w:pPr>
      <w:r w:rsidRPr="005700AA">
        <w:rPr>
          <w:sz w:val="20"/>
        </w:rPr>
        <w:t>CORPO DE BOMBEIROS DA POLÍCIA MILITAR DO ESTADO</w:t>
      </w:r>
      <w:r w:rsidR="0020541E" w:rsidRPr="005700AA">
        <w:rPr>
          <w:sz w:val="20"/>
        </w:rPr>
        <w:t xml:space="preserve"> </w:t>
      </w:r>
      <w:r w:rsidRPr="005700AA">
        <w:rPr>
          <w:sz w:val="20"/>
        </w:rPr>
        <w:t>DE SÃO PAULO, Instruções Técnicas. São Paulo, 201</w:t>
      </w:r>
      <w:r w:rsidR="001E2BE5" w:rsidRPr="005700AA">
        <w:rPr>
          <w:sz w:val="20"/>
        </w:rPr>
        <w:t>9</w:t>
      </w:r>
      <w:r w:rsidRPr="005700AA">
        <w:rPr>
          <w:sz w:val="20"/>
        </w:rPr>
        <w:t>.</w:t>
      </w:r>
    </w:p>
    <w:p w:rsidR="008F4690" w:rsidRPr="005700AA" w:rsidRDefault="008F4690" w:rsidP="005700AA">
      <w:pPr>
        <w:pStyle w:val="Default"/>
        <w:spacing w:line="276" w:lineRule="auto"/>
        <w:ind w:right="-1"/>
        <w:jc w:val="both"/>
        <w:rPr>
          <w:sz w:val="20"/>
        </w:rPr>
      </w:pPr>
      <w:r w:rsidRPr="005700AA">
        <w:rPr>
          <w:sz w:val="20"/>
        </w:rPr>
        <w:t>NBR 6492 - Representação de projetos de arquitetura.</w:t>
      </w:r>
    </w:p>
    <w:p w:rsidR="008F4690" w:rsidRPr="005700AA" w:rsidRDefault="008F4690" w:rsidP="005700AA">
      <w:pPr>
        <w:pStyle w:val="Default"/>
        <w:spacing w:line="276" w:lineRule="auto"/>
        <w:ind w:right="-1"/>
        <w:jc w:val="both"/>
        <w:rPr>
          <w:sz w:val="20"/>
        </w:rPr>
      </w:pPr>
      <w:r w:rsidRPr="005700AA">
        <w:rPr>
          <w:sz w:val="20"/>
        </w:rPr>
        <w:t>NBR 8196 - Emprego de desenho técnico.</w:t>
      </w:r>
    </w:p>
    <w:p w:rsidR="008F4690" w:rsidRPr="005700AA" w:rsidRDefault="008F4690" w:rsidP="005700AA">
      <w:pPr>
        <w:pStyle w:val="Default"/>
        <w:spacing w:line="276" w:lineRule="auto"/>
        <w:ind w:right="-1"/>
        <w:jc w:val="both"/>
        <w:rPr>
          <w:sz w:val="20"/>
        </w:rPr>
      </w:pPr>
      <w:r w:rsidRPr="005700AA">
        <w:rPr>
          <w:sz w:val="20"/>
        </w:rPr>
        <w:t>NBR 10068 - Folha de desenho - Leiaute e dimensões.</w:t>
      </w:r>
    </w:p>
    <w:p w:rsidR="008F4690" w:rsidRPr="005700AA" w:rsidRDefault="008F4690" w:rsidP="005700AA">
      <w:pPr>
        <w:pStyle w:val="Default"/>
        <w:spacing w:line="276" w:lineRule="auto"/>
        <w:ind w:right="-1"/>
        <w:jc w:val="both"/>
        <w:rPr>
          <w:sz w:val="20"/>
        </w:rPr>
      </w:pPr>
      <w:r w:rsidRPr="005700AA">
        <w:rPr>
          <w:sz w:val="20"/>
        </w:rPr>
        <w:t>NBR 10067 - Princípios gerais de representação em desenho</w:t>
      </w:r>
      <w:r w:rsidR="0020541E" w:rsidRPr="005700AA">
        <w:rPr>
          <w:sz w:val="20"/>
        </w:rPr>
        <w:t xml:space="preserve"> </w:t>
      </w:r>
      <w:r w:rsidRPr="005700AA">
        <w:rPr>
          <w:sz w:val="20"/>
        </w:rPr>
        <w:t>técnico.</w:t>
      </w:r>
    </w:p>
    <w:p w:rsidR="008F4690" w:rsidRPr="005700AA" w:rsidRDefault="008F4690" w:rsidP="005700AA">
      <w:pPr>
        <w:pStyle w:val="Default"/>
        <w:spacing w:line="276" w:lineRule="auto"/>
        <w:ind w:right="-1"/>
        <w:jc w:val="both"/>
        <w:rPr>
          <w:sz w:val="20"/>
        </w:rPr>
      </w:pPr>
      <w:r w:rsidRPr="005700AA">
        <w:rPr>
          <w:sz w:val="20"/>
        </w:rPr>
        <w:t>NBR 12236 - Critérios de projeto, montagem e operação de</w:t>
      </w:r>
      <w:r w:rsidR="0020541E" w:rsidRPr="005700AA">
        <w:rPr>
          <w:sz w:val="20"/>
        </w:rPr>
        <w:t xml:space="preserve"> </w:t>
      </w:r>
      <w:r w:rsidRPr="005700AA">
        <w:rPr>
          <w:sz w:val="20"/>
        </w:rPr>
        <w:t>postos de gás comprimido.</w:t>
      </w:r>
    </w:p>
    <w:p w:rsidR="008F4690" w:rsidRPr="005700AA" w:rsidRDefault="008F4690" w:rsidP="005700AA">
      <w:pPr>
        <w:pStyle w:val="Default"/>
        <w:spacing w:line="276" w:lineRule="auto"/>
        <w:ind w:right="-1"/>
        <w:jc w:val="both"/>
        <w:rPr>
          <w:sz w:val="20"/>
        </w:rPr>
      </w:pPr>
      <w:r w:rsidRPr="005700AA">
        <w:rPr>
          <w:sz w:val="20"/>
        </w:rPr>
        <w:t>NBR 13273 - Desenho técnico - Referência a itens.</w:t>
      </w:r>
    </w:p>
    <w:p w:rsidR="008F4690" w:rsidRPr="005700AA" w:rsidRDefault="008F4690" w:rsidP="005700AA">
      <w:pPr>
        <w:pStyle w:val="Default"/>
        <w:spacing w:line="276" w:lineRule="auto"/>
        <w:ind w:right="-1"/>
        <w:jc w:val="both"/>
        <w:rPr>
          <w:sz w:val="20"/>
        </w:rPr>
      </w:pPr>
      <w:r w:rsidRPr="005700AA">
        <w:rPr>
          <w:sz w:val="20"/>
        </w:rPr>
        <w:t>NBR 14699 - Desenho técnico - Representação de símbolos</w:t>
      </w:r>
      <w:r w:rsidR="0020541E" w:rsidRPr="005700AA">
        <w:rPr>
          <w:sz w:val="20"/>
        </w:rPr>
        <w:t xml:space="preserve"> </w:t>
      </w:r>
      <w:r w:rsidRPr="005700AA">
        <w:rPr>
          <w:sz w:val="20"/>
        </w:rPr>
        <w:t>aplicados a tolerâncias geométricas - preparos e dimensões.</w:t>
      </w:r>
    </w:p>
    <w:p w:rsidR="008F4690" w:rsidRPr="005700AA" w:rsidRDefault="008F4690" w:rsidP="005700AA">
      <w:pPr>
        <w:pStyle w:val="Default"/>
        <w:spacing w:line="276" w:lineRule="auto"/>
        <w:ind w:right="-1"/>
        <w:jc w:val="both"/>
        <w:rPr>
          <w:sz w:val="20"/>
        </w:rPr>
      </w:pPr>
      <w:r w:rsidRPr="005700AA">
        <w:rPr>
          <w:sz w:val="20"/>
        </w:rPr>
        <w:t>NBR 14611 - Desenho técnico - Representação simplificada</w:t>
      </w:r>
      <w:r w:rsidR="0020541E" w:rsidRPr="005700AA">
        <w:rPr>
          <w:sz w:val="20"/>
        </w:rPr>
        <w:t xml:space="preserve"> </w:t>
      </w:r>
      <w:r w:rsidRPr="005700AA">
        <w:rPr>
          <w:sz w:val="20"/>
        </w:rPr>
        <w:t>em estruturas metálicas.</w:t>
      </w:r>
    </w:p>
    <w:p w:rsidR="009C652B" w:rsidRPr="001E2BE5" w:rsidRDefault="009C652B" w:rsidP="00381058">
      <w:pPr>
        <w:pStyle w:val="Default"/>
        <w:ind w:right="-1"/>
        <w:jc w:val="both"/>
      </w:pPr>
    </w:p>
    <w:p w:rsidR="008F4690" w:rsidRPr="001E2BE5" w:rsidRDefault="008F4690" w:rsidP="00241018">
      <w:pPr>
        <w:pStyle w:val="Texto1"/>
      </w:pPr>
      <w:r w:rsidRPr="001E2BE5">
        <w:t>DEFINIÇÕES</w:t>
      </w:r>
    </w:p>
    <w:p w:rsidR="009C652B" w:rsidRPr="001E2BE5" w:rsidRDefault="008F4690" w:rsidP="00381058">
      <w:pPr>
        <w:pStyle w:val="Default"/>
        <w:spacing w:after="120" w:line="276" w:lineRule="auto"/>
        <w:ind w:right="-1"/>
        <w:jc w:val="both"/>
        <w:rPr>
          <w:sz w:val="20"/>
          <w:szCs w:val="20"/>
        </w:rPr>
      </w:pPr>
      <w:r w:rsidRPr="001E2BE5">
        <w:rPr>
          <w:sz w:val="20"/>
          <w:szCs w:val="20"/>
        </w:rPr>
        <w:t>Para os efeitos desta Instrução Técnica aplicam-se as</w:t>
      </w:r>
      <w:r w:rsidR="0020541E" w:rsidRPr="001E2BE5">
        <w:rPr>
          <w:sz w:val="20"/>
          <w:szCs w:val="20"/>
        </w:rPr>
        <w:t xml:space="preserve"> </w:t>
      </w:r>
      <w:r w:rsidR="005700AA">
        <w:rPr>
          <w:sz w:val="20"/>
          <w:szCs w:val="20"/>
        </w:rPr>
        <w:t xml:space="preserve">definições constantes </w:t>
      </w:r>
      <w:proofErr w:type="gramStart"/>
      <w:r w:rsidR="005700AA">
        <w:rPr>
          <w:sz w:val="20"/>
          <w:szCs w:val="20"/>
        </w:rPr>
        <w:t>da IT 04</w:t>
      </w:r>
      <w:proofErr w:type="gramEnd"/>
      <w:r w:rsidR="00C93644" w:rsidRPr="001E2BE5">
        <w:rPr>
          <w:sz w:val="20"/>
          <w:szCs w:val="20"/>
        </w:rPr>
        <w:t xml:space="preserve"> </w:t>
      </w:r>
      <w:r w:rsidR="005700AA">
        <w:rPr>
          <w:sz w:val="20"/>
          <w:szCs w:val="20"/>
        </w:rPr>
        <w:t>–</w:t>
      </w:r>
      <w:r w:rsidRPr="001E2BE5">
        <w:rPr>
          <w:sz w:val="20"/>
          <w:szCs w:val="20"/>
        </w:rPr>
        <w:t xml:space="preserve"> </w:t>
      </w:r>
      <w:r w:rsidR="005A408F" w:rsidRPr="005A408F">
        <w:rPr>
          <w:sz w:val="20"/>
          <w:szCs w:val="20"/>
        </w:rPr>
        <w:t>Terminologia de segurança contra incêndio e símbolos gráficos</w:t>
      </w:r>
      <w:r w:rsidRPr="001E2BE5">
        <w:rPr>
          <w:sz w:val="20"/>
          <w:szCs w:val="20"/>
        </w:rPr>
        <w:t>.</w:t>
      </w:r>
    </w:p>
    <w:p w:rsidR="008B5FAF" w:rsidRPr="001E2BE5" w:rsidRDefault="008B5FAF" w:rsidP="00241018">
      <w:pPr>
        <w:pStyle w:val="Ttulo1"/>
      </w:pPr>
      <w:r w:rsidRPr="001E2BE5">
        <w:t>LICENÇAS EMITIDAS PELO CBMAL</w:t>
      </w:r>
    </w:p>
    <w:p w:rsidR="008B5FAF" w:rsidRPr="001E2BE5" w:rsidRDefault="008B5FAF" w:rsidP="00381058">
      <w:pPr>
        <w:pStyle w:val="Texto2N"/>
        <w:ind w:right="-1"/>
        <w:rPr>
          <w:rFonts w:cs="Times New Roman"/>
        </w:rPr>
      </w:pPr>
      <w:r w:rsidRPr="001E2BE5">
        <w:rPr>
          <w:rFonts w:cs="Times New Roman"/>
        </w:rPr>
        <w:t>As licenças emitidas pelo CBMAL, mediante aprovação em processos de segurança contra incêndio e emergências, são as seguintes:</w:t>
      </w:r>
    </w:p>
    <w:p w:rsidR="008B5FAF" w:rsidRPr="001E2BE5" w:rsidRDefault="008B5FAF" w:rsidP="00BD7A22">
      <w:pPr>
        <w:pStyle w:val="Default"/>
        <w:numPr>
          <w:ilvl w:val="0"/>
          <w:numId w:val="1"/>
        </w:numPr>
        <w:spacing w:after="120" w:line="276" w:lineRule="auto"/>
        <w:ind w:right="-1"/>
        <w:jc w:val="both"/>
        <w:rPr>
          <w:sz w:val="20"/>
          <w:szCs w:val="20"/>
        </w:rPr>
      </w:pPr>
      <w:r w:rsidRPr="001E2BE5">
        <w:rPr>
          <w:sz w:val="20"/>
          <w:szCs w:val="20"/>
        </w:rPr>
        <w:t>ACCB – Alvará de Construção do Corpo de Bombeiros;</w:t>
      </w:r>
    </w:p>
    <w:p w:rsidR="008B5FAF" w:rsidRPr="001E2BE5" w:rsidRDefault="008B5FAF" w:rsidP="00BD7A22">
      <w:pPr>
        <w:pStyle w:val="Default"/>
        <w:numPr>
          <w:ilvl w:val="0"/>
          <w:numId w:val="1"/>
        </w:numPr>
        <w:spacing w:after="120" w:line="276" w:lineRule="auto"/>
        <w:ind w:right="-1"/>
        <w:jc w:val="both"/>
        <w:rPr>
          <w:sz w:val="20"/>
          <w:szCs w:val="20"/>
        </w:rPr>
      </w:pPr>
      <w:r w:rsidRPr="001E2BE5">
        <w:rPr>
          <w:sz w:val="20"/>
          <w:szCs w:val="20"/>
        </w:rPr>
        <w:t>AVCB – Alvará de Vistoria do Corpo de Bombeiros;</w:t>
      </w:r>
    </w:p>
    <w:p w:rsidR="008B5FAF" w:rsidRPr="001E2BE5" w:rsidRDefault="008B5FAF" w:rsidP="00BD7A22">
      <w:pPr>
        <w:pStyle w:val="Default"/>
        <w:numPr>
          <w:ilvl w:val="0"/>
          <w:numId w:val="1"/>
        </w:numPr>
        <w:spacing w:after="120" w:line="276" w:lineRule="auto"/>
        <w:ind w:right="-1"/>
        <w:jc w:val="both"/>
        <w:rPr>
          <w:sz w:val="20"/>
          <w:szCs w:val="20"/>
        </w:rPr>
      </w:pPr>
      <w:r w:rsidRPr="001E2BE5">
        <w:rPr>
          <w:sz w:val="20"/>
          <w:szCs w:val="20"/>
        </w:rPr>
        <w:t xml:space="preserve">ASCB – Alvará Simplificado do Corpo de Bombeiros; </w:t>
      </w:r>
      <w:proofErr w:type="gramStart"/>
      <w:r w:rsidRPr="001E2BE5">
        <w:rPr>
          <w:sz w:val="20"/>
          <w:szCs w:val="20"/>
        </w:rPr>
        <w:t>e</w:t>
      </w:r>
      <w:proofErr w:type="gramEnd"/>
    </w:p>
    <w:p w:rsidR="008B5FAF" w:rsidRPr="001E2BE5" w:rsidRDefault="008B5FAF" w:rsidP="00BD7A22">
      <w:pPr>
        <w:pStyle w:val="Default"/>
        <w:numPr>
          <w:ilvl w:val="0"/>
          <w:numId w:val="1"/>
        </w:numPr>
        <w:spacing w:after="120" w:line="276" w:lineRule="auto"/>
        <w:ind w:right="-1"/>
        <w:jc w:val="both"/>
        <w:rPr>
          <w:sz w:val="20"/>
          <w:szCs w:val="20"/>
        </w:rPr>
      </w:pPr>
      <w:r w:rsidRPr="001E2BE5">
        <w:rPr>
          <w:sz w:val="20"/>
          <w:szCs w:val="20"/>
        </w:rPr>
        <w:t>TAACB – Termo de Autorização para Adequação do Corpo de Bombeiros.</w:t>
      </w:r>
    </w:p>
    <w:p w:rsidR="008F4690" w:rsidRPr="00241018" w:rsidRDefault="008F4690" w:rsidP="00241018">
      <w:pPr>
        <w:pStyle w:val="Ttulo1"/>
      </w:pPr>
      <w:r w:rsidRPr="00241018">
        <w:t>FORMAS DE APRESENTAÇÃO</w:t>
      </w:r>
    </w:p>
    <w:p w:rsidR="008F4690" w:rsidRPr="001E2BE5" w:rsidRDefault="008F4690" w:rsidP="00381058">
      <w:pPr>
        <w:pStyle w:val="Texto2N"/>
        <w:ind w:right="-1"/>
        <w:rPr>
          <w:rFonts w:cs="Times New Roman"/>
        </w:rPr>
      </w:pPr>
      <w:r w:rsidRPr="001E2BE5">
        <w:rPr>
          <w:rFonts w:cs="Times New Roman"/>
        </w:rPr>
        <w:t>As medidas de segurança contra incêndio nas edificações e</w:t>
      </w:r>
      <w:r w:rsidR="0020541E" w:rsidRPr="001E2BE5">
        <w:rPr>
          <w:rFonts w:cs="Times New Roman"/>
        </w:rPr>
        <w:t xml:space="preserve"> </w:t>
      </w:r>
      <w:r w:rsidRPr="001E2BE5">
        <w:rPr>
          <w:rFonts w:cs="Times New Roman"/>
        </w:rPr>
        <w:t xml:space="preserve">áreas de risco devem ser apresentadas ao </w:t>
      </w:r>
      <w:r w:rsidR="001C1AAF" w:rsidRPr="001E2BE5">
        <w:rPr>
          <w:rFonts w:cs="Times New Roman"/>
        </w:rPr>
        <w:t>CBMAL</w:t>
      </w:r>
      <w:r w:rsidRPr="001E2BE5">
        <w:rPr>
          <w:rFonts w:cs="Times New Roman"/>
        </w:rPr>
        <w:t xml:space="preserve"> </w:t>
      </w:r>
      <w:r w:rsidR="0092494C" w:rsidRPr="001E2BE5">
        <w:rPr>
          <w:rFonts w:cs="Times New Roman"/>
        </w:rPr>
        <w:t xml:space="preserve">através de Processo de Segurança contra Incêndio e Emergência (PSCIE) </w:t>
      </w:r>
      <w:r w:rsidR="00D13D0B" w:rsidRPr="001E2BE5">
        <w:rPr>
          <w:rFonts w:cs="Times New Roman"/>
        </w:rPr>
        <w:t>que será enquadrado como</w:t>
      </w:r>
      <w:r w:rsidRPr="001E2BE5">
        <w:rPr>
          <w:rFonts w:cs="Times New Roman"/>
        </w:rPr>
        <w:t>:</w:t>
      </w:r>
    </w:p>
    <w:p w:rsidR="00EF707F" w:rsidRPr="001E2BE5" w:rsidRDefault="00EF707F" w:rsidP="00BD7A22">
      <w:pPr>
        <w:pStyle w:val="Default"/>
        <w:numPr>
          <w:ilvl w:val="0"/>
          <w:numId w:val="2"/>
        </w:numPr>
        <w:spacing w:after="120" w:line="276" w:lineRule="auto"/>
        <w:ind w:right="-1"/>
        <w:jc w:val="both"/>
        <w:rPr>
          <w:b/>
          <w:sz w:val="20"/>
          <w:szCs w:val="20"/>
        </w:rPr>
      </w:pPr>
      <w:r w:rsidRPr="001E2BE5">
        <w:rPr>
          <w:sz w:val="20"/>
          <w:szCs w:val="20"/>
        </w:rPr>
        <w:t>Processo Simplificado (PS);</w:t>
      </w:r>
    </w:p>
    <w:p w:rsidR="00EF707F" w:rsidRPr="001E2BE5" w:rsidRDefault="00EF707F" w:rsidP="00BD7A22">
      <w:pPr>
        <w:pStyle w:val="Default"/>
        <w:numPr>
          <w:ilvl w:val="0"/>
          <w:numId w:val="2"/>
        </w:numPr>
        <w:spacing w:after="120" w:line="276" w:lineRule="auto"/>
        <w:ind w:right="-1"/>
        <w:jc w:val="both"/>
        <w:rPr>
          <w:b/>
          <w:sz w:val="20"/>
          <w:szCs w:val="20"/>
        </w:rPr>
      </w:pPr>
      <w:r w:rsidRPr="001E2BE5">
        <w:rPr>
          <w:sz w:val="20"/>
          <w:szCs w:val="20"/>
        </w:rPr>
        <w:t>Pro</w:t>
      </w:r>
      <w:r w:rsidR="00DE2EA7">
        <w:rPr>
          <w:sz w:val="20"/>
          <w:szCs w:val="20"/>
        </w:rPr>
        <w:t>c</w:t>
      </w:r>
      <w:r w:rsidR="001723E4" w:rsidRPr="001E2BE5">
        <w:rPr>
          <w:sz w:val="20"/>
          <w:szCs w:val="20"/>
        </w:rPr>
        <w:t>e</w:t>
      </w:r>
      <w:r w:rsidR="00DE2EA7">
        <w:rPr>
          <w:sz w:val="20"/>
          <w:szCs w:val="20"/>
        </w:rPr>
        <w:t>ss</w:t>
      </w:r>
      <w:r w:rsidRPr="001E2BE5">
        <w:rPr>
          <w:sz w:val="20"/>
          <w:szCs w:val="20"/>
        </w:rPr>
        <w:t>o Técnico Simplificado (PTS);</w:t>
      </w:r>
    </w:p>
    <w:p w:rsidR="00D96719" w:rsidRPr="001E2BE5" w:rsidRDefault="00DE2EA7" w:rsidP="00BD7A22">
      <w:pPr>
        <w:pStyle w:val="Default"/>
        <w:numPr>
          <w:ilvl w:val="0"/>
          <w:numId w:val="2"/>
        </w:numPr>
        <w:spacing w:after="120" w:line="276" w:lineRule="auto"/>
        <w:ind w:right="-1"/>
        <w:jc w:val="both"/>
        <w:rPr>
          <w:b/>
          <w:sz w:val="20"/>
          <w:szCs w:val="20"/>
        </w:rPr>
      </w:pPr>
      <w:r>
        <w:rPr>
          <w:sz w:val="20"/>
          <w:szCs w:val="20"/>
        </w:rPr>
        <w:t>Proc</w:t>
      </w:r>
      <w:r w:rsidR="001723E4" w:rsidRPr="001E2BE5">
        <w:rPr>
          <w:sz w:val="20"/>
          <w:szCs w:val="20"/>
        </w:rPr>
        <w:t>e</w:t>
      </w:r>
      <w:r>
        <w:rPr>
          <w:sz w:val="20"/>
          <w:szCs w:val="20"/>
        </w:rPr>
        <w:t>ss</w:t>
      </w:r>
      <w:r w:rsidR="008B5FAF" w:rsidRPr="001E2BE5">
        <w:rPr>
          <w:sz w:val="20"/>
          <w:szCs w:val="20"/>
        </w:rPr>
        <w:t>o Técnico (PT);</w:t>
      </w:r>
    </w:p>
    <w:p w:rsidR="00563C58" w:rsidRPr="001E2BE5" w:rsidRDefault="007B5AED" w:rsidP="001C5FB4">
      <w:pPr>
        <w:pStyle w:val="Texto3N"/>
      </w:pPr>
      <w:r w:rsidRPr="001E2BE5">
        <w:t xml:space="preserve">O procedimento de regularização de cada tipo de evento será enquadrado de forma equivalente aos Processos de Segurança contra Incêndio e Emergências previstos </w:t>
      </w:r>
      <w:proofErr w:type="gramStart"/>
      <w:r w:rsidRPr="001E2BE5">
        <w:t>nesta IT</w:t>
      </w:r>
      <w:proofErr w:type="gramEnd"/>
      <w:r w:rsidRPr="001E2BE5">
        <w:t xml:space="preserve">, complementados nos termos e exceções previstos na Instrução Técnica </w:t>
      </w:r>
      <w:r w:rsidR="00563C58" w:rsidRPr="001E2BE5">
        <w:t>0</w:t>
      </w:r>
      <w:r w:rsidR="005700AA">
        <w:t>3</w:t>
      </w:r>
      <w:r w:rsidRPr="001E2BE5">
        <w:t xml:space="preserve"> –</w:t>
      </w:r>
      <w:r w:rsidR="00563C58" w:rsidRPr="001E2BE5">
        <w:t xml:space="preserve"> Eventos Temporários.</w:t>
      </w:r>
    </w:p>
    <w:p w:rsidR="00E51621" w:rsidRPr="005C459E" w:rsidRDefault="00D96719" w:rsidP="001C5FB4">
      <w:pPr>
        <w:pStyle w:val="Texto3N"/>
      </w:pPr>
      <w:r w:rsidRPr="005C459E">
        <w:lastRenderedPageBreak/>
        <w:t>Os eventos temporários serão classificados em níveis de risco aos espectadores, considerando a atividade desenvolvida, o</w:t>
      </w:r>
      <w:r w:rsidR="00E51621" w:rsidRPr="005C459E">
        <w:t xml:space="preserve"> público estimado além das</w:t>
      </w:r>
      <w:r w:rsidRPr="005C459E">
        <w:t xml:space="preserve"> características específicas do evento</w:t>
      </w:r>
      <w:r w:rsidR="00E51621" w:rsidRPr="005C459E">
        <w:t>,</w:t>
      </w:r>
      <w:r w:rsidRPr="005C459E">
        <w:t xml:space="preserve"> </w:t>
      </w:r>
      <w:r w:rsidR="00E51621" w:rsidRPr="005C459E">
        <w:t>previsto</w:t>
      </w:r>
      <w:r w:rsidR="003F42E3" w:rsidRPr="005C459E">
        <w:t>s</w:t>
      </w:r>
      <w:r w:rsidRPr="005C459E">
        <w:t xml:space="preserve"> </w:t>
      </w:r>
      <w:proofErr w:type="gramStart"/>
      <w:r w:rsidRPr="005C459E">
        <w:t xml:space="preserve">na </w:t>
      </w:r>
      <w:r w:rsidR="007B5AED" w:rsidRPr="005C459E">
        <w:t xml:space="preserve">IT </w:t>
      </w:r>
      <w:r w:rsidR="00563C58" w:rsidRPr="005C459E">
        <w:t>0</w:t>
      </w:r>
      <w:r w:rsidR="005700AA">
        <w:t>3</w:t>
      </w:r>
      <w:proofErr w:type="gramEnd"/>
      <w:r w:rsidR="007B5AED" w:rsidRPr="005C459E">
        <w:t xml:space="preserve"> </w:t>
      </w:r>
      <w:r w:rsidR="00E51621" w:rsidRPr="005C459E">
        <w:t>–</w:t>
      </w:r>
      <w:r w:rsidR="00563C58" w:rsidRPr="005C459E">
        <w:t xml:space="preserve"> </w:t>
      </w:r>
      <w:r w:rsidR="00E51621" w:rsidRPr="005C459E">
        <w:t>Eventos</w:t>
      </w:r>
      <w:r w:rsidR="00563C58" w:rsidRPr="005C459E">
        <w:t xml:space="preserve"> Temporários</w:t>
      </w:r>
      <w:r w:rsidR="00E51621" w:rsidRPr="005C459E">
        <w:t>.</w:t>
      </w:r>
    </w:p>
    <w:p w:rsidR="00541C2B" w:rsidRPr="001E2BE5" w:rsidRDefault="00541C2B" w:rsidP="00381058">
      <w:pPr>
        <w:pStyle w:val="Ttulo2"/>
        <w:ind w:right="-1"/>
        <w:rPr>
          <w:rFonts w:cs="Times New Roman"/>
        </w:rPr>
      </w:pPr>
      <w:r w:rsidRPr="001E2BE5">
        <w:rPr>
          <w:rFonts w:cs="Times New Roman"/>
        </w:rPr>
        <w:t>Processo Simplificado</w:t>
      </w:r>
      <w:r w:rsidR="007C4E91" w:rsidRPr="001E2BE5">
        <w:rPr>
          <w:rFonts w:cs="Times New Roman"/>
        </w:rPr>
        <w:t xml:space="preserve"> (PS)</w:t>
      </w:r>
    </w:p>
    <w:p w:rsidR="00541C2B" w:rsidRPr="001E2BE5" w:rsidRDefault="00541C2B" w:rsidP="001C5FB4">
      <w:pPr>
        <w:pStyle w:val="Texto3N"/>
      </w:pPr>
      <w:r w:rsidRPr="001E2BE5">
        <w:t xml:space="preserve">Procedimento usado para regularização de </w:t>
      </w:r>
      <w:r w:rsidR="00241018">
        <w:t xml:space="preserve">estabelecimentos de </w:t>
      </w:r>
      <w:r w:rsidR="00241018" w:rsidRPr="00241018">
        <w:t>baixa complexidade</w:t>
      </w:r>
      <w:r w:rsidRPr="001E2BE5">
        <w:t xml:space="preserve"> com área de construção de até 750 m², </w:t>
      </w:r>
      <w:r w:rsidR="00241018">
        <w:t xml:space="preserve">com altura de até </w:t>
      </w:r>
      <w:proofErr w:type="gramStart"/>
      <w:r w:rsidR="00241018">
        <w:t>3</w:t>
      </w:r>
      <w:proofErr w:type="gramEnd"/>
      <w:r w:rsidR="00241018">
        <w:t xml:space="preserve"> pavimentos</w:t>
      </w:r>
      <w:r w:rsidR="003F42E3" w:rsidRPr="001E2BE5">
        <w:t>, nos termos e exceções previsto</w:t>
      </w:r>
      <w:r w:rsidRPr="001E2BE5">
        <w:t>s na I</w:t>
      </w:r>
      <w:r w:rsidR="00563C58" w:rsidRPr="001E2BE5">
        <w:t xml:space="preserve">nstrução </w:t>
      </w:r>
      <w:r w:rsidRPr="001E2BE5">
        <w:t>T</w:t>
      </w:r>
      <w:r w:rsidR="00563C58" w:rsidRPr="001E2BE5">
        <w:t>écnica</w:t>
      </w:r>
      <w:r w:rsidRPr="001E2BE5">
        <w:t xml:space="preserve"> </w:t>
      </w:r>
      <w:r w:rsidR="005700AA">
        <w:t>0</w:t>
      </w:r>
      <w:r w:rsidR="00563C58" w:rsidRPr="001E2BE5">
        <w:t>2</w:t>
      </w:r>
      <w:r w:rsidRPr="001E2BE5">
        <w:t xml:space="preserve"> – Processo Simplificado.</w:t>
      </w:r>
    </w:p>
    <w:p w:rsidR="00165482" w:rsidRPr="001E2BE5" w:rsidRDefault="00165482" w:rsidP="001C5FB4">
      <w:pPr>
        <w:pStyle w:val="Texto3N"/>
      </w:pPr>
      <w:r w:rsidRPr="001E2BE5">
        <w:t xml:space="preserve">Para fins do cômputo da quantidade de pavimentos, desconsidera-se o subsolo quando usados exclusivamente para estacionamento. </w:t>
      </w:r>
    </w:p>
    <w:p w:rsidR="00165482" w:rsidRPr="001E2BE5" w:rsidRDefault="00165482" w:rsidP="001C5FB4">
      <w:pPr>
        <w:pStyle w:val="Texto3N"/>
        <w:rPr>
          <w:rStyle w:val="nfaseSutil"/>
          <w:rFonts w:ascii="Times New Roman" w:hAnsi="Times New Roman" w:cs="Times New Roman"/>
          <w:b w:val="0"/>
        </w:rPr>
      </w:pPr>
      <w:r w:rsidRPr="001E2BE5">
        <w:rPr>
          <w:rStyle w:val="nfaseSutil"/>
          <w:rFonts w:ascii="Times New Roman" w:hAnsi="Times New Roman" w:cs="Times New Roman"/>
          <w:b w:val="0"/>
        </w:rPr>
        <w:t xml:space="preserve">Excluem-se do enquadramento de PS as edificações ou áreas de risco onde haja a necessidade de comprovação de isolamento de risco ou de separação entre edificações e áreas de risco, conforme IT 07 – </w:t>
      </w:r>
      <w:r w:rsidR="00241018">
        <w:rPr>
          <w:rStyle w:val="nfaseSutil"/>
          <w:rFonts w:ascii="Times New Roman" w:hAnsi="Times New Roman" w:cs="Times New Roman"/>
          <w:b w:val="0"/>
        </w:rPr>
        <w:t>Isolamento de Risco</w:t>
      </w:r>
      <w:r w:rsidRPr="001E2BE5">
        <w:rPr>
          <w:rStyle w:val="nfaseSutil"/>
          <w:rFonts w:ascii="Times New Roman" w:hAnsi="Times New Roman" w:cs="Times New Roman"/>
          <w:b w:val="0"/>
        </w:rPr>
        <w:t xml:space="preserve">, além </w:t>
      </w:r>
      <w:r w:rsidR="005700AA">
        <w:rPr>
          <w:rStyle w:val="nfaseSutil"/>
          <w:rFonts w:ascii="Times New Roman" w:hAnsi="Times New Roman" w:cs="Times New Roman"/>
          <w:b w:val="0"/>
        </w:rPr>
        <w:t xml:space="preserve">das definições previstas </w:t>
      </w:r>
      <w:proofErr w:type="gramStart"/>
      <w:r w:rsidR="005700AA">
        <w:rPr>
          <w:rStyle w:val="nfaseSutil"/>
          <w:rFonts w:ascii="Times New Roman" w:hAnsi="Times New Roman" w:cs="Times New Roman"/>
          <w:b w:val="0"/>
        </w:rPr>
        <w:t>na IT 0</w:t>
      </w:r>
      <w:r w:rsidR="00563C58" w:rsidRPr="001E2BE5">
        <w:rPr>
          <w:rStyle w:val="nfaseSutil"/>
          <w:rFonts w:ascii="Times New Roman" w:hAnsi="Times New Roman" w:cs="Times New Roman"/>
          <w:b w:val="0"/>
        </w:rPr>
        <w:t>2</w:t>
      </w:r>
      <w:proofErr w:type="gramEnd"/>
      <w:r w:rsidRPr="001E2BE5">
        <w:rPr>
          <w:rStyle w:val="nfaseSutil"/>
          <w:rFonts w:ascii="Times New Roman" w:hAnsi="Times New Roman" w:cs="Times New Roman"/>
          <w:b w:val="0"/>
        </w:rPr>
        <w:t xml:space="preserve"> – Processo Simplificado.</w:t>
      </w:r>
    </w:p>
    <w:p w:rsidR="00165482" w:rsidRPr="001E2BE5" w:rsidRDefault="00165482" w:rsidP="001C5FB4">
      <w:pPr>
        <w:pStyle w:val="Texto3N"/>
      </w:pPr>
      <w:r w:rsidRPr="001E2BE5">
        <w:t>A composição e forma de avaliação do PS dependerá essencialmente de documentos</w:t>
      </w:r>
      <w:r w:rsidR="00BA3CBB">
        <w:t xml:space="preserve"> declaratórios previstos </w:t>
      </w:r>
      <w:proofErr w:type="gramStart"/>
      <w:r w:rsidR="00BA3CBB">
        <w:t>na IT 0</w:t>
      </w:r>
      <w:r w:rsidR="00563C58" w:rsidRPr="001E2BE5">
        <w:t>2</w:t>
      </w:r>
      <w:proofErr w:type="gramEnd"/>
      <w:r w:rsidRPr="001E2BE5">
        <w:t xml:space="preserve"> – Processo Simplificado.</w:t>
      </w:r>
    </w:p>
    <w:p w:rsidR="00541C2B" w:rsidRPr="001E2BE5" w:rsidRDefault="00DE2EA7" w:rsidP="00381058">
      <w:pPr>
        <w:pStyle w:val="Ttulo2"/>
        <w:ind w:right="-1"/>
        <w:rPr>
          <w:rFonts w:cs="Times New Roman"/>
        </w:rPr>
      </w:pPr>
      <w:r>
        <w:rPr>
          <w:rFonts w:cs="Times New Roman"/>
        </w:rPr>
        <w:t>Proc</w:t>
      </w:r>
      <w:r w:rsidR="001723E4" w:rsidRPr="001E2BE5">
        <w:rPr>
          <w:rFonts w:cs="Times New Roman"/>
        </w:rPr>
        <w:t>e</w:t>
      </w:r>
      <w:r>
        <w:rPr>
          <w:rFonts w:cs="Times New Roman"/>
        </w:rPr>
        <w:t>ss</w:t>
      </w:r>
      <w:r w:rsidR="001723E4" w:rsidRPr="001E2BE5">
        <w:rPr>
          <w:rFonts w:cs="Times New Roman"/>
        </w:rPr>
        <w:t>o</w:t>
      </w:r>
      <w:r w:rsidR="00541C2B" w:rsidRPr="001E2BE5">
        <w:rPr>
          <w:rFonts w:cs="Times New Roman"/>
        </w:rPr>
        <w:t xml:space="preserve"> Técnico Simplificado</w:t>
      </w:r>
      <w:r w:rsidR="004506D0" w:rsidRPr="001E2BE5">
        <w:rPr>
          <w:rFonts w:cs="Times New Roman"/>
        </w:rPr>
        <w:t xml:space="preserve"> (PTS)</w:t>
      </w:r>
    </w:p>
    <w:p w:rsidR="004506D0" w:rsidRPr="001E2BE5" w:rsidRDefault="004506D0" w:rsidP="001C5FB4">
      <w:pPr>
        <w:pStyle w:val="Texto3N"/>
      </w:pPr>
      <w:r w:rsidRPr="001E2BE5">
        <w:t xml:space="preserve">Procedimento usado para regularização de edificações </w:t>
      </w:r>
      <w:r w:rsidR="00A20D66">
        <w:t xml:space="preserve">de média complexidade </w:t>
      </w:r>
      <w:r w:rsidRPr="001E2BE5">
        <w:t xml:space="preserve">com área de construção de até 2.000m², com até 12 metros de altura </w:t>
      </w:r>
      <w:r w:rsidR="0092494C" w:rsidRPr="001E2BE5">
        <w:t>(contado</w:t>
      </w:r>
      <w:r w:rsidRPr="001E2BE5">
        <w:t xml:space="preserve"> do piso do pavimento de descarga ao piso do último pavimento habitável)</w:t>
      </w:r>
      <w:r w:rsidR="00FD6416" w:rsidRPr="001E2BE5">
        <w:t>, desde que</w:t>
      </w:r>
      <w:r w:rsidR="003006D5" w:rsidRPr="001E2BE5">
        <w:t xml:space="preserve"> </w:t>
      </w:r>
      <w:r w:rsidR="00FD6416" w:rsidRPr="001E2BE5">
        <w:t xml:space="preserve">não enquadradas como </w:t>
      </w:r>
      <w:r w:rsidR="0092494C" w:rsidRPr="001E2BE5">
        <w:t>PS</w:t>
      </w:r>
      <w:r w:rsidRPr="001E2BE5">
        <w:t>.</w:t>
      </w:r>
    </w:p>
    <w:p w:rsidR="00B17357" w:rsidRPr="001E2BE5" w:rsidRDefault="00B17357" w:rsidP="001C5FB4">
      <w:pPr>
        <w:pStyle w:val="Texto3N"/>
      </w:pPr>
      <w:r w:rsidRPr="001E2BE5">
        <w:t>Excluem-se do enquadramento de PTS, as edificações ou áreas de risco que possuam pelo menos uma das seguintes características:</w:t>
      </w:r>
    </w:p>
    <w:p w:rsidR="00B17357" w:rsidRPr="001E2BE5" w:rsidRDefault="00B17357" w:rsidP="00BD7A22">
      <w:pPr>
        <w:pStyle w:val="PargrafodaLista"/>
        <w:numPr>
          <w:ilvl w:val="0"/>
          <w:numId w:val="19"/>
        </w:numPr>
        <w:ind w:right="-1"/>
        <w:rPr>
          <w:rFonts w:cs="Times New Roman"/>
        </w:rPr>
      </w:pPr>
      <w:r w:rsidRPr="001E2BE5">
        <w:rPr>
          <w:rFonts w:cs="Times New Roman"/>
        </w:rPr>
        <w:t>Lotação acima de 500 pessoas, quando se tratar de escolas e local de reunião de público;</w:t>
      </w:r>
      <w:r w:rsidR="00CB12FE">
        <w:rPr>
          <w:rFonts w:cs="Times New Roman"/>
        </w:rPr>
        <w:t xml:space="preserve"> </w:t>
      </w:r>
      <w:proofErr w:type="gramStart"/>
      <w:r w:rsidR="00CB12FE">
        <w:rPr>
          <w:rFonts w:cs="Times New Roman"/>
        </w:rPr>
        <w:t>ou</w:t>
      </w:r>
      <w:proofErr w:type="gramEnd"/>
    </w:p>
    <w:p w:rsidR="00B17357" w:rsidRPr="001E2BE5" w:rsidRDefault="00B17357" w:rsidP="00BD7A22">
      <w:pPr>
        <w:pStyle w:val="PargrafodaLista"/>
        <w:numPr>
          <w:ilvl w:val="0"/>
          <w:numId w:val="19"/>
        </w:numPr>
        <w:ind w:right="-1"/>
        <w:rPr>
          <w:rFonts w:cs="Times New Roman"/>
        </w:rPr>
      </w:pPr>
      <w:r w:rsidRPr="001E2BE5">
        <w:rPr>
          <w:rFonts w:cs="Times New Roman"/>
        </w:rPr>
        <w:t xml:space="preserve">Edificações cuja ocupação é do Grupo </w:t>
      </w:r>
      <w:r w:rsidR="00CB12FE">
        <w:rPr>
          <w:rFonts w:cs="Times New Roman"/>
        </w:rPr>
        <w:t>“L” (explosivos).</w:t>
      </w:r>
    </w:p>
    <w:p w:rsidR="00541C2B" w:rsidRPr="001E2BE5" w:rsidRDefault="00541C2B" w:rsidP="00381058">
      <w:pPr>
        <w:pStyle w:val="Ttulo2"/>
        <w:ind w:right="-1"/>
        <w:rPr>
          <w:rFonts w:cs="Times New Roman"/>
        </w:rPr>
      </w:pPr>
      <w:r w:rsidRPr="001E2BE5">
        <w:rPr>
          <w:rFonts w:cs="Times New Roman"/>
        </w:rPr>
        <w:t>Pro</w:t>
      </w:r>
      <w:r w:rsidR="00DE2EA7">
        <w:rPr>
          <w:rFonts w:cs="Times New Roman"/>
        </w:rPr>
        <w:t>c</w:t>
      </w:r>
      <w:r w:rsidR="001723E4" w:rsidRPr="001E2BE5">
        <w:rPr>
          <w:rFonts w:cs="Times New Roman"/>
        </w:rPr>
        <w:t>e</w:t>
      </w:r>
      <w:r w:rsidR="00DE2EA7">
        <w:rPr>
          <w:rFonts w:cs="Times New Roman"/>
        </w:rPr>
        <w:t>ss</w:t>
      </w:r>
      <w:r w:rsidR="001723E4" w:rsidRPr="001E2BE5">
        <w:rPr>
          <w:rFonts w:cs="Times New Roman"/>
        </w:rPr>
        <w:t>o</w:t>
      </w:r>
      <w:r w:rsidR="00B95B0B" w:rsidRPr="001E2BE5">
        <w:rPr>
          <w:rFonts w:cs="Times New Roman"/>
        </w:rPr>
        <w:t xml:space="preserve"> Técnico (PT)</w:t>
      </w:r>
    </w:p>
    <w:p w:rsidR="008F4690" w:rsidRPr="001E2BE5" w:rsidRDefault="008F4690" w:rsidP="001C5FB4">
      <w:pPr>
        <w:pStyle w:val="Texto3N"/>
      </w:pPr>
      <w:r w:rsidRPr="001E2BE5">
        <w:t xml:space="preserve">O </w:t>
      </w:r>
      <w:r w:rsidRPr="001C5FB4">
        <w:t>Pro</w:t>
      </w:r>
      <w:r w:rsidR="00715413" w:rsidRPr="001C5FB4">
        <w:t>c</w:t>
      </w:r>
      <w:r w:rsidRPr="001C5FB4">
        <w:t>e</w:t>
      </w:r>
      <w:r w:rsidR="00715413" w:rsidRPr="001C5FB4">
        <w:t>ss</w:t>
      </w:r>
      <w:r w:rsidRPr="001C5FB4">
        <w:t>o Técnico</w:t>
      </w:r>
      <w:r w:rsidRPr="001E2BE5">
        <w:t xml:space="preserve"> deve ser utilizado para apresentação das</w:t>
      </w:r>
      <w:r w:rsidR="0020541E" w:rsidRPr="001E2BE5">
        <w:t xml:space="preserve"> </w:t>
      </w:r>
      <w:r w:rsidRPr="001E2BE5">
        <w:t>medidas de segurança contra incêndio das edificações e</w:t>
      </w:r>
      <w:r w:rsidR="0020541E" w:rsidRPr="001E2BE5">
        <w:t xml:space="preserve"> </w:t>
      </w:r>
      <w:r w:rsidRPr="001E2BE5">
        <w:t>áreas de risco</w:t>
      </w:r>
      <w:r w:rsidR="00CD14E9" w:rsidRPr="001E2BE5">
        <w:t xml:space="preserve"> que não se enquadrem nos demais processos (PS e PTS), independente de área ou altura.</w:t>
      </w:r>
    </w:p>
    <w:p w:rsidR="00F07D7E" w:rsidRPr="001E2BE5" w:rsidRDefault="005700AA" w:rsidP="00241018">
      <w:pPr>
        <w:pStyle w:val="Ttulo1"/>
      </w:pPr>
      <w:r w:rsidRPr="001E2BE5">
        <w:t>COMPOSIÇÃO DOS PSCIE</w:t>
      </w:r>
    </w:p>
    <w:p w:rsidR="00F07D7E" w:rsidRPr="001E2BE5" w:rsidRDefault="00F07D7E" w:rsidP="00381058">
      <w:pPr>
        <w:pStyle w:val="Ttulo2"/>
        <w:ind w:right="-1"/>
        <w:rPr>
          <w:rFonts w:cs="Times New Roman"/>
        </w:rPr>
      </w:pPr>
      <w:r w:rsidRPr="001E2BE5">
        <w:rPr>
          <w:rFonts w:cs="Times New Roman"/>
        </w:rPr>
        <w:t>Composição do Processo Simplificado (PS)</w:t>
      </w:r>
    </w:p>
    <w:p w:rsidR="00F07D7E" w:rsidRPr="001E2BE5" w:rsidRDefault="00F07D7E" w:rsidP="001C5FB4">
      <w:pPr>
        <w:pStyle w:val="Texto3N"/>
      </w:pPr>
      <w:r w:rsidRPr="001E2BE5">
        <w:t>O Processo Simplificado deve ser composto pelos seguintes documentos</w:t>
      </w:r>
      <w:r w:rsidR="00E54203">
        <w:t xml:space="preserve"> declaratórios</w:t>
      </w:r>
      <w:r w:rsidRPr="001E2BE5">
        <w:t>:</w:t>
      </w:r>
    </w:p>
    <w:p w:rsidR="00F07D7E" w:rsidRPr="001E2BE5" w:rsidRDefault="001045B8" w:rsidP="00BD7A22">
      <w:pPr>
        <w:pStyle w:val="PargrafodaLista"/>
        <w:numPr>
          <w:ilvl w:val="0"/>
          <w:numId w:val="20"/>
        </w:numPr>
      </w:pPr>
      <w:r w:rsidRPr="00E54203">
        <w:rPr>
          <w:bCs/>
        </w:rPr>
        <w:t>F</w:t>
      </w:r>
      <w:r w:rsidRPr="001E2BE5">
        <w:t xml:space="preserve">ormulário </w:t>
      </w:r>
      <w:r w:rsidR="00F355FC">
        <w:t>para</w:t>
      </w:r>
      <w:r w:rsidRPr="001E2BE5">
        <w:t xml:space="preserve"> Processo Simplificado</w:t>
      </w:r>
      <w:r w:rsidR="00F07D7E" w:rsidRPr="001E2BE5">
        <w:t>;</w:t>
      </w:r>
    </w:p>
    <w:p w:rsidR="00E54203" w:rsidRPr="00E54203" w:rsidRDefault="00E54203" w:rsidP="00BD7A22">
      <w:pPr>
        <w:pStyle w:val="PargrafodaLista"/>
        <w:numPr>
          <w:ilvl w:val="0"/>
          <w:numId w:val="20"/>
        </w:numPr>
        <w:rPr>
          <w:rFonts w:cs="Times New Roman"/>
        </w:rPr>
      </w:pPr>
      <w:r w:rsidRPr="00E54203">
        <w:rPr>
          <w:rFonts w:cs="Times New Roman"/>
        </w:rPr>
        <w:t>Termo de Responsabilidade;</w:t>
      </w:r>
    </w:p>
    <w:p w:rsidR="00E54203" w:rsidRPr="00E54203" w:rsidRDefault="00E54203" w:rsidP="00BD7A22">
      <w:pPr>
        <w:pStyle w:val="PargrafodaLista"/>
        <w:numPr>
          <w:ilvl w:val="0"/>
          <w:numId w:val="20"/>
        </w:numPr>
      </w:pPr>
      <w:r w:rsidRPr="00E54203">
        <w:t>Comprovante de CNPJ;</w:t>
      </w:r>
    </w:p>
    <w:p w:rsidR="00E54203" w:rsidRPr="00E54203" w:rsidRDefault="00E54203" w:rsidP="00BD7A22">
      <w:pPr>
        <w:pStyle w:val="PargrafodaLista"/>
        <w:numPr>
          <w:ilvl w:val="0"/>
          <w:numId w:val="20"/>
        </w:numPr>
      </w:pPr>
      <w:r w:rsidRPr="00E54203">
        <w:t>Cópia do documento de identidade e CPF do proprietário ou o responsável pelo uso do estabelecimento;</w:t>
      </w:r>
    </w:p>
    <w:p w:rsidR="00E54203" w:rsidRPr="001C5FB4" w:rsidRDefault="008202DD" w:rsidP="00BD7A22">
      <w:pPr>
        <w:pStyle w:val="PargrafodaLista"/>
        <w:numPr>
          <w:ilvl w:val="0"/>
          <w:numId w:val="20"/>
        </w:numPr>
      </w:pPr>
      <w:r w:rsidRPr="001C5FB4">
        <w:t xml:space="preserve">Documento de Responsabilidade Técnica </w:t>
      </w:r>
      <w:r w:rsidR="00E54203" w:rsidRPr="001C5FB4">
        <w:t>de serviços especializados executados por profissional habilitado, como gás canalizado (instalação e teste de estanqueidade) e outros serviços especializados exigidos por esta instrução técnica e normas técnicas oficiais;</w:t>
      </w:r>
    </w:p>
    <w:p w:rsidR="00E54203" w:rsidRPr="001C5FB4" w:rsidRDefault="00E54203" w:rsidP="00BD7A22">
      <w:pPr>
        <w:pStyle w:val="PargrafodaLista"/>
        <w:numPr>
          <w:ilvl w:val="0"/>
          <w:numId w:val="20"/>
        </w:numPr>
      </w:pPr>
      <w:r w:rsidRPr="001C5FB4">
        <w:t>Comprovante de área emitido por órgão oficial ou por ele delegado;</w:t>
      </w:r>
    </w:p>
    <w:p w:rsidR="00E54203" w:rsidRPr="001C5FB4" w:rsidRDefault="00E54203" w:rsidP="00BD7A22">
      <w:pPr>
        <w:pStyle w:val="PargrafodaLista"/>
        <w:numPr>
          <w:ilvl w:val="0"/>
          <w:numId w:val="20"/>
        </w:numPr>
      </w:pPr>
      <w:r w:rsidRPr="001C5FB4">
        <w:t>Notas Fiscais dos equipamentos preventivos (compra ou recarga).</w:t>
      </w:r>
    </w:p>
    <w:p w:rsidR="00C03F6F" w:rsidRDefault="00C03F6F" w:rsidP="00C03F6F">
      <w:pPr>
        <w:ind w:left="360"/>
      </w:pPr>
      <w:r w:rsidRPr="001C5FB4">
        <w:rPr>
          <w:b/>
        </w:rPr>
        <w:t>Nota:</w:t>
      </w:r>
      <w:r w:rsidRPr="001C5FB4">
        <w:t xml:space="preserve"> </w:t>
      </w:r>
      <w:r w:rsidRPr="001C5FB4">
        <w:rPr>
          <w:i/>
        </w:rPr>
        <w:t>Caso a área não seja abrangida pelo município, a comprovação de área pode ser realizada por meio de documento de responsabilidade técnica.</w:t>
      </w:r>
    </w:p>
    <w:p w:rsidR="00E54203" w:rsidRDefault="00E54203" w:rsidP="001C5FB4">
      <w:pPr>
        <w:pStyle w:val="Texto3N"/>
      </w:pPr>
      <w:r>
        <w:t xml:space="preserve">Os modelos dos documentos declaratórios estão pormenorizados </w:t>
      </w:r>
      <w:proofErr w:type="gramStart"/>
      <w:r>
        <w:t xml:space="preserve">na IT </w:t>
      </w:r>
      <w:r w:rsidR="005700AA">
        <w:t>0</w:t>
      </w:r>
      <w:r>
        <w:t>2</w:t>
      </w:r>
      <w:proofErr w:type="gramEnd"/>
      <w:r>
        <w:t>.</w:t>
      </w:r>
    </w:p>
    <w:p w:rsidR="00F355FC" w:rsidRPr="001E2BE5" w:rsidRDefault="00F355FC" w:rsidP="001C5FB4">
      <w:pPr>
        <w:pStyle w:val="Texto3N"/>
      </w:pPr>
      <w:r>
        <w:t>A documentação poderá ser inserida no sistema informatizado do CBMAL</w:t>
      </w:r>
      <w:r w:rsidR="00E54203">
        <w:t>.</w:t>
      </w:r>
    </w:p>
    <w:p w:rsidR="008F4690" w:rsidRPr="001E2BE5" w:rsidRDefault="00F07D7E" w:rsidP="00381058">
      <w:pPr>
        <w:pStyle w:val="Ttulo2"/>
        <w:ind w:right="-1"/>
        <w:rPr>
          <w:rFonts w:cs="Times New Roman"/>
        </w:rPr>
      </w:pPr>
      <w:r w:rsidRPr="001E2BE5">
        <w:rPr>
          <w:rFonts w:cs="Times New Roman"/>
        </w:rPr>
        <w:t xml:space="preserve">Composição </w:t>
      </w:r>
      <w:r w:rsidR="00DB6DCB" w:rsidRPr="001E2BE5">
        <w:rPr>
          <w:rFonts w:cs="Times New Roman"/>
        </w:rPr>
        <w:t xml:space="preserve">do Processo </w:t>
      </w:r>
      <w:r w:rsidRPr="001E2BE5">
        <w:rPr>
          <w:rFonts w:cs="Times New Roman"/>
        </w:rPr>
        <w:t>Técnico</w:t>
      </w:r>
      <w:r w:rsidR="00DB6DCB" w:rsidRPr="001E2BE5">
        <w:rPr>
          <w:rFonts w:cs="Times New Roman"/>
        </w:rPr>
        <w:t xml:space="preserve"> (P</w:t>
      </w:r>
      <w:r w:rsidRPr="001E2BE5">
        <w:rPr>
          <w:rFonts w:cs="Times New Roman"/>
        </w:rPr>
        <w:t>T</w:t>
      </w:r>
      <w:r w:rsidR="00DB6DCB" w:rsidRPr="001E2BE5">
        <w:rPr>
          <w:rFonts w:cs="Times New Roman"/>
        </w:rPr>
        <w:t>)</w:t>
      </w:r>
      <w:r w:rsidRPr="001E2BE5">
        <w:rPr>
          <w:rFonts w:cs="Times New Roman"/>
        </w:rPr>
        <w:t xml:space="preserve"> e Processo Técnico Simplificado (PTS)</w:t>
      </w:r>
    </w:p>
    <w:p w:rsidR="008F4690" w:rsidRPr="001C5FB4" w:rsidRDefault="008F4690" w:rsidP="00381058">
      <w:pPr>
        <w:ind w:right="-1"/>
        <w:rPr>
          <w:rFonts w:cs="Times New Roman"/>
        </w:rPr>
      </w:pPr>
      <w:proofErr w:type="gramStart"/>
      <w:r w:rsidRPr="001C5FB4">
        <w:rPr>
          <w:rFonts w:cs="Times New Roman"/>
        </w:rPr>
        <w:t>O</w:t>
      </w:r>
      <w:r w:rsidR="00DD1D71" w:rsidRPr="001C5FB4">
        <w:rPr>
          <w:rFonts w:cs="Times New Roman"/>
        </w:rPr>
        <w:t>s</w:t>
      </w:r>
      <w:r w:rsidRPr="001C5FB4">
        <w:rPr>
          <w:rFonts w:cs="Times New Roman"/>
        </w:rPr>
        <w:t xml:space="preserve"> Pro</w:t>
      </w:r>
      <w:r w:rsidR="00DB6DCB" w:rsidRPr="001C5FB4">
        <w:rPr>
          <w:rFonts w:cs="Times New Roman"/>
        </w:rPr>
        <w:t>cesso</w:t>
      </w:r>
      <w:r w:rsidR="00DD1D71" w:rsidRPr="001C5FB4">
        <w:rPr>
          <w:rFonts w:cs="Times New Roman"/>
        </w:rPr>
        <w:t>s</w:t>
      </w:r>
      <w:r w:rsidRPr="001C5FB4">
        <w:rPr>
          <w:rFonts w:cs="Times New Roman"/>
        </w:rPr>
        <w:t xml:space="preserve"> </w:t>
      </w:r>
      <w:r w:rsidR="00F07D7E" w:rsidRPr="001C5FB4">
        <w:rPr>
          <w:rFonts w:cs="Times New Roman"/>
        </w:rPr>
        <w:t>Técnico</w:t>
      </w:r>
      <w:proofErr w:type="gramEnd"/>
      <w:r w:rsidR="00F07D7E" w:rsidRPr="001C5FB4">
        <w:rPr>
          <w:rFonts w:cs="Times New Roman"/>
        </w:rPr>
        <w:t xml:space="preserve"> e Técnico Simplificado</w:t>
      </w:r>
      <w:r w:rsidR="00715413" w:rsidRPr="001C5FB4">
        <w:rPr>
          <w:rFonts w:cs="Times New Roman"/>
        </w:rPr>
        <w:t xml:space="preserve"> se inicia</w:t>
      </w:r>
      <w:r w:rsidR="00DD1D71" w:rsidRPr="001C5FB4">
        <w:rPr>
          <w:rFonts w:cs="Times New Roman"/>
        </w:rPr>
        <w:t>m</w:t>
      </w:r>
      <w:r w:rsidR="00715413" w:rsidRPr="001C5FB4">
        <w:rPr>
          <w:rFonts w:cs="Times New Roman"/>
        </w:rPr>
        <w:t xml:space="preserve"> com um projeto técnico elaborado pelo profissional habilitado sendo composto dos seguintes documentos</w:t>
      </w:r>
      <w:r w:rsidRPr="001C5FB4">
        <w:rPr>
          <w:rFonts w:cs="Times New Roman"/>
        </w:rPr>
        <w:t>:</w:t>
      </w:r>
    </w:p>
    <w:p w:rsidR="008F4690" w:rsidRPr="001C5FB4" w:rsidRDefault="00F07D7E" w:rsidP="00BD7A22">
      <w:pPr>
        <w:pStyle w:val="PargrafodaLista"/>
        <w:numPr>
          <w:ilvl w:val="0"/>
          <w:numId w:val="21"/>
        </w:numPr>
      </w:pPr>
      <w:r w:rsidRPr="001C5FB4">
        <w:rPr>
          <w:bCs/>
        </w:rPr>
        <w:t>F</w:t>
      </w:r>
      <w:r w:rsidRPr="001C5FB4">
        <w:t xml:space="preserve">ormulário de </w:t>
      </w:r>
      <w:r w:rsidR="001045B8" w:rsidRPr="001C5FB4">
        <w:t xml:space="preserve">segurança contra incêndio e emergência </w:t>
      </w:r>
      <w:r w:rsidR="008F4690" w:rsidRPr="001C5FB4">
        <w:t xml:space="preserve">(Anexo </w:t>
      </w:r>
      <w:r w:rsidR="00E54203" w:rsidRPr="001C5FB4">
        <w:t>A</w:t>
      </w:r>
      <w:r w:rsidR="008F4690" w:rsidRPr="001C5FB4">
        <w:t>);</w:t>
      </w:r>
    </w:p>
    <w:p w:rsidR="008F4690" w:rsidRPr="001C5FB4" w:rsidRDefault="007D1B6D" w:rsidP="00BD7A22">
      <w:pPr>
        <w:pStyle w:val="PargrafodaLista"/>
        <w:numPr>
          <w:ilvl w:val="0"/>
          <w:numId w:val="21"/>
        </w:numPr>
      </w:pPr>
      <w:proofErr w:type="gramStart"/>
      <w:r w:rsidRPr="001C5FB4">
        <w:t>p</w:t>
      </w:r>
      <w:r w:rsidR="002E66EC" w:rsidRPr="001C5FB4">
        <w:t>rocuração</w:t>
      </w:r>
      <w:proofErr w:type="gramEnd"/>
      <w:r w:rsidR="002E66EC" w:rsidRPr="001C5FB4">
        <w:t xml:space="preserve"> do proprietário, quando este transferir seu poder de signatário;</w:t>
      </w:r>
    </w:p>
    <w:p w:rsidR="008F4690" w:rsidRPr="001C5FB4" w:rsidRDefault="008202DD" w:rsidP="00BD7A22">
      <w:pPr>
        <w:pStyle w:val="PargrafodaLista"/>
        <w:numPr>
          <w:ilvl w:val="0"/>
          <w:numId w:val="21"/>
        </w:numPr>
      </w:pPr>
      <w:r w:rsidRPr="001C5FB4">
        <w:t>Documento</w:t>
      </w:r>
      <w:r w:rsidR="008F4690" w:rsidRPr="001C5FB4">
        <w:t xml:space="preserve"> de Responsabilidade Técnica do</w:t>
      </w:r>
      <w:r w:rsidR="0020541E" w:rsidRPr="001C5FB4">
        <w:t xml:space="preserve"> </w:t>
      </w:r>
      <w:r w:rsidR="008F4690" w:rsidRPr="001C5FB4">
        <w:t xml:space="preserve">responsável técnico pela elaboração </w:t>
      </w:r>
      <w:r w:rsidR="00715413" w:rsidRPr="001C5FB4">
        <w:t>do projeto técnico</w:t>
      </w:r>
      <w:r w:rsidR="008F4690" w:rsidRPr="001C5FB4">
        <w:t xml:space="preserve">, que deve ser juntada </w:t>
      </w:r>
      <w:r w:rsidR="002E66EC" w:rsidRPr="001C5FB4">
        <w:t>à</w:t>
      </w:r>
      <w:r w:rsidR="008F4690" w:rsidRPr="001C5FB4">
        <w:t xml:space="preserve"> via que permanece</w:t>
      </w:r>
      <w:r w:rsidR="0020541E" w:rsidRPr="001C5FB4">
        <w:t xml:space="preserve"> </w:t>
      </w:r>
      <w:r w:rsidR="008F4690" w:rsidRPr="001C5FB4">
        <w:t>no Serviço de Segurança contra Incêndio</w:t>
      </w:r>
      <w:r w:rsidR="002E66EC" w:rsidRPr="001C5FB4">
        <w:t xml:space="preserve"> e Emergência (SSCIE)</w:t>
      </w:r>
      <w:r w:rsidR="008F4690" w:rsidRPr="001C5FB4">
        <w:t>;</w:t>
      </w:r>
    </w:p>
    <w:p w:rsidR="008F4690" w:rsidRPr="001E2BE5" w:rsidRDefault="007D1B6D" w:rsidP="00BD7A22">
      <w:pPr>
        <w:pStyle w:val="PargrafodaLista"/>
        <w:numPr>
          <w:ilvl w:val="0"/>
          <w:numId w:val="21"/>
        </w:numPr>
      </w:pPr>
      <w:proofErr w:type="gramStart"/>
      <w:r>
        <w:lastRenderedPageBreak/>
        <w:t>d</w:t>
      </w:r>
      <w:r w:rsidR="008F4690" w:rsidRPr="001E2BE5">
        <w:t>ocumentos</w:t>
      </w:r>
      <w:proofErr w:type="gramEnd"/>
      <w:r w:rsidR="008F4690" w:rsidRPr="001E2BE5">
        <w:t xml:space="preserve"> complementares, quando necessário</w:t>
      </w:r>
      <w:r w:rsidR="002E66EC" w:rsidRPr="001E2BE5">
        <w:t>s, serão solicitados pelo SSCIE</w:t>
      </w:r>
      <w:r w:rsidR="008F4690" w:rsidRPr="001E2BE5">
        <w:t>;</w:t>
      </w:r>
    </w:p>
    <w:p w:rsidR="008F4690" w:rsidRPr="001E2BE5" w:rsidRDefault="008F4690" w:rsidP="00BD7A22">
      <w:pPr>
        <w:pStyle w:val="PargrafodaLista"/>
        <w:numPr>
          <w:ilvl w:val="0"/>
          <w:numId w:val="21"/>
        </w:numPr>
      </w:pPr>
      <w:proofErr w:type="gramStart"/>
      <w:r w:rsidRPr="001E2BE5">
        <w:t>implantação</w:t>
      </w:r>
      <w:proofErr w:type="gramEnd"/>
      <w:r w:rsidRPr="001E2BE5">
        <w:t>, quando</w:t>
      </w:r>
      <w:r w:rsidR="002E66EC" w:rsidRPr="001E2BE5">
        <w:t xml:space="preserve"> houver mais de uma edificação ou</w:t>
      </w:r>
      <w:r w:rsidR="0020541E" w:rsidRPr="001E2BE5">
        <w:t xml:space="preserve"> </w:t>
      </w:r>
      <w:r w:rsidRPr="001E2BE5">
        <w:t>áreas de risco, dentro do mesmo lote, ou conjunto de</w:t>
      </w:r>
      <w:r w:rsidR="0020541E" w:rsidRPr="001E2BE5">
        <w:t xml:space="preserve"> </w:t>
      </w:r>
      <w:r w:rsidRPr="001E2BE5">
        <w:t>edificações, instalações e áreas de risco;</w:t>
      </w:r>
    </w:p>
    <w:p w:rsidR="008F4690" w:rsidRPr="001E2BE5" w:rsidRDefault="008F4690" w:rsidP="00BD7A22">
      <w:pPr>
        <w:pStyle w:val="PargrafodaLista"/>
        <w:numPr>
          <w:ilvl w:val="0"/>
          <w:numId w:val="21"/>
        </w:numPr>
      </w:pPr>
      <w:proofErr w:type="gramStart"/>
      <w:r w:rsidRPr="001E2BE5">
        <w:t>planta</w:t>
      </w:r>
      <w:proofErr w:type="gramEnd"/>
      <w:r w:rsidRPr="001E2BE5">
        <w:t xml:space="preserve"> das medidas de segurança contra incêndio.</w:t>
      </w:r>
    </w:p>
    <w:p w:rsidR="00CB3014" w:rsidRPr="001E2BE5" w:rsidRDefault="00CB3014" w:rsidP="001C5FB4">
      <w:pPr>
        <w:pStyle w:val="Ttulo3"/>
      </w:pPr>
      <w:r w:rsidRPr="001E2BE5">
        <w:t>Formulário de Segu</w:t>
      </w:r>
      <w:r w:rsidR="001045B8" w:rsidRPr="001E2BE5">
        <w:t>rança contra Incêndio</w:t>
      </w:r>
    </w:p>
    <w:p w:rsidR="00CB3014" w:rsidRPr="001E2BE5" w:rsidRDefault="00CB3014" w:rsidP="00381058">
      <w:pPr>
        <w:ind w:right="-1"/>
        <w:rPr>
          <w:rFonts w:cs="Times New Roman"/>
        </w:rPr>
      </w:pPr>
      <w:r w:rsidRPr="001E2BE5">
        <w:rPr>
          <w:rFonts w:cs="Times New Roman"/>
        </w:rPr>
        <w:t>Documento que contém os dados básicos da edificação e</w:t>
      </w:r>
      <w:r w:rsidR="0020541E" w:rsidRPr="001E2BE5">
        <w:rPr>
          <w:rFonts w:cs="Times New Roman"/>
        </w:rPr>
        <w:t xml:space="preserve"> </w:t>
      </w:r>
      <w:r w:rsidRPr="001E2BE5">
        <w:rPr>
          <w:rFonts w:cs="Times New Roman"/>
        </w:rPr>
        <w:t>áreas de risco, signatários, medidas de segurança contra</w:t>
      </w:r>
      <w:r w:rsidR="0020541E" w:rsidRPr="001E2BE5">
        <w:rPr>
          <w:rFonts w:cs="Times New Roman"/>
        </w:rPr>
        <w:t xml:space="preserve"> </w:t>
      </w:r>
      <w:proofErr w:type="gramStart"/>
      <w:r w:rsidRPr="001E2BE5">
        <w:rPr>
          <w:rFonts w:cs="Times New Roman"/>
        </w:rPr>
        <w:t>incêndio previstas</w:t>
      </w:r>
      <w:proofErr w:type="gramEnd"/>
      <w:r w:rsidRPr="001E2BE5">
        <w:rPr>
          <w:rFonts w:cs="Times New Roman"/>
        </w:rPr>
        <w:t xml:space="preserve"> e trâmite no </w:t>
      </w:r>
      <w:r w:rsidR="001C1AAF" w:rsidRPr="001E2BE5">
        <w:rPr>
          <w:rFonts w:cs="Times New Roman"/>
        </w:rPr>
        <w:t>CBMAL</w:t>
      </w:r>
      <w:r w:rsidRPr="001E2BE5">
        <w:rPr>
          <w:rFonts w:cs="Times New Roman"/>
        </w:rPr>
        <w:t>, devendo:</w:t>
      </w:r>
    </w:p>
    <w:p w:rsidR="00CB3014" w:rsidRPr="001E2BE5" w:rsidRDefault="00CB3014" w:rsidP="00BD7A22">
      <w:pPr>
        <w:pStyle w:val="PargrafodaLista"/>
        <w:numPr>
          <w:ilvl w:val="0"/>
          <w:numId w:val="22"/>
        </w:numPr>
      </w:pPr>
      <w:proofErr w:type="gramStart"/>
      <w:r w:rsidRPr="001E2BE5">
        <w:t>ser</w:t>
      </w:r>
      <w:proofErr w:type="gramEnd"/>
      <w:r w:rsidRPr="001E2BE5">
        <w:t xml:space="preserve"> apresentado como a primeira folha do Pro</w:t>
      </w:r>
      <w:r w:rsidR="001045B8" w:rsidRPr="001E2BE5">
        <w:t>cesso</w:t>
      </w:r>
      <w:r w:rsidRPr="001E2BE5">
        <w:t>;</w:t>
      </w:r>
    </w:p>
    <w:p w:rsidR="00CB3014" w:rsidRPr="001E2BE5" w:rsidRDefault="00CB3014" w:rsidP="00BD7A22">
      <w:pPr>
        <w:pStyle w:val="PargrafodaLista"/>
        <w:numPr>
          <w:ilvl w:val="0"/>
          <w:numId w:val="22"/>
        </w:numPr>
      </w:pPr>
      <w:proofErr w:type="gramStart"/>
      <w:r w:rsidRPr="001E2BE5">
        <w:t>ser</w:t>
      </w:r>
      <w:proofErr w:type="gramEnd"/>
      <w:r w:rsidRPr="001E2BE5">
        <w:t xml:space="preserve"> preenchido na íntegra conforme </w:t>
      </w:r>
      <w:r w:rsidR="007D1B6D" w:rsidRPr="007D1B6D">
        <w:t>Anexo A</w:t>
      </w:r>
      <w:r w:rsidRPr="001E2BE5">
        <w:t>.</w:t>
      </w:r>
    </w:p>
    <w:p w:rsidR="00CB3014" w:rsidRPr="001E2BE5" w:rsidRDefault="00CB3014" w:rsidP="001C5FB4">
      <w:pPr>
        <w:pStyle w:val="Ttulo3"/>
      </w:pPr>
      <w:r w:rsidRPr="001E2BE5">
        <w:t>Procuração do proprietário</w:t>
      </w:r>
    </w:p>
    <w:p w:rsidR="00CB3014" w:rsidRPr="001C5FB4" w:rsidRDefault="00CB3014" w:rsidP="00381058">
      <w:pPr>
        <w:spacing w:before="120"/>
        <w:ind w:right="-1"/>
        <w:rPr>
          <w:rFonts w:cs="Times New Roman"/>
        </w:rPr>
      </w:pPr>
      <w:r w:rsidRPr="001E2BE5">
        <w:rPr>
          <w:rFonts w:cs="Times New Roman"/>
        </w:rPr>
        <w:t xml:space="preserve">Deve ser </w:t>
      </w:r>
      <w:r w:rsidRPr="001C5FB4">
        <w:rPr>
          <w:rFonts w:cs="Times New Roman"/>
        </w:rPr>
        <w:t>apresentada, sempre que terceiro assine documentação</w:t>
      </w:r>
      <w:r w:rsidR="0020541E" w:rsidRPr="001C5FB4">
        <w:rPr>
          <w:rFonts w:cs="Times New Roman"/>
        </w:rPr>
        <w:t xml:space="preserve"> </w:t>
      </w:r>
      <w:r w:rsidRPr="001C5FB4">
        <w:rPr>
          <w:rFonts w:cs="Times New Roman"/>
        </w:rPr>
        <w:t>do Projeto Técnico pelo proprietário.</w:t>
      </w:r>
      <w:r w:rsidR="0020541E" w:rsidRPr="001C5FB4">
        <w:rPr>
          <w:rFonts w:cs="Times New Roman"/>
        </w:rPr>
        <w:t xml:space="preserve"> </w:t>
      </w:r>
    </w:p>
    <w:p w:rsidR="00CB3014" w:rsidRPr="001C5FB4" w:rsidRDefault="008202DD" w:rsidP="001C5FB4">
      <w:pPr>
        <w:pStyle w:val="Ttulo3"/>
      </w:pPr>
      <w:r w:rsidRPr="001C5FB4">
        <w:t>Documento</w:t>
      </w:r>
      <w:r w:rsidR="00CB3014" w:rsidRPr="001C5FB4">
        <w:t xml:space="preserve"> d</w:t>
      </w:r>
      <w:r w:rsidRPr="001C5FB4">
        <w:t>e Responsabilidade Técnica</w:t>
      </w:r>
      <w:r w:rsidR="00CB3014" w:rsidRPr="001C5FB4">
        <w:t>:</w:t>
      </w:r>
    </w:p>
    <w:p w:rsidR="00CB3014" w:rsidRPr="001E2BE5" w:rsidRDefault="00CB3014" w:rsidP="00BD7A22">
      <w:pPr>
        <w:pStyle w:val="PargrafodaLista"/>
        <w:numPr>
          <w:ilvl w:val="0"/>
          <w:numId w:val="23"/>
        </w:numPr>
      </w:pPr>
      <w:proofErr w:type="gramStart"/>
      <w:r w:rsidRPr="001E2BE5">
        <w:t>deve</w:t>
      </w:r>
      <w:proofErr w:type="gramEnd"/>
      <w:r w:rsidRPr="001E2BE5">
        <w:t xml:space="preserve"> ser apresentada pelo responsável técnico que</w:t>
      </w:r>
      <w:r w:rsidR="0020541E" w:rsidRPr="001E2BE5">
        <w:t xml:space="preserve"> </w:t>
      </w:r>
      <w:r w:rsidR="005C5D54" w:rsidRPr="001E2BE5">
        <w:t>elabore</w:t>
      </w:r>
      <w:r w:rsidRPr="001E2BE5">
        <w:t xml:space="preserve"> o Projeto Técnico;</w:t>
      </w:r>
    </w:p>
    <w:p w:rsidR="00CB3014" w:rsidRPr="001E2BE5" w:rsidRDefault="00CB3014" w:rsidP="00BD7A22">
      <w:pPr>
        <w:pStyle w:val="PargrafodaLista"/>
        <w:numPr>
          <w:ilvl w:val="0"/>
          <w:numId w:val="23"/>
        </w:numPr>
      </w:pPr>
      <w:proofErr w:type="gramStart"/>
      <w:r w:rsidRPr="001E2BE5">
        <w:t>todos</w:t>
      </w:r>
      <w:proofErr w:type="gramEnd"/>
      <w:r w:rsidRPr="001E2BE5">
        <w:t xml:space="preserve"> os campos devem ser preenchidos e no campo</w:t>
      </w:r>
      <w:r w:rsidR="0020541E" w:rsidRPr="001E2BE5">
        <w:t xml:space="preserve"> </w:t>
      </w:r>
      <w:r w:rsidRPr="001E2BE5">
        <w:t>“descrição das atividades profissionais contratadas”</w:t>
      </w:r>
      <w:r w:rsidR="0020541E" w:rsidRPr="001E2BE5">
        <w:t xml:space="preserve"> </w:t>
      </w:r>
      <w:r w:rsidRPr="001E2BE5">
        <w:t>deve estar especificado o serviço pelo qual o profissional</w:t>
      </w:r>
      <w:r w:rsidR="0020541E" w:rsidRPr="001E2BE5">
        <w:t xml:space="preserve"> </w:t>
      </w:r>
      <w:r w:rsidRPr="001E2BE5">
        <w:t>se responsabiliza;</w:t>
      </w:r>
    </w:p>
    <w:p w:rsidR="00CB3014" w:rsidRPr="001E2BE5" w:rsidRDefault="00CB3014" w:rsidP="00BD7A22">
      <w:pPr>
        <w:pStyle w:val="PargrafodaLista"/>
        <w:numPr>
          <w:ilvl w:val="0"/>
          <w:numId w:val="23"/>
        </w:numPr>
      </w:pPr>
      <w:proofErr w:type="gramStart"/>
      <w:r w:rsidRPr="001E2BE5">
        <w:t>a</w:t>
      </w:r>
      <w:proofErr w:type="gramEnd"/>
      <w:r w:rsidRPr="001E2BE5">
        <w:t xml:space="preserve"> assinatura do contratante (proprietário ou responsável</w:t>
      </w:r>
      <w:r w:rsidR="0020541E" w:rsidRPr="001E2BE5">
        <w:t xml:space="preserve"> </w:t>
      </w:r>
      <w:r w:rsidRPr="001E2BE5">
        <w:t>pelo uso) é facultativa;</w:t>
      </w:r>
    </w:p>
    <w:p w:rsidR="00CB3014" w:rsidRPr="001E2BE5" w:rsidRDefault="00CB3014" w:rsidP="001C5FB4">
      <w:pPr>
        <w:pStyle w:val="Ttulo3"/>
      </w:pPr>
      <w:r w:rsidRPr="001E2BE5">
        <w:t>Documentos complementares</w:t>
      </w:r>
    </w:p>
    <w:p w:rsidR="00CB3014" w:rsidRPr="001E2BE5" w:rsidRDefault="00CB3014" w:rsidP="00381058">
      <w:pPr>
        <w:ind w:right="-1"/>
        <w:rPr>
          <w:rFonts w:cs="Times New Roman"/>
        </w:rPr>
      </w:pPr>
      <w:r w:rsidRPr="001E2BE5">
        <w:rPr>
          <w:rFonts w:cs="Times New Roman"/>
        </w:rPr>
        <w:t>Documentos solicitados pelo Serviço de Segurança contra</w:t>
      </w:r>
      <w:r w:rsidR="0020541E" w:rsidRPr="001E2BE5">
        <w:rPr>
          <w:rFonts w:cs="Times New Roman"/>
        </w:rPr>
        <w:t xml:space="preserve"> </w:t>
      </w:r>
      <w:r w:rsidRPr="001E2BE5">
        <w:rPr>
          <w:rFonts w:cs="Times New Roman"/>
        </w:rPr>
        <w:t>Incêndio</w:t>
      </w:r>
      <w:r w:rsidR="00EE3BB3" w:rsidRPr="001E2BE5">
        <w:rPr>
          <w:rFonts w:cs="Times New Roman"/>
        </w:rPr>
        <w:t xml:space="preserve"> e Emergência</w:t>
      </w:r>
      <w:r w:rsidRPr="001E2BE5">
        <w:rPr>
          <w:rFonts w:cs="Times New Roman"/>
        </w:rPr>
        <w:t xml:space="preserve"> do </w:t>
      </w:r>
      <w:r w:rsidR="001C1AAF" w:rsidRPr="001E2BE5">
        <w:rPr>
          <w:rFonts w:cs="Times New Roman"/>
        </w:rPr>
        <w:t>CBMAL</w:t>
      </w:r>
      <w:r w:rsidRPr="001E2BE5">
        <w:rPr>
          <w:rFonts w:cs="Times New Roman"/>
        </w:rPr>
        <w:t>, a fim de subsidiar a análise do Projeto</w:t>
      </w:r>
      <w:r w:rsidR="0020541E" w:rsidRPr="001E2BE5">
        <w:rPr>
          <w:rFonts w:cs="Times New Roman"/>
        </w:rPr>
        <w:t xml:space="preserve"> </w:t>
      </w:r>
      <w:r w:rsidRPr="001E2BE5">
        <w:rPr>
          <w:rFonts w:cs="Times New Roman"/>
        </w:rPr>
        <w:t>Técnico da edificação e áreas de risco, quando as características</w:t>
      </w:r>
      <w:r w:rsidR="0020541E" w:rsidRPr="001E2BE5">
        <w:rPr>
          <w:rFonts w:cs="Times New Roman"/>
        </w:rPr>
        <w:t xml:space="preserve"> </w:t>
      </w:r>
      <w:r w:rsidRPr="001E2BE5">
        <w:rPr>
          <w:rFonts w:cs="Times New Roman"/>
        </w:rPr>
        <w:t>da mesma assim os exigirem:</w:t>
      </w:r>
    </w:p>
    <w:p w:rsidR="00CB3014" w:rsidRPr="001E2BE5" w:rsidRDefault="00CB3014" w:rsidP="00381058">
      <w:pPr>
        <w:pStyle w:val="Ttulo4"/>
        <w:ind w:right="-1"/>
        <w:rPr>
          <w:rFonts w:ascii="Times New Roman" w:hAnsi="Times New Roman" w:cs="Times New Roman"/>
        </w:rPr>
      </w:pPr>
      <w:r w:rsidRPr="001E2BE5">
        <w:rPr>
          <w:rFonts w:ascii="Times New Roman" w:hAnsi="Times New Roman" w:cs="Times New Roman"/>
        </w:rPr>
        <w:t>Memorial industrial de segurança contra incêndio</w:t>
      </w:r>
    </w:p>
    <w:p w:rsidR="00CB3014" w:rsidRPr="001E2BE5" w:rsidRDefault="00CB3014" w:rsidP="00381058">
      <w:pPr>
        <w:pStyle w:val="Default"/>
        <w:spacing w:after="120" w:line="276" w:lineRule="auto"/>
        <w:ind w:right="-1"/>
        <w:jc w:val="both"/>
        <w:rPr>
          <w:sz w:val="20"/>
          <w:szCs w:val="20"/>
        </w:rPr>
      </w:pPr>
      <w:r w:rsidRPr="001E2BE5">
        <w:rPr>
          <w:sz w:val="20"/>
          <w:szCs w:val="20"/>
        </w:rPr>
        <w:t>Descrição dos processos industriais, matérias-primas, produtos</w:t>
      </w:r>
      <w:r w:rsidR="0020541E" w:rsidRPr="001E2BE5">
        <w:rPr>
          <w:sz w:val="20"/>
          <w:szCs w:val="20"/>
        </w:rPr>
        <w:t xml:space="preserve"> </w:t>
      </w:r>
      <w:r w:rsidRPr="001E2BE5">
        <w:rPr>
          <w:sz w:val="20"/>
          <w:szCs w:val="20"/>
        </w:rPr>
        <w:t>acabados, líquidos inflamáveis ou combustíveis com</w:t>
      </w:r>
      <w:r w:rsidR="0020541E" w:rsidRPr="001E2BE5">
        <w:rPr>
          <w:sz w:val="20"/>
          <w:szCs w:val="20"/>
        </w:rPr>
        <w:t xml:space="preserve"> </w:t>
      </w:r>
      <w:r w:rsidRPr="001E2BE5">
        <w:rPr>
          <w:sz w:val="20"/>
          <w:szCs w:val="20"/>
        </w:rPr>
        <w:t xml:space="preserve">ponto de fulgor, estoques, entre outros, conforme </w:t>
      </w:r>
      <w:r w:rsidR="00D14DBA" w:rsidRPr="001E2BE5">
        <w:rPr>
          <w:sz w:val="20"/>
          <w:szCs w:val="20"/>
        </w:rPr>
        <w:t>A</w:t>
      </w:r>
      <w:r w:rsidRPr="001E2BE5">
        <w:rPr>
          <w:sz w:val="20"/>
          <w:szCs w:val="20"/>
        </w:rPr>
        <w:t xml:space="preserve">nexo </w:t>
      </w:r>
      <w:r w:rsidR="007D1B6D">
        <w:rPr>
          <w:sz w:val="20"/>
          <w:szCs w:val="20"/>
        </w:rPr>
        <w:t>D</w:t>
      </w:r>
      <w:r w:rsidRPr="001E2BE5">
        <w:rPr>
          <w:sz w:val="20"/>
          <w:szCs w:val="20"/>
        </w:rPr>
        <w:t>.</w:t>
      </w:r>
    </w:p>
    <w:p w:rsidR="00CB3014" w:rsidRPr="001E2BE5" w:rsidRDefault="00CB3014" w:rsidP="00381058">
      <w:pPr>
        <w:pStyle w:val="Ttulo4"/>
        <w:ind w:right="-1"/>
        <w:rPr>
          <w:rFonts w:ascii="Times New Roman" w:hAnsi="Times New Roman" w:cs="Times New Roman"/>
        </w:rPr>
      </w:pPr>
      <w:r w:rsidRPr="001E2BE5">
        <w:rPr>
          <w:rFonts w:ascii="Times New Roman" w:hAnsi="Times New Roman" w:cs="Times New Roman"/>
        </w:rPr>
        <w:t>Memorial de cálculo</w:t>
      </w:r>
    </w:p>
    <w:p w:rsidR="00CB3014" w:rsidRPr="001E2BE5" w:rsidRDefault="00CB3014" w:rsidP="00381058">
      <w:pPr>
        <w:ind w:right="-1"/>
        <w:rPr>
          <w:rFonts w:cs="Times New Roman"/>
        </w:rPr>
      </w:pPr>
      <w:r w:rsidRPr="001E2BE5">
        <w:rPr>
          <w:rFonts w:cs="Times New Roman"/>
        </w:rPr>
        <w:t>Memorial descritivo dos cálculos realizados para dimensionamento</w:t>
      </w:r>
      <w:r w:rsidR="0020541E" w:rsidRPr="001E2BE5">
        <w:rPr>
          <w:rFonts w:cs="Times New Roman"/>
        </w:rPr>
        <w:t xml:space="preserve"> </w:t>
      </w:r>
      <w:r w:rsidRPr="001E2BE5">
        <w:rPr>
          <w:rFonts w:cs="Times New Roman"/>
        </w:rPr>
        <w:t>dos sistemas fixos contra incêndio, tais como</w:t>
      </w:r>
      <w:r w:rsidR="0020541E" w:rsidRPr="001E2BE5">
        <w:rPr>
          <w:rFonts w:cs="Times New Roman"/>
        </w:rPr>
        <w:t xml:space="preserve"> </w:t>
      </w:r>
      <w:r w:rsidRPr="001E2BE5">
        <w:rPr>
          <w:rFonts w:cs="Times New Roman"/>
        </w:rPr>
        <w:t>hidrantes, chuveiros automáticos, pressurização de escada,</w:t>
      </w:r>
      <w:r w:rsidR="0020541E" w:rsidRPr="001E2BE5">
        <w:rPr>
          <w:rFonts w:cs="Times New Roman"/>
        </w:rPr>
        <w:t xml:space="preserve"> </w:t>
      </w:r>
      <w:r w:rsidRPr="001E2BE5">
        <w:rPr>
          <w:rFonts w:cs="Times New Roman"/>
        </w:rPr>
        <w:t>sistema de espuma e resfriamento, controle de fumaça, dentre</w:t>
      </w:r>
      <w:r w:rsidR="0020541E" w:rsidRPr="001E2BE5">
        <w:rPr>
          <w:rFonts w:cs="Times New Roman"/>
        </w:rPr>
        <w:t xml:space="preserve"> </w:t>
      </w:r>
      <w:r w:rsidRPr="001E2BE5">
        <w:rPr>
          <w:rFonts w:cs="Times New Roman"/>
        </w:rPr>
        <w:t>outros. No desenvolvimento dos cálculos hidráulicos para as</w:t>
      </w:r>
      <w:r w:rsidR="00C21E57" w:rsidRPr="001E2BE5">
        <w:rPr>
          <w:rFonts w:cs="Times New Roman"/>
        </w:rPr>
        <w:t xml:space="preserve"> </w:t>
      </w:r>
      <w:r w:rsidRPr="001E2BE5">
        <w:rPr>
          <w:rFonts w:cs="Times New Roman"/>
        </w:rPr>
        <w:t>medidas de segurança de espuma e resfriamento deve ser</w:t>
      </w:r>
      <w:r w:rsidR="0020541E" w:rsidRPr="001E2BE5">
        <w:rPr>
          <w:rFonts w:cs="Times New Roman"/>
        </w:rPr>
        <w:t xml:space="preserve"> </w:t>
      </w:r>
      <w:r w:rsidRPr="001E2BE5">
        <w:rPr>
          <w:rFonts w:cs="Times New Roman"/>
        </w:rPr>
        <w:t>levado em conta o desempenho dos equipamentos, utilizando</w:t>
      </w:r>
      <w:r w:rsidR="0020541E" w:rsidRPr="001E2BE5">
        <w:rPr>
          <w:rFonts w:cs="Times New Roman"/>
        </w:rPr>
        <w:t xml:space="preserve"> </w:t>
      </w:r>
      <w:r w:rsidRPr="001E2BE5">
        <w:rPr>
          <w:rFonts w:cs="Times New Roman"/>
        </w:rPr>
        <w:t>as referências de v</w:t>
      </w:r>
      <w:r w:rsidR="00C21E57" w:rsidRPr="001E2BE5">
        <w:rPr>
          <w:rFonts w:cs="Times New Roman"/>
        </w:rPr>
        <w:t>azão, pressão e, quando for o caso, perda de carga. Quando</w:t>
      </w:r>
      <w:r w:rsidR="0020541E" w:rsidRPr="001E2BE5">
        <w:rPr>
          <w:rFonts w:cs="Times New Roman"/>
        </w:rPr>
        <w:t xml:space="preserve"> </w:t>
      </w:r>
      <w:r w:rsidRPr="001E2BE5">
        <w:rPr>
          <w:rFonts w:cs="Times New Roman"/>
        </w:rPr>
        <w:t>necessári</w:t>
      </w:r>
      <w:r w:rsidR="00C21E57" w:rsidRPr="001E2BE5">
        <w:rPr>
          <w:rFonts w:cs="Times New Roman"/>
        </w:rPr>
        <w:t>o, pode ser solicitada</w:t>
      </w:r>
      <w:r w:rsidRPr="001E2BE5">
        <w:rPr>
          <w:rFonts w:cs="Times New Roman"/>
        </w:rPr>
        <w:t xml:space="preserve"> a apresentação de catálogos técnicos.</w:t>
      </w:r>
    </w:p>
    <w:p w:rsidR="00CB3014" w:rsidRPr="001E2BE5" w:rsidRDefault="00CB3014" w:rsidP="00381058">
      <w:pPr>
        <w:pStyle w:val="Ttulo4"/>
        <w:ind w:right="-1"/>
        <w:rPr>
          <w:rFonts w:ascii="Times New Roman" w:hAnsi="Times New Roman" w:cs="Times New Roman"/>
        </w:rPr>
      </w:pPr>
      <w:r w:rsidRPr="001E2BE5">
        <w:rPr>
          <w:rFonts w:ascii="Times New Roman" w:hAnsi="Times New Roman" w:cs="Times New Roman"/>
        </w:rPr>
        <w:t>Memorial do sistema fixo de gases para combate</w:t>
      </w:r>
      <w:r w:rsidR="0020541E" w:rsidRPr="001E2BE5">
        <w:rPr>
          <w:rFonts w:ascii="Times New Roman" w:hAnsi="Times New Roman" w:cs="Times New Roman"/>
        </w:rPr>
        <w:t xml:space="preserve"> </w:t>
      </w:r>
      <w:r w:rsidRPr="001E2BE5">
        <w:rPr>
          <w:rFonts w:ascii="Times New Roman" w:hAnsi="Times New Roman" w:cs="Times New Roman"/>
        </w:rPr>
        <w:t>a incêndio</w:t>
      </w:r>
    </w:p>
    <w:p w:rsidR="00CB3014" w:rsidRPr="001E2BE5" w:rsidRDefault="00CB3014" w:rsidP="00381058">
      <w:pPr>
        <w:pStyle w:val="Default"/>
        <w:spacing w:after="120" w:line="276" w:lineRule="auto"/>
        <w:ind w:right="-1"/>
        <w:jc w:val="both"/>
        <w:rPr>
          <w:sz w:val="20"/>
          <w:szCs w:val="20"/>
        </w:rPr>
      </w:pPr>
      <w:r w:rsidRPr="001E2BE5">
        <w:rPr>
          <w:sz w:val="20"/>
          <w:szCs w:val="20"/>
        </w:rPr>
        <w:t>Memorial descritivo do sistema fixo de gases para combate a</w:t>
      </w:r>
      <w:r w:rsidR="0020541E" w:rsidRPr="001E2BE5">
        <w:rPr>
          <w:sz w:val="20"/>
          <w:szCs w:val="20"/>
        </w:rPr>
        <w:t xml:space="preserve"> </w:t>
      </w:r>
      <w:r w:rsidR="00C21E57" w:rsidRPr="001E2BE5">
        <w:rPr>
          <w:sz w:val="20"/>
          <w:szCs w:val="20"/>
        </w:rPr>
        <w:t>incêndio, conforme IT 26</w:t>
      </w:r>
      <w:r w:rsidRPr="001E2BE5">
        <w:rPr>
          <w:sz w:val="20"/>
          <w:szCs w:val="20"/>
        </w:rPr>
        <w:t xml:space="preserve"> - Sistema fixo de gases para</w:t>
      </w:r>
      <w:r w:rsidR="0020541E" w:rsidRPr="001E2BE5">
        <w:rPr>
          <w:sz w:val="20"/>
          <w:szCs w:val="20"/>
        </w:rPr>
        <w:t xml:space="preserve"> </w:t>
      </w:r>
      <w:r w:rsidRPr="001E2BE5">
        <w:rPr>
          <w:sz w:val="20"/>
          <w:szCs w:val="20"/>
        </w:rPr>
        <w:t>combate a incêndio, devendo conter:</w:t>
      </w:r>
    </w:p>
    <w:p w:rsidR="00CB3014" w:rsidRPr="001E2BE5" w:rsidRDefault="00CB3014" w:rsidP="00BD7A22">
      <w:pPr>
        <w:pStyle w:val="PargrafodaLista"/>
        <w:numPr>
          <w:ilvl w:val="0"/>
          <w:numId w:val="24"/>
        </w:numPr>
      </w:pPr>
      <w:proofErr w:type="gramStart"/>
      <w:r w:rsidRPr="001E2BE5">
        <w:t>norma</w:t>
      </w:r>
      <w:proofErr w:type="gramEnd"/>
      <w:r w:rsidRPr="001E2BE5">
        <w:t xml:space="preserve"> adotada;</w:t>
      </w:r>
    </w:p>
    <w:p w:rsidR="00CB3014" w:rsidRPr="001E2BE5" w:rsidRDefault="00CB3014" w:rsidP="00BD7A22">
      <w:pPr>
        <w:pStyle w:val="PargrafodaLista"/>
        <w:numPr>
          <w:ilvl w:val="0"/>
          <w:numId w:val="24"/>
        </w:numPr>
      </w:pPr>
      <w:proofErr w:type="gramStart"/>
      <w:r w:rsidRPr="001E2BE5">
        <w:t>tipo</w:t>
      </w:r>
      <w:proofErr w:type="gramEnd"/>
      <w:r w:rsidRPr="001E2BE5">
        <w:t xml:space="preserve"> de sistema fixo;</w:t>
      </w:r>
    </w:p>
    <w:p w:rsidR="00CB3014" w:rsidRPr="001E2BE5" w:rsidRDefault="00CB3014" w:rsidP="00BD7A22">
      <w:pPr>
        <w:pStyle w:val="PargrafodaLista"/>
        <w:numPr>
          <w:ilvl w:val="0"/>
          <w:numId w:val="24"/>
        </w:numPr>
      </w:pPr>
      <w:proofErr w:type="gramStart"/>
      <w:r w:rsidRPr="001E2BE5">
        <w:t>agente</w:t>
      </w:r>
      <w:proofErr w:type="gramEnd"/>
      <w:r w:rsidRPr="001E2BE5">
        <w:t xml:space="preserve"> extintor empregado;</w:t>
      </w:r>
    </w:p>
    <w:p w:rsidR="00CB3014" w:rsidRPr="001E2BE5" w:rsidRDefault="00CB3014" w:rsidP="00BD7A22">
      <w:pPr>
        <w:pStyle w:val="PargrafodaLista"/>
        <w:numPr>
          <w:ilvl w:val="0"/>
          <w:numId w:val="24"/>
        </w:numPr>
      </w:pPr>
      <w:proofErr w:type="gramStart"/>
      <w:r w:rsidRPr="001E2BE5">
        <w:t>forma</w:t>
      </w:r>
      <w:proofErr w:type="gramEnd"/>
      <w:r w:rsidRPr="001E2BE5">
        <w:t xml:space="preserve"> de acionamento (manual ou automático).</w:t>
      </w:r>
    </w:p>
    <w:p w:rsidR="00CB3014" w:rsidRPr="001E2BE5" w:rsidRDefault="00C21E57" w:rsidP="00381058">
      <w:pPr>
        <w:pStyle w:val="Ttulo4"/>
        <w:ind w:right="-1"/>
        <w:rPr>
          <w:rFonts w:ascii="Times New Roman" w:hAnsi="Times New Roman" w:cs="Times New Roman"/>
        </w:rPr>
      </w:pPr>
      <w:r w:rsidRPr="001E2BE5">
        <w:rPr>
          <w:rFonts w:ascii="Times New Roman" w:hAnsi="Times New Roman" w:cs="Times New Roman"/>
        </w:rPr>
        <w:t>Documentos referentes ao comércio de fogos de artifício</w:t>
      </w:r>
    </w:p>
    <w:p w:rsidR="00C21E57" w:rsidRPr="001E2BE5" w:rsidRDefault="00C21E57" w:rsidP="00BD7A22">
      <w:pPr>
        <w:pStyle w:val="PargrafodaLista"/>
        <w:numPr>
          <w:ilvl w:val="0"/>
          <w:numId w:val="25"/>
        </w:numPr>
      </w:pPr>
      <w:proofErr w:type="gramStart"/>
      <w:r w:rsidRPr="001E2BE5">
        <w:t>inventário</w:t>
      </w:r>
      <w:proofErr w:type="gramEnd"/>
      <w:r w:rsidRPr="001E2BE5">
        <w:t xml:space="preserve"> de estoque para fogos de artifício conforme IT 30: Fogos de artifício; </w:t>
      </w:r>
    </w:p>
    <w:p w:rsidR="00CB3014" w:rsidRPr="001E2BE5" w:rsidRDefault="00C21E57" w:rsidP="00BD7A22">
      <w:pPr>
        <w:pStyle w:val="PargrafodaLista"/>
        <w:numPr>
          <w:ilvl w:val="0"/>
          <w:numId w:val="25"/>
        </w:numPr>
      </w:pPr>
      <w:proofErr w:type="gramStart"/>
      <w:r w:rsidRPr="001E2BE5">
        <w:t>detalhes</w:t>
      </w:r>
      <w:proofErr w:type="gramEnd"/>
      <w:r w:rsidRPr="001E2BE5">
        <w:t xml:space="preserve"> construtivos previstos na IT 30 a serem inseridos no memorial básico de construção (Anexo </w:t>
      </w:r>
      <w:r w:rsidR="001723E4" w:rsidRPr="001E2BE5">
        <w:t>E</w:t>
      </w:r>
      <w:r w:rsidRPr="001E2BE5">
        <w:t>).</w:t>
      </w:r>
    </w:p>
    <w:p w:rsidR="0020541E" w:rsidRPr="001E2BE5" w:rsidRDefault="00CB3014" w:rsidP="00381058">
      <w:pPr>
        <w:pStyle w:val="Ttulo4"/>
        <w:ind w:right="-1"/>
        <w:rPr>
          <w:rFonts w:ascii="Times New Roman" w:hAnsi="Times New Roman" w:cs="Times New Roman"/>
        </w:rPr>
      </w:pPr>
      <w:r w:rsidRPr="001E2BE5">
        <w:rPr>
          <w:rFonts w:ascii="Times New Roman" w:hAnsi="Times New Roman" w:cs="Times New Roman"/>
        </w:rPr>
        <w:t>Memorial de dimensionamento da carga de incêndio</w:t>
      </w:r>
      <w:r w:rsidR="0020541E" w:rsidRPr="001E2BE5">
        <w:rPr>
          <w:rFonts w:ascii="Times New Roman" w:hAnsi="Times New Roman" w:cs="Times New Roman"/>
        </w:rPr>
        <w:t xml:space="preserve"> </w:t>
      </w:r>
    </w:p>
    <w:p w:rsidR="0020541E" w:rsidRPr="001E2BE5" w:rsidRDefault="00CB3014" w:rsidP="00381058">
      <w:pPr>
        <w:pStyle w:val="Default"/>
        <w:spacing w:after="120" w:line="276" w:lineRule="auto"/>
        <w:ind w:right="-1"/>
        <w:jc w:val="both"/>
        <w:rPr>
          <w:sz w:val="20"/>
          <w:szCs w:val="20"/>
        </w:rPr>
      </w:pPr>
      <w:r w:rsidRPr="001E2BE5">
        <w:rPr>
          <w:sz w:val="20"/>
          <w:szCs w:val="20"/>
        </w:rPr>
        <w:t>Memorial descritivo da carga de incêndio dos materiais</w:t>
      </w:r>
      <w:r w:rsidR="0020541E" w:rsidRPr="001E2BE5">
        <w:rPr>
          <w:sz w:val="20"/>
          <w:szCs w:val="20"/>
        </w:rPr>
        <w:t xml:space="preserve"> </w:t>
      </w:r>
      <w:r w:rsidRPr="001E2BE5">
        <w:rPr>
          <w:sz w:val="20"/>
          <w:szCs w:val="20"/>
        </w:rPr>
        <w:t>existentes na edificação e áreas de risco contendo o dimensionamento</w:t>
      </w:r>
      <w:r w:rsidR="0020541E" w:rsidRPr="001E2BE5">
        <w:rPr>
          <w:sz w:val="20"/>
          <w:szCs w:val="20"/>
        </w:rPr>
        <w:t xml:space="preserve"> </w:t>
      </w:r>
      <w:r w:rsidR="00C21E57" w:rsidRPr="001E2BE5">
        <w:rPr>
          <w:sz w:val="20"/>
          <w:szCs w:val="20"/>
        </w:rPr>
        <w:t>conforme IT 14</w:t>
      </w:r>
      <w:r w:rsidRPr="001E2BE5">
        <w:rPr>
          <w:sz w:val="20"/>
          <w:szCs w:val="20"/>
        </w:rPr>
        <w:t xml:space="preserve"> – Carga de incêndio nas edificações</w:t>
      </w:r>
      <w:r w:rsidR="0020541E" w:rsidRPr="001E2BE5">
        <w:rPr>
          <w:sz w:val="20"/>
          <w:szCs w:val="20"/>
        </w:rPr>
        <w:t xml:space="preserve"> </w:t>
      </w:r>
      <w:r w:rsidRPr="001E2BE5">
        <w:rPr>
          <w:sz w:val="20"/>
          <w:szCs w:val="20"/>
        </w:rPr>
        <w:t xml:space="preserve">e áreas de risco. </w:t>
      </w:r>
      <w:r w:rsidR="00C21E57" w:rsidRPr="001E2BE5">
        <w:rPr>
          <w:sz w:val="20"/>
          <w:szCs w:val="20"/>
        </w:rPr>
        <w:t xml:space="preserve">No desenvolvimento dos cálculos, quando não apresentados, adotando-se os valores da tabela do Anexo B </w:t>
      </w:r>
      <w:proofErr w:type="gramStart"/>
      <w:r w:rsidR="00C21E57" w:rsidRPr="001E2BE5">
        <w:rPr>
          <w:sz w:val="20"/>
          <w:szCs w:val="20"/>
        </w:rPr>
        <w:t>da IT 14</w:t>
      </w:r>
      <w:proofErr w:type="gramEnd"/>
      <w:r w:rsidR="00C21E57" w:rsidRPr="001E2BE5">
        <w:rPr>
          <w:sz w:val="20"/>
          <w:szCs w:val="20"/>
        </w:rPr>
        <w:t xml:space="preserve">, os materiais devem ser individualizados em unidades, relacionando-os com suas respectivas massas (kg), sendo que o resultado final deve ser dado em unidades absolutas (ex.: 200 prateleiras com 30 </w:t>
      </w:r>
      <w:r w:rsidR="00C21E57" w:rsidRPr="001E2BE5">
        <w:rPr>
          <w:i/>
          <w:iCs/>
          <w:sz w:val="20"/>
          <w:szCs w:val="20"/>
        </w:rPr>
        <w:t xml:space="preserve">pallets </w:t>
      </w:r>
      <w:r w:rsidR="00C21E57" w:rsidRPr="001E2BE5">
        <w:rPr>
          <w:sz w:val="20"/>
          <w:szCs w:val="20"/>
        </w:rPr>
        <w:t xml:space="preserve">em cada uma e com 20 caixas em cada </w:t>
      </w:r>
      <w:r w:rsidR="00C21E57" w:rsidRPr="001E2BE5">
        <w:rPr>
          <w:i/>
          <w:iCs/>
          <w:sz w:val="20"/>
          <w:szCs w:val="20"/>
        </w:rPr>
        <w:t>pallet</w:t>
      </w:r>
      <w:r w:rsidR="00C21E57" w:rsidRPr="001E2BE5">
        <w:rPr>
          <w:sz w:val="20"/>
          <w:szCs w:val="20"/>
        </w:rPr>
        <w:t>).</w:t>
      </w:r>
    </w:p>
    <w:p w:rsidR="00CB3014" w:rsidRPr="001E2BE5" w:rsidRDefault="00CB3014" w:rsidP="00381058">
      <w:pPr>
        <w:pStyle w:val="Ttulo4"/>
        <w:ind w:right="-1"/>
        <w:rPr>
          <w:rFonts w:ascii="Times New Roman" w:hAnsi="Times New Roman" w:cs="Times New Roman"/>
        </w:rPr>
      </w:pPr>
      <w:r w:rsidRPr="001E2BE5">
        <w:rPr>
          <w:rFonts w:ascii="Times New Roman" w:hAnsi="Times New Roman" w:cs="Times New Roman"/>
        </w:rPr>
        <w:lastRenderedPageBreak/>
        <w:t>Documento comprobatório</w:t>
      </w:r>
      <w:r w:rsidR="00AE1972" w:rsidRPr="001E2BE5">
        <w:rPr>
          <w:rFonts w:ascii="Times New Roman" w:hAnsi="Times New Roman" w:cs="Times New Roman"/>
        </w:rPr>
        <w:t xml:space="preserve"> de área</w:t>
      </w:r>
    </w:p>
    <w:p w:rsidR="00CB3014" w:rsidRPr="001E2BE5" w:rsidRDefault="00CB3014" w:rsidP="00381058">
      <w:pPr>
        <w:pStyle w:val="Default"/>
        <w:spacing w:after="120" w:line="276" w:lineRule="auto"/>
        <w:ind w:right="-1"/>
        <w:jc w:val="both"/>
        <w:rPr>
          <w:sz w:val="20"/>
          <w:szCs w:val="20"/>
        </w:rPr>
      </w:pPr>
      <w:r w:rsidRPr="001E2BE5">
        <w:rPr>
          <w:sz w:val="20"/>
          <w:szCs w:val="20"/>
        </w:rPr>
        <w:t>Documento que comprova a área construída, a ocupação e a</w:t>
      </w:r>
      <w:r w:rsidR="0020541E" w:rsidRPr="001E2BE5">
        <w:rPr>
          <w:sz w:val="20"/>
          <w:szCs w:val="20"/>
        </w:rPr>
        <w:t xml:space="preserve"> </w:t>
      </w:r>
      <w:r w:rsidRPr="001E2BE5">
        <w:rPr>
          <w:sz w:val="20"/>
          <w:szCs w:val="20"/>
        </w:rPr>
        <w:t xml:space="preserve">data da edificação </w:t>
      </w:r>
      <w:r w:rsidR="00C21E57" w:rsidRPr="001E2BE5">
        <w:rPr>
          <w:sz w:val="20"/>
          <w:szCs w:val="20"/>
        </w:rPr>
        <w:t>ou</w:t>
      </w:r>
      <w:r w:rsidRPr="001E2BE5">
        <w:rPr>
          <w:sz w:val="20"/>
          <w:szCs w:val="20"/>
        </w:rPr>
        <w:t xml:space="preserve"> áreas de risco existentes (Projeto do</w:t>
      </w:r>
      <w:r w:rsidR="0020541E" w:rsidRPr="001E2BE5">
        <w:rPr>
          <w:sz w:val="20"/>
          <w:szCs w:val="20"/>
        </w:rPr>
        <w:t xml:space="preserve"> </w:t>
      </w:r>
      <w:r w:rsidR="001C1AAF" w:rsidRPr="001E2BE5">
        <w:rPr>
          <w:sz w:val="20"/>
          <w:szCs w:val="20"/>
        </w:rPr>
        <w:t>CBMAL</w:t>
      </w:r>
      <w:r w:rsidRPr="001E2BE5">
        <w:rPr>
          <w:sz w:val="20"/>
          <w:szCs w:val="20"/>
        </w:rPr>
        <w:t>, plantas aprovadas em prefeitura, imposto predial,</w:t>
      </w:r>
      <w:r w:rsidR="0020541E" w:rsidRPr="001E2BE5">
        <w:rPr>
          <w:sz w:val="20"/>
          <w:szCs w:val="20"/>
        </w:rPr>
        <w:t xml:space="preserve"> </w:t>
      </w:r>
      <w:r w:rsidRPr="001E2BE5">
        <w:rPr>
          <w:sz w:val="20"/>
          <w:szCs w:val="20"/>
        </w:rPr>
        <w:t>entre outros).</w:t>
      </w:r>
    </w:p>
    <w:p w:rsidR="00CB3014" w:rsidRPr="001E2BE5" w:rsidRDefault="00CB3014" w:rsidP="00381058">
      <w:pPr>
        <w:pStyle w:val="Ttulo4"/>
        <w:ind w:right="-1"/>
        <w:rPr>
          <w:rFonts w:ascii="Times New Roman" w:hAnsi="Times New Roman" w:cs="Times New Roman"/>
        </w:rPr>
      </w:pPr>
      <w:r w:rsidRPr="001E2BE5">
        <w:rPr>
          <w:rFonts w:ascii="Times New Roman" w:hAnsi="Times New Roman" w:cs="Times New Roman"/>
        </w:rPr>
        <w:t>Memorial de cálculo de dimensionamento de</w:t>
      </w:r>
      <w:r w:rsidR="0020541E" w:rsidRPr="001E2BE5">
        <w:rPr>
          <w:rFonts w:ascii="Times New Roman" w:hAnsi="Times New Roman" w:cs="Times New Roman"/>
        </w:rPr>
        <w:t xml:space="preserve"> </w:t>
      </w:r>
      <w:r w:rsidRPr="001E2BE5">
        <w:rPr>
          <w:rFonts w:ascii="Times New Roman" w:hAnsi="Times New Roman" w:cs="Times New Roman"/>
        </w:rPr>
        <w:t>lotação e saídas de emergência em centros esportivos e</w:t>
      </w:r>
      <w:r w:rsidR="0020541E" w:rsidRPr="001E2BE5">
        <w:rPr>
          <w:rFonts w:ascii="Times New Roman" w:hAnsi="Times New Roman" w:cs="Times New Roman"/>
        </w:rPr>
        <w:t xml:space="preserve"> </w:t>
      </w:r>
      <w:r w:rsidRPr="001E2BE5">
        <w:rPr>
          <w:rFonts w:ascii="Times New Roman" w:hAnsi="Times New Roman" w:cs="Times New Roman"/>
        </w:rPr>
        <w:t>de exibição</w:t>
      </w:r>
    </w:p>
    <w:p w:rsidR="00CB3014" w:rsidRPr="001E2BE5" w:rsidRDefault="00CB3014" w:rsidP="00381058">
      <w:pPr>
        <w:pStyle w:val="Default"/>
        <w:spacing w:after="120" w:line="276" w:lineRule="auto"/>
        <w:ind w:right="-1"/>
        <w:jc w:val="both"/>
        <w:rPr>
          <w:sz w:val="20"/>
          <w:szCs w:val="20"/>
        </w:rPr>
      </w:pPr>
      <w:r w:rsidRPr="001E2BE5">
        <w:rPr>
          <w:sz w:val="20"/>
          <w:szCs w:val="20"/>
        </w:rPr>
        <w:t>Memorial descritivo dos cálculos realizados para dimensionamento</w:t>
      </w:r>
      <w:r w:rsidR="0020541E" w:rsidRPr="001E2BE5">
        <w:rPr>
          <w:sz w:val="20"/>
          <w:szCs w:val="20"/>
        </w:rPr>
        <w:t xml:space="preserve"> </w:t>
      </w:r>
      <w:r w:rsidRPr="001E2BE5">
        <w:rPr>
          <w:sz w:val="20"/>
          <w:szCs w:val="20"/>
        </w:rPr>
        <w:t>de lotação e saídas de emergência em recintos</w:t>
      </w:r>
      <w:r w:rsidR="0020541E" w:rsidRPr="001E2BE5">
        <w:rPr>
          <w:sz w:val="20"/>
          <w:szCs w:val="20"/>
        </w:rPr>
        <w:t xml:space="preserve"> </w:t>
      </w:r>
      <w:r w:rsidRPr="001E2BE5">
        <w:rPr>
          <w:sz w:val="20"/>
          <w:szCs w:val="20"/>
        </w:rPr>
        <w:t>desportivos e de espetáculo artístico</w:t>
      </w:r>
      <w:r w:rsidR="00AE1972" w:rsidRPr="001E2BE5">
        <w:rPr>
          <w:sz w:val="20"/>
          <w:szCs w:val="20"/>
        </w:rPr>
        <w:t>-cultural, conforme IT 12</w:t>
      </w:r>
      <w:r w:rsidR="0020541E" w:rsidRPr="001E2BE5">
        <w:rPr>
          <w:sz w:val="20"/>
          <w:szCs w:val="20"/>
        </w:rPr>
        <w:t xml:space="preserve"> </w:t>
      </w:r>
      <w:r w:rsidRPr="001E2BE5">
        <w:rPr>
          <w:sz w:val="20"/>
          <w:szCs w:val="20"/>
        </w:rPr>
        <w:t>- Centros esportivos e de exibição – Requisitos de segurança</w:t>
      </w:r>
      <w:r w:rsidR="0020541E" w:rsidRPr="001E2BE5">
        <w:rPr>
          <w:sz w:val="20"/>
          <w:szCs w:val="20"/>
        </w:rPr>
        <w:t xml:space="preserve"> </w:t>
      </w:r>
      <w:r w:rsidRPr="001E2BE5">
        <w:rPr>
          <w:sz w:val="20"/>
          <w:szCs w:val="20"/>
        </w:rPr>
        <w:t>contra incêndio.</w:t>
      </w:r>
    </w:p>
    <w:p w:rsidR="00CB3014" w:rsidRPr="001E2BE5" w:rsidRDefault="00CB3014" w:rsidP="00381058">
      <w:pPr>
        <w:pStyle w:val="Ttulo4"/>
        <w:ind w:right="-1"/>
        <w:rPr>
          <w:rFonts w:ascii="Times New Roman" w:hAnsi="Times New Roman" w:cs="Times New Roman"/>
        </w:rPr>
      </w:pPr>
      <w:r w:rsidRPr="001E2BE5">
        <w:rPr>
          <w:rFonts w:ascii="Times New Roman" w:hAnsi="Times New Roman" w:cs="Times New Roman"/>
        </w:rPr>
        <w:t>Cálculo de dimensionamento de lotação e saídas</w:t>
      </w:r>
      <w:r w:rsidR="0020541E" w:rsidRPr="001E2BE5">
        <w:rPr>
          <w:rFonts w:ascii="Times New Roman" w:hAnsi="Times New Roman" w:cs="Times New Roman"/>
        </w:rPr>
        <w:t xml:space="preserve"> </w:t>
      </w:r>
      <w:r w:rsidRPr="001E2BE5">
        <w:rPr>
          <w:rFonts w:ascii="Times New Roman" w:hAnsi="Times New Roman" w:cs="Times New Roman"/>
        </w:rPr>
        <w:t>de emergência em locais de reunião de público</w:t>
      </w:r>
    </w:p>
    <w:p w:rsidR="00CB3014" w:rsidRPr="001E2BE5" w:rsidRDefault="00CB3014" w:rsidP="00381058">
      <w:pPr>
        <w:pStyle w:val="Default"/>
        <w:spacing w:after="120" w:line="276" w:lineRule="auto"/>
        <w:ind w:right="-1"/>
        <w:jc w:val="both"/>
        <w:rPr>
          <w:sz w:val="20"/>
          <w:szCs w:val="20"/>
        </w:rPr>
      </w:pPr>
      <w:r w:rsidRPr="001E2BE5">
        <w:rPr>
          <w:sz w:val="20"/>
          <w:szCs w:val="20"/>
        </w:rPr>
        <w:t>Cálculos realizados para dimensionamento de lotação e</w:t>
      </w:r>
      <w:r w:rsidR="0020541E" w:rsidRPr="001E2BE5">
        <w:rPr>
          <w:sz w:val="20"/>
          <w:szCs w:val="20"/>
        </w:rPr>
        <w:t xml:space="preserve"> </w:t>
      </w:r>
      <w:r w:rsidRPr="001E2BE5">
        <w:rPr>
          <w:sz w:val="20"/>
          <w:szCs w:val="20"/>
        </w:rPr>
        <w:t>saídas de emergência em locais de reunião de público,</w:t>
      </w:r>
      <w:r w:rsidR="0020541E" w:rsidRPr="001E2BE5">
        <w:rPr>
          <w:sz w:val="20"/>
          <w:szCs w:val="20"/>
        </w:rPr>
        <w:t xml:space="preserve"> </w:t>
      </w:r>
      <w:r w:rsidR="00AE1972" w:rsidRPr="001E2BE5">
        <w:rPr>
          <w:sz w:val="20"/>
          <w:szCs w:val="20"/>
        </w:rPr>
        <w:t>conforme IT 11</w:t>
      </w:r>
      <w:r w:rsidRPr="001E2BE5">
        <w:rPr>
          <w:sz w:val="20"/>
          <w:szCs w:val="20"/>
        </w:rPr>
        <w:t xml:space="preserve"> - Saídas de emergência, que podem ser</w:t>
      </w:r>
      <w:r w:rsidR="0020541E" w:rsidRPr="001E2BE5">
        <w:rPr>
          <w:sz w:val="20"/>
          <w:szCs w:val="20"/>
        </w:rPr>
        <w:t xml:space="preserve"> </w:t>
      </w:r>
      <w:r w:rsidRPr="001E2BE5">
        <w:rPr>
          <w:sz w:val="20"/>
          <w:szCs w:val="20"/>
        </w:rPr>
        <w:t>transcritos em planta.</w:t>
      </w:r>
    </w:p>
    <w:p w:rsidR="00CB3014" w:rsidRPr="001E2BE5" w:rsidRDefault="00AE1972" w:rsidP="00381058">
      <w:pPr>
        <w:pStyle w:val="Ttulo4"/>
        <w:ind w:right="-1"/>
        <w:rPr>
          <w:rFonts w:ascii="Times New Roman" w:hAnsi="Times New Roman" w:cs="Times New Roman"/>
        </w:rPr>
      </w:pPr>
      <w:r w:rsidRPr="001E2BE5">
        <w:rPr>
          <w:rFonts w:ascii="Times New Roman" w:hAnsi="Times New Roman" w:cs="Times New Roman"/>
        </w:rPr>
        <w:t>Memorial básico de construção</w:t>
      </w:r>
    </w:p>
    <w:p w:rsidR="00CB3014" w:rsidRPr="001E2BE5" w:rsidRDefault="00CB3014" w:rsidP="00381058">
      <w:pPr>
        <w:pStyle w:val="Default"/>
        <w:spacing w:after="120" w:line="276" w:lineRule="auto"/>
        <w:ind w:right="-1"/>
        <w:jc w:val="both"/>
        <w:rPr>
          <w:sz w:val="20"/>
          <w:szCs w:val="20"/>
        </w:rPr>
      </w:pPr>
      <w:r w:rsidRPr="001E2BE5">
        <w:rPr>
          <w:sz w:val="20"/>
          <w:szCs w:val="20"/>
        </w:rPr>
        <w:t>Documento com a descrição das características estruturais</w:t>
      </w:r>
      <w:r w:rsidR="0020541E" w:rsidRPr="001E2BE5">
        <w:rPr>
          <w:sz w:val="20"/>
          <w:szCs w:val="20"/>
        </w:rPr>
        <w:t xml:space="preserve"> </w:t>
      </w:r>
      <w:r w:rsidRPr="001E2BE5">
        <w:rPr>
          <w:sz w:val="20"/>
          <w:szCs w:val="20"/>
        </w:rPr>
        <w:t xml:space="preserve">da edificação </w:t>
      </w:r>
      <w:r w:rsidR="00AE1972" w:rsidRPr="001E2BE5">
        <w:rPr>
          <w:sz w:val="20"/>
          <w:szCs w:val="20"/>
        </w:rPr>
        <w:t>ou</w:t>
      </w:r>
      <w:r w:rsidRPr="001E2BE5">
        <w:rPr>
          <w:sz w:val="20"/>
          <w:szCs w:val="20"/>
        </w:rPr>
        <w:t xml:space="preserve"> áreas de risco</w:t>
      </w:r>
      <w:r w:rsidR="00AE1972" w:rsidRPr="001E2BE5">
        <w:rPr>
          <w:sz w:val="20"/>
          <w:szCs w:val="20"/>
        </w:rPr>
        <w:t xml:space="preserve">, conforme Anexo </w:t>
      </w:r>
      <w:r w:rsidR="001723E4" w:rsidRPr="001E2BE5">
        <w:rPr>
          <w:sz w:val="20"/>
          <w:szCs w:val="20"/>
        </w:rPr>
        <w:t>E</w:t>
      </w:r>
      <w:r w:rsidRPr="001E2BE5">
        <w:rPr>
          <w:sz w:val="20"/>
          <w:szCs w:val="20"/>
        </w:rPr>
        <w:t>.</w:t>
      </w:r>
    </w:p>
    <w:p w:rsidR="00AE1972" w:rsidRPr="001E2BE5" w:rsidRDefault="00AE1972" w:rsidP="00381058">
      <w:pPr>
        <w:pStyle w:val="Ttulo4"/>
        <w:ind w:right="-1"/>
        <w:rPr>
          <w:rFonts w:ascii="Times New Roman" w:hAnsi="Times New Roman" w:cs="Times New Roman"/>
        </w:rPr>
      </w:pPr>
      <w:r w:rsidRPr="001E2BE5">
        <w:rPr>
          <w:rFonts w:ascii="Times New Roman" w:hAnsi="Times New Roman" w:cs="Times New Roman"/>
        </w:rPr>
        <w:t>Memorial de segurança contra incêndio das estruturas</w:t>
      </w:r>
    </w:p>
    <w:p w:rsidR="00CB3014" w:rsidRPr="001E2BE5" w:rsidRDefault="00AE1972" w:rsidP="00381058">
      <w:pPr>
        <w:pStyle w:val="Default"/>
        <w:spacing w:after="120" w:line="276" w:lineRule="auto"/>
        <w:ind w:right="-1"/>
        <w:jc w:val="both"/>
        <w:rPr>
          <w:sz w:val="20"/>
          <w:szCs w:val="20"/>
        </w:rPr>
      </w:pPr>
      <w:r w:rsidRPr="001E2BE5">
        <w:rPr>
          <w:sz w:val="20"/>
          <w:szCs w:val="20"/>
        </w:rPr>
        <w:t>Memorial descritivo dos cálculos realizados para dimensionamento dos revestimentos das estruturas contra ação do calor e outros conforme IT 08</w:t>
      </w:r>
      <w:r w:rsidR="00D14DBA" w:rsidRPr="001E2BE5">
        <w:rPr>
          <w:sz w:val="20"/>
          <w:szCs w:val="20"/>
        </w:rPr>
        <w:t xml:space="preserve"> –</w:t>
      </w:r>
      <w:r w:rsidRPr="001E2BE5">
        <w:rPr>
          <w:sz w:val="20"/>
          <w:szCs w:val="20"/>
        </w:rPr>
        <w:t xml:space="preserve"> Segurança estrutural contra incêndio</w:t>
      </w:r>
      <w:r w:rsidR="00E73BAE">
        <w:rPr>
          <w:sz w:val="20"/>
          <w:szCs w:val="20"/>
        </w:rPr>
        <w:t xml:space="preserve"> (Anexo F)</w:t>
      </w:r>
      <w:r w:rsidRPr="001E2BE5">
        <w:rPr>
          <w:sz w:val="20"/>
          <w:szCs w:val="20"/>
        </w:rPr>
        <w:t>.</w:t>
      </w:r>
    </w:p>
    <w:p w:rsidR="00CB3014" w:rsidRPr="001E2BE5" w:rsidRDefault="00CB3014" w:rsidP="00381058">
      <w:pPr>
        <w:pStyle w:val="Ttulo4"/>
        <w:ind w:right="-1"/>
        <w:rPr>
          <w:rFonts w:ascii="Times New Roman" w:hAnsi="Times New Roman" w:cs="Times New Roman"/>
        </w:rPr>
      </w:pPr>
      <w:r w:rsidRPr="001E2BE5">
        <w:rPr>
          <w:rFonts w:ascii="Times New Roman" w:hAnsi="Times New Roman" w:cs="Times New Roman"/>
        </w:rPr>
        <w:t>Memorial de dimensionamento e descritivo da</w:t>
      </w:r>
      <w:r w:rsidR="0020541E" w:rsidRPr="001E2BE5">
        <w:rPr>
          <w:rFonts w:ascii="Times New Roman" w:hAnsi="Times New Roman" w:cs="Times New Roman"/>
        </w:rPr>
        <w:t xml:space="preserve"> </w:t>
      </w:r>
      <w:r w:rsidRPr="001E2BE5">
        <w:rPr>
          <w:rFonts w:ascii="Times New Roman" w:hAnsi="Times New Roman" w:cs="Times New Roman"/>
        </w:rPr>
        <w:t>lógica de funcionamento do sistema de controle de fumaça</w:t>
      </w:r>
    </w:p>
    <w:p w:rsidR="00CB3014" w:rsidRPr="001E2BE5" w:rsidRDefault="00CB3014" w:rsidP="00381058">
      <w:pPr>
        <w:pStyle w:val="Default"/>
        <w:spacing w:after="120" w:line="276" w:lineRule="auto"/>
        <w:ind w:right="-1"/>
        <w:jc w:val="both"/>
        <w:rPr>
          <w:sz w:val="20"/>
          <w:szCs w:val="20"/>
        </w:rPr>
      </w:pPr>
      <w:r w:rsidRPr="001E2BE5">
        <w:rPr>
          <w:sz w:val="20"/>
          <w:szCs w:val="20"/>
        </w:rPr>
        <w:t>Memorial demonstrativo dos parâmetros técnicos adotados</w:t>
      </w:r>
      <w:r w:rsidR="0020541E" w:rsidRPr="001E2BE5">
        <w:rPr>
          <w:sz w:val="20"/>
          <w:szCs w:val="20"/>
        </w:rPr>
        <w:t xml:space="preserve"> </w:t>
      </w:r>
      <w:r w:rsidRPr="001E2BE5">
        <w:rPr>
          <w:sz w:val="20"/>
          <w:szCs w:val="20"/>
        </w:rPr>
        <w:t>para dimensionamento do sistema de controle de fumaça e a</w:t>
      </w:r>
      <w:r w:rsidR="0020541E" w:rsidRPr="001E2BE5">
        <w:rPr>
          <w:sz w:val="20"/>
          <w:szCs w:val="20"/>
        </w:rPr>
        <w:t xml:space="preserve"> </w:t>
      </w:r>
      <w:r w:rsidRPr="001E2BE5">
        <w:rPr>
          <w:sz w:val="20"/>
          <w:szCs w:val="20"/>
        </w:rPr>
        <w:t>descrição lógica do funcionamento.</w:t>
      </w:r>
    </w:p>
    <w:p w:rsidR="0020541E" w:rsidRPr="001E2BE5" w:rsidRDefault="00CB3014" w:rsidP="00381058">
      <w:pPr>
        <w:pStyle w:val="Ttulo4"/>
        <w:ind w:right="-1"/>
        <w:rPr>
          <w:rFonts w:ascii="Times New Roman" w:hAnsi="Times New Roman" w:cs="Times New Roman"/>
        </w:rPr>
      </w:pPr>
      <w:r w:rsidRPr="001E2BE5">
        <w:rPr>
          <w:rFonts w:ascii="Times New Roman" w:hAnsi="Times New Roman" w:cs="Times New Roman"/>
        </w:rPr>
        <w:t>Memorial de cálculo de pressurização de escada</w:t>
      </w:r>
      <w:r w:rsidR="0020541E" w:rsidRPr="001E2BE5">
        <w:rPr>
          <w:rFonts w:ascii="Times New Roman" w:hAnsi="Times New Roman" w:cs="Times New Roman"/>
        </w:rPr>
        <w:t xml:space="preserve"> </w:t>
      </w:r>
    </w:p>
    <w:p w:rsidR="00CB3014" w:rsidRPr="001E2BE5" w:rsidRDefault="00CB3014" w:rsidP="00381058">
      <w:pPr>
        <w:pStyle w:val="Default"/>
        <w:spacing w:after="120" w:line="276" w:lineRule="auto"/>
        <w:ind w:right="-1"/>
        <w:jc w:val="both"/>
        <w:rPr>
          <w:sz w:val="20"/>
          <w:szCs w:val="20"/>
        </w:rPr>
      </w:pPr>
      <w:r w:rsidRPr="001E2BE5">
        <w:rPr>
          <w:sz w:val="20"/>
          <w:szCs w:val="20"/>
        </w:rPr>
        <w:t>Memorial descritivo dos cálculos realizados para o dimensionamento</w:t>
      </w:r>
      <w:r w:rsidR="0020541E" w:rsidRPr="001E2BE5">
        <w:rPr>
          <w:sz w:val="20"/>
          <w:szCs w:val="20"/>
        </w:rPr>
        <w:t xml:space="preserve"> </w:t>
      </w:r>
      <w:r w:rsidRPr="001E2BE5">
        <w:rPr>
          <w:sz w:val="20"/>
          <w:szCs w:val="20"/>
        </w:rPr>
        <w:t>da pressurização da escada de segurança.</w:t>
      </w:r>
    </w:p>
    <w:p w:rsidR="0020541E" w:rsidRPr="001E2BE5" w:rsidRDefault="00CB3014" w:rsidP="00381058">
      <w:pPr>
        <w:pStyle w:val="Ttulo4"/>
        <w:ind w:right="-1"/>
        <w:rPr>
          <w:rFonts w:ascii="Times New Roman" w:hAnsi="Times New Roman" w:cs="Times New Roman"/>
        </w:rPr>
      </w:pPr>
      <w:r w:rsidRPr="001E2BE5">
        <w:rPr>
          <w:rFonts w:ascii="Times New Roman" w:hAnsi="Times New Roman" w:cs="Times New Roman"/>
        </w:rPr>
        <w:t>Memorial de cálculo de isolamento de risco</w:t>
      </w:r>
      <w:r w:rsidR="0020541E" w:rsidRPr="001E2BE5">
        <w:rPr>
          <w:rFonts w:ascii="Times New Roman" w:hAnsi="Times New Roman" w:cs="Times New Roman"/>
        </w:rPr>
        <w:t xml:space="preserve"> </w:t>
      </w:r>
    </w:p>
    <w:p w:rsidR="00CB3014" w:rsidRPr="001E2BE5" w:rsidRDefault="00CB3014" w:rsidP="00381058">
      <w:pPr>
        <w:pStyle w:val="Default"/>
        <w:spacing w:after="120" w:line="276" w:lineRule="auto"/>
        <w:ind w:right="-1"/>
        <w:jc w:val="both"/>
        <w:rPr>
          <w:sz w:val="20"/>
          <w:szCs w:val="20"/>
        </w:rPr>
      </w:pPr>
      <w:r w:rsidRPr="001E2BE5">
        <w:rPr>
          <w:sz w:val="20"/>
          <w:szCs w:val="20"/>
        </w:rPr>
        <w:t>Memorial descritivo dos cálculos realizados para o dimensionamento</w:t>
      </w:r>
      <w:r w:rsidR="0020541E" w:rsidRPr="001E2BE5">
        <w:rPr>
          <w:sz w:val="20"/>
          <w:szCs w:val="20"/>
        </w:rPr>
        <w:t xml:space="preserve"> </w:t>
      </w:r>
      <w:r w:rsidRPr="001E2BE5">
        <w:rPr>
          <w:sz w:val="20"/>
          <w:szCs w:val="20"/>
        </w:rPr>
        <w:t>do isolamento de risco entre edificações e áreas</w:t>
      </w:r>
      <w:r w:rsidR="0020541E" w:rsidRPr="001E2BE5">
        <w:rPr>
          <w:sz w:val="20"/>
          <w:szCs w:val="20"/>
        </w:rPr>
        <w:t xml:space="preserve"> </w:t>
      </w:r>
      <w:r w:rsidRPr="001E2BE5">
        <w:rPr>
          <w:sz w:val="20"/>
          <w:szCs w:val="20"/>
        </w:rPr>
        <w:t>de risco.</w:t>
      </w:r>
    </w:p>
    <w:p w:rsidR="00CB3014" w:rsidRPr="001E2BE5" w:rsidRDefault="00CB3014" w:rsidP="001C5FB4">
      <w:pPr>
        <w:pStyle w:val="Ttulo3"/>
      </w:pPr>
      <w:r w:rsidRPr="001E2BE5">
        <w:t>Implantação</w:t>
      </w:r>
    </w:p>
    <w:p w:rsidR="00CB3014" w:rsidRPr="001E2BE5" w:rsidRDefault="00D14DBA" w:rsidP="00381058">
      <w:pPr>
        <w:pStyle w:val="Default"/>
        <w:spacing w:after="120" w:line="276" w:lineRule="auto"/>
        <w:ind w:right="-1"/>
        <w:jc w:val="both"/>
        <w:rPr>
          <w:sz w:val="20"/>
          <w:szCs w:val="20"/>
        </w:rPr>
      </w:pPr>
      <w:r w:rsidRPr="001E2BE5">
        <w:rPr>
          <w:sz w:val="20"/>
          <w:szCs w:val="20"/>
        </w:rPr>
        <w:t xml:space="preserve">Folha única, </w:t>
      </w:r>
      <w:r w:rsidR="00CB3014" w:rsidRPr="001E2BE5">
        <w:rPr>
          <w:sz w:val="20"/>
          <w:szCs w:val="20"/>
        </w:rPr>
        <w:t>em escala</w:t>
      </w:r>
      <w:r w:rsidR="0020541E" w:rsidRPr="001E2BE5">
        <w:rPr>
          <w:sz w:val="20"/>
          <w:szCs w:val="20"/>
        </w:rPr>
        <w:t xml:space="preserve"> </w:t>
      </w:r>
      <w:r w:rsidR="00CB3014" w:rsidRPr="001E2BE5">
        <w:rPr>
          <w:sz w:val="20"/>
          <w:szCs w:val="20"/>
        </w:rPr>
        <w:t>padronizada, obrigatória somente nos</w:t>
      </w:r>
      <w:r w:rsidR="0020541E" w:rsidRPr="001E2BE5">
        <w:rPr>
          <w:sz w:val="20"/>
          <w:szCs w:val="20"/>
        </w:rPr>
        <w:t xml:space="preserve"> </w:t>
      </w:r>
      <w:r w:rsidR="00CB3014" w:rsidRPr="001E2BE5">
        <w:rPr>
          <w:sz w:val="20"/>
          <w:szCs w:val="20"/>
        </w:rPr>
        <w:t>seguintes casos:</w:t>
      </w:r>
    </w:p>
    <w:p w:rsidR="00CB3014" w:rsidRPr="001E2BE5" w:rsidRDefault="00CB3014" w:rsidP="00BD7A22">
      <w:pPr>
        <w:pStyle w:val="Default"/>
        <w:numPr>
          <w:ilvl w:val="0"/>
          <w:numId w:val="26"/>
        </w:numPr>
        <w:spacing w:after="120" w:line="276" w:lineRule="auto"/>
        <w:ind w:right="-1"/>
        <w:jc w:val="both"/>
        <w:rPr>
          <w:sz w:val="20"/>
          <w:szCs w:val="20"/>
        </w:rPr>
      </w:pPr>
      <w:proofErr w:type="gramStart"/>
      <w:r w:rsidRPr="001E2BE5">
        <w:rPr>
          <w:sz w:val="20"/>
          <w:szCs w:val="20"/>
        </w:rPr>
        <w:t>quando</w:t>
      </w:r>
      <w:proofErr w:type="gramEnd"/>
      <w:r w:rsidRPr="001E2BE5">
        <w:rPr>
          <w:sz w:val="20"/>
          <w:szCs w:val="20"/>
        </w:rPr>
        <w:t xml:space="preserve"> houver mais de uma edificação e áreas de risco</w:t>
      </w:r>
      <w:r w:rsidR="0020541E" w:rsidRPr="001E2BE5">
        <w:rPr>
          <w:sz w:val="20"/>
          <w:szCs w:val="20"/>
        </w:rPr>
        <w:t xml:space="preserve"> </w:t>
      </w:r>
      <w:r w:rsidRPr="001E2BE5">
        <w:rPr>
          <w:sz w:val="20"/>
          <w:szCs w:val="20"/>
        </w:rPr>
        <w:t>a ser representada;</w:t>
      </w:r>
    </w:p>
    <w:p w:rsidR="0020541E" w:rsidRPr="001E2BE5" w:rsidRDefault="00CB3014" w:rsidP="00BD7A22">
      <w:pPr>
        <w:pStyle w:val="Default"/>
        <w:numPr>
          <w:ilvl w:val="0"/>
          <w:numId w:val="26"/>
        </w:numPr>
        <w:spacing w:after="120" w:line="276" w:lineRule="auto"/>
        <w:ind w:right="-1"/>
        <w:jc w:val="both"/>
        <w:rPr>
          <w:sz w:val="20"/>
          <w:szCs w:val="20"/>
        </w:rPr>
      </w:pPr>
      <w:proofErr w:type="gramStart"/>
      <w:r w:rsidRPr="001E2BE5">
        <w:rPr>
          <w:sz w:val="20"/>
          <w:szCs w:val="20"/>
        </w:rPr>
        <w:t>quando</w:t>
      </w:r>
      <w:proofErr w:type="gramEnd"/>
      <w:r w:rsidRPr="001E2BE5">
        <w:rPr>
          <w:sz w:val="20"/>
          <w:szCs w:val="20"/>
        </w:rPr>
        <w:t xml:space="preserve"> houver uma única edificação e áreas de risco,</w:t>
      </w:r>
      <w:r w:rsidR="0020541E" w:rsidRPr="001E2BE5">
        <w:rPr>
          <w:sz w:val="20"/>
          <w:szCs w:val="20"/>
        </w:rPr>
        <w:t xml:space="preserve"> </w:t>
      </w:r>
      <w:r w:rsidRPr="001E2BE5">
        <w:rPr>
          <w:sz w:val="20"/>
          <w:szCs w:val="20"/>
        </w:rPr>
        <w:t>onde suas dimensões não possam ser representadas</w:t>
      </w:r>
      <w:r w:rsidR="0020541E" w:rsidRPr="001E2BE5">
        <w:rPr>
          <w:sz w:val="20"/>
          <w:szCs w:val="20"/>
        </w:rPr>
        <w:t xml:space="preserve"> </w:t>
      </w:r>
      <w:r w:rsidRPr="001E2BE5">
        <w:rPr>
          <w:sz w:val="20"/>
          <w:szCs w:val="20"/>
        </w:rPr>
        <w:t>em uma única folha.</w:t>
      </w:r>
    </w:p>
    <w:p w:rsidR="00CB3014" w:rsidRPr="001E2BE5" w:rsidRDefault="00CB3014" w:rsidP="001C5FB4">
      <w:pPr>
        <w:pStyle w:val="Ttulo3"/>
      </w:pPr>
      <w:r w:rsidRPr="001E2BE5">
        <w:t>Planta das medidas de segurança contra incêndio</w:t>
      </w:r>
    </w:p>
    <w:p w:rsidR="00CB3014" w:rsidRPr="001E2BE5" w:rsidRDefault="00CB3014" w:rsidP="00381058">
      <w:pPr>
        <w:pStyle w:val="Default"/>
        <w:spacing w:after="120" w:line="276" w:lineRule="auto"/>
        <w:ind w:right="-1"/>
        <w:jc w:val="both"/>
        <w:rPr>
          <w:sz w:val="20"/>
          <w:szCs w:val="20"/>
        </w:rPr>
      </w:pPr>
      <w:r w:rsidRPr="001E2BE5">
        <w:rPr>
          <w:sz w:val="20"/>
          <w:szCs w:val="20"/>
        </w:rPr>
        <w:t xml:space="preserve">Representação gráfica da edificação </w:t>
      </w:r>
      <w:r w:rsidR="00D14DBA" w:rsidRPr="001E2BE5">
        <w:rPr>
          <w:sz w:val="20"/>
          <w:szCs w:val="20"/>
        </w:rPr>
        <w:t>ou</w:t>
      </w:r>
      <w:r w:rsidR="00E73BAE">
        <w:rPr>
          <w:sz w:val="20"/>
          <w:szCs w:val="20"/>
        </w:rPr>
        <w:t xml:space="preserve"> áreas de risco</w:t>
      </w:r>
      <w:r w:rsidRPr="001E2BE5">
        <w:rPr>
          <w:sz w:val="20"/>
          <w:szCs w:val="20"/>
        </w:rPr>
        <w:t xml:space="preserve"> indicando a localização das medidas de</w:t>
      </w:r>
      <w:r w:rsidR="0020541E" w:rsidRPr="001E2BE5">
        <w:rPr>
          <w:sz w:val="20"/>
          <w:szCs w:val="20"/>
        </w:rPr>
        <w:t xml:space="preserve"> </w:t>
      </w:r>
      <w:r w:rsidRPr="001E2BE5">
        <w:rPr>
          <w:sz w:val="20"/>
          <w:szCs w:val="20"/>
        </w:rPr>
        <w:t>segurança contra incêndio, bem como os riscos existentes,</w:t>
      </w:r>
      <w:r w:rsidR="0020541E" w:rsidRPr="001E2BE5">
        <w:rPr>
          <w:sz w:val="20"/>
          <w:szCs w:val="20"/>
        </w:rPr>
        <w:t xml:space="preserve"> </w:t>
      </w:r>
      <w:r w:rsidRPr="001E2BE5">
        <w:rPr>
          <w:sz w:val="20"/>
          <w:szCs w:val="20"/>
        </w:rPr>
        <w:t xml:space="preserve">conforme descrito no item </w:t>
      </w:r>
      <w:r w:rsidR="00D14DBA" w:rsidRPr="001E2BE5">
        <w:rPr>
          <w:sz w:val="20"/>
          <w:szCs w:val="20"/>
        </w:rPr>
        <w:t>7.</w:t>
      </w:r>
      <w:r w:rsidRPr="001E2BE5">
        <w:rPr>
          <w:sz w:val="20"/>
          <w:szCs w:val="20"/>
        </w:rPr>
        <w:t>3.</w:t>
      </w:r>
    </w:p>
    <w:p w:rsidR="00CB3014" w:rsidRPr="001C5FB4" w:rsidRDefault="00CB3014" w:rsidP="00381058">
      <w:pPr>
        <w:pStyle w:val="Ttulo2"/>
        <w:ind w:right="-1"/>
        <w:rPr>
          <w:rFonts w:cs="Times New Roman"/>
        </w:rPr>
      </w:pPr>
      <w:r w:rsidRPr="001E2BE5">
        <w:rPr>
          <w:rFonts w:cs="Times New Roman"/>
        </w:rPr>
        <w:t>Ap</w:t>
      </w:r>
      <w:r w:rsidRPr="001C5FB4">
        <w:rPr>
          <w:rFonts w:cs="Times New Roman"/>
        </w:rPr>
        <w:t>resentação da planta das medidas de segurança</w:t>
      </w:r>
      <w:r w:rsidR="0020541E" w:rsidRPr="001C5FB4">
        <w:rPr>
          <w:rFonts w:cs="Times New Roman"/>
        </w:rPr>
        <w:t xml:space="preserve"> </w:t>
      </w:r>
      <w:r w:rsidRPr="001C5FB4">
        <w:rPr>
          <w:rFonts w:cs="Times New Roman"/>
        </w:rPr>
        <w:t>contra incêndio</w:t>
      </w:r>
    </w:p>
    <w:p w:rsidR="00CB3014" w:rsidRPr="001C5FB4" w:rsidRDefault="00D14DBA" w:rsidP="001C5FB4">
      <w:pPr>
        <w:pStyle w:val="Texto3N"/>
      </w:pPr>
      <w:r w:rsidRPr="001C5FB4">
        <w:t>As plantas das medidas de segurança contra incêndio em formato eletrônico, para análise do Corpo de Bombeiros Militar de Alagoas (CBMAL), devem ser apresentadas atendendo as seguintes especificações</w:t>
      </w:r>
      <w:r w:rsidR="00323E8E" w:rsidRPr="001C5FB4">
        <w:t xml:space="preserve"> as quais podem ser complementadas por meio de portaria</w:t>
      </w:r>
      <w:r w:rsidRPr="001C5FB4">
        <w:t>:</w:t>
      </w:r>
    </w:p>
    <w:p w:rsidR="003D53D0" w:rsidRPr="001E2BE5" w:rsidRDefault="003D53D0" w:rsidP="00BD7A22">
      <w:pPr>
        <w:pStyle w:val="Default"/>
        <w:numPr>
          <w:ilvl w:val="0"/>
          <w:numId w:val="3"/>
        </w:numPr>
        <w:spacing w:after="120"/>
        <w:ind w:left="567" w:right="-1" w:hanging="283"/>
        <w:jc w:val="both"/>
        <w:rPr>
          <w:sz w:val="20"/>
          <w:szCs w:val="20"/>
        </w:rPr>
      </w:pPr>
      <w:proofErr w:type="gramStart"/>
      <w:r w:rsidRPr="001E2BE5">
        <w:rPr>
          <w:sz w:val="20"/>
          <w:szCs w:val="20"/>
        </w:rPr>
        <w:t>as</w:t>
      </w:r>
      <w:proofErr w:type="gramEnd"/>
      <w:r w:rsidRPr="001E2BE5">
        <w:rPr>
          <w:sz w:val="20"/>
          <w:szCs w:val="20"/>
        </w:rPr>
        <w:t xml:space="preserve"> escalas adotadas devem ser as estabelecidas em normas oficiais; </w:t>
      </w:r>
    </w:p>
    <w:p w:rsidR="003D53D0" w:rsidRPr="001E2BE5" w:rsidRDefault="003D53D0" w:rsidP="00BD7A22">
      <w:pPr>
        <w:pStyle w:val="Default"/>
        <w:numPr>
          <w:ilvl w:val="0"/>
          <w:numId w:val="3"/>
        </w:numPr>
        <w:spacing w:after="120"/>
        <w:ind w:left="567" w:right="-1" w:hanging="283"/>
        <w:jc w:val="both"/>
        <w:rPr>
          <w:sz w:val="20"/>
          <w:szCs w:val="20"/>
        </w:rPr>
      </w:pPr>
      <w:proofErr w:type="gramStart"/>
      <w:r w:rsidRPr="001E2BE5">
        <w:rPr>
          <w:sz w:val="20"/>
          <w:szCs w:val="20"/>
        </w:rPr>
        <w:t>adotar</w:t>
      </w:r>
      <w:proofErr w:type="gramEnd"/>
      <w:r w:rsidRPr="001E2BE5">
        <w:rPr>
          <w:sz w:val="20"/>
          <w:szCs w:val="20"/>
        </w:rPr>
        <w:t xml:space="preserve"> os símbolos gráficos conforme IT 04: </w:t>
      </w:r>
      <w:r w:rsidR="00F56A29" w:rsidRPr="00F56A29">
        <w:rPr>
          <w:sz w:val="20"/>
          <w:szCs w:val="20"/>
        </w:rPr>
        <w:t>Símbolos gráficos e terminologia de segurança contra incêndio</w:t>
      </w:r>
      <w:r w:rsidRPr="001E2BE5">
        <w:rPr>
          <w:sz w:val="20"/>
          <w:szCs w:val="20"/>
        </w:rPr>
        <w:t xml:space="preserve">; </w:t>
      </w:r>
    </w:p>
    <w:p w:rsidR="003D53D0" w:rsidRPr="001E2BE5" w:rsidRDefault="003D53D0" w:rsidP="00BD7A22">
      <w:pPr>
        <w:pStyle w:val="Default"/>
        <w:numPr>
          <w:ilvl w:val="0"/>
          <w:numId w:val="3"/>
        </w:numPr>
        <w:spacing w:after="120"/>
        <w:ind w:left="567" w:right="-1" w:hanging="283"/>
        <w:jc w:val="both"/>
        <w:rPr>
          <w:sz w:val="20"/>
          <w:szCs w:val="20"/>
        </w:rPr>
      </w:pPr>
      <w:proofErr w:type="gramStart"/>
      <w:r w:rsidRPr="001E2BE5">
        <w:rPr>
          <w:sz w:val="20"/>
          <w:szCs w:val="20"/>
        </w:rPr>
        <w:lastRenderedPageBreak/>
        <w:t>seguir</w:t>
      </w:r>
      <w:proofErr w:type="gramEnd"/>
      <w:r w:rsidRPr="001E2BE5">
        <w:rPr>
          <w:sz w:val="20"/>
          <w:szCs w:val="20"/>
        </w:rPr>
        <w:t xml:space="preserve"> a forma de apresentação gráfica conforme padrão adotado por normas oficiais; </w:t>
      </w:r>
    </w:p>
    <w:p w:rsidR="003D53D0" w:rsidRPr="001E2BE5" w:rsidRDefault="003D53D0" w:rsidP="00BD7A22">
      <w:pPr>
        <w:pStyle w:val="Default"/>
        <w:numPr>
          <w:ilvl w:val="0"/>
          <w:numId w:val="3"/>
        </w:numPr>
        <w:spacing w:after="120"/>
        <w:ind w:left="567" w:right="-1" w:hanging="283"/>
        <w:jc w:val="both"/>
        <w:rPr>
          <w:sz w:val="20"/>
          <w:szCs w:val="20"/>
        </w:rPr>
      </w:pPr>
      <w:proofErr w:type="gramStart"/>
      <w:r w:rsidRPr="001E2BE5">
        <w:rPr>
          <w:sz w:val="20"/>
          <w:szCs w:val="20"/>
        </w:rPr>
        <w:t>o</w:t>
      </w:r>
      <w:proofErr w:type="gramEnd"/>
      <w:r w:rsidRPr="001E2BE5">
        <w:rPr>
          <w:sz w:val="20"/>
          <w:szCs w:val="20"/>
        </w:rPr>
        <w:t xml:space="preserve"> quadro de áreas da edificação ou área de risco deve ser colocado na primeira folha; </w:t>
      </w:r>
    </w:p>
    <w:p w:rsidR="003D53D0" w:rsidRPr="001C5FB4" w:rsidRDefault="003D53D0" w:rsidP="00BD7A22">
      <w:pPr>
        <w:pStyle w:val="Default"/>
        <w:numPr>
          <w:ilvl w:val="0"/>
          <w:numId w:val="3"/>
        </w:numPr>
        <w:spacing w:after="120"/>
        <w:ind w:left="567" w:right="-1" w:hanging="283"/>
        <w:jc w:val="both"/>
        <w:rPr>
          <w:sz w:val="20"/>
          <w:szCs w:val="20"/>
        </w:rPr>
      </w:pPr>
      <w:proofErr w:type="gramStart"/>
      <w:r w:rsidRPr="001E2BE5">
        <w:rPr>
          <w:sz w:val="20"/>
          <w:szCs w:val="20"/>
        </w:rPr>
        <w:t>é</w:t>
      </w:r>
      <w:proofErr w:type="gramEnd"/>
      <w:r w:rsidRPr="001E2BE5">
        <w:rPr>
          <w:sz w:val="20"/>
          <w:szCs w:val="20"/>
        </w:rPr>
        <w:t xml:space="preserve"> facultativa a apresentação da planta de fachada, porém, os detalhes de proteção estrutural, compartimentação </w:t>
      </w:r>
      <w:r w:rsidRPr="001C5FB4">
        <w:rPr>
          <w:sz w:val="20"/>
          <w:szCs w:val="20"/>
        </w:rPr>
        <w:t xml:space="preserve">vertical e escadas devem ser apresentados em planta de corte; </w:t>
      </w:r>
    </w:p>
    <w:p w:rsidR="003D53D0" w:rsidRPr="001C5FB4" w:rsidRDefault="003D53D0" w:rsidP="00BD7A22">
      <w:pPr>
        <w:pStyle w:val="Default"/>
        <w:numPr>
          <w:ilvl w:val="0"/>
          <w:numId w:val="3"/>
        </w:numPr>
        <w:spacing w:after="120"/>
        <w:ind w:left="567" w:right="-1" w:hanging="283"/>
        <w:jc w:val="both"/>
        <w:rPr>
          <w:sz w:val="20"/>
          <w:szCs w:val="20"/>
        </w:rPr>
      </w:pPr>
      <w:proofErr w:type="gramStart"/>
      <w:r w:rsidRPr="001C5FB4">
        <w:rPr>
          <w:sz w:val="20"/>
          <w:szCs w:val="20"/>
        </w:rPr>
        <w:t>ser</w:t>
      </w:r>
      <w:proofErr w:type="gramEnd"/>
      <w:r w:rsidRPr="001C5FB4">
        <w:rPr>
          <w:sz w:val="20"/>
          <w:szCs w:val="20"/>
        </w:rPr>
        <w:t xml:space="preserve"> enviadas em um único arquivo no padrão Design Web </w:t>
      </w:r>
      <w:proofErr w:type="spellStart"/>
      <w:r w:rsidRPr="001C5FB4">
        <w:rPr>
          <w:sz w:val="20"/>
          <w:szCs w:val="20"/>
        </w:rPr>
        <w:t>Format</w:t>
      </w:r>
      <w:proofErr w:type="spellEnd"/>
      <w:r w:rsidRPr="001C5FB4">
        <w:rPr>
          <w:sz w:val="20"/>
          <w:szCs w:val="20"/>
        </w:rPr>
        <w:t xml:space="preserve"> (DWF), com tamanho máximo de 2 Mb (Megabytes); </w:t>
      </w:r>
    </w:p>
    <w:p w:rsidR="003D53D0" w:rsidRPr="001C5FB4" w:rsidRDefault="003D53D0" w:rsidP="00BD7A22">
      <w:pPr>
        <w:pStyle w:val="Default"/>
        <w:numPr>
          <w:ilvl w:val="0"/>
          <w:numId w:val="3"/>
        </w:numPr>
        <w:spacing w:after="120"/>
        <w:ind w:left="567" w:right="-1" w:hanging="283"/>
        <w:jc w:val="both"/>
        <w:rPr>
          <w:sz w:val="20"/>
          <w:szCs w:val="20"/>
        </w:rPr>
      </w:pPr>
      <w:proofErr w:type="gramStart"/>
      <w:r w:rsidRPr="001C5FB4">
        <w:rPr>
          <w:sz w:val="20"/>
          <w:szCs w:val="20"/>
        </w:rPr>
        <w:t>deve</w:t>
      </w:r>
      <w:proofErr w:type="gramEnd"/>
      <w:r w:rsidRPr="001C5FB4">
        <w:rPr>
          <w:sz w:val="20"/>
          <w:szCs w:val="20"/>
        </w:rPr>
        <w:t xml:space="preserve"> ser colocado o máximo de folhas possível em um único arquivo (até atingir o limite de tamanho permitido de 2 Mb (Megabytes) para evitar fracionamento, uma vez que isto prejudica os trabalhos de análise e de vistoria técnica; </w:t>
      </w:r>
    </w:p>
    <w:p w:rsidR="003D53D0" w:rsidRPr="001E2BE5" w:rsidRDefault="003D53D0" w:rsidP="00BD7A22">
      <w:pPr>
        <w:pStyle w:val="Default"/>
        <w:numPr>
          <w:ilvl w:val="0"/>
          <w:numId w:val="3"/>
        </w:numPr>
        <w:spacing w:after="120"/>
        <w:ind w:left="567" w:right="-1" w:hanging="283"/>
        <w:jc w:val="both"/>
        <w:rPr>
          <w:sz w:val="20"/>
          <w:szCs w:val="20"/>
        </w:rPr>
      </w:pPr>
      <w:proofErr w:type="gramStart"/>
      <w:r w:rsidRPr="001E2BE5">
        <w:rPr>
          <w:sz w:val="20"/>
          <w:szCs w:val="20"/>
        </w:rPr>
        <w:t>se</w:t>
      </w:r>
      <w:proofErr w:type="gramEnd"/>
      <w:r w:rsidRPr="001E2BE5">
        <w:rPr>
          <w:sz w:val="20"/>
          <w:szCs w:val="20"/>
        </w:rPr>
        <w:t xml:space="preserve"> a quantidade de folhas anexadas acarretar em tamanho de arquivo superior a 2 Mb, o arquivo pode ser subdividido em dois ou mais; </w:t>
      </w:r>
    </w:p>
    <w:p w:rsidR="003D53D0" w:rsidRPr="001E2BE5" w:rsidRDefault="003D53D0" w:rsidP="00BD7A22">
      <w:pPr>
        <w:pStyle w:val="Default"/>
        <w:numPr>
          <w:ilvl w:val="0"/>
          <w:numId w:val="3"/>
        </w:numPr>
        <w:spacing w:after="120"/>
        <w:ind w:left="567" w:right="-1" w:hanging="283"/>
        <w:jc w:val="both"/>
        <w:rPr>
          <w:sz w:val="20"/>
          <w:szCs w:val="20"/>
        </w:rPr>
      </w:pPr>
      <w:proofErr w:type="gramStart"/>
      <w:r w:rsidRPr="001E2BE5">
        <w:rPr>
          <w:sz w:val="20"/>
          <w:szCs w:val="20"/>
        </w:rPr>
        <w:t>o</w:t>
      </w:r>
      <w:proofErr w:type="gramEnd"/>
      <w:r w:rsidRPr="001E2BE5">
        <w:rPr>
          <w:sz w:val="20"/>
          <w:szCs w:val="20"/>
        </w:rPr>
        <w:t xml:space="preserve"> arquivo não pode ser subdividido caso o tamanho não exceda o limite permitido; </w:t>
      </w:r>
    </w:p>
    <w:p w:rsidR="003D53D0" w:rsidRPr="001E2BE5" w:rsidRDefault="003D53D0" w:rsidP="00BD7A22">
      <w:pPr>
        <w:pStyle w:val="Default"/>
        <w:numPr>
          <w:ilvl w:val="0"/>
          <w:numId w:val="3"/>
        </w:numPr>
        <w:spacing w:after="120"/>
        <w:ind w:left="567" w:right="-1" w:hanging="283"/>
        <w:jc w:val="both"/>
        <w:rPr>
          <w:sz w:val="20"/>
          <w:szCs w:val="20"/>
        </w:rPr>
      </w:pPr>
      <w:proofErr w:type="gramStart"/>
      <w:r w:rsidRPr="001E2BE5">
        <w:rPr>
          <w:sz w:val="20"/>
          <w:szCs w:val="20"/>
        </w:rPr>
        <w:t>todas</w:t>
      </w:r>
      <w:proofErr w:type="gramEnd"/>
      <w:r w:rsidRPr="001E2BE5">
        <w:rPr>
          <w:sz w:val="20"/>
          <w:szCs w:val="20"/>
        </w:rPr>
        <w:t xml:space="preserve"> as folhas devem ser numeradas (01 de “x” folhas, e assim por diante) e dispostas na ordem crescente, de cima para baixo, da esquerda para a direita; </w:t>
      </w:r>
    </w:p>
    <w:p w:rsidR="00D14DBA" w:rsidRPr="001C5FB4" w:rsidRDefault="003D53D0" w:rsidP="00BD7A22">
      <w:pPr>
        <w:pStyle w:val="Default"/>
        <w:numPr>
          <w:ilvl w:val="0"/>
          <w:numId w:val="3"/>
        </w:numPr>
        <w:spacing w:after="120"/>
        <w:ind w:left="567" w:right="-1" w:hanging="283"/>
        <w:jc w:val="both"/>
        <w:rPr>
          <w:sz w:val="20"/>
          <w:szCs w:val="20"/>
        </w:rPr>
      </w:pPr>
      <w:proofErr w:type="gramStart"/>
      <w:r w:rsidRPr="001E2BE5">
        <w:rPr>
          <w:sz w:val="20"/>
          <w:szCs w:val="20"/>
        </w:rPr>
        <w:t>para</w:t>
      </w:r>
      <w:proofErr w:type="gramEnd"/>
      <w:r w:rsidRPr="001E2BE5">
        <w:rPr>
          <w:sz w:val="20"/>
          <w:szCs w:val="20"/>
        </w:rPr>
        <w:t xml:space="preserve"> </w:t>
      </w:r>
      <w:r w:rsidRPr="001C5FB4">
        <w:rPr>
          <w:sz w:val="20"/>
          <w:szCs w:val="20"/>
        </w:rPr>
        <w:t xml:space="preserve">o caso do envio de mais de um arquivo de plantas, o </w:t>
      </w:r>
      <w:r w:rsidRPr="001C5FB4">
        <w:rPr>
          <w:i/>
          <w:iCs/>
          <w:sz w:val="20"/>
          <w:szCs w:val="20"/>
        </w:rPr>
        <w:t xml:space="preserve">upload </w:t>
      </w:r>
      <w:r w:rsidRPr="001C5FB4">
        <w:rPr>
          <w:sz w:val="20"/>
          <w:szCs w:val="20"/>
        </w:rPr>
        <w:t>deve ser feito na sequência de ordem das folhas, para o sistema renomear o arquivo corretamente.</w:t>
      </w:r>
    </w:p>
    <w:p w:rsidR="003D53D0" w:rsidRPr="001C5FB4" w:rsidRDefault="007F3571" w:rsidP="001C5FB4">
      <w:pPr>
        <w:pStyle w:val="Texto3N"/>
      </w:pPr>
      <w:proofErr w:type="gramStart"/>
      <w:r w:rsidRPr="001C5FB4">
        <w:t xml:space="preserve">O procedimento de </w:t>
      </w:r>
      <w:r w:rsidR="003D53D0" w:rsidRPr="001C5FB4">
        <w:t>exporta</w:t>
      </w:r>
      <w:r w:rsidRPr="001C5FB4">
        <w:t>ção do desenho n</w:t>
      </w:r>
      <w:r w:rsidR="003D53D0" w:rsidRPr="001C5FB4">
        <w:t>o formato “</w:t>
      </w:r>
      <w:proofErr w:type="gramEnd"/>
      <w:r w:rsidR="003D53D0" w:rsidRPr="001C5FB4">
        <w:rPr>
          <w:i/>
          <w:iCs/>
        </w:rPr>
        <w:t>.</w:t>
      </w:r>
      <w:proofErr w:type="spellStart"/>
      <w:r w:rsidR="003D53D0" w:rsidRPr="001C5FB4">
        <w:rPr>
          <w:i/>
          <w:iCs/>
        </w:rPr>
        <w:t>dwg</w:t>
      </w:r>
      <w:proofErr w:type="spellEnd"/>
      <w:r w:rsidR="003D53D0" w:rsidRPr="001C5FB4">
        <w:t xml:space="preserve">” ou equivalente, para o formato DWF, </w:t>
      </w:r>
      <w:r w:rsidRPr="001C5FB4">
        <w:t>será pormenorizado por meio de portaria, seguindo ainda os critérios da configuração de saída</w:t>
      </w:r>
      <w:r w:rsidR="003D53D0" w:rsidRPr="001C5FB4">
        <w:t>:</w:t>
      </w:r>
    </w:p>
    <w:p w:rsidR="003D53D0" w:rsidRPr="001C5FB4" w:rsidRDefault="003D53D0" w:rsidP="001C5FB4">
      <w:pPr>
        <w:pStyle w:val="Default"/>
        <w:numPr>
          <w:ilvl w:val="0"/>
          <w:numId w:val="4"/>
        </w:numPr>
        <w:spacing w:after="120"/>
        <w:ind w:left="284" w:right="-1" w:firstLine="0"/>
        <w:jc w:val="both"/>
        <w:rPr>
          <w:sz w:val="20"/>
          <w:szCs w:val="20"/>
        </w:rPr>
      </w:pPr>
      <w:proofErr w:type="gramStart"/>
      <w:r w:rsidRPr="001C5FB4">
        <w:rPr>
          <w:sz w:val="20"/>
          <w:szCs w:val="20"/>
        </w:rPr>
        <w:t>todas</w:t>
      </w:r>
      <w:proofErr w:type="gramEnd"/>
      <w:r w:rsidRPr="001C5FB4">
        <w:rPr>
          <w:sz w:val="20"/>
          <w:szCs w:val="20"/>
        </w:rPr>
        <w:t xml:space="preserve"> as linhas devem ser ajustadas para a largura da pena (</w:t>
      </w:r>
      <w:proofErr w:type="spellStart"/>
      <w:r w:rsidRPr="001C5FB4">
        <w:rPr>
          <w:sz w:val="20"/>
          <w:szCs w:val="20"/>
        </w:rPr>
        <w:t>line</w:t>
      </w:r>
      <w:proofErr w:type="spellEnd"/>
      <w:r w:rsidRPr="001C5FB4">
        <w:rPr>
          <w:sz w:val="20"/>
          <w:szCs w:val="20"/>
        </w:rPr>
        <w:t xml:space="preserve"> </w:t>
      </w:r>
      <w:proofErr w:type="spellStart"/>
      <w:r w:rsidRPr="001C5FB4">
        <w:rPr>
          <w:sz w:val="20"/>
          <w:szCs w:val="20"/>
        </w:rPr>
        <w:t>weight</w:t>
      </w:r>
      <w:proofErr w:type="spellEnd"/>
      <w:r w:rsidRPr="001C5FB4">
        <w:rPr>
          <w:sz w:val="20"/>
          <w:szCs w:val="20"/>
        </w:rPr>
        <w:t xml:space="preserve">) de 0,05000 mm; </w:t>
      </w:r>
    </w:p>
    <w:p w:rsidR="003D53D0" w:rsidRPr="001E2BE5" w:rsidRDefault="003D53D0" w:rsidP="001C5FB4">
      <w:pPr>
        <w:pStyle w:val="Default"/>
        <w:numPr>
          <w:ilvl w:val="0"/>
          <w:numId w:val="4"/>
        </w:numPr>
        <w:spacing w:after="120"/>
        <w:ind w:left="284" w:right="-1" w:firstLine="0"/>
        <w:jc w:val="both"/>
        <w:rPr>
          <w:sz w:val="20"/>
          <w:szCs w:val="20"/>
        </w:rPr>
      </w:pPr>
      <w:proofErr w:type="gramStart"/>
      <w:r w:rsidRPr="001E2BE5">
        <w:rPr>
          <w:sz w:val="20"/>
          <w:szCs w:val="20"/>
        </w:rPr>
        <w:t>as</w:t>
      </w:r>
      <w:proofErr w:type="gramEnd"/>
      <w:r w:rsidRPr="001E2BE5">
        <w:rPr>
          <w:sz w:val="20"/>
          <w:szCs w:val="20"/>
        </w:rPr>
        <w:t xml:space="preserve"> plantas devem conter apenas as cores (</w:t>
      </w:r>
      <w:proofErr w:type="spellStart"/>
      <w:r w:rsidRPr="001E2BE5">
        <w:rPr>
          <w:sz w:val="20"/>
          <w:szCs w:val="20"/>
        </w:rPr>
        <w:t>plot</w:t>
      </w:r>
      <w:proofErr w:type="spellEnd"/>
      <w:r w:rsidRPr="001E2BE5">
        <w:rPr>
          <w:sz w:val="20"/>
          <w:szCs w:val="20"/>
        </w:rPr>
        <w:t xml:space="preserve"> </w:t>
      </w:r>
      <w:proofErr w:type="spellStart"/>
      <w:r w:rsidRPr="001E2BE5">
        <w:rPr>
          <w:sz w:val="20"/>
          <w:szCs w:val="20"/>
        </w:rPr>
        <w:t>styles</w:t>
      </w:r>
      <w:proofErr w:type="spellEnd"/>
      <w:r w:rsidRPr="001E2BE5">
        <w:rPr>
          <w:sz w:val="20"/>
          <w:szCs w:val="20"/>
        </w:rPr>
        <w:t xml:space="preserve">): </w:t>
      </w:r>
    </w:p>
    <w:p w:rsidR="003D53D0" w:rsidRPr="001E2BE5" w:rsidRDefault="003D53D0" w:rsidP="001C5FB4">
      <w:pPr>
        <w:pStyle w:val="Default"/>
        <w:spacing w:after="120"/>
        <w:ind w:left="284" w:right="-1"/>
        <w:jc w:val="both"/>
        <w:rPr>
          <w:sz w:val="20"/>
          <w:szCs w:val="20"/>
        </w:rPr>
      </w:pPr>
      <w:proofErr w:type="gramStart"/>
      <w:r w:rsidRPr="001E2BE5">
        <w:rPr>
          <w:sz w:val="20"/>
          <w:szCs w:val="20"/>
        </w:rPr>
        <w:t>1</w:t>
      </w:r>
      <w:proofErr w:type="gramEnd"/>
      <w:r w:rsidRPr="001E2BE5">
        <w:rPr>
          <w:sz w:val="20"/>
          <w:szCs w:val="20"/>
        </w:rPr>
        <w:t xml:space="preserve">) vermelha, para a representação gráfica das medidas de proteção contra incêndio; </w:t>
      </w:r>
    </w:p>
    <w:p w:rsidR="003D53D0" w:rsidRPr="001E2BE5" w:rsidRDefault="003D53D0" w:rsidP="001C5FB4">
      <w:pPr>
        <w:pStyle w:val="Default"/>
        <w:spacing w:after="120"/>
        <w:ind w:left="284" w:right="-1"/>
        <w:jc w:val="both"/>
        <w:rPr>
          <w:sz w:val="20"/>
          <w:szCs w:val="20"/>
        </w:rPr>
      </w:pPr>
      <w:proofErr w:type="gramStart"/>
      <w:r w:rsidRPr="001E2BE5">
        <w:rPr>
          <w:sz w:val="20"/>
          <w:szCs w:val="20"/>
        </w:rPr>
        <w:t>2</w:t>
      </w:r>
      <w:proofErr w:type="gramEnd"/>
      <w:r w:rsidRPr="001E2BE5">
        <w:rPr>
          <w:sz w:val="20"/>
          <w:szCs w:val="20"/>
        </w:rPr>
        <w:t xml:space="preserve">) preta, para a representação gráfica das demais linhas do desenho; </w:t>
      </w:r>
    </w:p>
    <w:p w:rsidR="003D53D0" w:rsidRPr="001E2BE5" w:rsidRDefault="003D53D0" w:rsidP="001C5FB4">
      <w:pPr>
        <w:pStyle w:val="Default"/>
        <w:spacing w:after="120"/>
        <w:ind w:left="284" w:right="-1"/>
        <w:jc w:val="both"/>
        <w:rPr>
          <w:sz w:val="20"/>
          <w:szCs w:val="20"/>
        </w:rPr>
      </w:pPr>
      <w:proofErr w:type="gramStart"/>
      <w:r w:rsidRPr="001E2BE5">
        <w:rPr>
          <w:sz w:val="20"/>
          <w:szCs w:val="20"/>
        </w:rPr>
        <w:t>3</w:t>
      </w:r>
      <w:proofErr w:type="gramEnd"/>
      <w:r w:rsidRPr="001E2BE5">
        <w:rPr>
          <w:sz w:val="20"/>
          <w:szCs w:val="20"/>
        </w:rPr>
        <w:t xml:space="preserve">) azul, para a representação gráfica das áreas frias </w:t>
      </w:r>
      <w:proofErr w:type="spellStart"/>
      <w:r w:rsidRPr="001E2BE5">
        <w:rPr>
          <w:sz w:val="20"/>
          <w:szCs w:val="20"/>
        </w:rPr>
        <w:t>hachuradas</w:t>
      </w:r>
      <w:proofErr w:type="spellEnd"/>
      <w:r w:rsidRPr="001E2BE5">
        <w:rPr>
          <w:sz w:val="20"/>
          <w:szCs w:val="20"/>
        </w:rPr>
        <w:t xml:space="preserve">, quando consideradas para desconto de área. </w:t>
      </w:r>
    </w:p>
    <w:p w:rsidR="003D53D0" w:rsidRPr="001E2BE5" w:rsidRDefault="003D53D0" w:rsidP="001C5FB4">
      <w:pPr>
        <w:pStyle w:val="Default"/>
        <w:spacing w:after="120"/>
        <w:ind w:left="284" w:right="-1"/>
        <w:jc w:val="both"/>
        <w:rPr>
          <w:sz w:val="20"/>
          <w:szCs w:val="20"/>
        </w:rPr>
      </w:pPr>
      <w:proofErr w:type="gramStart"/>
      <w:r w:rsidRPr="001E2BE5">
        <w:rPr>
          <w:sz w:val="20"/>
          <w:szCs w:val="20"/>
        </w:rPr>
        <w:t>4</w:t>
      </w:r>
      <w:proofErr w:type="gramEnd"/>
      <w:r w:rsidRPr="001E2BE5">
        <w:rPr>
          <w:sz w:val="20"/>
          <w:szCs w:val="20"/>
        </w:rPr>
        <w:t xml:space="preserve">) as plantas de detalhes, com as sinalizações e simbologias, podem ser definidas nas cores constantes na IT 20: Sinalização de emergência. </w:t>
      </w:r>
    </w:p>
    <w:p w:rsidR="003D53D0" w:rsidRPr="001E2BE5" w:rsidRDefault="003D53D0" w:rsidP="001C5FB4">
      <w:pPr>
        <w:pStyle w:val="Default"/>
        <w:numPr>
          <w:ilvl w:val="0"/>
          <w:numId w:val="4"/>
        </w:numPr>
        <w:spacing w:after="120"/>
        <w:ind w:left="284" w:right="-1" w:firstLine="0"/>
        <w:jc w:val="both"/>
        <w:rPr>
          <w:sz w:val="20"/>
          <w:szCs w:val="20"/>
        </w:rPr>
      </w:pPr>
      <w:proofErr w:type="gramStart"/>
      <w:r w:rsidRPr="001E2BE5">
        <w:rPr>
          <w:sz w:val="20"/>
          <w:szCs w:val="20"/>
        </w:rPr>
        <w:t>para</w:t>
      </w:r>
      <w:proofErr w:type="gramEnd"/>
      <w:r w:rsidRPr="001E2BE5">
        <w:rPr>
          <w:sz w:val="20"/>
          <w:szCs w:val="20"/>
        </w:rPr>
        <w:t xml:space="preserve"> colocar o máximo de plantas possíveis no mesmo arquivo, o tamanho da folha (</w:t>
      </w:r>
      <w:proofErr w:type="spellStart"/>
      <w:r w:rsidRPr="001E2BE5">
        <w:rPr>
          <w:sz w:val="20"/>
          <w:szCs w:val="20"/>
        </w:rPr>
        <w:t>paper</w:t>
      </w:r>
      <w:proofErr w:type="spellEnd"/>
      <w:r w:rsidRPr="001E2BE5">
        <w:rPr>
          <w:sz w:val="20"/>
          <w:szCs w:val="20"/>
        </w:rPr>
        <w:t xml:space="preserve"> </w:t>
      </w:r>
      <w:proofErr w:type="spellStart"/>
      <w:r w:rsidRPr="001E2BE5">
        <w:rPr>
          <w:sz w:val="20"/>
          <w:szCs w:val="20"/>
        </w:rPr>
        <w:t>size</w:t>
      </w:r>
      <w:proofErr w:type="spellEnd"/>
      <w:r w:rsidRPr="001E2BE5">
        <w:rPr>
          <w:sz w:val="20"/>
          <w:szCs w:val="20"/>
        </w:rPr>
        <w:t xml:space="preserve">) é livre, e pode ser definido em um formato padrão ou superior ao A0, com tamanho personalizado manualmente (Exemplo: 3.000 mm x 2.000 mm); </w:t>
      </w:r>
    </w:p>
    <w:p w:rsidR="003D53D0" w:rsidRPr="001E2BE5" w:rsidRDefault="003D53D0" w:rsidP="001C5FB4">
      <w:pPr>
        <w:pStyle w:val="Default"/>
        <w:numPr>
          <w:ilvl w:val="0"/>
          <w:numId w:val="4"/>
        </w:numPr>
        <w:spacing w:after="120"/>
        <w:ind w:left="284" w:right="-1" w:firstLine="0"/>
        <w:jc w:val="both"/>
        <w:rPr>
          <w:sz w:val="20"/>
          <w:szCs w:val="20"/>
        </w:rPr>
      </w:pPr>
      <w:proofErr w:type="gramStart"/>
      <w:r w:rsidRPr="001E2BE5">
        <w:rPr>
          <w:sz w:val="20"/>
          <w:szCs w:val="20"/>
        </w:rPr>
        <w:t>recomenda</w:t>
      </w:r>
      <w:proofErr w:type="gramEnd"/>
      <w:r w:rsidRPr="001E2BE5">
        <w:rPr>
          <w:sz w:val="20"/>
          <w:szCs w:val="20"/>
        </w:rPr>
        <w:t>-se a utilização do recurso de ajuste ao papel (</w:t>
      </w:r>
      <w:proofErr w:type="spellStart"/>
      <w:r w:rsidRPr="001E2BE5">
        <w:rPr>
          <w:sz w:val="20"/>
          <w:szCs w:val="20"/>
        </w:rPr>
        <w:t>fit</w:t>
      </w:r>
      <w:proofErr w:type="spellEnd"/>
      <w:r w:rsidRPr="001E2BE5">
        <w:rPr>
          <w:sz w:val="20"/>
          <w:szCs w:val="20"/>
        </w:rPr>
        <w:t xml:space="preserve"> </w:t>
      </w:r>
      <w:proofErr w:type="spellStart"/>
      <w:r w:rsidRPr="001E2BE5">
        <w:rPr>
          <w:sz w:val="20"/>
          <w:szCs w:val="20"/>
        </w:rPr>
        <w:t>to</w:t>
      </w:r>
      <w:proofErr w:type="spellEnd"/>
      <w:r w:rsidRPr="001E2BE5">
        <w:rPr>
          <w:sz w:val="20"/>
          <w:szCs w:val="20"/>
        </w:rPr>
        <w:t xml:space="preserve"> </w:t>
      </w:r>
      <w:proofErr w:type="spellStart"/>
      <w:r w:rsidRPr="001E2BE5">
        <w:rPr>
          <w:sz w:val="20"/>
          <w:szCs w:val="20"/>
        </w:rPr>
        <w:t>paper</w:t>
      </w:r>
      <w:proofErr w:type="spellEnd"/>
      <w:r w:rsidRPr="001E2BE5">
        <w:rPr>
          <w:sz w:val="20"/>
          <w:szCs w:val="20"/>
        </w:rPr>
        <w:t xml:space="preserve">) para a inclusão de todas as folhas selecionadas no arquivo DWF. </w:t>
      </w:r>
    </w:p>
    <w:p w:rsidR="003D53D0" w:rsidRPr="001E2BE5" w:rsidRDefault="003D53D0" w:rsidP="001C5FB4">
      <w:pPr>
        <w:pStyle w:val="Default"/>
        <w:numPr>
          <w:ilvl w:val="0"/>
          <w:numId w:val="4"/>
        </w:numPr>
        <w:spacing w:after="120"/>
        <w:ind w:left="284" w:right="-1" w:firstLine="0"/>
        <w:jc w:val="both"/>
        <w:rPr>
          <w:sz w:val="20"/>
          <w:szCs w:val="20"/>
        </w:rPr>
      </w:pPr>
      <w:proofErr w:type="gramStart"/>
      <w:r w:rsidRPr="001E2BE5">
        <w:rPr>
          <w:sz w:val="20"/>
          <w:szCs w:val="20"/>
        </w:rPr>
        <w:t>caso</w:t>
      </w:r>
      <w:proofErr w:type="gramEnd"/>
      <w:r w:rsidRPr="001E2BE5">
        <w:rPr>
          <w:sz w:val="20"/>
          <w:szCs w:val="20"/>
        </w:rPr>
        <w:t xml:space="preserve"> a escala ultrapasse a proporção de 1 para 0,4 o tamanho do papel (</w:t>
      </w:r>
      <w:proofErr w:type="spellStart"/>
      <w:r w:rsidRPr="001E2BE5">
        <w:rPr>
          <w:sz w:val="20"/>
          <w:szCs w:val="20"/>
        </w:rPr>
        <w:t>paper</w:t>
      </w:r>
      <w:proofErr w:type="spellEnd"/>
      <w:r w:rsidRPr="001E2BE5">
        <w:rPr>
          <w:sz w:val="20"/>
          <w:szCs w:val="20"/>
        </w:rPr>
        <w:t xml:space="preserve"> </w:t>
      </w:r>
      <w:proofErr w:type="spellStart"/>
      <w:r w:rsidRPr="001E2BE5">
        <w:rPr>
          <w:sz w:val="20"/>
          <w:szCs w:val="20"/>
        </w:rPr>
        <w:t>size</w:t>
      </w:r>
      <w:proofErr w:type="spellEnd"/>
      <w:r w:rsidRPr="001E2BE5">
        <w:rPr>
          <w:sz w:val="20"/>
          <w:szCs w:val="20"/>
        </w:rPr>
        <w:t xml:space="preserve">) deve ser aumentado, sendo essa escala e o tamanho de 2 Mb (Megabytes) as únicas limitações para a quantidade de folhas a serem inseridas no arquivo; </w:t>
      </w:r>
    </w:p>
    <w:p w:rsidR="003D53D0" w:rsidRPr="001E2BE5" w:rsidRDefault="003D53D0" w:rsidP="001C5FB4">
      <w:pPr>
        <w:pStyle w:val="Default"/>
        <w:numPr>
          <w:ilvl w:val="0"/>
          <w:numId w:val="4"/>
        </w:numPr>
        <w:spacing w:after="120"/>
        <w:ind w:left="284" w:right="-1" w:firstLine="0"/>
        <w:jc w:val="both"/>
        <w:rPr>
          <w:sz w:val="20"/>
          <w:szCs w:val="20"/>
        </w:rPr>
      </w:pPr>
      <w:proofErr w:type="gramStart"/>
      <w:r w:rsidRPr="001E2BE5">
        <w:rPr>
          <w:sz w:val="20"/>
          <w:szCs w:val="20"/>
        </w:rPr>
        <w:t>quando</w:t>
      </w:r>
      <w:proofErr w:type="gramEnd"/>
      <w:r w:rsidRPr="001E2BE5">
        <w:rPr>
          <w:sz w:val="20"/>
          <w:szCs w:val="20"/>
        </w:rPr>
        <w:t xml:space="preserve"> o Projeto Técnico apresentar dificuldade para visualização das medidas de segurança contra incêndio alocado em um espaço da planta, devido à grande quantidade de elementos gráficos, deve ser feita linha de chamada em círculo com linha pontilhada com alocação dos símbolos exigidos.</w:t>
      </w:r>
    </w:p>
    <w:p w:rsidR="00BE7300" w:rsidRPr="001C5FB4" w:rsidRDefault="00BE7300" w:rsidP="001C5FB4">
      <w:pPr>
        <w:pStyle w:val="Texto3N"/>
      </w:pPr>
      <w:r w:rsidRPr="001E2BE5">
        <w:t xml:space="preserve">As folhas devem vir dispostas em uma única página do arquivo, não podendo ser utilizadas páginas adicionais. O recurso </w:t>
      </w:r>
      <w:proofErr w:type="spellStart"/>
      <w:r w:rsidRPr="001E2BE5">
        <w:rPr>
          <w:i/>
          <w:iCs/>
        </w:rPr>
        <w:t>list</w:t>
      </w:r>
      <w:proofErr w:type="spellEnd"/>
      <w:r w:rsidRPr="001E2BE5">
        <w:rPr>
          <w:i/>
          <w:iCs/>
        </w:rPr>
        <w:t xml:space="preserve"> </w:t>
      </w:r>
      <w:proofErr w:type="spellStart"/>
      <w:r w:rsidRPr="001E2BE5">
        <w:rPr>
          <w:i/>
          <w:iCs/>
        </w:rPr>
        <w:t>view</w:t>
      </w:r>
      <w:proofErr w:type="spellEnd"/>
      <w:r w:rsidRPr="001E2BE5">
        <w:rPr>
          <w:i/>
          <w:iCs/>
        </w:rPr>
        <w:t xml:space="preserve"> </w:t>
      </w:r>
      <w:r w:rsidRPr="001E2BE5">
        <w:t xml:space="preserve">do programa </w:t>
      </w:r>
      <w:r w:rsidRPr="001E2BE5">
        <w:rPr>
          <w:i/>
          <w:iCs/>
        </w:rPr>
        <w:t xml:space="preserve">Autodesk Design </w:t>
      </w:r>
      <w:proofErr w:type="spellStart"/>
      <w:r w:rsidRPr="001E2BE5">
        <w:rPr>
          <w:i/>
          <w:iCs/>
        </w:rPr>
        <w:t>Review</w:t>
      </w:r>
      <w:proofErr w:type="spellEnd"/>
      <w:r w:rsidRPr="001E2BE5">
        <w:t xml:space="preserve">, não deve ser utilizado para colocar várias folhas no mesmo </w:t>
      </w:r>
      <w:r w:rsidRPr="001C5FB4">
        <w:t xml:space="preserve">arquivo, pois inviabiliza a vistoria técnica. </w:t>
      </w:r>
    </w:p>
    <w:p w:rsidR="00BE7300" w:rsidRPr="001C5FB4" w:rsidRDefault="00BE7300" w:rsidP="001C5FB4">
      <w:pPr>
        <w:pStyle w:val="Texto3N"/>
      </w:pPr>
      <w:r w:rsidRPr="001C5FB4">
        <w:t xml:space="preserve">Deverá constar obrigatoriamente nas plantas das medidas de segurança contra incêndio, no campo de identificação localizado na parte inferior direita (carimbo), o nome do Proprietário ou do Responsável pelo uso, o nome do Responsável Técnico e seu respectivo </w:t>
      </w:r>
      <w:r w:rsidR="00323E8E" w:rsidRPr="001C5FB4">
        <w:t>número de registro em Conselho</w:t>
      </w:r>
      <w:r w:rsidR="008202DD" w:rsidRPr="001C5FB4">
        <w:t>, o número do documento de responsabilidade técnica</w:t>
      </w:r>
      <w:r w:rsidRPr="001C5FB4">
        <w:t xml:space="preserve"> relativa à elaboração do Projeto, o endereço da edificação, o número da folha, a parte da edificação representada, bem como outras informações importantes de acordo com as normas brasileiras pertinentes. </w:t>
      </w:r>
    </w:p>
    <w:p w:rsidR="00BE7300" w:rsidRDefault="00BE7300" w:rsidP="001C5FB4">
      <w:pPr>
        <w:pStyle w:val="Texto3N"/>
      </w:pPr>
      <w:r w:rsidRPr="001E2BE5">
        <w:t xml:space="preserve">Os projetos complementares (com plantas e memoriais próprios), assinados por outro responsável técnico, tais como os do sistema de pressurização de escada, de controle de fumaça, de chuveiros automáticos, dentre outros, devem seguir os mesmos parâmetros estipulados nos itens de </w:t>
      </w:r>
      <w:r w:rsidR="00CF3A20" w:rsidRPr="001E2BE5">
        <w:t>7</w:t>
      </w:r>
      <w:r w:rsidRPr="001E2BE5">
        <w:t xml:space="preserve">.3.1 a </w:t>
      </w:r>
      <w:r w:rsidR="00CF3A20" w:rsidRPr="001E2BE5">
        <w:t>7</w:t>
      </w:r>
      <w:r w:rsidRPr="001E2BE5">
        <w:t>.3.4.</w:t>
      </w:r>
    </w:p>
    <w:p w:rsidR="001C5FB4" w:rsidRDefault="001C5FB4" w:rsidP="001C5FB4">
      <w:pPr>
        <w:pStyle w:val="Texto3N"/>
        <w:numPr>
          <w:ilvl w:val="0"/>
          <w:numId w:val="0"/>
        </w:numPr>
      </w:pPr>
    </w:p>
    <w:p w:rsidR="001C5FB4" w:rsidRPr="001E2BE5" w:rsidRDefault="001C5FB4" w:rsidP="001C5FB4">
      <w:pPr>
        <w:pStyle w:val="Texto3N"/>
        <w:numPr>
          <w:ilvl w:val="0"/>
          <w:numId w:val="0"/>
        </w:numPr>
      </w:pPr>
    </w:p>
    <w:p w:rsidR="00CB3014" w:rsidRPr="001E2BE5" w:rsidRDefault="00CB3014" w:rsidP="001C5FB4">
      <w:pPr>
        <w:pStyle w:val="Ttulo3"/>
      </w:pPr>
      <w:r w:rsidRPr="001E2BE5">
        <w:lastRenderedPageBreak/>
        <w:t>Conteúdo da planta das medidas de segurança contra</w:t>
      </w:r>
      <w:r w:rsidR="0020541E" w:rsidRPr="001E2BE5">
        <w:t xml:space="preserve"> </w:t>
      </w:r>
      <w:r w:rsidRPr="001E2BE5">
        <w:t>incêndio</w:t>
      </w:r>
    </w:p>
    <w:p w:rsidR="00CB3014" w:rsidRPr="001E2BE5" w:rsidRDefault="00CB3014" w:rsidP="00381058">
      <w:pPr>
        <w:pStyle w:val="Ttulo4"/>
        <w:ind w:right="-1"/>
        <w:rPr>
          <w:rFonts w:ascii="Times New Roman" w:hAnsi="Times New Roman" w:cs="Times New Roman"/>
        </w:rPr>
      </w:pPr>
      <w:r w:rsidRPr="001E2BE5">
        <w:rPr>
          <w:rFonts w:ascii="Times New Roman" w:hAnsi="Times New Roman" w:cs="Times New Roman"/>
        </w:rPr>
        <w:t>Detalhes genéricos que devem constar nas plantas:</w:t>
      </w:r>
    </w:p>
    <w:p w:rsidR="00CB3014" w:rsidRPr="001E2BE5" w:rsidRDefault="00CB3014" w:rsidP="00BD7A22">
      <w:pPr>
        <w:pStyle w:val="Default"/>
        <w:numPr>
          <w:ilvl w:val="0"/>
          <w:numId w:val="27"/>
        </w:numPr>
        <w:spacing w:after="120" w:line="276" w:lineRule="auto"/>
        <w:ind w:right="-1"/>
        <w:jc w:val="both"/>
        <w:rPr>
          <w:sz w:val="20"/>
          <w:szCs w:val="20"/>
        </w:rPr>
      </w:pPr>
      <w:proofErr w:type="gramStart"/>
      <w:r w:rsidRPr="001E2BE5">
        <w:rPr>
          <w:sz w:val="20"/>
          <w:szCs w:val="20"/>
        </w:rPr>
        <w:t>símb</w:t>
      </w:r>
      <w:r w:rsidR="00CF0188" w:rsidRPr="001E2BE5">
        <w:rPr>
          <w:sz w:val="20"/>
          <w:szCs w:val="20"/>
        </w:rPr>
        <w:t>olos</w:t>
      </w:r>
      <w:proofErr w:type="gramEnd"/>
      <w:r w:rsidR="00CF0188" w:rsidRPr="001E2BE5">
        <w:rPr>
          <w:sz w:val="20"/>
          <w:szCs w:val="20"/>
        </w:rPr>
        <w:t xml:space="preserve"> gráficos, conforme IT 04</w:t>
      </w:r>
      <w:r w:rsidRPr="001E2BE5">
        <w:rPr>
          <w:sz w:val="20"/>
          <w:szCs w:val="20"/>
        </w:rPr>
        <w:t>, com a localização</w:t>
      </w:r>
      <w:r w:rsidR="0020541E" w:rsidRPr="001E2BE5">
        <w:rPr>
          <w:sz w:val="20"/>
          <w:szCs w:val="20"/>
        </w:rPr>
        <w:t xml:space="preserve"> </w:t>
      </w:r>
      <w:r w:rsidRPr="001E2BE5">
        <w:rPr>
          <w:sz w:val="20"/>
          <w:szCs w:val="20"/>
        </w:rPr>
        <w:t>das medidas de segurança contra incêndio em planta</w:t>
      </w:r>
      <w:r w:rsidR="0020541E" w:rsidRPr="001E2BE5">
        <w:rPr>
          <w:sz w:val="20"/>
          <w:szCs w:val="20"/>
        </w:rPr>
        <w:t xml:space="preserve"> </w:t>
      </w:r>
      <w:r w:rsidRPr="001E2BE5">
        <w:rPr>
          <w:sz w:val="20"/>
          <w:szCs w:val="20"/>
        </w:rPr>
        <w:t>baixa;</w:t>
      </w:r>
    </w:p>
    <w:p w:rsidR="00CB3014" w:rsidRPr="001E2BE5" w:rsidRDefault="00CB3014" w:rsidP="00BD7A22">
      <w:pPr>
        <w:pStyle w:val="Default"/>
        <w:numPr>
          <w:ilvl w:val="0"/>
          <w:numId w:val="27"/>
        </w:numPr>
        <w:spacing w:after="120" w:line="276" w:lineRule="auto"/>
        <w:ind w:right="-1"/>
        <w:jc w:val="both"/>
        <w:rPr>
          <w:sz w:val="20"/>
          <w:szCs w:val="20"/>
        </w:rPr>
      </w:pPr>
      <w:proofErr w:type="gramStart"/>
      <w:r w:rsidRPr="001E2BE5">
        <w:rPr>
          <w:sz w:val="20"/>
          <w:szCs w:val="20"/>
        </w:rPr>
        <w:t>legenda</w:t>
      </w:r>
      <w:proofErr w:type="gramEnd"/>
      <w:r w:rsidRPr="001E2BE5">
        <w:rPr>
          <w:sz w:val="20"/>
          <w:szCs w:val="20"/>
        </w:rPr>
        <w:t xml:space="preserve"> de todas as medidas de segurança contra</w:t>
      </w:r>
      <w:r w:rsidR="0020541E" w:rsidRPr="001E2BE5">
        <w:rPr>
          <w:sz w:val="20"/>
          <w:szCs w:val="20"/>
        </w:rPr>
        <w:t xml:space="preserve"> </w:t>
      </w:r>
      <w:r w:rsidRPr="001E2BE5">
        <w:rPr>
          <w:sz w:val="20"/>
          <w:szCs w:val="20"/>
        </w:rPr>
        <w:t>incêndio utilizadas no Projeto Técnico. A apresentação</w:t>
      </w:r>
      <w:r w:rsidR="0020541E" w:rsidRPr="001E2BE5">
        <w:rPr>
          <w:sz w:val="20"/>
          <w:szCs w:val="20"/>
        </w:rPr>
        <w:t xml:space="preserve"> </w:t>
      </w:r>
      <w:r w:rsidRPr="001E2BE5">
        <w:rPr>
          <w:sz w:val="20"/>
          <w:szCs w:val="20"/>
        </w:rPr>
        <w:t>dos demais símbolos não utilizados no Projeto Técnico</w:t>
      </w:r>
      <w:r w:rsidR="0020541E" w:rsidRPr="001E2BE5">
        <w:rPr>
          <w:sz w:val="20"/>
          <w:szCs w:val="20"/>
        </w:rPr>
        <w:t xml:space="preserve"> </w:t>
      </w:r>
      <w:r w:rsidRPr="001E2BE5">
        <w:rPr>
          <w:sz w:val="20"/>
          <w:szCs w:val="20"/>
        </w:rPr>
        <w:t>é opcional;</w:t>
      </w:r>
    </w:p>
    <w:p w:rsidR="00CB3014" w:rsidRPr="001E2BE5" w:rsidRDefault="00CB3014" w:rsidP="00BD7A22">
      <w:pPr>
        <w:pStyle w:val="Default"/>
        <w:numPr>
          <w:ilvl w:val="0"/>
          <w:numId w:val="27"/>
        </w:numPr>
        <w:spacing w:after="120" w:line="276" w:lineRule="auto"/>
        <w:ind w:right="-1"/>
        <w:jc w:val="both"/>
        <w:rPr>
          <w:sz w:val="20"/>
          <w:szCs w:val="20"/>
        </w:rPr>
      </w:pPr>
      <w:proofErr w:type="gramStart"/>
      <w:r w:rsidRPr="001E2BE5">
        <w:rPr>
          <w:sz w:val="20"/>
          <w:szCs w:val="20"/>
        </w:rPr>
        <w:t>nota</w:t>
      </w:r>
      <w:proofErr w:type="gramEnd"/>
      <w:r w:rsidRPr="001E2BE5">
        <w:rPr>
          <w:sz w:val="20"/>
          <w:szCs w:val="20"/>
        </w:rPr>
        <w:t xml:space="preserve"> em planta com a indicação dos equipamentos</w:t>
      </w:r>
      <w:r w:rsidR="0020541E" w:rsidRPr="001E2BE5">
        <w:rPr>
          <w:sz w:val="20"/>
          <w:szCs w:val="20"/>
        </w:rPr>
        <w:t xml:space="preserve"> </w:t>
      </w:r>
      <w:r w:rsidRPr="001E2BE5">
        <w:rPr>
          <w:sz w:val="20"/>
          <w:szCs w:val="20"/>
        </w:rPr>
        <w:t>móveis ou fixos ou sistemas de segurança instalados</w:t>
      </w:r>
      <w:r w:rsidR="0020541E" w:rsidRPr="001E2BE5">
        <w:rPr>
          <w:sz w:val="20"/>
          <w:szCs w:val="20"/>
        </w:rPr>
        <w:t xml:space="preserve"> </w:t>
      </w:r>
      <w:r w:rsidRPr="001E2BE5">
        <w:rPr>
          <w:sz w:val="20"/>
          <w:szCs w:val="20"/>
        </w:rPr>
        <w:t>que possuírem a mesma capacidade ou dimensão;</w:t>
      </w:r>
    </w:p>
    <w:p w:rsidR="00CB3014" w:rsidRPr="001E2BE5" w:rsidRDefault="00CB3014" w:rsidP="00BD7A22">
      <w:pPr>
        <w:pStyle w:val="Default"/>
        <w:numPr>
          <w:ilvl w:val="0"/>
          <w:numId w:val="27"/>
        </w:numPr>
        <w:spacing w:after="120" w:line="276" w:lineRule="auto"/>
        <w:ind w:right="-1"/>
        <w:jc w:val="both"/>
        <w:rPr>
          <w:sz w:val="20"/>
          <w:szCs w:val="20"/>
        </w:rPr>
      </w:pPr>
      <w:proofErr w:type="gramStart"/>
      <w:r w:rsidRPr="001E2BE5">
        <w:rPr>
          <w:sz w:val="20"/>
          <w:szCs w:val="20"/>
        </w:rPr>
        <w:t>áreas</w:t>
      </w:r>
      <w:proofErr w:type="gramEnd"/>
      <w:r w:rsidRPr="001E2BE5">
        <w:rPr>
          <w:sz w:val="20"/>
          <w:szCs w:val="20"/>
        </w:rPr>
        <w:t xml:space="preserve"> construídas e áreas de risco com suas características,</w:t>
      </w:r>
      <w:r w:rsidR="0020541E" w:rsidRPr="001E2BE5">
        <w:rPr>
          <w:sz w:val="20"/>
          <w:szCs w:val="20"/>
        </w:rPr>
        <w:t xml:space="preserve"> </w:t>
      </w:r>
      <w:r w:rsidRPr="001E2BE5">
        <w:rPr>
          <w:sz w:val="20"/>
          <w:szCs w:val="20"/>
        </w:rPr>
        <w:t>tais como:</w:t>
      </w:r>
    </w:p>
    <w:p w:rsidR="00CB3014" w:rsidRPr="001E2BE5" w:rsidRDefault="00CB3014" w:rsidP="00E73BAE">
      <w:pPr>
        <w:pStyle w:val="Default"/>
        <w:spacing w:after="120" w:line="276" w:lineRule="auto"/>
        <w:ind w:left="708" w:right="-1"/>
        <w:jc w:val="both"/>
        <w:rPr>
          <w:sz w:val="20"/>
          <w:szCs w:val="20"/>
        </w:rPr>
      </w:pPr>
      <w:proofErr w:type="gramStart"/>
      <w:r w:rsidRPr="001E2BE5">
        <w:rPr>
          <w:sz w:val="20"/>
          <w:szCs w:val="20"/>
        </w:rPr>
        <w:t>1</w:t>
      </w:r>
      <w:proofErr w:type="gramEnd"/>
      <w:r w:rsidRPr="001E2BE5">
        <w:rPr>
          <w:sz w:val="20"/>
          <w:szCs w:val="20"/>
        </w:rPr>
        <w:t>) tanques de combustível (produto e capacidade);</w:t>
      </w:r>
    </w:p>
    <w:p w:rsidR="00CB3014" w:rsidRPr="001E2BE5" w:rsidRDefault="00CB3014" w:rsidP="00E73BAE">
      <w:pPr>
        <w:pStyle w:val="Default"/>
        <w:spacing w:after="120" w:line="276" w:lineRule="auto"/>
        <w:ind w:left="708" w:right="-1"/>
        <w:jc w:val="both"/>
        <w:rPr>
          <w:sz w:val="20"/>
          <w:szCs w:val="20"/>
        </w:rPr>
      </w:pPr>
      <w:proofErr w:type="gramStart"/>
      <w:r w:rsidRPr="001E2BE5">
        <w:rPr>
          <w:sz w:val="20"/>
          <w:szCs w:val="20"/>
        </w:rPr>
        <w:t>2</w:t>
      </w:r>
      <w:proofErr w:type="gramEnd"/>
      <w:r w:rsidRPr="001E2BE5">
        <w:rPr>
          <w:sz w:val="20"/>
          <w:szCs w:val="20"/>
        </w:rPr>
        <w:t>) casa de caldeiras ou vasos sob pressão;</w:t>
      </w:r>
    </w:p>
    <w:p w:rsidR="00CB3014" w:rsidRPr="001E2BE5" w:rsidRDefault="00321B7D" w:rsidP="00E73BAE">
      <w:pPr>
        <w:pStyle w:val="Default"/>
        <w:spacing w:after="120" w:line="276" w:lineRule="auto"/>
        <w:ind w:left="708" w:right="-1"/>
        <w:jc w:val="both"/>
        <w:rPr>
          <w:sz w:val="20"/>
          <w:szCs w:val="20"/>
        </w:rPr>
      </w:pPr>
      <w:proofErr w:type="gramStart"/>
      <w:r w:rsidRPr="001E2BE5">
        <w:rPr>
          <w:sz w:val="20"/>
          <w:szCs w:val="20"/>
        </w:rPr>
        <w:t>3</w:t>
      </w:r>
      <w:proofErr w:type="gramEnd"/>
      <w:r w:rsidR="00CB3014" w:rsidRPr="001E2BE5">
        <w:rPr>
          <w:sz w:val="20"/>
          <w:szCs w:val="20"/>
        </w:rPr>
        <w:t>) cabinas de pintura;</w:t>
      </w:r>
    </w:p>
    <w:p w:rsidR="00CB3014" w:rsidRPr="001E2BE5" w:rsidRDefault="00321B7D" w:rsidP="00E73BAE">
      <w:pPr>
        <w:pStyle w:val="Default"/>
        <w:spacing w:after="120" w:line="276" w:lineRule="auto"/>
        <w:ind w:left="708" w:right="-1"/>
        <w:jc w:val="both"/>
        <w:rPr>
          <w:sz w:val="20"/>
          <w:szCs w:val="20"/>
        </w:rPr>
      </w:pPr>
      <w:proofErr w:type="gramStart"/>
      <w:r w:rsidRPr="001E2BE5">
        <w:rPr>
          <w:sz w:val="20"/>
          <w:szCs w:val="20"/>
        </w:rPr>
        <w:t>4</w:t>
      </w:r>
      <w:proofErr w:type="gramEnd"/>
      <w:r w:rsidR="00CB3014" w:rsidRPr="001E2BE5">
        <w:rPr>
          <w:sz w:val="20"/>
          <w:szCs w:val="20"/>
        </w:rPr>
        <w:t>) locais de armazenamento de recipientes contendo</w:t>
      </w:r>
      <w:r w:rsidR="0020541E" w:rsidRPr="001E2BE5">
        <w:rPr>
          <w:sz w:val="20"/>
          <w:szCs w:val="20"/>
        </w:rPr>
        <w:t xml:space="preserve"> </w:t>
      </w:r>
      <w:r w:rsidR="00CB3014" w:rsidRPr="001E2BE5">
        <w:rPr>
          <w:sz w:val="20"/>
          <w:szCs w:val="20"/>
        </w:rPr>
        <w:t>gases inflamáveis (capacidade do recipiente e</w:t>
      </w:r>
    </w:p>
    <w:p w:rsidR="00CB3014" w:rsidRPr="001E2BE5" w:rsidRDefault="00CB3014" w:rsidP="00E73BAE">
      <w:pPr>
        <w:pStyle w:val="Default"/>
        <w:spacing w:after="120" w:line="276" w:lineRule="auto"/>
        <w:ind w:left="708" w:right="-1"/>
        <w:jc w:val="both"/>
        <w:rPr>
          <w:sz w:val="20"/>
          <w:szCs w:val="20"/>
        </w:rPr>
      </w:pPr>
      <w:proofErr w:type="gramStart"/>
      <w:r w:rsidRPr="001E2BE5">
        <w:rPr>
          <w:sz w:val="20"/>
          <w:szCs w:val="20"/>
        </w:rPr>
        <w:t>quantidade</w:t>
      </w:r>
      <w:proofErr w:type="gramEnd"/>
      <w:r w:rsidRPr="001E2BE5">
        <w:rPr>
          <w:sz w:val="20"/>
          <w:szCs w:val="20"/>
        </w:rPr>
        <w:t xml:space="preserve"> armazenada);</w:t>
      </w:r>
    </w:p>
    <w:p w:rsidR="00CB3014" w:rsidRPr="001E2BE5" w:rsidRDefault="00321B7D" w:rsidP="00E73BAE">
      <w:pPr>
        <w:pStyle w:val="Default"/>
        <w:spacing w:after="120" w:line="276" w:lineRule="auto"/>
        <w:ind w:left="708" w:right="-1"/>
        <w:jc w:val="both"/>
        <w:rPr>
          <w:sz w:val="20"/>
          <w:szCs w:val="20"/>
        </w:rPr>
      </w:pPr>
      <w:proofErr w:type="gramStart"/>
      <w:r w:rsidRPr="001E2BE5">
        <w:rPr>
          <w:sz w:val="20"/>
          <w:szCs w:val="20"/>
        </w:rPr>
        <w:t>5</w:t>
      </w:r>
      <w:proofErr w:type="gramEnd"/>
      <w:r w:rsidR="00CB3014" w:rsidRPr="001E2BE5">
        <w:rPr>
          <w:sz w:val="20"/>
          <w:szCs w:val="20"/>
        </w:rPr>
        <w:t>) áreas com risco de explosão;</w:t>
      </w:r>
    </w:p>
    <w:p w:rsidR="00CB3014" w:rsidRPr="001E2BE5" w:rsidRDefault="00321B7D" w:rsidP="00E73BAE">
      <w:pPr>
        <w:pStyle w:val="Default"/>
        <w:spacing w:after="120" w:line="276" w:lineRule="auto"/>
        <w:ind w:left="708" w:right="-1"/>
        <w:jc w:val="both"/>
        <w:rPr>
          <w:sz w:val="20"/>
          <w:szCs w:val="20"/>
        </w:rPr>
      </w:pPr>
      <w:proofErr w:type="gramStart"/>
      <w:r w:rsidRPr="001E2BE5">
        <w:rPr>
          <w:sz w:val="20"/>
          <w:szCs w:val="20"/>
        </w:rPr>
        <w:t>6</w:t>
      </w:r>
      <w:proofErr w:type="gramEnd"/>
      <w:r w:rsidR="00CB3014" w:rsidRPr="001E2BE5">
        <w:rPr>
          <w:sz w:val="20"/>
          <w:szCs w:val="20"/>
        </w:rPr>
        <w:t>) centrais prediais de gases inflamáveis;</w:t>
      </w:r>
    </w:p>
    <w:p w:rsidR="00CB3014" w:rsidRPr="001E2BE5" w:rsidRDefault="00321B7D" w:rsidP="00E73BAE">
      <w:pPr>
        <w:pStyle w:val="Default"/>
        <w:spacing w:after="120" w:line="276" w:lineRule="auto"/>
        <w:ind w:left="708" w:right="-1"/>
        <w:jc w:val="both"/>
        <w:rPr>
          <w:sz w:val="20"/>
          <w:szCs w:val="20"/>
        </w:rPr>
      </w:pPr>
      <w:proofErr w:type="gramStart"/>
      <w:r w:rsidRPr="001E2BE5">
        <w:rPr>
          <w:sz w:val="20"/>
          <w:szCs w:val="20"/>
        </w:rPr>
        <w:t>7</w:t>
      </w:r>
      <w:proofErr w:type="gramEnd"/>
      <w:r w:rsidR="00CB3014" w:rsidRPr="001E2BE5">
        <w:rPr>
          <w:sz w:val="20"/>
          <w:szCs w:val="20"/>
        </w:rPr>
        <w:t>) depósitos de metais pirofóricos;</w:t>
      </w:r>
    </w:p>
    <w:p w:rsidR="00CB3014" w:rsidRPr="001E2BE5" w:rsidRDefault="00321B7D" w:rsidP="00E73BAE">
      <w:pPr>
        <w:pStyle w:val="Default"/>
        <w:spacing w:after="120" w:line="276" w:lineRule="auto"/>
        <w:ind w:left="708" w:right="-1"/>
        <w:jc w:val="both"/>
        <w:rPr>
          <w:sz w:val="20"/>
          <w:szCs w:val="20"/>
        </w:rPr>
      </w:pPr>
      <w:proofErr w:type="gramStart"/>
      <w:r w:rsidRPr="001E2BE5">
        <w:rPr>
          <w:sz w:val="20"/>
          <w:szCs w:val="20"/>
        </w:rPr>
        <w:t>8</w:t>
      </w:r>
      <w:proofErr w:type="gramEnd"/>
      <w:r w:rsidR="00CB3014" w:rsidRPr="001E2BE5">
        <w:rPr>
          <w:sz w:val="20"/>
          <w:szCs w:val="20"/>
        </w:rPr>
        <w:t>) depósito de produtos perigosos;</w:t>
      </w:r>
    </w:p>
    <w:p w:rsidR="00CB3014" w:rsidRPr="001E2BE5" w:rsidRDefault="00321B7D" w:rsidP="00E73BAE">
      <w:pPr>
        <w:pStyle w:val="Default"/>
        <w:spacing w:after="120" w:line="276" w:lineRule="auto"/>
        <w:ind w:left="708" w:right="-1"/>
        <w:jc w:val="both"/>
        <w:rPr>
          <w:sz w:val="20"/>
          <w:szCs w:val="20"/>
        </w:rPr>
      </w:pPr>
      <w:proofErr w:type="gramStart"/>
      <w:r w:rsidRPr="001E2BE5">
        <w:rPr>
          <w:sz w:val="20"/>
          <w:szCs w:val="20"/>
        </w:rPr>
        <w:t>9</w:t>
      </w:r>
      <w:proofErr w:type="gramEnd"/>
      <w:r w:rsidR="00CB3014" w:rsidRPr="001E2BE5">
        <w:rPr>
          <w:sz w:val="20"/>
          <w:szCs w:val="20"/>
        </w:rPr>
        <w:t>)outros riscos que necessitem de segurança contra</w:t>
      </w:r>
      <w:r w:rsidR="0020541E" w:rsidRPr="001E2BE5">
        <w:rPr>
          <w:sz w:val="20"/>
          <w:szCs w:val="20"/>
        </w:rPr>
        <w:t xml:space="preserve"> </w:t>
      </w:r>
      <w:r w:rsidR="00CB3014" w:rsidRPr="001E2BE5">
        <w:rPr>
          <w:sz w:val="20"/>
          <w:szCs w:val="20"/>
        </w:rPr>
        <w:t>incêndio.</w:t>
      </w:r>
    </w:p>
    <w:p w:rsidR="00CB3014" w:rsidRPr="001E2BE5" w:rsidRDefault="00CB3014" w:rsidP="001C5FB4">
      <w:pPr>
        <w:pStyle w:val="Default"/>
        <w:numPr>
          <w:ilvl w:val="0"/>
          <w:numId w:val="27"/>
        </w:numPr>
        <w:spacing w:after="120" w:line="276" w:lineRule="auto"/>
        <w:ind w:right="-1"/>
        <w:jc w:val="both"/>
        <w:rPr>
          <w:sz w:val="20"/>
          <w:szCs w:val="20"/>
        </w:rPr>
      </w:pPr>
      <w:proofErr w:type="gramStart"/>
      <w:r w:rsidRPr="001E2BE5">
        <w:rPr>
          <w:sz w:val="20"/>
          <w:szCs w:val="20"/>
        </w:rPr>
        <w:t>as</w:t>
      </w:r>
      <w:proofErr w:type="gramEnd"/>
      <w:r w:rsidRPr="001E2BE5">
        <w:rPr>
          <w:sz w:val="20"/>
          <w:szCs w:val="20"/>
        </w:rPr>
        <w:t xml:space="preserve"> plantas das medidas de segurança contra incêndio</w:t>
      </w:r>
      <w:r w:rsidR="0020541E" w:rsidRPr="001E2BE5">
        <w:rPr>
          <w:sz w:val="20"/>
          <w:szCs w:val="20"/>
        </w:rPr>
        <w:t xml:space="preserve"> </w:t>
      </w:r>
      <w:r w:rsidRPr="001E2BE5">
        <w:rPr>
          <w:sz w:val="20"/>
          <w:szCs w:val="20"/>
        </w:rPr>
        <w:t>devem ser apresentadas com as medidas de segurança</w:t>
      </w:r>
      <w:r w:rsidR="0020541E" w:rsidRPr="001E2BE5">
        <w:rPr>
          <w:sz w:val="20"/>
          <w:szCs w:val="20"/>
        </w:rPr>
        <w:t xml:space="preserve"> </w:t>
      </w:r>
      <w:r w:rsidRPr="001E2BE5">
        <w:rPr>
          <w:sz w:val="20"/>
          <w:szCs w:val="20"/>
        </w:rPr>
        <w:t>contra incêndio na cor vermelha, distinguindo-as dos</w:t>
      </w:r>
      <w:r w:rsidR="0020541E" w:rsidRPr="001E2BE5">
        <w:rPr>
          <w:sz w:val="20"/>
          <w:szCs w:val="20"/>
        </w:rPr>
        <w:t xml:space="preserve"> </w:t>
      </w:r>
      <w:r w:rsidRPr="001E2BE5">
        <w:rPr>
          <w:sz w:val="20"/>
          <w:szCs w:val="20"/>
        </w:rPr>
        <w:t>demais detalhes da planta. Outros itens da planta na cor</w:t>
      </w:r>
      <w:r w:rsidR="0020541E" w:rsidRPr="001E2BE5">
        <w:rPr>
          <w:sz w:val="20"/>
          <w:szCs w:val="20"/>
        </w:rPr>
        <w:t xml:space="preserve"> </w:t>
      </w:r>
      <w:r w:rsidRPr="001E2BE5">
        <w:rPr>
          <w:sz w:val="20"/>
          <w:szCs w:val="20"/>
        </w:rPr>
        <w:t>vermelha podem ser incluídos desde que sua representação</w:t>
      </w:r>
      <w:r w:rsidR="0020541E" w:rsidRPr="001E2BE5">
        <w:rPr>
          <w:sz w:val="20"/>
          <w:szCs w:val="20"/>
        </w:rPr>
        <w:t xml:space="preserve"> </w:t>
      </w:r>
      <w:r w:rsidRPr="001E2BE5">
        <w:rPr>
          <w:sz w:val="20"/>
          <w:szCs w:val="20"/>
        </w:rPr>
        <w:t>tenha vínculo com as medidas de segurança</w:t>
      </w:r>
      <w:r w:rsidR="0020541E" w:rsidRPr="001E2BE5">
        <w:rPr>
          <w:sz w:val="20"/>
          <w:szCs w:val="20"/>
        </w:rPr>
        <w:t xml:space="preserve"> </w:t>
      </w:r>
      <w:r w:rsidRPr="001E2BE5">
        <w:rPr>
          <w:sz w:val="20"/>
          <w:szCs w:val="20"/>
        </w:rPr>
        <w:t>cont</w:t>
      </w:r>
      <w:r w:rsidR="001723E4" w:rsidRPr="001E2BE5">
        <w:rPr>
          <w:sz w:val="20"/>
          <w:szCs w:val="20"/>
        </w:rPr>
        <w:t>ra incêndio apresentadas no Projet</w:t>
      </w:r>
      <w:r w:rsidRPr="001E2BE5">
        <w:rPr>
          <w:sz w:val="20"/>
          <w:szCs w:val="20"/>
        </w:rPr>
        <w:t>o Técnico;</w:t>
      </w:r>
    </w:p>
    <w:p w:rsidR="00CB3014" w:rsidRPr="001E2BE5" w:rsidRDefault="00CB3014" w:rsidP="001C5FB4">
      <w:pPr>
        <w:pStyle w:val="Default"/>
        <w:numPr>
          <w:ilvl w:val="0"/>
          <w:numId w:val="27"/>
        </w:numPr>
        <w:spacing w:after="120" w:line="276" w:lineRule="auto"/>
        <w:ind w:right="-1"/>
        <w:jc w:val="both"/>
        <w:rPr>
          <w:sz w:val="20"/>
          <w:szCs w:val="20"/>
        </w:rPr>
      </w:pPr>
      <w:proofErr w:type="gramStart"/>
      <w:r w:rsidRPr="001E2BE5">
        <w:rPr>
          <w:sz w:val="20"/>
          <w:szCs w:val="20"/>
        </w:rPr>
        <w:t>o</w:t>
      </w:r>
      <w:proofErr w:type="gramEnd"/>
      <w:r w:rsidRPr="001E2BE5">
        <w:rPr>
          <w:sz w:val="20"/>
          <w:szCs w:val="20"/>
        </w:rPr>
        <w:t xml:space="preserve"> esquema isométrico da tubulação deve ser apresentado</w:t>
      </w:r>
      <w:r w:rsidR="0020541E" w:rsidRPr="001E2BE5">
        <w:rPr>
          <w:sz w:val="20"/>
          <w:szCs w:val="20"/>
        </w:rPr>
        <w:t xml:space="preserve"> </w:t>
      </w:r>
      <w:r w:rsidRPr="001E2BE5">
        <w:rPr>
          <w:sz w:val="20"/>
          <w:szCs w:val="20"/>
        </w:rPr>
        <w:t xml:space="preserve">de acordo com o item </w:t>
      </w:r>
      <w:r w:rsidR="00321B7D" w:rsidRPr="00F936AD">
        <w:rPr>
          <w:sz w:val="20"/>
          <w:szCs w:val="20"/>
        </w:rPr>
        <w:t>7.3.6.2</w:t>
      </w:r>
      <w:r w:rsidRPr="001E2BE5">
        <w:rPr>
          <w:sz w:val="20"/>
          <w:szCs w:val="20"/>
        </w:rPr>
        <w:t xml:space="preserve"> (Detalhes específicos</w:t>
      </w:r>
      <w:r w:rsidR="0020541E" w:rsidRPr="001E2BE5">
        <w:rPr>
          <w:sz w:val="20"/>
          <w:szCs w:val="20"/>
        </w:rPr>
        <w:t xml:space="preserve"> </w:t>
      </w:r>
      <w:r w:rsidRPr="001E2BE5">
        <w:rPr>
          <w:sz w:val="20"/>
          <w:szCs w:val="20"/>
        </w:rPr>
        <w:t>que devem constar em planta);</w:t>
      </w:r>
    </w:p>
    <w:p w:rsidR="00CB3014" w:rsidRPr="001E2BE5" w:rsidRDefault="00CB3014" w:rsidP="001C5FB4">
      <w:pPr>
        <w:pStyle w:val="Default"/>
        <w:numPr>
          <w:ilvl w:val="0"/>
          <w:numId w:val="27"/>
        </w:numPr>
        <w:spacing w:after="120" w:line="276" w:lineRule="auto"/>
        <w:ind w:right="-1"/>
        <w:jc w:val="both"/>
        <w:rPr>
          <w:sz w:val="20"/>
          <w:szCs w:val="20"/>
        </w:rPr>
      </w:pPr>
      <w:proofErr w:type="gramStart"/>
      <w:r w:rsidRPr="001E2BE5">
        <w:rPr>
          <w:sz w:val="20"/>
          <w:szCs w:val="20"/>
        </w:rPr>
        <w:t>quadro</w:t>
      </w:r>
      <w:proofErr w:type="gramEnd"/>
      <w:r w:rsidRPr="001E2BE5">
        <w:rPr>
          <w:sz w:val="20"/>
          <w:szCs w:val="20"/>
        </w:rPr>
        <w:t xml:space="preserve"> de situação da edificação </w:t>
      </w:r>
      <w:r w:rsidR="00321B7D" w:rsidRPr="001E2BE5">
        <w:rPr>
          <w:sz w:val="20"/>
          <w:szCs w:val="20"/>
        </w:rPr>
        <w:t>ou</w:t>
      </w:r>
      <w:r w:rsidRPr="001E2BE5">
        <w:rPr>
          <w:sz w:val="20"/>
          <w:szCs w:val="20"/>
        </w:rPr>
        <w:t xml:space="preserve"> áreas de risco, sem</w:t>
      </w:r>
      <w:r w:rsidR="0020541E" w:rsidRPr="001E2BE5">
        <w:rPr>
          <w:sz w:val="20"/>
          <w:szCs w:val="20"/>
        </w:rPr>
        <w:t xml:space="preserve"> </w:t>
      </w:r>
      <w:r w:rsidRPr="001E2BE5">
        <w:rPr>
          <w:sz w:val="20"/>
          <w:szCs w:val="20"/>
        </w:rPr>
        <w:t>escala, indicando os logradouros que delimitam a</w:t>
      </w:r>
      <w:r w:rsidR="0020541E" w:rsidRPr="001E2BE5">
        <w:rPr>
          <w:sz w:val="20"/>
          <w:szCs w:val="20"/>
        </w:rPr>
        <w:t xml:space="preserve"> </w:t>
      </w:r>
      <w:r w:rsidRPr="001E2BE5">
        <w:rPr>
          <w:sz w:val="20"/>
          <w:szCs w:val="20"/>
        </w:rPr>
        <w:t>quadra;</w:t>
      </w:r>
    </w:p>
    <w:p w:rsidR="00932C9F" w:rsidRPr="001E2BE5" w:rsidRDefault="00CB3014" w:rsidP="001C5FB4">
      <w:pPr>
        <w:pStyle w:val="Default"/>
        <w:numPr>
          <w:ilvl w:val="0"/>
          <w:numId w:val="27"/>
        </w:numPr>
        <w:spacing w:after="120" w:line="276" w:lineRule="auto"/>
        <w:ind w:right="-1"/>
        <w:jc w:val="both"/>
        <w:rPr>
          <w:sz w:val="20"/>
          <w:szCs w:val="20"/>
        </w:rPr>
      </w:pPr>
      <w:proofErr w:type="gramStart"/>
      <w:r w:rsidRPr="001E2BE5">
        <w:rPr>
          <w:sz w:val="20"/>
          <w:szCs w:val="20"/>
        </w:rPr>
        <w:t>quadro</w:t>
      </w:r>
      <w:proofErr w:type="gramEnd"/>
      <w:r w:rsidRPr="001E2BE5">
        <w:rPr>
          <w:sz w:val="20"/>
          <w:szCs w:val="20"/>
        </w:rPr>
        <w:t xml:space="preserve"> resumo das medidas de segurança contra</w:t>
      </w:r>
      <w:r w:rsidR="0020541E" w:rsidRPr="001E2BE5">
        <w:rPr>
          <w:sz w:val="20"/>
          <w:szCs w:val="20"/>
        </w:rPr>
        <w:t xml:space="preserve"> </w:t>
      </w:r>
      <w:r w:rsidRPr="001E2BE5">
        <w:rPr>
          <w:sz w:val="20"/>
          <w:szCs w:val="20"/>
        </w:rPr>
        <w:t>incêndio indic</w:t>
      </w:r>
      <w:r w:rsidR="008202DD">
        <w:rPr>
          <w:sz w:val="20"/>
          <w:szCs w:val="20"/>
        </w:rPr>
        <w:t>ando as normas e/ou legislações</w:t>
      </w:r>
      <w:r w:rsidR="00932C9F" w:rsidRPr="001E2BE5">
        <w:rPr>
          <w:sz w:val="20"/>
          <w:szCs w:val="20"/>
        </w:rPr>
        <w:t xml:space="preserve"> </w:t>
      </w:r>
      <w:r w:rsidRPr="001E2BE5">
        <w:rPr>
          <w:sz w:val="20"/>
          <w:szCs w:val="20"/>
        </w:rPr>
        <w:t>aplicadas</w:t>
      </w:r>
      <w:r w:rsidR="0020541E" w:rsidRPr="001E2BE5">
        <w:rPr>
          <w:sz w:val="20"/>
          <w:szCs w:val="20"/>
        </w:rPr>
        <w:t xml:space="preserve"> </w:t>
      </w:r>
      <w:r w:rsidRPr="001E2BE5">
        <w:rPr>
          <w:sz w:val="20"/>
          <w:szCs w:val="20"/>
        </w:rPr>
        <w:t>nas respectivas medidas de segurança constantes</w:t>
      </w:r>
      <w:r w:rsidR="0020541E" w:rsidRPr="001E2BE5">
        <w:rPr>
          <w:sz w:val="20"/>
          <w:szCs w:val="20"/>
        </w:rPr>
        <w:t xml:space="preserve"> </w:t>
      </w:r>
      <w:r w:rsidRPr="001E2BE5">
        <w:rPr>
          <w:sz w:val="20"/>
          <w:szCs w:val="20"/>
        </w:rPr>
        <w:t xml:space="preserve">do </w:t>
      </w:r>
      <w:r w:rsidR="001723E4" w:rsidRPr="001E2BE5">
        <w:rPr>
          <w:sz w:val="20"/>
          <w:szCs w:val="20"/>
        </w:rPr>
        <w:t>Projeto</w:t>
      </w:r>
      <w:r w:rsidRPr="001E2BE5">
        <w:rPr>
          <w:sz w:val="20"/>
          <w:szCs w:val="20"/>
        </w:rPr>
        <w:t xml:space="preserve"> Técnico conforme Anexo </w:t>
      </w:r>
      <w:r w:rsidR="009235D2">
        <w:rPr>
          <w:sz w:val="20"/>
          <w:szCs w:val="20"/>
        </w:rPr>
        <w:t>B</w:t>
      </w:r>
      <w:r w:rsidRPr="001E2BE5">
        <w:rPr>
          <w:sz w:val="20"/>
          <w:szCs w:val="20"/>
        </w:rPr>
        <w:t>;</w:t>
      </w:r>
    </w:p>
    <w:p w:rsidR="00932C9F" w:rsidRPr="00CF4213" w:rsidRDefault="00932C9F" w:rsidP="001C5FB4">
      <w:pPr>
        <w:pStyle w:val="Default"/>
        <w:numPr>
          <w:ilvl w:val="0"/>
          <w:numId w:val="27"/>
        </w:numPr>
        <w:spacing w:after="120" w:line="276" w:lineRule="auto"/>
        <w:ind w:right="-1"/>
        <w:jc w:val="both"/>
        <w:rPr>
          <w:sz w:val="20"/>
          <w:szCs w:val="20"/>
        </w:rPr>
      </w:pPr>
      <w:proofErr w:type="gramStart"/>
      <w:r w:rsidRPr="00CF4213">
        <w:rPr>
          <w:sz w:val="20"/>
          <w:szCs w:val="20"/>
        </w:rPr>
        <w:t>cotas</w:t>
      </w:r>
      <w:proofErr w:type="gramEnd"/>
      <w:r w:rsidRPr="00CF4213">
        <w:rPr>
          <w:sz w:val="20"/>
          <w:szCs w:val="20"/>
        </w:rPr>
        <w:t xml:space="preserve"> dos desníveis em uma planta baixa, quando houver;</w:t>
      </w:r>
    </w:p>
    <w:p w:rsidR="00932C9F" w:rsidRPr="00CF4213" w:rsidRDefault="00932C9F" w:rsidP="001C5FB4">
      <w:pPr>
        <w:pStyle w:val="Default"/>
        <w:numPr>
          <w:ilvl w:val="0"/>
          <w:numId w:val="27"/>
        </w:numPr>
        <w:spacing w:after="120" w:line="276" w:lineRule="auto"/>
        <w:ind w:right="-1"/>
        <w:jc w:val="both"/>
        <w:rPr>
          <w:sz w:val="20"/>
          <w:szCs w:val="20"/>
        </w:rPr>
      </w:pPr>
      <w:proofErr w:type="gramStart"/>
      <w:r w:rsidRPr="00CF4213">
        <w:rPr>
          <w:sz w:val="20"/>
          <w:szCs w:val="20"/>
        </w:rPr>
        <w:t>medidas</w:t>
      </w:r>
      <w:proofErr w:type="gramEnd"/>
      <w:r w:rsidRPr="00CF4213">
        <w:rPr>
          <w:sz w:val="20"/>
          <w:szCs w:val="20"/>
        </w:rPr>
        <w:t xml:space="preserve"> de proteção passiva contra incêndio nas plantas</w:t>
      </w:r>
      <w:r w:rsidR="00191A00" w:rsidRPr="00CF4213">
        <w:rPr>
          <w:sz w:val="20"/>
          <w:szCs w:val="20"/>
        </w:rPr>
        <w:t xml:space="preserve"> </w:t>
      </w:r>
      <w:r w:rsidRPr="00CF4213">
        <w:rPr>
          <w:sz w:val="20"/>
          <w:szCs w:val="20"/>
        </w:rPr>
        <w:t xml:space="preserve">de corte, tais como: dutos de ventilação da </w:t>
      </w:r>
      <w:r w:rsidR="00191A00" w:rsidRPr="00CF4213">
        <w:rPr>
          <w:sz w:val="20"/>
          <w:szCs w:val="20"/>
        </w:rPr>
        <w:t>e</w:t>
      </w:r>
      <w:r w:rsidRPr="00CF4213">
        <w:rPr>
          <w:sz w:val="20"/>
          <w:szCs w:val="20"/>
        </w:rPr>
        <w:t>scada,</w:t>
      </w:r>
      <w:r w:rsidR="00191A00" w:rsidRPr="00CF4213">
        <w:rPr>
          <w:sz w:val="20"/>
          <w:szCs w:val="20"/>
        </w:rPr>
        <w:t xml:space="preserve"> </w:t>
      </w:r>
      <w:r w:rsidRPr="00CF4213">
        <w:rPr>
          <w:sz w:val="20"/>
          <w:szCs w:val="20"/>
        </w:rPr>
        <w:t>distância verga peitoril, escadas, antecâmaras, detalhes</w:t>
      </w:r>
      <w:r w:rsidR="00191A00" w:rsidRPr="00CF4213">
        <w:rPr>
          <w:sz w:val="20"/>
          <w:szCs w:val="20"/>
        </w:rPr>
        <w:t xml:space="preserve"> </w:t>
      </w:r>
      <w:r w:rsidRPr="00CF4213">
        <w:rPr>
          <w:sz w:val="20"/>
          <w:szCs w:val="20"/>
        </w:rPr>
        <w:t>de estruturas e outros quando houver a exigência</w:t>
      </w:r>
      <w:r w:rsidR="00191A00" w:rsidRPr="00CF4213">
        <w:rPr>
          <w:sz w:val="20"/>
          <w:szCs w:val="20"/>
        </w:rPr>
        <w:t xml:space="preserve"> </w:t>
      </w:r>
      <w:r w:rsidRPr="00CF4213">
        <w:rPr>
          <w:sz w:val="20"/>
          <w:szCs w:val="20"/>
        </w:rPr>
        <w:t>específica destes detalhes construtivos;</w:t>
      </w:r>
    </w:p>
    <w:p w:rsidR="00932C9F" w:rsidRPr="00CF4213" w:rsidRDefault="00932C9F" w:rsidP="001C5FB4">
      <w:pPr>
        <w:pStyle w:val="Default"/>
        <w:numPr>
          <w:ilvl w:val="0"/>
          <w:numId w:val="27"/>
        </w:numPr>
        <w:spacing w:after="120" w:line="276" w:lineRule="auto"/>
        <w:ind w:right="-1"/>
        <w:jc w:val="both"/>
        <w:rPr>
          <w:sz w:val="20"/>
          <w:szCs w:val="20"/>
        </w:rPr>
      </w:pPr>
      <w:proofErr w:type="gramStart"/>
      <w:r w:rsidRPr="00CF4213">
        <w:rPr>
          <w:sz w:val="20"/>
          <w:szCs w:val="20"/>
        </w:rPr>
        <w:t>localização</w:t>
      </w:r>
      <w:proofErr w:type="gramEnd"/>
      <w:r w:rsidRPr="00CF4213">
        <w:rPr>
          <w:sz w:val="20"/>
          <w:szCs w:val="20"/>
        </w:rPr>
        <w:t xml:space="preserve"> e independência do sistema elétrico em</w:t>
      </w:r>
      <w:r w:rsidR="00191A00" w:rsidRPr="00CF4213">
        <w:rPr>
          <w:sz w:val="20"/>
          <w:szCs w:val="20"/>
        </w:rPr>
        <w:t xml:space="preserve"> </w:t>
      </w:r>
      <w:r w:rsidRPr="00CF4213">
        <w:rPr>
          <w:sz w:val="20"/>
          <w:szCs w:val="20"/>
        </w:rPr>
        <w:t>relação à chave geral de energia da edificação e áreas</w:t>
      </w:r>
      <w:r w:rsidR="00191A00" w:rsidRPr="00CF4213">
        <w:rPr>
          <w:sz w:val="20"/>
          <w:szCs w:val="20"/>
        </w:rPr>
        <w:t xml:space="preserve"> </w:t>
      </w:r>
      <w:r w:rsidRPr="00CF4213">
        <w:rPr>
          <w:sz w:val="20"/>
          <w:szCs w:val="20"/>
        </w:rPr>
        <w:t>de risco sempre que a medida de segurança contra</w:t>
      </w:r>
      <w:r w:rsidR="00191A00" w:rsidRPr="00CF4213">
        <w:rPr>
          <w:sz w:val="20"/>
          <w:szCs w:val="20"/>
        </w:rPr>
        <w:t xml:space="preserve"> </w:t>
      </w:r>
      <w:r w:rsidRPr="00CF4213">
        <w:rPr>
          <w:sz w:val="20"/>
          <w:szCs w:val="20"/>
        </w:rPr>
        <w:t>incêndio tiver seu funcionamento baseado em motores</w:t>
      </w:r>
      <w:r w:rsidR="00191A00" w:rsidRPr="00CF4213">
        <w:rPr>
          <w:sz w:val="20"/>
          <w:szCs w:val="20"/>
        </w:rPr>
        <w:t xml:space="preserve"> </w:t>
      </w:r>
      <w:r w:rsidRPr="00CF4213">
        <w:rPr>
          <w:sz w:val="20"/>
          <w:szCs w:val="20"/>
        </w:rPr>
        <w:t>elétricos;</w:t>
      </w:r>
    </w:p>
    <w:p w:rsidR="00932C9F" w:rsidRPr="00CF4213" w:rsidRDefault="00932C9F" w:rsidP="001C5FB4">
      <w:pPr>
        <w:pStyle w:val="Default"/>
        <w:numPr>
          <w:ilvl w:val="0"/>
          <w:numId w:val="27"/>
        </w:numPr>
        <w:spacing w:after="120" w:line="276" w:lineRule="auto"/>
        <w:ind w:right="-1"/>
        <w:jc w:val="both"/>
        <w:rPr>
          <w:sz w:val="20"/>
          <w:szCs w:val="20"/>
        </w:rPr>
      </w:pPr>
      <w:proofErr w:type="gramStart"/>
      <w:r w:rsidRPr="00CF4213">
        <w:rPr>
          <w:sz w:val="20"/>
          <w:szCs w:val="20"/>
        </w:rPr>
        <w:t>miniatura</w:t>
      </w:r>
      <w:proofErr w:type="gramEnd"/>
      <w:r w:rsidRPr="00CF4213">
        <w:rPr>
          <w:sz w:val="20"/>
          <w:szCs w:val="20"/>
        </w:rPr>
        <w:t xml:space="preserve"> da implantação com </w:t>
      </w:r>
      <w:proofErr w:type="spellStart"/>
      <w:r w:rsidRPr="00CF4213">
        <w:rPr>
          <w:sz w:val="20"/>
          <w:szCs w:val="20"/>
        </w:rPr>
        <w:t>hachuramento</w:t>
      </w:r>
      <w:proofErr w:type="spellEnd"/>
      <w:r w:rsidRPr="00CF4213">
        <w:rPr>
          <w:sz w:val="20"/>
          <w:szCs w:val="20"/>
        </w:rPr>
        <w:t xml:space="preserve"> da área</w:t>
      </w:r>
      <w:r w:rsidR="00191A00" w:rsidRPr="00CF4213">
        <w:rPr>
          <w:sz w:val="20"/>
          <w:szCs w:val="20"/>
        </w:rPr>
        <w:t xml:space="preserve"> </w:t>
      </w:r>
      <w:r w:rsidRPr="00CF4213">
        <w:rPr>
          <w:sz w:val="20"/>
          <w:szCs w:val="20"/>
        </w:rPr>
        <w:t>sempre que houver planta fracionada em mais de uma</w:t>
      </w:r>
      <w:r w:rsidR="00191A00" w:rsidRPr="00CF4213">
        <w:rPr>
          <w:sz w:val="20"/>
          <w:szCs w:val="20"/>
        </w:rPr>
        <w:t xml:space="preserve"> </w:t>
      </w:r>
      <w:r w:rsidRPr="00CF4213">
        <w:rPr>
          <w:sz w:val="20"/>
          <w:szCs w:val="20"/>
        </w:rPr>
        <w:t>folha, conforme planta chave;</w:t>
      </w:r>
    </w:p>
    <w:p w:rsidR="00932C9F" w:rsidRPr="00CF4213" w:rsidRDefault="00932C9F" w:rsidP="001C5FB4">
      <w:pPr>
        <w:pStyle w:val="Default"/>
        <w:numPr>
          <w:ilvl w:val="0"/>
          <w:numId w:val="27"/>
        </w:numPr>
        <w:spacing w:after="120" w:line="276" w:lineRule="auto"/>
        <w:ind w:right="-1"/>
        <w:jc w:val="both"/>
        <w:rPr>
          <w:sz w:val="20"/>
          <w:szCs w:val="20"/>
        </w:rPr>
      </w:pPr>
      <w:proofErr w:type="gramStart"/>
      <w:r w:rsidRPr="00CF4213">
        <w:rPr>
          <w:sz w:val="20"/>
          <w:szCs w:val="20"/>
        </w:rPr>
        <w:t>destaque</w:t>
      </w:r>
      <w:proofErr w:type="gramEnd"/>
      <w:r w:rsidRPr="00CF4213">
        <w:rPr>
          <w:sz w:val="20"/>
          <w:szCs w:val="20"/>
        </w:rPr>
        <w:t xml:space="preserve"> no desenho das áreas frias não computáveis</w:t>
      </w:r>
      <w:r w:rsidR="00191A00" w:rsidRPr="00CF4213">
        <w:rPr>
          <w:sz w:val="20"/>
          <w:szCs w:val="20"/>
        </w:rPr>
        <w:t xml:space="preserve"> </w:t>
      </w:r>
      <w:r w:rsidRPr="00CF4213">
        <w:rPr>
          <w:sz w:val="20"/>
          <w:szCs w:val="20"/>
        </w:rPr>
        <w:t>(banheiros, vestiários, escadas enclausuradas, dentre</w:t>
      </w:r>
      <w:r w:rsidR="00191A00" w:rsidRPr="00CF4213">
        <w:rPr>
          <w:sz w:val="20"/>
          <w:szCs w:val="20"/>
        </w:rPr>
        <w:t xml:space="preserve"> </w:t>
      </w:r>
      <w:r w:rsidRPr="00CF4213">
        <w:rPr>
          <w:sz w:val="20"/>
          <w:szCs w:val="20"/>
        </w:rPr>
        <w:t>outros) especificadas em um quadro de áreas próprio,</w:t>
      </w:r>
      <w:r w:rsidR="00191A00" w:rsidRPr="00CF4213">
        <w:rPr>
          <w:sz w:val="20"/>
          <w:szCs w:val="20"/>
        </w:rPr>
        <w:t xml:space="preserve"> </w:t>
      </w:r>
      <w:r w:rsidRPr="00CF4213">
        <w:rPr>
          <w:sz w:val="20"/>
          <w:szCs w:val="20"/>
        </w:rPr>
        <w:t>quando houver solicitação de isenção de medidas de</w:t>
      </w:r>
      <w:r w:rsidR="00191A00" w:rsidRPr="00CF4213">
        <w:rPr>
          <w:sz w:val="20"/>
          <w:szCs w:val="20"/>
        </w:rPr>
        <w:t xml:space="preserve"> </w:t>
      </w:r>
      <w:r w:rsidRPr="00CF4213">
        <w:rPr>
          <w:sz w:val="20"/>
          <w:szCs w:val="20"/>
        </w:rPr>
        <w:t>segurança contra incêndio;</w:t>
      </w:r>
    </w:p>
    <w:p w:rsidR="00932C9F" w:rsidRPr="00CF4213" w:rsidRDefault="00932C9F" w:rsidP="001C5FB4">
      <w:pPr>
        <w:pStyle w:val="Default"/>
        <w:numPr>
          <w:ilvl w:val="0"/>
          <w:numId w:val="27"/>
        </w:numPr>
        <w:spacing w:after="120" w:line="276" w:lineRule="auto"/>
        <w:ind w:right="-1"/>
        <w:jc w:val="both"/>
        <w:rPr>
          <w:sz w:val="20"/>
          <w:szCs w:val="20"/>
        </w:rPr>
      </w:pPr>
      <w:proofErr w:type="gramStart"/>
      <w:r w:rsidRPr="00CF4213">
        <w:rPr>
          <w:sz w:val="20"/>
          <w:szCs w:val="20"/>
        </w:rPr>
        <w:lastRenderedPageBreak/>
        <w:t>indicar</w:t>
      </w:r>
      <w:proofErr w:type="gramEnd"/>
      <w:r w:rsidRPr="00CF4213">
        <w:rPr>
          <w:sz w:val="20"/>
          <w:szCs w:val="20"/>
        </w:rPr>
        <w:t xml:space="preserve"> eixos transversais e longitudinais com cor 252 e</w:t>
      </w:r>
      <w:r w:rsidR="00191A00" w:rsidRPr="00CF4213">
        <w:rPr>
          <w:sz w:val="20"/>
          <w:szCs w:val="20"/>
        </w:rPr>
        <w:t xml:space="preserve"> </w:t>
      </w:r>
      <w:r w:rsidRPr="00CF4213">
        <w:rPr>
          <w:sz w:val="20"/>
          <w:szCs w:val="20"/>
        </w:rPr>
        <w:t>respectivas cotas de 10 (dez) metros no quadrante</w:t>
      </w:r>
      <w:r w:rsidR="00191A00" w:rsidRPr="00CF4213">
        <w:rPr>
          <w:sz w:val="20"/>
          <w:szCs w:val="20"/>
        </w:rPr>
        <w:t xml:space="preserve"> </w:t>
      </w:r>
      <w:r w:rsidRPr="00CF4213">
        <w:rPr>
          <w:sz w:val="20"/>
          <w:szCs w:val="20"/>
        </w:rPr>
        <w:t>superior esquerdo, nas plantas de implantação e de risco.</w:t>
      </w:r>
    </w:p>
    <w:p w:rsidR="00932C9F" w:rsidRPr="001E2BE5" w:rsidRDefault="00932C9F" w:rsidP="00381058">
      <w:pPr>
        <w:ind w:right="-1"/>
        <w:rPr>
          <w:rFonts w:cs="Times New Roman"/>
          <w:b/>
          <w:i/>
          <w:sz w:val="18"/>
        </w:rPr>
      </w:pPr>
      <w:r w:rsidRPr="001E2BE5">
        <w:rPr>
          <w:rFonts w:cs="Times New Roman"/>
          <w:b/>
          <w:i/>
          <w:sz w:val="18"/>
        </w:rPr>
        <w:t>Nota:</w:t>
      </w:r>
    </w:p>
    <w:p w:rsidR="00932C9F" w:rsidRPr="001E2BE5" w:rsidRDefault="00932C9F" w:rsidP="00381058">
      <w:pPr>
        <w:ind w:right="-1"/>
        <w:rPr>
          <w:rFonts w:cs="Times New Roman"/>
          <w:i/>
          <w:sz w:val="18"/>
        </w:rPr>
      </w:pPr>
      <w:r w:rsidRPr="001E2BE5">
        <w:rPr>
          <w:rFonts w:cs="Times New Roman"/>
          <w:i/>
          <w:sz w:val="18"/>
        </w:rPr>
        <w:t xml:space="preserve">Os detalhes genéricos constantes do </w:t>
      </w:r>
      <w:r w:rsidR="001723E4" w:rsidRPr="001E2BE5">
        <w:rPr>
          <w:rFonts w:cs="Times New Roman"/>
          <w:i/>
          <w:sz w:val="18"/>
        </w:rPr>
        <w:t>Projeto</w:t>
      </w:r>
      <w:r w:rsidRPr="001E2BE5">
        <w:rPr>
          <w:rFonts w:cs="Times New Roman"/>
          <w:i/>
          <w:sz w:val="18"/>
        </w:rPr>
        <w:t xml:space="preserve"> Técnico devem ser</w:t>
      </w:r>
      <w:r w:rsidR="00191A00" w:rsidRPr="001E2BE5">
        <w:rPr>
          <w:rFonts w:cs="Times New Roman"/>
          <w:i/>
          <w:sz w:val="18"/>
        </w:rPr>
        <w:t xml:space="preserve"> </w:t>
      </w:r>
      <w:r w:rsidRPr="001E2BE5">
        <w:rPr>
          <w:rFonts w:cs="Times New Roman"/>
          <w:i/>
          <w:sz w:val="18"/>
        </w:rPr>
        <w:t>apresentados na primeira folha ou, nos casos em que tais detalhes</w:t>
      </w:r>
      <w:r w:rsidR="00191A00" w:rsidRPr="001E2BE5">
        <w:rPr>
          <w:rFonts w:cs="Times New Roman"/>
          <w:i/>
          <w:sz w:val="18"/>
        </w:rPr>
        <w:t xml:space="preserve"> </w:t>
      </w:r>
      <w:r w:rsidRPr="001E2BE5">
        <w:rPr>
          <w:rFonts w:cs="Times New Roman"/>
          <w:i/>
          <w:sz w:val="18"/>
        </w:rPr>
        <w:t>não caibam nesta, devem constar nas próximas folhas, tais como:</w:t>
      </w:r>
    </w:p>
    <w:p w:rsidR="00932C9F" w:rsidRPr="001E2BE5" w:rsidRDefault="00932C9F" w:rsidP="00E73BAE">
      <w:pPr>
        <w:ind w:left="708" w:right="-1"/>
        <w:rPr>
          <w:rFonts w:cs="Times New Roman"/>
          <w:i/>
          <w:sz w:val="18"/>
        </w:rPr>
      </w:pPr>
      <w:r w:rsidRPr="001E2BE5">
        <w:rPr>
          <w:rFonts w:cs="Times New Roman"/>
          <w:i/>
          <w:sz w:val="18"/>
        </w:rPr>
        <w:t>a) legenda;</w:t>
      </w:r>
    </w:p>
    <w:p w:rsidR="00932C9F" w:rsidRPr="001E2BE5" w:rsidRDefault="00932C9F" w:rsidP="00E73BAE">
      <w:pPr>
        <w:ind w:left="708" w:right="-1"/>
        <w:rPr>
          <w:rFonts w:cs="Times New Roman"/>
          <w:i/>
          <w:sz w:val="18"/>
        </w:rPr>
      </w:pPr>
      <w:r w:rsidRPr="001E2BE5">
        <w:rPr>
          <w:rFonts w:cs="Times New Roman"/>
          <w:i/>
          <w:sz w:val="18"/>
        </w:rPr>
        <w:t>b) isométrico;</w:t>
      </w:r>
    </w:p>
    <w:p w:rsidR="00932C9F" w:rsidRPr="001E2BE5" w:rsidRDefault="00932C9F" w:rsidP="00E73BAE">
      <w:pPr>
        <w:ind w:left="708" w:right="-1"/>
        <w:rPr>
          <w:rFonts w:cs="Times New Roman"/>
          <w:i/>
          <w:sz w:val="18"/>
        </w:rPr>
      </w:pPr>
      <w:r w:rsidRPr="001E2BE5">
        <w:rPr>
          <w:rFonts w:cs="Times New Roman"/>
          <w:i/>
          <w:sz w:val="18"/>
        </w:rPr>
        <w:t>c) quadro resumo das medidas de segurança;</w:t>
      </w:r>
    </w:p>
    <w:p w:rsidR="00932C9F" w:rsidRPr="001E2BE5" w:rsidRDefault="00932C9F" w:rsidP="00E73BAE">
      <w:pPr>
        <w:ind w:left="708" w:right="-1"/>
        <w:rPr>
          <w:rFonts w:cs="Times New Roman"/>
          <w:i/>
          <w:sz w:val="18"/>
        </w:rPr>
      </w:pPr>
      <w:r w:rsidRPr="001E2BE5">
        <w:rPr>
          <w:rFonts w:cs="Times New Roman"/>
          <w:i/>
          <w:sz w:val="18"/>
        </w:rPr>
        <w:t>d) quadro de localização da edificação e áreas de risco;</w:t>
      </w:r>
    </w:p>
    <w:p w:rsidR="00932C9F" w:rsidRPr="001E2BE5" w:rsidRDefault="00932C9F" w:rsidP="00E73BAE">
      <w:pPr>
        <w:ind w:left="708" w:right="-1"/>
        <w:rPr>
          <w:rFonts w:cs="Times New Roman"/>
          <w:i/>
          <w:sz w:val="18"/>
        </w:rPr>
      </w:pPr>
      <w:r w:rsidRPr="001E2BE5">
        <w:rPr>
          <w:rFonts w:cs="Times New Roman"/>
          <w:i/>
          <w:sz w:val="18"/>
        </w:rPr>
        <w:t>e) quadro de áreas;</w:t>
      </w:r>
    </w:p>
    <w:p w:rsidR="00932C9F" w:rsidRPr="001E2BE5" w:rsidRDefault="00932C9F" w:rsidP="00E73BAE">
      <w:pPr>
        <w:ind w:left="708" w:right="-1"/>
        <w:rPr>
          <w:rFonts w:cs="Times New Roman"/>
          <w:i/>
          <w:sz w:val="18"/>
        </w:rPr>
      </w:pPr>
      <w:r w:rsidRPr="001E2BE5">
        <w:rPr>
          <w:rFonts w:cs="Times New Roman"/>
          <w:i/>
          <w:sz w:val="18"/>
        </w:rPr>
        <w:t>f) detalhes de corrimãos e guarda-corpos;</w:t>
      </w:r>
    </w:p>
    <w:p w:rsidR="00932C9F" w:rsidRPr="001E2BE5" w:rsidRDefault="00932C9F" w:rsidP="00E73BAE">
      <w:pPr>
        <w:ind w:left="708" w:right="-1"/>
        <w:rPr>
          <w:rFonts w:cs="Times New Roman"/>
          <w:i/>
          <w:sz w:val="18"/>
        </w:rPr>
      </w:pPr>
      <w:r w:rsidRPr="001E2BE5">
        <w:rPr>
          <w:rFonts w:cs="Times New Roman"/>
          <w:i/>
          <w:sz w:val="18"/>
        </w:rPr>
        <w:t>g) detalhes de degraus;</w:t>
      </w:r>
    </w:p>
    <w:p w:rsidR="00932C9F" w:rsidRPr="001E2BE5" w:rsidRDefault="00932C9F" w:rsidP="00E73BAE">
      <w:pPr>
        <w:ind w:left="708" w:right="-1"/>
        <w:rPr>
          <w:rFonts w:cs="Times New Roman"/>
          <w:i/>
          <w:sz w:val="18"/>
        </w:rPr>
      </w:pPr>
      <w:r w:rsidRPr="001E2BE5">
        <w:rPr>
          <w:rFonts w:cs="Times New Roman"/>
          <w:i/>
          <w:sz w:val="18"/>
        </w:rPr>
        <w:t>h) detalhe da ventilação efetiva da escada de segurança;</w:t>
      </w:r>
    </w:p>
    <w:p w:rsidR="00932C9F" w:rsidRPr="001E2BE5" w:rsidRDefault="00932C9F" w:rsidP="00E73BAE">
      <w:pPr>
        <w:ind w:left="708" w:right="-1"/>
        <w:rPr>
          <w:rFonts w:cs="Times New Roman"/>
          <w:i/>
          <w:sz w:val="18"/>
        </w:rPr>
      </w:pPr>
      <w:r w:rsidRPr="001E2BE5">
        <w:rPr>
          <w:rFonts w:cs="Times New Roman"/>
          <w:i/>
          <w:sz w:val="18"/>
        </w:rPr>
        <w:t>i) detalhe do registro de recalque;</w:t>
      </w:r>
    </w:p>
    <w:p w:rsidR="00932C9F" w:rsidRPr="001E2BE5" w:rsidRDefault="00932C9F" w:rsidP="00E73BAE">
      <w:pPr>
        <w:ind w:left="708" w:right="-1"/>
        <w:rPr>
          <w:rFonts w:cs="Times New Roman"/>
          <w:i/>
          <w:sz w:val="18"/>
        </w:rPr>
      </w:pPr>
      <w:r w:rsidRPr="001E2BE5">
        <w:rPr>
          <w:rFonts w:cs="Times New Roman"/>
          <w:i/>
          <w:sz w:val="18"/>
        </w:rPr>
        <w:t>j) nota sobre o sistema de sinalização adotado;</w:t>
      </w:r>
    </w:p>
    <w:p w:rsidR="00932C9F" w:rsidRPr="001E2BE5" w:rsidRDefault="00932C9F" w:rsidP="00E73BAE">
      <w:pPr>
        <w:ind w:left="708" w:right="-1"/>
        <w:rPr>
          <w:rFonts w:cs="Times New Roman"/>
          <w:i/>
          <w:sz w:val="18"/>
        </w:rPr>
      </w:pPr>
      <w:r w:rsidRPr="001E2BE5">
        <w:rPr>
          <w:rFonts w:cs="Times New Roman"/>
          <w:i/>
          <w:sz w:val="18"/>
        </w:rPr>
        <w:t>k) detalhe da sucção da bomba de incêndio;</w:t>
      </w:r>
    </w:p>
    <w:p w:rsidR="00932C9F" w:rsidRPr="001E2BE5" w:rsidRDefault="00932C9F" w:rsidP="00E73BAE">
      <w:pPr>
        <w:ind w:left="708" w:right="-1"/>
        <w:rPr>
          <w:rFonts w:cs="Times New Roman"/>
          <w:i/>
          <w:sz w:val="18"/>
        </w:rPr>
      </w:pPr>
      <w:r w:rsidRPr="001E2BE5">
        <w:rPr>
          <w:rFonts w:cs="Times New Roman"/>
          <w:i/>
          <w:sz w:val="18"/>
        </w:rPr>
        <w:t>l) especificação dos chuveiros automáticos;</w:t>
      </w:r>
    </w:p>
    <w:p w:rsidR="00932C9F" w:rsidRPr="001C5FB4" w:rsidRDefault="00932C9F" w:rsidP="00E73BAE">
      <w:pPr>
        <w:ind w:left="708" w:right="-1"/>
        <w:rPr>
          <w:rFonts w:cs="Times New Roman"/>
          <w:i/>
          <w:sz w:val="18"/>
        </w:rPr>
      </w:pPr>
      <w:r w:rsidRPr="001E2BE5">
        <w:rPr>
          <w:rFonts w:cs="Times New Roman"/>
          <w:i/>
          <w:sz w:val="18"/>
        </w:rPr>
        <w:t>m) quadro do sistema de gases e líquidos inflamáveis e combustíveis</w:t>
      </w:r>
      <w:r w:rsidR="00191A00" w:rsidRPr="001E2BE5">
        <w:rPr>
          <w:rFonts w:cs="Times New Roman"/>
          <w:i/>
          <w:sz w:val="18"/>
        </w:rPr>
        <w:t xml:space="preserve"> </w:t>
      </w:r>
      <w:r w:rsidRPr="001E2BE5">
        <w:rPr>
          <w:rFonts w:cs="Times New Roman"/>
          <w:i/>
          <w:sz w:val="18"/>
        </w:rPr>
        <w:t xml:space="preserve">e </w:t>
      </w:r>
      <w:r w:rsidRPr="001C5FB4">
        <w:rPr>
          <w:rFonts w:cs="Times New Roman"/>
          <w:i/>
          <w:sz w:val="18"/>
        </w:rPr>
        <w:t>outros.</w:t>
      </w:r>
    </w:p>
    <w:p w:rsidR="00932C9F" w:rsidRPr="001C5FB4" w:rsidRDefault="007C21F4" w:rsidP="00381058">
      <w:pPr>
        <w:pStyle w:val="Ttulo4"/>
        <w:ind w:right="-1"/>
        <w:rPr>
          <w:rFonts w:ascii="Times New Roman" w:hAnsi="Times New Roman" w:cs="Times New Roman"/>
        </w:rPr>
      </w:pPr>
      <w:r w:rsidRPr="001C5FB4">
        <w:rPr>
          <w:rFonts w:ascii="Times New Roman" w:hAnsi="Times New Roman" w:cs="Times New Roman"/>
        </w:rPr>
        <w:t xml:space="preserve">Representações </w:t>
      </w:r>
      <w:r w:rsidR="00932C9F" w:rsidRPr="001C5FB4">
        <w:rPr>
          <w:rFonts w:ascii="Times New Roman" w:hAnsi="Times New Roman" w:cs="Times New Roman"/>
        </w:rPr>
        <w:t>que devem constar na planta</w:t>
      </w:r>
      <w:r w:rsidR="00191A00" w:rsidRPr="001C5FB4">
        <w:rPr>
          <w:rFonts w:ascii="Times New Roman" w:hAnsi="Times New Roman" w:cs="Times New Roman"/>
        </w:rPr>
        <w:t xml:space="preserve"> </w:t>
      </w:r>
      <w:r w:rsidR="00932C9F" w:rsidRPr="001C5FB4">
        <w:rPr>
          <w:rFonts w:ascii="Times New Roman" w:hAnsi="Times New Roman" w:cs="Times New Roman"/>
        </w:rPr>
        <w:t>de acordo com a medida de segurança projetada para a</w:t>
      </w:r>
      <w:r w:rsidR="00191A00" w:rsidRPr="001C5FB4">
        <w:rPr>
          <w:rFonts w:ascii="Times New Roman" w:hAnsi="Times New Roman" w:cs="Times New Roman"/>
        </w:rPr>
        <w:t xml:space="preserve"> </w:t>
      </w:r>
      <w:r w:rsidR="00932C9F" w:rsidRPr="001C5FB4">
        <w:rPr>
          <w:rFonts w:ascii="Times New Roman" w:hAnsi="Times New Roman" w:cs="Times New Roman"/>
        </w:rPr>
        <w:t>edificação e áreas de risco, constante nas respectivas</w:t>
      </w:r>
      <w:r w:rsidR="00191A00" w:rsidRPr="001C5FB4">
        <w:rPr>
          <w:rFonts w:ascii="Times New Roman" w:hAnsi="Times New Roman" w:cs="Times New Roman"/>
        </w:rPr>
        <w:t xml:space="preserve"> </w:t>
      </w:r>
      <w:r w:rsidR="00932C9F" w:rsidRPr="001C5FB4">
        <w:rPr>
          <w:rFonts w:ascii="Times New Roman" w:hAnsi="Times New Roman" w:cs="Times New Roman"/>
        </w:rPr>
        <w:t>Instruções Técnicas:</w:t>
      </w:r>
    </w:p>
    <w:p w:rsidR="00932C9F" w:rsidRPr="00E73BAE" w:rsidRDefault="00932C9F" w:rsidP="00BD7A22">
      <w:pPr>
        <w:pStyle w:val="PargrafodaLista"/>
        <w:numPr>
          <w:ilvl w:val="0"/>
          <w:numId w:val="29"/>
        </w:numPr>
        <w:ind w:right="-1"/>
        <w:rPr>
          <w:rFonts w:cs="Times New Roman"/>
          <w:b/>
        </w:rPr>
      </w:pPr>
      <w:r w:rsidRPr="00E73BAE">
        <w:rPr>
          <w:rFonts w:cs="Times New Roman"/>
          <w:b/>
        </w:rPr>
        <w:t xml:space="preserve">Acesso de viatura na edificação </w:t>
      </w:r>
      <w:r w:rsidR="00D54BEC" w:rsidRPr="00E73BAE">
        <w:rPr>
          <w:rFonts w:cs="Times New Roman"/>
          <w:b/>
        </w:rPr>
        <w:t>ou</w:t>
      </w:r>
      <w:r w:rsidRPr="00E73BAE">
        <w:rPr>
          <w:rFonts w:cs="Times New Roman"/>
          <w:b/>
        </w:rPr>
        <w:t xml:space="preserve"> áreas de risco</w:t>
      </w:r>
      <w:r w:rsidR="00D54BEC" w:rsidRPr="00E73BAE">
        <w:rPr>
          <w:rFonts w:cs="Times New Roman"/>
          <w:b/>
        </w:rPr>
        <w:t xml:space="preserve"> </w:t>
      </w:r>
      <w:r w:rsidRPr="00E73BAE">
        <w:rPr>
          <w:rFonts w:cs="Times New Roman"/>
          <w:b/>
        </w:rPr>
        <w:t>(IT 06):</w:t>
      </w:r>
    </w:p>
    <w:p w:rsidR="00932C9F" w:rsidRPr="001E2BE5" w:rsidRDefault="00932C9F" w:rsidP="00E73BAE">
      <w:pPr>
        <w:ind w:left="708" w:right="-1"/>
        <w:rPr>
          <w:rFonts w:cs="Times New Roman"/>
        </w:rPr>
      </w:pPr>
      <w:proofErr w:type="gramStart"/>
      <w:r w:rsidRPr="001E2BE5">
        <w:rPr>
          <w:rFonts w:cs="Times New Roman"/>
        </w:rPr>
        <w:t>1</w:t>
      </w:r>
      <w:proofErr w:type="gramEnd"/>
      <w:r w:rsidRPr="001E2BE5">
        <w:rPr>
          <w:rFonts w:cs="Times New Roman"/>
        </w:rPr>
        <w:t>) largura da via de acesso;</w:t>
      </w:r>
    </w:p>
    <w:p w:rsidR="00932C9F" w:rsidRPr="001E2BE5" w:rsidRDefault="00932C9F" w:rsidP="00E73BAE">
      <w:pPr>
        <w:ind w:left="708" w:right="-1"/>
        <w:rPr>
          <w:rFonts w:cs="Times New Roman"/>
        </w:rPr>
      </w:pPr>
      <w:proofErr w:type="gramStart"/>
      <w:r w:rsidRPr="001E2BE5">
        <w:rPr>
          <w:rFonts w:cs="Times New Roman"/>
        </w:rPr>
        <w:t>2</w:t>
      </w:r>
      <w:proofErr w:type="gramEnd"/>
      <w:r w:rsidRPr="001E2BE5">
        <w:rPr>
          <w:rFonts w:cs="Times New Roman"/>
        </w:rPr>
        <w:t>) indicação se a via de acesso é mão única ou mão</w:t>
      </w:r>
      <w:r w:rsidR="00191A00" w:rsidRPr="001E2BE5">
        <w:rPr>
          <w:rFonts w:cs="Times New Roman"/>
        </w:rPr>
        <w:t xml:space="preserve"> </w:t>
      </w:r>
      <w:r w:rsidRPr="001E2BE5">
        <w:rPr>
          <w:rFonts w:cs="Times New Roman"/>
        </w:rPr>
        <w:t>dupla;</w:t>
      </w:r>
    </w:p>
    <w:p w:rsidR="00932C9F" w:rsidRPr="001E2BE5" w:rsidRDefault="00932C9F" w:rsidP="00E73BAE">
      <w:pPr>
        <w:ind w:left="708" w:right="-1"/>
        <w:rPr>
          <w:rFonts w:cs="Times New Roman"/>
        </w:rPr>
      </w:pPr>
      <w:proofErr w:type="gramStart"/>
      <w:r w:rsidRPr="001E2BE5">
        <w:rPr>
          <w:rFonts w:cs="Times New Roman"/>
        </w:rPr>
        <w:t>3</w:t>
      </w:r>
      <w:proofErr w:type="gramEnd"/>
      <w:r w:rsidRPr="001E2BE5">
        <w:rPr>
          <w:rFonts w:cs="Times New Roman"/>
        </w:rPr>
        <w:t>) indicação do peso suportado pelo pavimento da via</w:t>
      </w:r>
      <w:r w:rsidR="00191A00" w:rsidRPr="001E2BE5">
        <w:rPr>
          <w:rFonts w:cs="Times New Roman"/>
        </w:rPr>
        <w:t xml:space="preserve"> </w:t>
      </w:r>
      <w:r w:rsidRPr="001E2BE5">
        <w:rPr>
          <w:rFonts w:cs="Times New Roman"/>
        </w:rPr>
        <w:t>de acesso em Kgf;</w:t>
      </w:r>
    </w:p>
    <w:p w:rsidR="00932C9F" w:rsidRPr="001E2BE5" w:rsidRDefault="00932C9F" w:rsidP="00E73BAE">
      <w:pPr>
        <w:ind w:left="708" w:right="-1"/>
        <w:rPr>
          <w:rFonts w:cs="Times New Roman"/>
        </w:rPr>
      </w:pPr>
      <w:proofErr w:type="gramStart"/>
      <w:r w:rsidRPr="001E2BE5">
        <w:rPr>
          <w:rFonts w:cs="Times New Roman"/>
        </w:rPr>
        <w:t>4</w:t>
      </w:r>
      <w:proofErr w:type="gramEnd"/>
      <w:r w:rsidRPr="001E2BE5">
        <w:rPr>
          <w:rFonts w:cs="Times New Roman"/>
        </w:rPr>
        <w:t>) largura e altura do portão de entrada da via de</w:t>
      </w:r>
      <w:r w:rsidR="00191A00" w:rsidRPr="001E2BE5">
        <w:rPr>
          <w:rFonts w:cs="Times New Roman"/>
        </w:rPr>
        <w:t xml:space="preserve"> </w:t>
      </w:r>
      <w:r w:rsidRPr="001E2BE5">
        <w:rPr>
          <w:rFonts w:cs="Times New Roman"/>
        </w:rPr>
        <w:t>acesso.</w:t>
      </w:r>
    </w:p>
    <w:p w:rsidR="00191A00" w:rsidRPr="001E2BE5" w:rsidRDefault="00191A00" w:rsidP="00381058">
      <w:pPr>
        <w:ind w:right="-1"/>
        <w:rPr>
          <w:rFonts w:cs="Times New Roman"/>
        </w:rPr>
      </w:pPr>
    </w:p>
    <w:p w:rsidR="00932C9F" w:rsidRPr="00E73BAE" w:rsidRDefault="00932C9F" w:rsidP="00BD7A22">
      <w:pPr>
        <w:pStyle w:val="PargrafodaLista"/>
        <w:numPr>
          <w:ilvl w:val="0"/>
          <w:numId w:val="29"/>
        </w:numPr>
        <w:ind w:right="-1"/>
        <w:rPr>
          <w:rFonts w:cs="Times New Roman"/>
          <w:b/>
        </w:rPr>
      </w:pPr>
      <w:r w:rsidRPr="00E73BAE">
        <w:rPr>
          <w:rFonts w:cs="Times New Roman"/>
          <w:b/>
        </w:rPr>
        <w:t>Separ</w:t>
      </w:r>
      <w:r w:rsidR="00D54BEC" w:rsidRPr="00E73BAE">
        <w:rPr>
          <w:rFonts w:cs="Times New Roman"/>
          <w:b/>
        </w:rPr>
        <w:t>ação entre edificações (IT 07</w:t>
      </w:r>
      <w:r w:rsidRPr="00E73BAE">
        <w:rPr>
          <w:rFonts w:cs="Times New Roman"/>
          <w:b/>
        </w:rPr>
        <w:t>):</w:t>
      </w:r>
    </w:p>
    <w:p w:rsidR="00932C9F" w:rsidRPr="001E2BE5" w:rsidRDefault="00932C9F" w:rsidP="00E73BAE">
      <w:pPr>
        <w:ind w:right="-1" w:firstLine="360"/>
        <w:rPr>
          <w:rFonts w:cs="Times New Roman"/>
        </w:rPr>
      </w:pPr>
      <w:r w:rsidRPr="001E2BE5">
        <w:rPr>
          <w:rFonts w:cs="Times New Roman"/>
        </w:rPr>
        <w:t>Para as edificações objetos de cálculo deve-se:</w:t>
      </w:r>
    </w:p>
    <w:p w:rsidR="00932C9F" w:rsidRPr="001E2BE5" w:rsidRDefault="00932C9F" w:rsidP="00E73BAE">
      <w:pPr>
        <w:ind w:left="708" w:right="-1"/>
        <w:rPr>
          <w:rFonts w:cs="Times New Roman"/>
        </w:rPr>
      </w:pPr>
      <w:proofErr w:type="gramStart"/>
      <w:r w:rsidRPr="001E2BE5">
        <w:rPr>
          <w:rFonts w:cs="Times New Roman"/>
        </w:rPr>
        <w:t>1</w:t>
      </w:r>
      <w:proofErr w:type="gramEnd"/>
      <w:r w:rsidRPr="001E2BE5">
        <w:rPr>
          <w:rFonts w:cs="Times New Roman"/>
        </w:rPr>
        <w:t>) indicar a distância de outras edificações;</w:t>
      </w:r>
    </w:p>
    <w:p w:rsidR="00932C9F" w:rsidRPr="001E2BE5" w:rsidRDefault="00932C9F" w:rsidP="00E73BAE">
      <w:pPr>
        <w:ind w:left="708" w:right="-1"/>
        <w:rPr>
          <w:rFonts w:cs="Times New Roman"/>
        </w:rPr>
      </w:pPr>
      <w:proofErr w:type="gramStart"/>
      <w:r w:rsidRPr="001E2BE5">
        <w:rPr>
          <w:rFonts w:cs="Times New Roman"/>
        </w:rPr>
        <w:t>2</w:t>
      </w:r>
      <w:proofErr w:type="gramEnd"/>
      <w:r w:rsidRPr="001E2BE5">
        <w:rPr>
          <w:rFonts w:cs="Times New Roman"/>
        </w:rPr>
        <w:t>) indicar a ocupação;</w:t>
      </w:r>
    </w:p>
    <w:p w:rsidR="00932C9F" w:rsidRPr="001E2BE5" w:rsidRDefault="00932C9F" w:rsidP="00E73BAE">
      <w:pPr>
        <w:ind w:left="708" w:right="-1"/>
        <w:rPr>
          <w:rFonts w:cs="Times New Roman"/>
        </w:rPr>
      </w:pPr>
      <w:proofErr w:type="gramStart"/>
      <w:r w:rsidRPr="001E2BE5">
        <w:rPr>
          <w:rFonts w:cs="Times New Roman"/>
        </w:rPr>
        <w:t>3</w:t>
      </w:r>
      <w:proofErr w:type="gramEnd"/>
      <w:r w:rsidRPr="001E2BE5">
        <w:rPr>
          <w:rFonts w:cs="Times New Roman"/>
        </w:rPr>
        <w:t>) indicar a carga de incêndio;</w:t>
      </w:r>
    </w:p>
    <w:p w:rsidR="00932C9F" w:rsidRPr="001E2BE5" w:rsidRDefault="00932C9F" w:rsidP="00E73BAE">
      <w:pPr>
        <w:ind w:left="708" w:right="-1"/>
        <w:rPr>
          <w:rFonts w:cs="Times New Roman"/>
        </w:rPr>
      </w:pPr>
      <w:proofErr w:type="gramStart"/>
      <w:r w:rsidRPr="001E2BE5">
        <w:rPr>
          <w:rFonts w:cs="Times New Roman"/>
        </w:rPr>
        <w:t>4</w:t>
      </w:r>
      <w:proofErr w:type="gramEnd"/>
      <w:r w:rsidRPr="001E2BE5">
        <w:rPr>
          <w:rFonts w:cs="Times New Roman"/>
        </w:rPr>
        <w:t>) indicar as aberturas nas fachadas e suas respectivas</w:t>
      </w:r>
      <w:r w:rsidR="00191A00" w:rsidRPr="001E2BE5">
        <w:rPr>
          <w:rFonts w:cs="Times New Roman"/>
        </w:rPr>
        <w:t xml:space="preserve"> </w:t>
      </w:r>
      <w:r w:rsidRPr="001E2BE5">
        <w:rPr>
          <w:rFonts w:cs="Times New Roman"/>
        </w:rPr>
        <w:t>dimensões;</w:t>
      </w:r>
    </w:p>
    <w:p w:rsidR="00932C9F" w:rsidRPr="001E2BE5" w:rsidRDefault="00932C9F" w:rsidP="00E73BAE">
      <w:pPr>
        <w:ind w:left="708" w:right="-1"/>
        <w:rPr>
          <w:rFonts w:cs="Times New Roman"/>
        </w:rPr>
      </w:pPr>
      <w:proofErr w:type="gramStart"/>
      <w:r w:rsidRPr="001E2BE5">
        <w:rPr>
          <w:rFonts w:cs="Times New Roman"/>
        </w:rPr>
        <w:t>5</w:t>
      </w:r>
      <w:proofErr w:type="gramEnd"/>
      <w:r w:rsidRPr="001E2BE5">
        <w:rPr>
          <w:rFonts w:cs="Times New Roman"/>
        </w:rPr>
        <w:t>) indicar a fachada da edificação considerada para o</w:t>
      </w:r>
      <w:r w:rsidR="00191A00" w:rsidRPr="001E2BE5">
        <w:rPr>
          <w:rFonts w:cs="Times New Roman"/>
        </w:rPr>
        <w:t xml:space="preserve"> </w:t>
      </w:r>
      <w:r w:rsidRPr="001E2BE5">
        <w:rPr>
          <w:rFonts w:cs="Times New Roman"/>
        </w:rPr>
        <w:t>cálculo de isolamento de risco e suas respectivas</w:t>
      </w:r>
    </w:p>
    <w:p w:rsidR="00932C9F" w:rsidRPr="001E2BE5" w:rsidRDefault="00932C9F" w:rsidP="00E73BAE">
      <w:pPr>
        <w:ind w:left="708" w:right="-1"/>
        <w:rPr>
          <w:rFonts w:cs="Times New Roman"/>
        </w:rPr>
      </w:pPr>
      <w:proofErr w:type="gramStart"/>
      <w:r w:rsidRPr="001E2BE5">
        <w:rPr>
          <w:rFonts w:cs="Times New Roman"/>
        </w:rPr>
        <w:t>dimensões</w:t>
      </w:r>
      <w:proofErr w:type="gramEnd"/>
      <w:r w:rsidRPr="001E2BE5">
        <w:rPr>
          <w:rFonts w:cs="Times New Roman"/>
        </w:rPr>
        <w:t>;</w:t>
      </w:r>
    </w:p>
    <w:p w:rsidR="00932C9F" w:rsidRPr="001E2BE5" w:rsidRDefault="00932C9F" w:rsidP="00E73BAE">
      <w:pPr>
        <w:ind w:left="708" w:right="-1"/>
        <w:rPr>
          <w:rFonts w:cs="Times New Roman"/>
        </w:rPr>
      </w:pPr>
      <w:proofErr w:type="gramStart"/>
      <w:r w:rsidRPr="001E2BE5">
        <w:rPr>
          <w:rFonts w:cs="Times New Roman"/>
        </w:rPr>
        <w:t>6</w:t>
      </w:r>
      <w:proofErr w:type="gramEnd"/>
      <w:r w:rsidRPr="001E2BE5">
        <w:rPr>
          <w:rFonts w:cs="Times New Roman"/>
        </w:rPr>
        <w:t>) parede corta-fogo para isolamento de risco;</w:t>
      </w:r>
    </w:p>
    <w:p w:rsidR="00932C9F" w:rsidRPr="001E2BE5" w:rsidRDefault="00932C9F" w:rsidP="00E73BAE">
      <w:pPr>
        <w:ind w:left="708" w:right="-1"/>
        <w:rPr>
          <w:rFonts w:cs="Times New Roman"/>
        </w:rPr>
      </w:pPr>
      <w:proofErr w:type="gramStart"/>
      <w:r w:rsidRPr="001E2BE5">
        <w:rPr>
          <w:rFonts w:cs="Times New Roman"/>
        </w:rPr>
        <w:t>7</w:t>
      </w:r>
      <w:proofErr w:type="gramEnd"/>
      <w:r w:rsidRPr="001E2BE5">
        <w:rPr>
          <w:rFonts w:cs="Times New Roman"/>
        </w:rPr>
        <w:t>) juntar o memorial de cálculo de isolamento de risco.</w:t>
      </w:r>
    </w:p>
    <w:p w:rsidR="00191A00" w:rsidRPr="001E2BE5" w:rsidRDefault="00191A00" w:rsidP="00381058">
      <w:pPr>
        <w:ind w:right="-1"/>
        <w:rPr>
          <w:rFonts w:cs="Times New Roman"/>
        </w:rPr>
      </w:pPr>
    </w:p>
    <w:p w:rsidR="00932C9F" w:rsidRPr="00E73BAE" w:rsidRDefault="00932C9F" w:rsidP="00BD7A22">
      <w:pPr>
        <w:pStyle w:val="PargrafodaLista"/>
        <w:numPr>
          <w:ilvl w:val="0"/>
          <w:numId w:val="29"/>
        </w:numPr>
        <w:ind w:right="-1"/>
        <w:rPr>
          <w:rFonts w:cs="Times New Roman"/>
          <w:b/>
        </w:rPr>
      </w:pPr>
      <w:r w:rsidRPr="00E73BAE">
        <w:rPr>
          <w:rFonts w:cs="Times New Roman"/>
          <w:b/>
        </w:rPr>
        <w:t>Segurança es</w:t>
      </w:r>
      <w:r w:rsidR="009D16C2" w:rsidRPr="00E73BAE">
        <w:rPr>
          <w:rFonts w:cs="Times New Roman"/>
          <w:b/>
        </w:rPr>
        <w:t>trutural nas edificações (IT 08</w:t>
      </w:r>
      <w:r w:rsidRPr="00E73BAE">
        <w:rPr>
          <w:rFonts w:cs="Times New Roman"/>
          <w:b/>
        </w:rPr>
        <w:t>):</w:t>
      </w:r>
    </w:p>
    <w:p w:rsidR="00932C9F" w:rsidRPr="001E2BE5" w:rsidRDefault="00932C9F" w:rsidP="00E73BAE">
      <w:pPr>
        <w:ind w:left="708" w:right="-1"/>
        <w:rPr>
          <w:rFonts w:cs="Times New Roman"/>
        </w:rPr>
      </w:pPr>
      <w:proofErr w:type="gramStart"/>
      <w:r w:rsidRPr="001E2BE5">
        <w:rPr>
          <w:rFonts w:cs="Times New Roman"/>
        </w:rPr>
        <w:t>1</w:t>
      </w:r>
      <w:proofErr w:type="gramEnd"/>
      <w:r w:rsidRPr="001E2BE5">
        <w:rPr>
          <w:rFonts w:cs="Times New Roman"/>
        </w:rPr>
        <w:t>) constar o Tempo Requerido de Resistência ao Fogo</w:t>
      </w:r>
      <w:r w:rsidR="00191A00" w:rsidRPr="001E2BE5">
        <w:rPr>
          <w:rFonts w:cs="Times New Roman"/>
        </w:rPr>
        <w:t xml:space="preserve"> </w:t>
      </w:r>
      <w:r w:rsidRPr="001E2BE5">
        <w:rPr>
          <w:rFonts w:cs="Times New Roman"/>
        </w:rPr>
        <w:t>(TRRF) das estruturas em nota ou legenda e no</w:t>
      </w:r>
      <w:r w:rsidR="0047463D" w:rsidRPr="001E2BE5">
        <w:rPr>
          <w:rFonts w:cs="Times New Roman"/>
        </w:rPr>
        <w:t xml:space="preserve"> </w:t>
      </w:r>
      <w:r w:rsidRPr="001E2BE5">
        <w:rPr>
          <w:rFonts w:cs="Times New Roman"/>
        </w:rPr>
        <w:t>memorial de construção, independente do tipo de</w:t>
      </w:r>
      <w:r w:rsidR="00191A00" w:rsidRPr="001E2BE5">
        <w:rPr>
          <w:rFonts w:cs="Times New Roman"/>
        </w:rPr>
        <w:t xml:space="preserve"> </w:t>
      </w:r>
      <w:r w:rsidRPr="001E2BE5">
        <w:rPr>
          <w:rFonts w:cs="Times New Roman"/>
        </w:rPr>
        <w:t>estrutura;</w:t>
      </w:r>
    </w:p>
    <w:p w:rsidR="00932C9F" w:rsidRPr="001E2BE5" w:rsidRDefault="00932C9F" w:rsidP="00E73BAE">
      <w:pPr>
        <w:ind w:left="708" w:right="-1"/>
        <w:rPr>
          <w:rFonts w:cs="Times New Roman"/>
        </w:rPr>
      </w:pPr>
      <w:proofErr w:type="gramStart"/>
      <w:r w:rsidRPr="001E2BE5">
        <w:rPr>
          <w:rFonts w:cs="Times New Roman"/>
        </w:rPr>
        <w:t>2</w:t>
      </w:r>
      <w:proofErr w:type="gramEnd"/>
      <w:r w:rsidRPr="001E2BE5">
        <w:rPr>
          <w:rFonts w:cs="Times New Roman"/>
        </w:rPr>
        <w:t>) identificar os tipos de estruturas;</w:t>
      </w:r>
    </w:p>
    <w:p w:rsidR="00932C9F" w:rsidRPr="001E2BE5" w:rsidRDefault="00932C9F" w:rsidP="00E73BAE">
      <w:pPr>
        <w:ind w:left="708" w:right="-1"/>
        <w:rPr>
          <w:rFonts w:cs="Times New Roman"/>
        </w:rPr>
      </w:pPr>
      <w:proofErr w:type="gramStart"/>
      <w:r w:rsidRPr="001E2BE5">
        <w:rPr>
          <w:rFonts w:cs="Times New Roman"/>
        </w:rPr>
        <w:t>3</w:t>
      </w:r>
      <w:proofErr w:type="gramEnd"/>
      <w:r w:rsidRPr="001E2BE5">
        <w:rPr>
          <w:rFonts w:cs="Times New Roman"/>
        </w:rPr>
        <w:t>) identificar em planta as áreas das estruturas protegidas</w:t>
      </w:r>
      <w:r w:rsidR="00191A00" w:rsidRPr="001E2BE5">
        <w:rPr>
          <w:rFonts w:cs="Times New Roman"/>
        </w:rPr>
        <w:t xml:space="preserve"> </w:t>
      </w:r>
      <w:r w:rsidRPr="001E2BE5">
        <w:rPr>
          <w:rFonts w:cs="Times New Roman"/>
        </w:rPr>
        <w:t>com material resistente ao fogo e, se for o</w:t>
      </w:r>
      <w:r w:rsidR="00191A00" w:rsidRPr="001E2BE5">
        <w:rPr>
          <w:rFonts w:cs="Times New Roman"/>
        </w:rPr>
        <w:t xml:space="preserve"> </w:t>
      </w:r>
      <w:r w:rsidRPr="001E2BE5">
        <w:rPr>
          <w:rFonts w:cs="Times New Roman"/>
        </w:rPr>
        <w:t>caso, os locais isentos de revestimento, conforme</w:t>
      </w:r>
      <w:r w:rsidR="00191A00" w:rsidRPr="001E2BE5">
        <w:rPr>
          <w:rFonts w:cs="Times New Roman"/>
        </w:rPr>
        <w:t xml:space="preserve"> </w:t>
      </w:r>
      <w:r w:rsidRPr="001E2BE5">
        <w:rPr>
          <w:rFonts w:cs="Times New Roman"/>
        </w:rPr>
        <w:t>Anexo A da IT 08</w:t>
      </w:r>
      <w:r w:rsidR="0047463D" w:rsidRPr="001E2BE5">
        <w:rPr>
          <w:rFonts w:cs="Times New Roman"/>
        </w:rPr>
        <w:t>;</w:t>
      </w:r>
    </w:p>
    <w:p w:rsidR="0047463D" w:rsidRPr="001E2BE5" w:rsidRDefault="0047463D" w:rsidP="00E73BAE">
      <w:pPr>
        <w:ind w:left="708" w:right="-1"/>
        <w:rPr>
          <w:rFonts w:cs="Times New Roman"/>
        </w:rPr>
      </w:pPr>
      <w:proofErr w:type="gramStart"/>
      <w:r w:rsidRPr="001E2BE5">
        <w:rPr>
          <w:rFonts w:cs="Times New Roman"/>
        </w:rPr>
        <w:lastRenderedPageBreak/>
        <w:t>4</w:t>
      </w:r>
      <w:proofErr w:type="gramEnd"/>
      <w:r w:rsidRPr="001E2BE5">
        <w:rPr>
          <w:rFonts w:cs="Times New Roman"/>
        </w:rPr>
        <w:t>) apresentar memorial de cálculo referente às estruturas protegidas, com os respectivos valores e as cartas de cobertura.</w:t>
      </w:r>
    </w:p>
    <w:p w:rsidR="00191A00" w:rsidRPr="001E2BE5" w:rsidRDefault="00191A00" w:rsidP="00381058">
      <w:pPr>
        <w:ind w:right="-1"/>
        <w:rPr>
          <w:rFonts w:cs="Times New Roman"/>
        </w:rPr>
      </w:pPr>
    </w:p>
    <w:p w:rsidR="00932C9F" w:rsidRPr="00E73BAE" w:rsidRDefault="00932C9F" w:rsidP="00BD7A22">
      <w:pPr>
        <w:pStyle w:val="PargrafodaLista"/>
        <w:numPr>
          <w:ilvl w:val="0"/>
          <w:numId w:val="29"/>
        </w:numPr>
        <w:ind w:right="-1"/>
        <w:rPr>
          <w:rFonts w:cs="Times New Roman"/>
          <w:b/>
        </w:rPr>
      </w:pPr>
      <w:r w:rsidRPr="00E73BAE">
        <w:rPr>
          <w:rFonts w:cs="Times New Roman"/>
          <w:b/>
        </w:rPr>
        <w:t>Compartimentação horizontal e compartimentação</w:t>
      </w:r>
      <w:r w:rsidR="00191A00" w:rsidRPr="00E73BAE">
        <w:rPr>
          <w:rFonts w:cs="Times New Roman"/>
          <w:b/>
        </w:rPr>
        <w:t xml:space="preserve"> </w:t>
      </w:r>
      <w:r w:rsidRPr="00E73BAE">
        <w:rPr>
          <w:rFonts w:cs="Times New Roman"/>
          <w:b/>
        </w:rPr>
        <w:t>vertica</w:t>
      </w:r>
      <w:r w:rsidR="0047463D" w:rsidRPr="00E73BAE">
        <w:rPr>
          <w:rFonts w:cs="Times New Roman"/>
          <w:b/>
        </w:rPr>
        <w:t>l (IT 09</w:t>
      </w:r>
      <w:r w:rsidRPr="00E73BAE">
        <w:rPr>
          <w:rFonts w:cs="Times New Roman"/>
          <w:b/>
        </w:rPr>
        <w:t>):</w:t>
      </w:r>
    </w:p>
    <w:p w:rsidR="00932C9F" w:rsidRPr="001E2BE5" w:rsidRDefault="00932C9F" w:rsidP="00E73BAE">
      <w:pPr>
        <w:ind w:left="708" w:right="-1"/>
        <w:rPr>
          <w:rFonts w:cs="Times New Roman"/>
        </w:rPr>
      </w:pPr>
      <w:proofErr w:type="gramStart"/>
      <w:r w:rsidRPr="001E2BE5">
        <w:rPr>
          <w:rFonts w:cs="Times New Roman"/>
        </w:rPr>
        <w:t>1</w:t>
      </w:r>
      <w:proofErr w:type="gramEnd"/>
      <w:r w:rsidRPr="001E2BE5">
        <w:rPr>
          <w:rFonts w:cs="Times New Roman"/>
        </w:rPr>
        <w:t>) áreas compartimentadas e o respectivo quadro de</w:t>
      </w:r>
      <w:r w:rsidR="00191A00" w:rsidRPr="001E2BE5">
        <w:rPr>
          <w:rFonts w:cs="Times New Roman"/>
        </w:rPr>
        <w:t xml:space="preserve"> </w:t>
      </w:r>
      <w:r w:rsidRPr="001E2BE5">
        <w:rPr>
          <w:rFonts w:cs="Times New Roman"/>
        </w:rPr>
        <w:t>áreas;</w:t>
      </w:r>
    </w:p>
    <w:p w:rsidR="00932C9F" w:rsidRPr="001E2BE5" w:rsidRDefault="00932C9F" w:rsidP="00E73BAE">
      <w:pPr>
        <w:ind w:left="708" w:right="-1"/>
        <w:rPr>
          <w:rFonts w:cs="Times New Roman"/>
        </w:rPr>
      </w:pPr>
      <w:proofErr w:type="gramStart"/>
      <w:r w:rsidRPr="001E2BE5">
        <w:rPr>
          <w:rFonts w:cs="Times New Roman"/>
        </w:rPr>
        <w:t>2</w:t>
      </w:r>
      <w:proofErr w:type="gramEnd"/>
      <w:r w:rsidRPr="001E2BE5">
        <w:rPr>
          <w:rFonts w:cs="Times New Roman"/>
        </w:rPr>
        <w:t>) aba horizontal;</w:t>
      </w:r>
    </w:p>
    <w:p w:rsidR="00932C9F" w:rsidRPr="001E2BE5" w:rsidRDefault="00932C9F" w:rsidP="00E73BAE">
      <w:pPr>
        <w:ind w:left="708" w:right="-1"/>
        <w:rPr>
          <w:rFonts w:cs="Times New Roman"/>
        </w:rPr>
      </w:pPr>
      <w:proofErr w:type="gramStart"/>
      <w:r w:rsidRPr="001E2BE5">
        <w:rPr>
          <w:rFonts w:cs="Times New Roman"/>
        </w:rPr>
        <w:t>3</w:t>
      </w:r>
      <w:proofErr w:type="gramEnd"/>
      <w:r w:rsidRPr="001E2BE5">
        <w:rPr>
          <w:rFonts w:cs="Times New Roman"/>
        </w:rPr>
        <w:t>) aba vertical;</w:t>
      </w:r>
    </w:p>
    <w:p w:rsidR="00932C9F" w:rsidRPr="001E2BE5" w:rsidRDefault="00932C9F" w:rsidP="00E73BAE">
      <w:pPr>
        <w:ind w:left="708" w:right="-1"/>
        <w:rPr>
          <w:rFonts w:cs="Times New Roman"/>
        </w:rPr>
      </w:pPr>
      <w:proofErr w:type="gramStart"/>
      <w:r w:rsidRPr="001E2BE5">
        <w:rPr>
          <w:rFonts w:cs="Times New Roman"/>
        </w:rPr>
        <w:t>4</w:t>
      </w:r>
      <w:proofErr w:type="gramEnd"/>
      <w:r w:rsidRPr="001E2BE5">
        <w:rPr>
          <w:rFonts w:cs="Times New Roman"/>
        </w:rPr>
        <w:t>) afastamento de aberturas perpendiculares à parede</w:t>
      </w:r>
      <w:r w:rsidR="00191A00" w:rsidRPr="001E2BE5">
        <w:rPr>
          <w:rFonts w:cs="Times New Roman"/>
        </w:rPr>
        <w:t xml:space="preserve"> </w:t>
      </w:r>
      <w:r w:rsidRPr="001E2BE5">
        <w:rPr>
          <w:rFonts w:cs="Times New Roman"/>
        </w:rPr>
        <w:t>corta-fogo para compartimentação;</w:t>
      </w:r>
    </w:p>
    <w:p w:rsidR="00932C9F" w:rsidRPr="001E2BE5" w:rsidRDefault="00932C9F" w:rsidP="00E73BAE">
      <w:pPr>
        <w:ind w:left="708" w:right="-1"/>
        <w:rPr>
          <w:rFonts w:cs="Times New Roman"/>
        </w:rPr>
      </w:pPr>
      <w:proofErr w:type="gramStart"/>
      <w:r w:rsidRPr="001E2BE5">
        <w:rPr>
          <w:rFonts w:cs="Times New Roman"/>
        </w:rPr>
        <w:t>5</w:t>
      </w:r>
      <w:proofErr w:type="gramEnd"/>
      <w:r w:rsidRPr="001E2BE5">
        <w:rPr>
          <w:rFonts w:cs="Times New Roman"/>
        </w:rPr>
        <w:t>) tempo de resistência ao fogo dos elementos estruturais</w:t>
      </w:r>
      <w:r w:rsidR="00191A00" w:rsidRPr="001E2BE5">
        <w:rPr>
          <w:rFonts w:cs="Times New Roman"/>
        </w:rPr>
        <w:t xml:space="preserve"> </w:t>
      </w:r>
      <w:r w:rsidRPr="001E2BE5">
        <w:rPr>
          <w:rFonts w:cs="Times New Roman"/>
        </w:rPr>
        <w:t>utilizados;</w:t>
      </w:r>
    </w:p>
    <w:p w:rsidR="00932C9F" w:rsidRPr="001E2BE5" w:rsidRDefault="00932C9F" w:rsidP="00E73BAE">
      <w:pPr>
        <w:ind w:left="708" w:right="-1"/>
        <w:rPr>
          <w:rFonts w:cs="Times New Roman"/>
        </w:rPr>
      </w:pPr>
      <w:proofErr w:type="gramStart"/>
      <w:r w:rsidRPr="001E2BE5">
        <w:rPr>
          <w:rFonts w:cs="Times New Roman"/>
        </w:rPr>
        <w:t>6</w:t>
      </w:r>
      <w:proofErr w:type="gramEnd"/>
      <w:r w:rsidRPr="001E2BE5">
        <w:rPr>
          <w:rFonts w:cs="Times New Roman"/>
        </w:rPr>
        <w:t>) elementos corta-fogo:</w:t>
      </w:r>
    </w:p>
    <w:p w:rsidR="00932C9F" w:rsidRPr="001E2BE5" w:rsidRDefault="00932C9F" w:rsidP="00E73BAE">
      <w:pPr>
        <w:ind w:left="708" w:right="-1"/>
        <w:rPr>
          <w:rFonts w:cs="Times New Roman"/>
        </w:rPr>
      </w:pPr>
      <w:proofErr w:type="gramStart"/>
      <w:r w:rsidRPr="001E2BE5">
        <w:rPr>
          <w:rFonts w:cs="Times New Roman"/>
        </w:rPr>
        <w:t>7</w:t>
      </w:r>
      <w:proofErr w:type="gramEnd"/>
      <w:r w:rsidRPr="001E2BE5">
        <w:rPr>
          <w:rFonts w:cs="Times New Roman"/>
        </w:rPr>
        <w:t>) parede corta-fogo para compartimentação;</w:t>
      </w:r>
    </w:p>
    <w:p w:rsidR="00932C9F" w:rsidRPr="001E2BE5" w:rsidRDefault="00932C9F" w:rsidP="00E73BAE">
      <w:pPr>
        <w:ind w:left="708" w:right="-1"/>
        <w:rPr>
          <w:rFonts w:cs="Times New Roman"/>
        </w:rPr>
      </w:pPr>
      <w:proofErr w:type="gramStart"/>
      <w:r w:rsidRPr="001E2BE5">
        <w:rPr>
          <w:rFonts w:cs="Times New Roman"/>
        </w:rPr>
        <w:t>8</w:t>
      </w:r>
      <w:proofErr w:type="gramEnd"/>
      <w:r w:rsidRPr="001E2BE5">
        <w:rPr>
          <w:rFonts w:cs="Times New Roman"/>
        </w:rPr>
        <w:t>) vedador corta-fogo;</w:t>
      </w:r>
    </w:p>
    <w:p w:rsidR="00932C9F" w:rsidRPr="001E2BE5" w:rsidRDefault="00932C9F" w:rsidP="00E73BAE">
      <w:pPr>
        <w:ind w:left="708" w:right="-1"/>
        <w:rPr>
          <w:rFonts w:cs="Times New Roman"/>
        </w:rPr>
      </w:pPr>
      <w:proofErr w:type="gramStart"/>
      <w:r w:rsidRPr="001E2BE5">
        <w:rPr>
          <w:rFonts w:cs="Times New Roman"/>
        </w:rPr>
        <w:t>9</w:t>
      </w:r>
      <w:proofErr w:type="gramEnd"/>
      <w:r w:rsidRPr="001E2BE5">
        <w:rPr>
          <w:rFonts w:cs="Times New Roman"/>
        </w:rPr>
        <w:t>) selo corta-fogo;</w:t>
      </w:r>
    </w:p>
    <w:p w:rsidR="00932C9F" w:rsidRPr="001E2BE5" w:rsidRDefault="00932C9F" w:rsidP="00E73BAE">
      <w:pPr>
        <w:ind w:left="708" w:right="-1"/>
        <w:rPr>
          <w:rFonts w:cs="Times New Roman"/>
        </w:rPr>
      </w:pPr>
      <w:proofErr w:type="gramStart"/>
      <w:r w:rsidRPr="001E2BE5">
        <w:rPr>
          <w:rFonts w:cs="Times New Roman"/>
        </w:rPr>
        <w:t>10)</w:t>
      </w:r>
      <w:proofErr w:type="gramEnd"/>
      <w:r w:rsidRPr="001E2BE5">
        <w:rPr>
          <w:rFonts w:cs="Times New Roman"/>
        </w:rPr>
        <w:t xml:space="preserve"> porta corta-fogo;</w:t>
      </w:r>
    </w:p>
    <w:p w:rsidR="00932C9F" w:rsidRPr="001E2BE5" w:rsidRDefault="00932C9F" w:rsidP="00E73BAE">
      <w:pPr>
        <w:ind w:left="708" w:right="-1"/>
        <w:rPr>
          <w:rFonts w:cs="Times New Roman"/>
        </w:rPr>
      </w:pPr>
      <w:proofErr w:type="gramStart"/>
      <w:r w:rsidRPr="001E2BE5">
        <w:rPr>
          <w:rFonts w:cs="Times New Roman"/>
        </w:rPr>
        <w:t>11)</w:t>
      </w:r>
      <w:proofErr w:type="gramEnd"/>
      <w:r w:rsidRPr="001E2BE5">
        <w:rPr>
          <w:rFonts w:cs="Times New Roman"/>
        </w:rPr>
        <w:t xml:space="preserve"> cortina corta-fogo;</w:t>
      </w:r>
    </w:p>
    <w:p w:rsidR="00932C9F" w:rsidRPr="001E2BE5" w:rsidRDefault="00932C9F" w:rsidP="00E73BAE">
      <w:pPr>
        <w:ind w:left="708" w:right="-1"/>
        <w:rPr>
          <w:rFonts w:cs="Times New Roman"/>
        </w:rPr>
      </w:pPr>
      <w:proofErr w:type="gramStart"/>
      <w:r w:rsidRPr="001E2BE5">
        <w:rPr>
          <w:rFonts w:cs="Times New Roman"/>
        </w:rPr>
        <w:t>12)</w:t>
      </w:r>
      <w:proofErr w:type="gramEnd"/>
      <w:r w:rsidRPr="001E2BE5">
        <w:rPr>
          <w:rFonts w:cs="Times New Roman"/>
        </w:rPr>
        <w:t xml:space="preserve"> cortina d’água;</w:t>
      </w:r>
    </w:p>
    <w:p w:rsidR="00932C9F" w:rsidRPr="001E2BE5" w:rsidRDefault="00932C9F" w:rsidP="00E73BAE">
      <w:pPr>
        <w:ind w:left="708" w:right="-1"/>
        <w:rPr>
          <w:rFonts w:cs="Times New Roman"/>
        </w:rPr>
      </w:pPr>
      <w:proofErr w:type="gramStart"/>
      <w:r w:rsidRPr="001E2BE5">
        <w:rPr>
          <w:rFonts w:cs="Times New Roman"/>
        </w:rPr>
        <w:t>13)</w:t>
      </w:r>
      <w:proofErr w:type="gramEnd"/>
      <w:r w:rsidRPr="001E2BE5">
        <w:rPr>
          <w:rFonts w:cs="Times New Roman"/>
        </w:rPr>
        <w:t xml:space="preserve"> vidro corta-fogo;</w:t>
      </w:r>
    </w:p>
    <w:p w:rsidR="00932C9F" w:rsidRPr="001E2BE5" w:rsidRDefault="00932C9F" w:rsidP="00E73BAE">
      <w:pPr>
        <w:ind w:left="708" w:right="-1"/>
        <w:rPr>
          <w:rFonts w:cs="Times New Roman"/>
        </w:rPr>
      </w:pPr>
      <w:proofErr w:type="gramStart"/>
      <w:r w:rsidRPr="001E2BE5">
        <w:rPr>
          <w:rFonts w:cs="Times New Roman"/>
        </w:rPr>
        <w:t>14)</w:t>
      </w:r>
      <w:proofErr w:type="gramEnd"/>
      <w:r w:rsidRPr="001E2BE5">
        <w:rPr>
          <w:rFonts w:cs="Times New Roman"/>
        </w:rPr>
        <w:t xml:space="preserve"> vidro para-chama.</w:t>
      </w:r>
    </w:p>
    <w:p w:rsidR="0030434F" w:rsidRPr="001E2BE5" w:rsidRDefault="0030434F" w:rsidP="00381058">
      <w:pPr>
        <w:ind w:right="-1"/>
        <w:rPr>
          <w:rFonts w:cs="Times New Roman"/>
        </w:rPr>
      </w:pPr>
    </w:p>
    <w:p w:rsidR="00932C9F" w:rsidRPr="00E73BAE" w:rsidRDefault="00932C9F" w:rsidP="00BD7A22">
      <w:pPr>
        <w:pStyle w:val="PargrafodaLista"/>
        <w:numPr>
          <w:ilvl w:val="0"/>
          <w:numId w:val="29"/>
        </w:numPr>
        <w:ind w:right="-1"/>
        <w:rPr>
          <w:rFonts w:cs="Times New Roman"/>
          <w:b/>
        </w:rPr>
      </w:pPr>
      <w:r w:rsidRPr="00E73BAE">
        <w:rPr>
          <w:rFonts w:cs="Times New Roman"/>
          <w:b/>
        </w:rPr>
        <w:t>Controle de materiais de acabamento e de revestimento</w:t>
      </w:r>
      <w:r w:rsidR="0030434F" w:rsidRPr="00E73BAE">
        <w:rPr>
          <w:rFonts w:cs="Times New Roman"/>
          <w:b/>
        </w:rPr>
        <w:t xml:space="preserve"> </w:t>
      </w:r>
      <w:r w:rsidRPr="00E73BAE">
        <w:rPr>
          <w:rFonts w:cs="Times New Roman"/>
          <w:b/>
        </w:rPr>
        <w:t>(IT 10):</w:t>
      </w:r>
    </w:p>
    <w:p w:rsidR="0030434F" w:rsidRPr="001E2BE5" w:rsidRDefault="0047463D" w:rsidP="00E73BAE">
      <w:pPr>
        <w:ind w:left="360" w:right="-1"/>
        <w:rPr>
          <w:rFonts w:cs="Times New Roman"/>
        </w:rPr>
      </w:pPr>
      <w:r w:rsidRPr="001E2BE5">
        <w:rPr>
          <w:rFonts w:cs="Times New Roman"/>
        </w:rPr>
        <w:t xml:space="preserve">Indicar, nos respectivos cortes ou em notas específicas, as classes dos materiais de piso, parede, divisória, teto e forro, correspondentes a cada ambiente ou apresentar quadro de informações referentes </w:t>
      </w:r>
      <w:proofErr w:type="gramStart"/>
      <w:r w:rsidRPr="001E2BE5">
        <w:rPr>
          <w:rFonts w:cs="Times New Roman"/>
        </w:rPr>
        <w:t>a</w:t>
      </w:r>
      <w:proofErr w:type="gramEnd"/>
      <w:r w:rsidRPr="001E2BE5">
        <w:rPr>
          <w:rFonts w:cs="Times New Roman"/>
        </w:rPr>
        <w:t xml:space="preserve"> IT 10, indicando a classificação de CMAR conforme o pavimento ou ambiente.</w:t>
      </w:r>
    </w:p>
    <w:p w:rsidR="0047463D" w:rsidRPr="001E2BE5" w:rsidRDefault="0047463D" w:rsidP="00381058">
      <w:pPr>
        <w:ind w:right="-1"/>
        <w:rPr>
          <w:rFonts w:cs="Times New Roman"/>
        </w:rPr>
      </w:pPr>
    </w:p>
    <w:p w:rsidR="00932C9F" w:rsidRPr="002D6FEB" w:rsidRDefault="0047463D" w:rsidP="00BD7A22">
      <w:pPr>
        <w:pStyle w:val="PargrafodaLista"/>
        <w:numPr>
          <w:ilvl w:val="0"/>
          <w:numId w:val="29"/>
        </w:numPr>
        <w:ind w:right="-1"/>
        <w:rPr>
          <w:rFonts w:cs="Times New Roman"/>
          <w:b/>
        </w:rPr>
      </w:pPr>
      <w:r w:rsidRPr="002D6FEB">
        <w:rPr>
          <w:rFonts w:cs="Times New Roman"/>
          <w:b/>
        </w:rPr>
        <w:t>Saídas de emergências (IT 11</w:t>
      </w:r>
      <w:r w:rsidR="00932C9F" w:rsidRPr="002D6FEB">
        <w:rPr>
          <w:rFonts w:cs="Times New Roman"/>
          <w:b/>
        </w:rPr>
        <w:t>):</w:t>
      </w:r>
    </w:p>
    <w:p w:rsidR="00932C9F" w:rsidRPr="001E2BE5" w:rsidRDefault="00932C9F" w:rsidP="002D6FEB">
      <w:pPr>
        <w:ind w:left="708" w:right="-1"/>
        <w:rPr>
          <w:rFonts w:cs="Times New Roman"/>
        </w:rPr>
      </w:pPr>
      <w:proofErr w:type="gramStart"/>
      <w:r w:rsidRPr="001E2BE5">
        <w:rPr>
          <w:rFonts w:cs="Times New Roman"/>
        </w:rPr>
        <w:t>1</w:t>
      </w:r>
      <w:proofErr w:type="gramEnd"/>
      <w:r w:rsidRPr="001E2BE5">
        <w:rPr>
          <w:rFonts w:cs="Times New Roman"/>
        </w:rPr>
        <w:t>) detalhes de degraus;</w:t>
      </w:r>
    </w:p>
    <w:p w:rsidR="00932C9F" w:rsidRPr="001E2BE5" w:rsidRDefault="00932C9F" w:rsidP="002D6FEB">
      <w:pPr>
        <w:ind w:left="708" w:right="-1"/>
        <w:rPr>
          <w:rFonts w:cs="Times New Roman"/>
        </w:rPr>
      </w:pPr>
      <w:proofErr w:type="gramStart"/>
      <w:r w:rsidRPr="001E2BE5">
        <w:rPr>
          <w:rFonts w:cs="Times New Roman"/>
        </w:rPr>
        <w:t>2</w:t>
      </w:r>
      <w:proofErr w:type="gramEnd"/>
      <w:r w:rsidRPr="001E2BE5">
        <w:rPr>
          <w:rFonts w:cs="Times New Roman"/>
        </w:rPr>
        <w:t>) detalhes de corrimãos;</w:t>
      </w:r>
    </w:p>
    <w:p w:rsidR="00932C9F" w:rsidRPr="001E2BE5" w:rsidRDefault="00932C9F" w:rsidP="002D6FEB">
      <w:pPr>
        <w:ind w:left="708" w:right="-1"/>
        <w:rPr>
          <w:rFonts w:cs="Times New Roman"/>
        </w:rPr>
      </w:pPr>
      <w:proofErr w:type="gramStart"/>
      <w:r w:rsidRPr="001E2BE5">
        <w:rPr>
          <w:rFonts w:cs="Times New Roman"/>
        </w:rPr>
        <w:t>3</w:t>
      </w:r>
      <w:proofErr w:type="gramEnd"/>
      <w:r w:rsidRPr="001E2BE5">
        <w:rPr>
          <w:rFonts w:cs="Times New Roman"/>
        </w:rPr>
        <w:t>) detalhes de guarda-corpos;</w:t>
      </w:r>
    </w:p>
    <w:p w:rsidR="00932C9F" w:rsidRPr="001E2BE5" w:rsidRDefault="00932C9F" w:rsidP="002D6FEB">
      <w:pPr>
        <w:ind w:left="708" w:right="-1"/>
        <w:rPr>
          <w:rFonts w:cs="Times New Roman"/>
        </w:rPr>
      </w:pPr>
      <w:proofErr w:type="gramStart"/>
      <w:r w:rsidRPr="001E2BE5">
        <w:rPr>
          <w:rFonts w:cs="Times New Roman"/>
        </w:rPr>
        <w:t>4</w:t>
      </w:r>
      <w:proofErr w:type="gramEnd"/>
      <w:r w:rsidRPr="001E2BE5">
        <w:rPr>
          <w:rFonts w:cs="Times New Roman"/>
        </w:rPr>
        <w:t>) largura das escadas;</w:t>
      </w:r>
    </w:p>
    <w:p w:rsidR="00932C9F" w:rsidRPr="001E2BE5" w:rsidRDefault="00932C9F" w:rsidP="002D6FEB">
      <w:pPr>
        <w:ind w:left="708" w:right="-1"/>
        <w:rPr>
          <w:rFonts w:cs="Times New Roman"/>
        </w:rPr>
      </w:pPr>
      <w:proofErr w:type="gramStart"/>
      <w:r w:rsidRPr="001E2BE5">
        <w:rPr>
          <w:rFonts w:cs="Times New Roman"/>
        </w:rPr>
        <w:t>5</w:t>
      </w:r>
      <w:proofErr w:type="gramEnd"/>
      <w:r w:rsidRPr="001E2BE5">
        <w:rPr>
          <w:rFonts w:cs="Times New Roman"/>
        </w:rPr>
        <w:t>) detalhe da ventilação efetiva da escada de segurança</w:t>
      </w:r>
      <w:r w:rsidR="0030434F" w:rsidRPr="001E2BE5">
        <w:rPr>
          <w:rFonts w:cs="Times New Roman"/>
        </w:rPr>
        <w:t xml:space="preserve"> </w:t>
      </w:r>
      <w:r w:rsidRPr="001E2BE5">
        <w:rPr>
          <w:rFonts w:cs="Times New Roman"/>
        </w:rPr>
        <w:t>(quando houver);</w:t>
      </w:r>
    </w:p>
    <w:p w:rsidR="00932C9F" w:rsidRPr="001E2BE5" w:rsidRDefault="00932C9F" w:rsidP="002D6FEB">
      <w:pPr>
        <w:ind w:left="708" w:right="-1"/>
        <w:rPr>
          <w:rFonts w:cs="Times New Roman"/>
        </w:rPr>
      </w:pPr>
      <w:proofErr w:type="gramStart"/>
      <w:r w:rsidRPr="001E2BE5">
        <w:rPr>
          <w:rFonts w:cs="Times New Roman"/>
        </w:rPr>
        <w:t>6</w:t>
      </w:r>
      <w:proofErr w:type="gramEnd"/>
      <w:r w:rsidRPr="001E2BE5">
        <w:rPr>
          <w:rFonts w:cs="Times New Roman"/>
        </w:rPr>
        <w:t>) largura das portas das saídas de emergência;</w:t>
      </w:r>
    </w:p>
    <w:p w:rsidR="00932C9F" w:rsidRPr="001E2BE5" w:rsidRDefault="00932C9F" w:rsidP="002D6FEB">
      <w:pPr>
        <w:ind w:left="708" w:right="-1"/>
        <w:rPr>
          <w:rFonts w:cs="Times New Roman"/>
        </w:rPr>
      </w:pPr>
      <w:proofErr w:type="gramStart"/>
      <w:r w:rsidRPr="001E2BE5">
        <w:rPr>
          <w:rFonts w:cs="Times New Roman"/>
        </w:rPr>
        <w:t>7</w:t>
      </w:r>
      <w:proofErr w:type="gramEnd"/>
      <w:r w:rsidRPr="001E2BE5">
        <w:rPr>
          <w:rFonts w:cs="Times New Roman"/>
        </w:rPr>
        <w:t>) indicar barra antipânico (quando houver);</w:t>
      </w:r>
    </w:p>
    <w:p w:rsidR="00932C9F" w:rsidRPr="001E2BE5" w:rsidRDefault="00932C9F" w:rsidP="002D6FEB">
      <w:pPr>
        <w:ind w:left="708" w:right="-1"/>
        <w:rPr>
          <w:rFonts w:cs="Times New Roman"/>
        </w:rPr>
      </w:pPr>
      <w:proofErr w:type="gramStart"/>
      <w:r w:rsidRPr="001E2BE5">
        <w:rPr>
          <w:rFonts w:cs="Times New Roman"/>
        </w:rPr>
        <w:t>8</w:t>
      </w:r>
      <w:proofErr w:type="gramEnd"/>
      <w:r w:rsidRPr="001E2BE5">
        <w:rPr>
          <w:rFonts w:cs="Times New Roman"/>
        </w:rPr>
        <w:t>) casa de máquinas do elevador de emergência (quando</w:t>
      </w:r>
      <w:r w:rsidR="0030434F" w:rsidRPr="001E2BE5">
        <w:rPr>
          <w:rFonts w:cs="Times New Roman"/>
        </w:rPr>
        <w:t xml:space="preserve"> </w:t>
      </w:r>
      <w:r w:rsidRPr="001E2BE5">
        <w:rPr>
          <w:rFonts w:cs="Times New Roman"/>
        </w:rPr>
        <w:t>houver exigência);</w:t>
      </w:r>
    </w:p>
    <w:p w:rsidR="00CB3014" w:rsidRPr="001E2BE5" w:rsidRDefault="00932C9F" w:rsidP="002D6FEB">
      <w:pPr>
        <w:ind w:left="708" w:right="-1"/>
        <w:rPr>
          <w:rFonts w:cs="Times New Roman"/>
        </w:rPr>
      </w:pPr>
      <w:proofErr w:type="gramStart"/>
      <w:r w:rsidRPr="001E2BE5">
        <w:rPr>
          <w:rFonts w:cs="Times New Roman"/>
        </w:rPr>
        <w:t>9</w:t>
      </w:r>
      <w:proofErr w:type="gramEnd"/>
      <w:r w:rsidRPr="001E2BE5">
        <w:rPr>
          <w:rFonts w:cs="Times New Roman"/>
        </w:rPr>
        <w:t>) antecâmaras de segurança (quando houver</w:t>
      </w:r>
      <w:r w:rsidR="0030434F" w:rsidRPr="001E2BE5">
        <w:rPr>
          <w:rFonts w:cs="Times New Roman"/>
        </w:rPr>
        <w:t xml:space="preserve"> </w:t>
      </w:r>
      <w:r w:rsidRPr="001E2BE5">
        <w:rPr>
          <w:rFonts w:cs="Times New Roman"/>
        </w:rPr>
        <w:t>exigência);</w:t>
      </w:r>
      <w:r w:rsidR="004A1CE4" w:rsidRPr="001E2BE5">
        <w:rPr>
          <w:rFonts w:cs="Times New Roman"/>
        </w:rPr>
        <w:t xml:space="preserve"> </w:t>
      </w:r>
    </w:p>
    <w:p w:rsidR="004A1CE4" w:rsidRPr="001E2BE5" w:rsidRDefault="004A1CE4" w:rsidP="002D6FEB">
      <w:pPr>
        <w:ind w:left="708" w:right="-1"/>
        <w:rPr>
          <w:rFonts w:cs="Times New Roman"/>
        </w:rPr>
      </w:pPr>
      <w:proofErr w:type="gramStart"/>
      <w:r w:rsidRPr="001E2BE5">
        <w:rPr>
          <w:rFonts w:cs="Times New Roman"/>
        </w:rPr>
        <w:t>10)</w:t>
      </w:r>
      <w:proofErr w:type="gramEnd"/>
      <w:r w:rsidRPr="001E2BE5">
        <w:rPr>
          <w:rFonts w:cs="Times New Roman"/>
        </w:rPr>
        <w:t xml:space="preserve"> indicar a lotação do ambiente quando se tratar de</w:t>
      </w:r>
      <w:r w:rsidR="0030434F" w:rsidRPr="001E2BE5">
        <w:rPr>
          <w:rFonts w:cs="Times New Roman"/>
        </w:rPr>
        <w:t xml:space="preserve"> </w:t>
      </w:r>
      <w:r w:rsidRPr="001E2BE5">
        <w:rPr>
          <w:rFonts w:cs="Times New Roman"/>
        </w:rPr>
        <w:t>local de reunião de público</w:t>
      </w:r>
      <w:r w:rsidR="0047463D" w:rsidRPr="001E2BE5">
        <w:rPr>
          <w:rFonts w:cs="Times New Roman"/>
        </w:rPr>
        <w:t xml:space="preserve"> (Grupo F), escolas (exceto divisão E3) e </w:t>
      </w:r>
      <w:proofErr w:type="spellStart"/>
      <w:r w:rsidR="0047463D" w:rsidRPr="001E2BE5">
        <w:rPr>
          <w:rFonts w:cs="Times New Roman"/>
          <w:i/>
        </w:rPr>
        <w:t>Call</w:t>
      </w:r>
      <w:proofErr w:type="spellEnd"/>
      <w:r w:rsidR="0047463D" w:rsidRPr="001E2BE5">
        <w:rPr>
          <w:rFonts w:cs="Times New Roman"/>
          <w:i/>
        </w:rPr>
        <w:t xml:space="preserve"> Center</w:t>
      </w:r>
      <w:r w:rsidR="0047463D" w:rsidRPr="001E2BE5">
        <w:rPr>
          <w:rFonts w:cs="Times New Roman"/>
        </w:rPr>
        <w:t xml:space="preserve"> (Divisão D1)</w:t>
      </w:r>
      <w:r w:rsidRPr="001E2BE5">
        <w:rPr>
          <w:rFonts w:cs="Times New Roman"/>
        </w:rPr>
        <w:t>, individualizando a</w:t>
      </w:r>
      <w:r w:rsidR="0030434F" w:rsidRPr="001E2BE5">
        <w:rPr>
          <w:rFonts w:cs="Times New Roman"/>
        </w:rPr>
        <w:t xml:space="preserve"> </w:t>
      </w:r>
      <w:r w:rsidRPr="001E2BE5">
        <w:rPr>
          <w:rFonts w:cs="Times New Roman"/>
        </w:rPr>
        <w:t>lotação por ambiente.</w:t>
      </w:r>
    </w:p>
    <w:p w:rsidR="0030434F" w:rsidRPr="001E2BE5" w:rsidRDefault="0030434F"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Centros esportivos e de exibição – Requisitos de</w:t>
      </w:r>
      <w:r w:rsidR="0030434F" w:rsidRPr="002D6FEB">
        <w:rPr>
          <w:rFonts w:cs="Times New Roman"/>
          <w:b/>
        </w:rPr>
        <w:t xml:space="preserve"> </w:t>
      </w:r>
      <w:r w:rsidRPr="002D6FEB">
        <w:rPr>
          <w:rFonts w:cs="Times New Roman"/>
          <w:b/>
        </w:rPr>
        <w:t>s</w:t>
      </w:r>
      <w:r w:rsidR="0047463D" w:rsidRPr="002D6FEB">
        <w:rPr>
          <w:rFonts w:cs="Times New Roman"/>
          <w:b/>
        </w:rPr>
        <w:t>egurança contra incêndio (IT 12</w:t>
      </w:r>
      <w:r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larguras das escadas, acessos e portas das saídas</w:t>
      </w:r>
      <w:r w:rsidR="0030434F" w:rsidRPr="001E2BE5">
        <w:rPr>
          <w:rFonts w:cs="Times New Roman"/>
        </w:rPr>
        <w:t xml:space="preserve"> </w:t>
      </w:r>
      <w:r w:rsidRPr="001E2BE5">
        <w:rPr>
          <w:rFonts w:cs="Times New Roman"/>
        </w:rPr>
        <w:t>de emergência;</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larguras das portas das entradas dos recintos;</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barra antipânico onde houver;</w:t>
      </w:r>
    </w:p>
    <w:p w:rsidR="004A1CE4" w:rsidRPr="001E2BE5" w:rsidRDefault="004A1CE4" w:rsidP="002D6FEB">
      <w:pPr>
        <w:ind w:left="708" w:right="-1"/>
        <w:rPr>
          <w:rFonts w:cs="Times New Roman"/>
        </w:rPr>
      </w:pPr>
      <w:proofErr w:type="gramStart"/>
      <w:r w:rsidRPr="001E2BE5">
        <w:rPr>
          <w:rFonts w:cs="Times New Roman"/>
        </w:rPr>
        <w:t>4</w:t>
      </w:r>
      <w:proofErr w:type="gramEnd"/>
      <w:r w:rsidRPr="001E2BE5">
        <w:rPr>
          <w:rFonts w:cs="Times New Roman"/>
        </w:rPr>
        <w:t>) corrimãos em escadas e rampas, inclusive os</w:t>
      </w:r>
      <w:r w:rsidR="0030434F" w:rsidRPr="001E2BE5">
        <w:rPr>
          <w:rFonts w:cs="Times New Roman"/>
        </w:rPr>
        <w:t xml:space="preserve"> </w:t>
      </w:r>
      <w:r w:rsidRPr="001E2BE5">
        <w:rPr>
          <w:rFonts w:cs="Times New Roman"/>
        </w:rPr>
        <w:t>corrimãos centrais;</w:t>
      </w:r>
    </w:p>
    <w:p w:rsidR="004A1CE4" w:rsidRPr="001E2BE5" w:rsidRDefault="004A1CE4" w:rsidP="002D6FEB">
      <w:pPr>
        <w:ind w:left="708" w:right="-1"/>
        <w:rPr>
          <w:rFonts w:cs="Times New Roman"/>
        </w:rPr>
      </w:pPr>
      <w:proofErr w:type="gramStart"/>
      <w:r w:rsidRPr="001E2BE5">
        <w:rPr>
          <w:rFonts w:cs="Times New Roman"/>
        </w:rPr>
        <w:lastRenderedPageBreak/>
        <w:t>5</w:t>
      </w:r>
      <w:proofErr w:type="gramEnd"/>
      <w:r w:rsidRPr="001E2BE5">
        <w:rPr>
          <w:rFonts w:cs="Times New Roman"/>
        </w:rPr>
        <w:t>) dimensões da base e espelho dos degraus;</w:t>
      </w:r>
    </w:p>
    <w:p w:rsidR="004A1CE4" w:rsidRPr="001E2BE5" w:rsidRDefault="004A1CE4" w:rsidP="002D6FEB">
      <w:pPr>
        <w:ind w:left="708" w:right="-1"/>
        <w:rPr>
          <w:rFonts w:cs="Times New Roman"/>
        </w:rPr>
      </w:pPr>
      <w:proofErr w:type="gramStart"/>
      <w:r w:rsidRPr="001E2BE5">
        <w:rPr>
          <w:rFonts w:cs="Times New Roman"/>
        </w:rPr>
        <w:t>6</w:t>
      </w:r>
      <w:proofErr w:type="gramEnd"/>
      <w:r w:rsidRPr="001E2BE5">
        <w:rPr>
          <w:rFonts w:cs="Times New Roman"/>
        </w:rPr>
        <w:t>) porcentagem de inclinação das rampas;</w:t>
      </w:r>
    </w:p>
    <w:p w:rsidR="004A1CE4" w:rsidRPr="001E2BE5" w:rsidRDefault="004A1CE4" w:rsidP="002D6FEB">
      <w:pPr>
        <w:ind w:left="708" w:right="-1"/>
        <w:rPr>
          <w:rFonts w:cs="Times New Roman"/>
        </w:rPr>
      </w:pPr>
      <w:proofErr w:type="gramStart"/>
      <w:r w:rsidRPr="001E2BE5">
        <w:rPr>
          <w:rFonts w:cs="Times New Roman"/>
        </w:rPr>
        <w:t>7</w:t>
      </w:r>
      <w:proofErr w:type="gramEnd"/>
      <w:r w:rsidRPr="001E2BE5">
        <w:rPr>
          <w:rFonts w:cs="Times New Roman"/>
        </w:rPr>
        <w:t>) as lotações dos ambientes;</w:t>
      </w:r>
    </w:p>
    <w:p w:rsidR="004A1CE4" w:rsidRPr="001E2BE5" w:rsidRDefault="004A1CE4" w:rsidP="002D6FEB">
      <w:pPr>
        <w:ind w:left="708" w:right="-1"/>
        <w:rPr>
          <w:rFonts w:cs="Times New Roman"/>
        </w:rPr>
      </w:pPr>
      <w:proofErr w:type="gramStart"/>
      <w:r w:rsidRPr="001E2BE5">
        <w:rPr>
          <w:rFonts w:cs="Times New Roman"/>
        </w:rPr>
        <w:t>8</w:t>
      </w:r>
      <w:proofErr w:type="gramEnd"/>
      <w:r w:rsidRPr="001E2BE5">
        <w:rPr>
          <w:rFonts w:cs="Times New Roman"/>
        </w:rPr>
        <w:t>) delimitação física da área de público em pé;</w:t>
      </w:r>
    </w:p>
    <w:p w:rsidR="004A1CE4" w:rsidRPr="001E2BE5" w:rsidRDefault="004A1CE4" w:rsidP="002D6FEB">
      <w:pPr>
        <w:ind w:left="708" w:right="-1"/>
        <w:rPr>
          <w:rFonts w:cs="Times New Roman"/>
        </w:rPr>
      </w:pPr>
      <w:proofErr w:type="gramStart"/>
      <w:r w:rsidRPr="001E2BE5">
        <w:rPr>
          <w:rFonts w:cs="Times New Roman"/>
        </w:rPr>
        <w:t>9</w:t>
      </w:r>
      <w:proofErr w:type="gramEnd"/>
      <w:r w:rsidRPr="001E2BE5">
        <w:rPr>
          <w:rFonts w:cs="Times New Roman"/>
        </w:rPr>
        <w:t>) dimensões dos camarotes (quando houver);</w:t>
      </w:r>
    </w:p>
    <w:p w:rsidR="004A1CE4" w:rsidRPr="001E2BE5" w:rsidRDefault="004A1CE4" w:rsidP="002D6FEB">
      <w:pPr>
        <w:ind w:left="708" w:right="-1"/>
        <w:rPr>
          <w:rFonts w:cs="Times New Roman"/>
        </w:rPr>
      </w:pPr>
      <w:proofErr w:type="gramStart"/>
      <w:r w:rsidRPr="001E2BE5">
        <w:rPr>
          <w:rFonts w:cs="Times New Roman"/>
        </w:rPr>
        <w:t>10)</w:t>
      </w:r>
      <w:proofErr w:type="gramEnd"/>
      <w:r w:rsidRPr="001E2BE5">
        <w:rPr>
          <w:rFonts w:cs="Times New Roman"/>
        </w:rPr>
        <w:t xml:space="preserve"> dimensões das cadeiras fixas (dobráveis ou não) e</w:t>
      </w:r>
      <w:r w:rsidR="0030434F" w:rsidRPr="001E2BE5">
        <w:rPr>
          <w:rFonts w:cs="Times New Roman"/>
        </w:rPr>
        <w:t xml:space="preserve"> </w:t>
      </w:r>
      <w:r w:rsidRPr="001E2BE5">
        <w:rPr>
          <w:rFonts w:cs="Times New Roman"/>
        </w:rPr>
        <w:t>o espaçamento entre as mesmas;</w:t>
      </w:r>
    </w:p>
    <w:p w:rsidR="004A1CE4" w:rsidRPr="001E2BE5" w:rsidRDefault="004A1CE4" w:rsidP="002D6FEB">
      <w:pPr>
        <w:ind w:left="708" w:right="-1"/>
        <w:rPr>
          <w:rFonts w:cs="Times New Roman"/>
        </w:rPr>
      </w:pPr>
      <w:proofErr w:type="gramStart"/>
      <w:r w:rsidRPr="001E2BE5">
        <w:rPr>
          <w:rFonts w:cs="Times New Roman"/>
        </w:rPr>
        <w:t>11)</w:t>
      </w:r>
      <w:proofErr w:type="gramEnd"/>
      <w:r w:rsidRPr="001E2BE5">
        <w:rPr>
          <w:rFonts w:cs="Times New Roman"/>
        </w:rPr>
        <w:t xml:space="preserve"> indicar o revestimento do piso;</w:t>
      </w:r>
    </w:p>
    <w:p w:rsidR="004A1CE4" w:rsidRPr="001E2BE5" w:rsidRDefault="004A1CE4" w:rsidP="002D6FEB">
      <w:pPr>
        <w:ind w:left="708" w:right="-1"/>
        <w:rPr>
          <w:rFonts w:cs="Times New Roman"/>
        </w:rPr>
      </w:pPr>
      <w:proofErr w:type="gramStart"/>
      <w:r w:rsidRPr="001E2BE5">
        <w:rPr>
          <w:rFonts w:cs="Times New Roman"/>
        </w:rPr>
        <w:t>12)</w:t>
      </w:r>
      <w:proofErr w:type="gramEnd"/>
      <w:r w:rsidRPr="001E2BE5">
        <w:rPr>
          <w:rFonts w:cs="Times New Roman"/>
        </w:rPr>
        <w:t xml:space="preserve"> indicar os equipamentos de som;</w:t>
      </w:r>
    </w:p>
    <w:p w:rsidR="004A1CE4" w:rsidRPr="001E2BE5" w:rsidRDefault="004A1CE4" w:rsidP="002D6FEB">
      <w:pPr>
        <w:ind w:left="708" w:right="-1"/>
        <w:rPr>
          <w:rFonts w:cs="Times New Roman"/>
        </w:rPr>
      </w:pPr>
      <w:proofErr w:type="gramStart"/>
      <w:r w:rsidRPr="001E2BE5">
        <w:rPr>
          <w:rFonts w:cs="Times New Roman"/>
        </w:rPr>
        <w:t>13)</w:t>
      </w:r>
      <w:proofErr w:type="gramEnd"/>
      <w:r w:rsidRPr="001E2BE5">
        <w:rPr>
          <w:rFonts w:cs="Times New Roman"/>
        </w:rPr>
        <w:t xml:space="preserve"> localização do grupo motogerador;</w:t>
      </w:r>
    </w:p>
    <w:p w:rsidR="004A1CE4" w:rsidRPr="001E2BE5" w:rsidRDefault="004A1CE4" w:rsidP="002D6FEB">
      <w:pPr>
        <w:ind w:left="708" w:right="-1"/>
        <w:rPr>
          <w:rFonts w:cs="Times New Roman"/>
        </w:rPr>
      </w:pPr>
      <w:proofErr w:type="gramStart"/>
      <w:r w:rsidRPr="001E2BE5">
        <w:rPr>
          <w:rFonts w:cs="Times New Roman"/>
        </w:rPr>
        <w:t>14)</w:t>
      </w:r>
      <w:proofErr w:type="gramEnd"/>
      <w:r w:rsidRPr="001E2BE5">
        <w:rPr>
          <w:rFonts w:cs="Times New Roman"/>
        </w:rPr>
        <w:t xml:space="preserve"> localização dos blocos autônomos;</w:t>
      </w:r>
    </w:p>
    <w:p w:rsidR="004A1CE4" w:rsidRPr="001E2BE5" w:rsidRDefault="004A1CE4" w:rsidP="002D6FEB">
      <w:pPr>
        <w:ind w:left="708" w:right="-1"/>
        <w:rPr>
          <w:rFonts w:cs="Times New Roman"/>
        </w:rPr>
      </w:pPr>
      <w:proofErr w:type="gramStart"/>
      <w:r w:rsidRPr="001E2BE5">
        <w:rPr>
          <w:rFonts w:cs="Times New Roman"/>
        </w:rPr>
        <w:t>1</w:t>
      </w:r>
      <w:r w:rsidR="0047463D" w:rsidRPr="001E2BE5">
        <w:rPr>
          <w:rFonts w:cs="Times New Roman"/>
        </w:rPr>
        <w:t>5</w:t>
      </w:r>
      <w:r w:rsidRPr="001E2BE5">
        <w:rPr>
          <w:rFonts w:cs="Times New Roman"/>
        </w:rPr>
        <w:t>)</w:t>
      </w:r>
      <w:proofErr w:type="gramEnd"/>
      <w:r w:rsidRPr="001E2BE5">
        <w:rPr>
          <w:rFonts w:cs="Times New Roman"/>
        </w:rPr>
        <w:t xml:space="preserve"> constar nota no quadro de informações sobre os</w:t>
      </w:r>
      <w:r w:rsidR="0030434F" w:rsidRPr="001E2BE5">
        <w:rPr>
          <w:rFonts w:cs="Times New Roman"/>
        </w:rPr>
        <w:t xml:space="preserve"> </w:t>
      </w:r>
      <w:r w:rsidRPr="001E2BE5">
        <w:rPr>
          <w:rFonts w:cs="Times New Roman"/>
        </w:rPr>
        <w:t>sistemas de como será o controle de acesso do</w:t>
      </w:r>
      <w:r w:rsidR="0030434F" w:rsidRPr="001E2BE5">
        <w:rPr>
          <w:rFonts w:cs="Times New Roman"/>
        </w:rPr>
        <w:t xml:space="preserve"> </w:t>
      </w:r>
      <w:r w:rsidRPr="001E2BE5">
        <w:rPr>
          <w:rFonts w:cs="Times New Roman"/>
        </w:rPr>
        <w:t>público.</w:t>
      </w:r>
    </w:p>
    <w:p w:rsidR="00495D28" w:rsidRPr="001E2BE5" w:rsidRDefault="00495D28"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 xml:space="preserve">Pressurização </w:t>
      </w:r>
      <w:r w:rsidR="0047463D" w:rsidRPr="002D6FEB">
        <w:rPr>
          <w:rFonts w:cs="Times New Roman"/>
          <w:b/>
        </w:rPr>
        <w:t>de escada de segurança (IT 13</w:t>
      </w:r>
      <w:r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sala do grupo motoventilador;</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localização do ponto de captação de ar;</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detectores de acionamento do sistema;</w:t>
      </w:r>
    </w:p>
    <w:p w:rsidR="004A1CE4" w:rsidRPr="001E2BE5" w:rsidRDefault="004A1CE4" w:rsidP="002D6FEB">
      <w:pPr>
        <w:ind w:left="708" w:right="-1"/>
        <w:rPr>
          <w:rFonts w:cs="Times New Roman"/>
        </w:rPr>
      </w:pPr>
      <w:proofErr w:type="gramStart"/>
      <w:r w:rsidRPr="001E2BE5">
        <w:rPr>
          <w:rFonts w:cs="Times New Roman"/>
        </w:rPr>
        <w:t>4</w:t>
      </w:r>
      <w:proofErr w:type="gramEnd"/>
      <w:r w:rsidRPr="001E2BE5">
        <w:rPr>
          <w:rFonts w:cs="Times New Roman"/>
        </w:rPr>
        <w:t>) localização da central de detecção de incêndio;</w:t>
      </w:r>
    </w:p>
    <w:p w:rsidR="004A1CE4" w:rsidRPr="001E2BE5" w:rsidRDefault="004A1CE4" w:rsidP="002D6FEB">
      <w:pPr>
        <w:ind w:left="708" w:right="-1"/>
        <w:rPr>
          <w:rFonts w:cs="Times New Roman"/>
        </w:rPr>
      </w:pPr>
      <w:proofErr w:type="gramStart"/>
      <w:r w:rsidRPr="001E2BE5">
        <w:rPr>
          <w:rFonts w:cs="Times New Roman"/>
        </w:rPr>
        <w:t>5</w:t>
      </w:r>
      <w:proofErr w:type="gramEnd"/>
      <w:r w:rsidRPr="001E2BE5">
        <w:rPr>
          <w:rFonts w:cs="Times New Roman"/>
        </w:rPr>
        <w:t>) localização da fonte alternativa de energia do</w:t>
      </w:r>
      <w:r w:rsidR="0030434F" w:rsidRPr="001E2BE5">
        <w:rPr>
          <w:rFonts w:cs="Times New Roman"/>
        </w:rPr>
        <w:t xml:space="preserve"> </w:t>
      </w:r>
      <w:r w:rsidRPr="001E2BE5">
        <w:rPr>
          <w:rFonts w:cs="Times New Roman"/>
        </w:rPr>
        <w:t>sistema;</w:t>
      </w:r>
    </w:p>
    <w:p w:rsidR="004A1CE4" w:rsidRPr="001E2BE5" w:rsidRDefault="004A1CE4" w:rsidP="002D6FEB">
      <w:pPr>
        <w:ind w:left="708" w:right="-1"/>
        <w:rPr>
          <w:rFonts w:cs="Times New Roman"/>
        </w:rPr>
      </w:pPr>
      <w:proofErr w:type="gramStart"/>
      <w:r w:rsidRPr="001E2BE5">
        <w:rPr>
          <w:rFonts w:cs="Times New Roman"/>
        </w:rPr>
        <w:t>6</w:t>
      </w:r>
      <w:proofErr w:type="gramEnd"/>
      <w:r w:rsidRPr="001E2BE5">
        <w:rPr>
          <w:rFonts w:cs="Times New Roman"/>
        </w:rPr>
        <w:t>) grelhas de insuflamento;</w:t>
      </w:r>
    </w:p>
    <w:p w:rsidR="004A1CE4" w:rsidRPr="001E2BE5" w:rsidRDefault="004A1CE4" w:rsidP="002D6FEB">
      <w:pPr>
        <w:ind w:left="708" w:right="-1"/>
        <w:rPr>
          <w:rFonts w:cs="Times New Roman"/>
        </w:rPr>
      </w:pPr>
      <w:proofErr w:type="gramStart"/>
      <w:r w:rsidRPr="001E2BE5">
        <w:rPr>
          <w:rFonts w:cs="Times New Roman"/>
        </w:rPr>
        <w:t>7</w:t>
      </w:r>
      <w:proofErr w:type="gramEnd"/>
      <w:r w:rsidRPr="001E2BE5">
        <w:rPr>
          <w:rFonts w:cs="Times New Roman"/>
        </w:rPr>
        <w:t>) caminhamento dos dutos;</w:t>
      </w:r>
    </w:p>
    <w:p w:rsidR="004A1CE4" w:rsidRPr="001E2BE5" w:rsidRDefault="004A1CE4" w:rsidP="002D6FEB">
      <w:pPr>
        <w:ind w:left="708" w:right="-1"/>
        <w:rPr>
          <w:rFonts w:cs="Times New Roman"/>
        </w:rPr>
      </w:pPr>
      <w:proofErr w:type="gramStart"/>
      <w:r w:rsidRPr="001E2BE5">
        <w:rPr>
          <w:rFonts w:cs="Times New Roman"/>
        </w:rPr>
        <w:t>8</w:t>
      </w:r>
      <w:proofErr w:type="gramEnd"/>
      <w:r w:rsidRPr="001E2BE5">
        <w:rPr>
          <w:rFonts w:cs="Times New Roman"/>
        </w:rPr>
        <w:t>) localização do grupo motogerador;</w:t>
      </w:r>
    </w:p>
    <w:p w:rsidR="004A1CE4" w:rsidRPr="001E2BE5" w:rsidRDefault="004A1CE4" w:rsidP="002D6FEB">
      <w:pPr>
        <w:ind w:left="708" w:right="-1"/>
        <w:rPr>
          <w:rFonts w:cs="Times New Roman"/>
        </w:rPr>
      </w:pPr>
      <w:proofErr w:type="gramStart"/>
      <w:r w:rsidRPr="001E2BE5">
        <w:rPr>
          <w:rFonts w:cs="Times New Roman"/>
        </w:rPr>
        <w:t>9</w:t>
      </w:r>
      <w:proofErr w:type="gramEnd"/>
      <w:r w:rsidRPr="001E2BE5">
        <w:rPr>
          <w:rFonts w:cs="Times New Roman"/>
        </w:rPr>
        <w:t>) janela de sobre pressão;</w:t>
      </w:r>
    </w:p>
    <w:p w:rsidR="004A1CE4" w:rsidRPr="001E2BE5" w:rsidRDefault="004A1CE4" w:rsidP="002D6FEB">
      <w:pPr>
        <w:ind w:left="708" w:right="-1"/>
        <w:rPr>
          <w:rFonts w:cs="Times New Roman"/>
        </w:rPr>
      </w:pPr>
      <w:proofErr w:type="gramStart"/>
      <w:r w:rsidRPr="001E2BE5">
        <w:rPr>
          <w:rFonts w:cs="Times New Roman"/>
        </w:rPr>
        <w:t>10)</w:t>
      </w:r>
      <w:proofErr w:type="gramEnd"/>
      <w:r w:rsidRPr="001E2BE5">
        <w:rPr>
          <w:rFonts w:cs="Times New Roman"/>
        </w:rPr>
        <w:t xml:space="preserve"> apresentação esquemática do sistema em corte;</w:t>
      </w:r>
    </w:p>
    <w:p w:rsidR="004A1CE4" w:rsidRPr="001E2BE5" w:rsidRDefault="004A1CE4" w:rsidP="002D6FEB">
      <w:pPr>
        <w:ind w:left="708" w:right="-1"/>
        <w:rPr>
          <w:rFonts w:cs="Times New Roman"/>
        </w:rPr>
      </w:pPr>
      <w:proofErr w:type="gramStart"/>
      <w:r w:rsidRPr="001E2BE5">
        <w:rPr>
          <w:rFonts w:cs="Times New Roman"/>
        </w:rPr>
        <w:t>11)</w:t>
      </w:r>
      <w:proofErr w:type="gramEnd"/>
      <w:r w:rsidRPr="001E2BE5">
        <w:rPr>
          <w:rFonts w:cs="Times New Roman"/>
        </w:rPr>
        <w:t xml:space="preserve"> acionadores manuais dos motoventiladores localizados</w:t>
      </w:r>
      <w:r w:rsidR="0030434F" w:rsidRPr="001E2BE5">
        <w:rPr>
          <w:rFonts w:cs="Times New Roman"/>
        </w:rPr>
        <w:t xml:space="preserve"> </w:t>
      </w:r>
      <w:r w:rsidRPr="001E2BE5">
        <w:rPr>
          <w:rFonts w:cs="Times New Roman"/>
        </w:rPr>
        <w:t>na sala do grupo motoventilador e no local</w:t>
      </w:r>
      <w:r w:rsidR="0030434F" w:rsidRPr="001E2BE5">
        <w:rPr>
          <w:rFonts w:cs="Times New Roman"/>
        </w:rPr>
        <w:t xml:space="preserve"> </w:t>
      </w:r>
      <w:r w:rsidRPr="001E2BE5">
        <w:rPr>
          <w:rFonts w:cs="Times New Roman"/>
        </w:rPr>
        <w:t>de supervisão predial com permanência humana</w:t>
      </w:r>
      <w:r w:rsidR="0030434F" w:rsidRPr="001E2BE5">
        <w:rPr>
          <w:rFonts w:cs="Times New Roman"/>
        </w:rPr>
        <w:t xml:space="preserve"> </w:t>
      </w:r>
      <w:r w:rsidRPr="001E2BE5">
        <w:rPr>
          <w:rFonts w:cs="Times New Roman"/>
        </w:rPr>
        <w:t>constante;</w:t>
      </w:r>
    </w:p>
    <w:p w:rsidR="004A1CE4" w:rsidRPr="001E2BE5" w:rsidRDefault="004A1CE4" w:rsidP="002D6FEB">
      <w:pPr>
        <w:ind w:left="708" w:right="-1"/>
        <w:rPr>
          <w:rFonts w:cs="Times New Roman"/>
        </w:rPr>
      </w:pPr>
      <w:proofErr w:type="gramStart"/>
      <w:r w:rsidRPr="001E2BE5">
        <w:rPr>
          <w:rFonts w:cs="Times New Roman"/>
        </w:rPr>
        <w:t>12)</w:t>
      </w:r>
      <w:proofErr w:type="gramEnd"/>
      <w:r w:rsidRPr="001E2BE5">
        <w:rPr>
          <w:rFonts w:cs="Times New Roman"/>
        </w:rPr>
        <w:t xml:space="preserve"> elementos de compartimentação de risco (parede</w:t>
      </w:r>
      <w:r w:rsidR="0030434F" w:rsidRPr="001E2BE5">
        <w:rPr>
          <w:rFonts w:cs="Times New Roman"/>
        </w:rPr>
        <w:t xml:space="preserve"> </w:t>
      </w:r>
      <w:r w:rsidRPr="001E2BE5">
        <w:rPr>
          <w:rFonts w:cs="Times New Roman"/>
        </w:rPr>
        <w:t>e porta corta-fogo) da sala do grupo motoventilador;</w:t>
      </w:r>
    </w:p>
    <w:p w:rsidR="004A1CE4" w:rsidRPr="001E2BE5" w:rsidRDefault="004A1CE4" w:rsidP="002D6FEB">
      <w:pPr>
        <w:ind w:left="708" w:right="-1"/>
        <w:rPr>
          <w:rFonts w:cs="Times New Roman"/>
        </w:rPr>
      </w:pPr>
      <w:proofErr w:type="gramStart"/>
      <w:r w:rsidRPr="001E2BE5">
        <w:rPr>
          <w:rFonts w:cs="Times New Roman"/>
        </w:rPr>
        <w:t>13)</w:t>
      </w:r>
      <w:proofErr w:type="gramEnd"/>
      <w:r w:rsidRPr="001E2BE5">
        <w:rPr>
          <w:rFonts w:cs="Times New Roman"/>
        </w:rPr>
        <w:t xml:space="preserve"> antecâmara de segurança e indicação da porta</w:t>
      </w:r>
      <w:r w:rsidR="0030434F" w:rsidRPr="001E2BE5">
        <w:rPr>
          <w:rFonts w:cs="Times New Roman"/>
        </w:rPr>
        <w:t xml:space="preserve"> </w:t>
      </w:r>
      <w:r w:rsidRPr="001E2BE5">
        <w:rPr>
          <w:rFonts w:cs="Times New Roman"/>
        </w:rPr>
        <w:t>estanque quando a sala do grupo motoventilador</w:t>
      </w:r>
    </w:p>
    <w:p w:rsidR="004A1CE4" w:rsidRPr="001E2BE5" w:rsidRDefault="004A1CE4" w:rsidP="002D6FEB">
      <w:pPr>
        <w:ind w:left="708" w:right="-1"/>
        <w:rPr>
          <w:rFonts w:cs="Times New Roman"/>
        </w:rPr>
      </w:pPr>
      <w:proofErr w:type="gramStart"/>
      <w:r w:rsidRPr="001E2BE5">
        <w:rPr>
          <w:rFonts w:cs="Times New Roman"/>
        </w:rPr>
        <w:t>estiver</w:t>
      </w:r>
      <w:proofErr w:type="gramEnd"/>
      <w:r w:rsidRPr="001E2BE5">
        <w:rPr>
          <w:rFonts w:cs="Times New Roman"/>
        </w:rPr>
        <w:t xml:space="preserve"> localizada em pavimento que possa causar</w:t>
      </w:r>
      <w:r w:rsidR="0030434F" w:rsidRPr="001E2BE5">
        <w:rPr>
          <w:rFonts w:cs="Times New Roman"/>
        </w:rPr>
        <w:t xml:space="preserve"> </w:t>
      </w:r>
      <w:r w:rsidRPr="001E2BE5">
        <w:rPr>
          <w:rFonts w:cs="Times New Roman"/>
        </w:rPr>
        <w:t>risco de captação de fumaça de um incêndio;</w:t>
      </w:r>
    </w:p>
    <w:p w:rsidR="004A1CE4" w:rsidRPr="001E2BE5" w:rsidRDefault="004A1CE4" w:rsidP="002D6FEB">
      <w:pPr>
        <w:ind w:left="708" w:right="-1"/>
        <w:rPr>
          <w:rFonts w:cs="Times New Roman"/>
        </w:rPr>
      </w:pPr>
      <w:proofErr w:type="gramStart"/>
      <w:r w:rsidRPr="001E2BE5">
        <w:rPr>
          <w:rFonts w:cs="Times New Roman"/>
        </w:rPr>
        <w:t>14)</w:t>
      </w:r>
      <w:proofErr w:type="gramEnd"/>
      <w:r w:rsidRPr="001E2BE5">
        <w:rPr>
          <w:rFonts w:cs="Times New Roman"/>
        </w:rPr>
        <w:t xml:space="preserve"> juntar o memorial de cálculo de vazão do sistema</w:t>
      </w:r>
      <w:r w:rsidR="0030434F" w:rsidRPr="001E2BE5">
        <w:rPr>
          <w:rFonts w:cs="Times New Roman"/>
        </w:rPr>
        <w:t xml:space="preserve"> </w:t>
      </w:r>
      <w:r w:rsidRPr="001E2BE5">
        <w:rPr>
          <w:rFonts w:cs="Times New Roman"/>
        </w:rPr>
        <w:t>de pressurização da escada;</w:t>
      </w:r>
    </w:p>
    <w:p w:rsidR="004A1CE4" w:rsidRPr="001E2BE5" w:rsidRDefault="004A1CE4" w:rsidP="002D6FEB">
      <w:pPr>
        <w:ind w:left="708" w:right="-1"/>
        <w:rPr>
          <w:rFonts w:cs="Times New Roman"/>
        </w:rPr>
      </w:pPr>
      <w:proofErr w:type="gramStart"/>
      <w:r w:rsidRPr="001E2BE5">
        <w:rPr>
          <w:rFonts w:cs="Times New Roman"/>
        </w:rPr>
        <w:t>15)</w:t>
      </w:r>
      <w:proofErr w:type="gramEnd"/>
      <w:r w:rsidRPr="001E2BE5">
        <w:rPr>
          <w:rFonts w:cs="Times New Roman"/>
        </w:rPr>
        <w:t xml:space="preserve"> juntar o memorial de cálculo de vazão do sistema</w:t>
      </w:r>
      <w:r w:rsidR="0030434F" w:rsidRPr="001E2BE5">
        <w:rPr>
          <w:rFonts w:cs="Times New Roman"/>
        </w:rPr>
        <w:t xml:space="preserve"> </w:t>
      </w:r>
      <w:r w:rsidRPr="001E2BE5">
        <w:rPr>
          <w:rFonts w:cs="Times New Roman"/>
        </w:rPr>
        <w:t>de pressurização do elevador de emergência</w:t>
      </w:r>
      <w:r w:rsidR="0030434F" w:rsidRPr="001E2BE5">
        <w:rPr>
          <w:rFonts w:cs="Times New Roman"/>
        </w:rPr>
        <w:t xml:space="preserve"> </w:t>
      </w:r>
      <w:r w:rsidRPr="001E2BE5">
        <w:rPr>
          <w:rFonts w:cs="Times New Roman"/>
        </w:rPr>
        <w:t>(quando houver exigência).</w:t>
      </w:r>
    </w:p>
    <w:p w:rsidR="0030434F" w:rsidRPr="001E2BE5" w:rsidRDefault="0030434F"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Carga de incêndio nas edificações e áreas de risco</w:t>
      </w:r>
      <w:r w:rsidR="0030434F" w:rsidRPr="002D6FEB">
        <w:rPr>
          <w:rFonts w:cs="Times New Roman"/>
          <w:b/>
        </w:rPr>
        <w:t xml:space="preserve"> </w:t>
      </w:r>
      <w:r w:rsidRPr="002D6FEB">
        <w:rPr>
          <w:rFonts w:cs="Times New Roman"/>
          <w:b/>
        </w:rPr>
        <w:t>(IT 14):</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indicar a carga de incêndio específica para as</w:t>
      </w:r>
      <w:r w:rsidR="0030434F" w:rsidRPr="001E2BE5">
        <w:rPr>
          <w:rFonts w:cs="Times New Roman"/>
        </w:rPr>
        <w:t xml:space="preserve"> </w:t>
      </w:r>
      <w:r w:rsidRPr="001E2BE5">
        <w:rPr>
          <w:rFonts w:cs="Times New Roman"/>
        </w:rPr>
        <w:t>o</w:t>
      </w:r>
      <w:r w:rsidR="00893486" w:rsidRPr="001E2BE5">
        <w:rPr>
          <w:rFonts w:cs="Times New Roman"/>
        </w:rPr>
        <w:t>cupações não listadas na IT 14</w:t>
      </w:r>
      <w:r w:rsidRPr="001E2BE5">
        <w:rPr>
          <w:rFonts w:cs="Times New Roman"/>
        </w:rPr>
        <w:t>;</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juntar o memorial de carga de incêndio (quando</w:t>
      </w:r>
      <w:r w:rsidR="0030434F" w:rsidRPr="001E2BE5">
        <w:rPr>
          <w:rFonts w:cs="Times New Roman"/>
        </w:rPr>
        <w:t xml:space="preserve"> </w:t>
      </w:r>
      <w:r w:rsidRPr="001E2BE5">
        <w:rPr>
          <w:rFonts w:cs="Times New Roman"/>
        </w:rPr>
        <w:t>necessário).</w:t>
      </w:r>
    </w:p>
    <w:p w:rsidR="0030434F" w:rsidRPr="001E2BE5" w:rsidRDefault="0030434F" w:rsidP="00381058">
      <w:pPr>
        <w:ind w:right="-1"/>
        <w:rPr>
          <w:rFonts w:cs="Times New Roman"/>
        </w:rPr>
      </w:pPr>
    </w:p>
    <w:p w:rsidR="004A1CE4" w:rsidRPr="002D6FEB" w:rsidRDefault="00893486" w:rsidP="00BD7A22">
      <w:pPr>
        <w:pStyle w:val="PargrafodaLista"/>
        <w:numPr>
          <w:ilvl w:val="0"/>
          <w:numId w:val="29"/>
        </w:numPr>
        <w:ind w:right="-1"/>
        <w:rPr>
          <w:rFonts w:cs="Times New Roman"/>
          <w:b/>
        </w:rPr>
      </w:pPr>
      <w:r w:rsidRPr="002D6FEB">
        <w:rPr>
          <w:rFonts w:cs="Times New Roman"/>
          <w:b/>
        </w:rPr>
        <w:t>Controle de fumaça (IT 15</w:t>
      </w:r>
      <w:r w:rsidR="004A1CE4"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entrada de ar (aberturas, grelhas, venezianas e</w:t>
      </w:r>
      <w:r w:rsidR="0030434F" w:rsidRPr="001E2BE5">
        <w:rPr>
          <w:rFonts w:cs="Times New Roman"/>
        </w:rPr>
        <w:t xml:space="preserve"> </w:t>
      </w:r>
      <w:r w:rsidRPr="001E2BE5">
        <w:rPr>
          <w:rFonts w:cs="Times New Roman"/>
        </w:rPr>
        <w:t>insuflação mecânica);</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exaustores naturais (entradas, aberturas, grelhas,</w:t>
      </w:r>
      <w:r w:rsidR="0030434F" w:rsidRPr="001E2BE5">
        <w:rPr>
          <w:rFonts w:cs="Times New Roman"/>
        </w:rPr>
        <w:t xml:space="preserve">  </w:t>
      </w:r>
      <w:r w:rsidRPr="001E2BE5">
        <w:rPr>
          <w:rFonts w:cs="Times New Roman"/>
        </w:rPr>
        <w:t xml:space="preserve">venezianas, </w:t>
      </w:r>
      <w:proofErr w:type="spellStart"/>
      <w:r w:rsidRPr="001E2BE5">
        <w:rPr>
          <w:rFonts w:cs="Times New Roman"/>
        </w:rPr>
        <w:t>clarabóias</w:t>
      </w:r>
      <w:proofErr w:type="spellEnd"/>
      <w:r w:rsidRPr="001E2BE5">
        <w:rPr>
          <w:rFonts w:cs="Times New Roman"/>
        </w:rPr>
        <w:t xml:space="preserve"> e alçapões);</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exaustores mecânicos;</w:t>
      </w:r>
    </w:p>
    <w:p w:rsidR="004A1CE4" w:rsidRPr="001E2BE5" w:rsidRDefault="004A1CE4" w:rsidP="002D6FEB">
      <w:pPr>
        <w:ind w:left="708" w:right="-1"/>
        <w:rPr>
          <w:rFonts w:cs="Times New Roman"/>
        </w:rPr>
      </w:pPr>
      <w:proofErr w:type="gramStart"/>
      <w:r w:rsidRPr="001E2BE5">
        <w:rPr>
          <w:rFonts w:cs="Times New Roman"/>
        </w:rPr>
        <w:t>4</w:t>
      </w:r>
      <w:proofErr w:type="gramEnd"/>
      <w:r w:rsidRPr="001E2BE5">
        <w:rPr>
          <w:rFonts w:cs="Times New Roman"/>
        </w:rPr>
        <w:t>) dutos e peças especiais;</w:t>
      </w:r>
    </w:p>
    <w:p w:rsidR="004A1CE4" w:rsidRPr="001E2BE5" w:rsidRDefault="004A1CE4" w:rsidP="002D6FEB">
      <w:pPr>
        <w:ind w:left="708" w:right="-1"/>
        <w:rPr>
          <w:rFonts w:cs="Times New Roman"/>
        </w:rPr>
      </w:pPr>
      <w:proofErr w:type="gramStart"/>
      <w:r w:rsidRPr="001E2BE5">
        <w:rPr>
          <w:rFonts w:cs="Times New Roman"/>
        </w:rPr>
        <w:t>5</w:t>
      </w:r>
      <w:proofErr w:type="gramEnd"/>
      <w:r w:rsidRPr="001E2BE5">
        <w:rPr>
          <w:rFonts w:cs="Times New Roman"/>
        </w:rPr>
        <w:t>) registro corta-fogo e fumaça;</w:t>
      </w:r>
    </w:p>
    <w:p w:rsidR="004A1CE4" w:rsidRPr="001E2BE5" w:rsidRDefault="004A1CE4" w:rsidP="002D6FEB">
      <w:pPr>
        <w:ind w:left="708" w:right="-1"/>
        <w:rPr>
          <w:rFonts w:cs="Times New Roman"/>
        </w:rPr>
      </w:pPr>
      <w:proofErr w:type="gramStart"/>
      <w:r w:rsidRPr="001E2BE5">
        <w:rPr>
          <w:rFonts w:cs="Times New Roman"/>
        </w:rPr>
        <w:lastRenderedPageBreak/>
        <w:t>6</w:t>
      </w:r>
      <w:proofErr w:type="gramEnd"/>
      <w:r w:rsidRPr="001E2BE5">
        <w:rPr>
          <w:rFonts w:cs="Times New Roman"/>
        </w:rPr>
        <w:t>) localização dos pontos de acionamento alternativo</w:t>
      </w:r>
      <w:r w:rsidR="0030434F" w:rsidRPr="001E2BE5">
        <w:rPr>
          <w:rFonts w:cs="Times New Roman"/>
        </w:rPr>
        <w:t xml:space="preserve"> </w:t>
      </w:r>
      <w:r w:rsidRPr="001E2BE5">
        <w:rPr>
          <w:rFonts w:cs="Times New Roman"/>
        </w:rPr>
        <w:t>do sistema;</w:t>
      </w:r>
    </w:p>
    <w:p w:rsidR="004A1CE4" w:rsidRPr="001E2BE5" w:rsidRDefault="004A1CE4" w:rsidP="002D6FEB">
      <w:pPr>
        <w:ind w:left="708" w:right="-1"/>
        <w:rPr>
          <w:rFonts w:cs="Times New Roman"/>
        </w:rPr>
      </w:pPr>
      <w:proofErr w:type="gramStart"/>
      <w:r w:rsidRPr="001E2BE5">
        <w:rPr>
          <w:rFonts w:cs="Times New Roman"/>
        </w:rPr>
        <w:t>7</w:t>
      </w:r>
      <w:proofErr w:type="gramEnd"/>
      <w:r w:rsidRPr="001E2BE5">
        <w:rPr>
          <w:rFonts w:cs="Times New Roman"/>
        </w:rPr>
        <w:t>) localização dos detectores de incêndio;</w:t>
      </w:r>
    </w:p>
    <w:p w:rsidR="004A1CE4" w:rsidRPr="001E2BE5" w:rsidRDefault="004A1CE4" w:rsidP="002D6FEB">
      <w:pPr>
        <w:ind w:left="708" w:right="-1"/>
        <w:rPr>
          <w:rFonts w:cs="Times New Roman"/>
        </w:rPr>
      </w:pPr>
      <w:proofErr w:type="gramStart"/>
      <w:r w:rsidRPr="001E2BE5">
        <w:rPr>
          <w:rFonts w:cs="Times New Roman"/>
        </w:rPr>
        <w:t>8</w:t>
      </w:r>
      <w:proofErr w:type="gramEnd"/>
      <w:r w:rsidRPr="001E2BE5">
        <w:rPr>
          <w:rFonts w:cs="Times New Roman"/>
        </w:rPr>
        <w:t>) localização da central de alarme/detecção de</w:t>
      </w:r>
      <w:r w:rsidR="0030434F" w:rsidRPr="001E2BE5">
        <w:rPr>
          <w:rFonts w:cs="Times New Roman"/>
        </w:rPr>
        <w:t xml:space="preserve"> </w:t>
      </w:r>
      <w:r w:rsidRPr="001E2BE5">
        <w:rPr>
          <w:rFonts w:cs="Times New Roman"/>
        </w:rPr>
        <w:t>incêndio;</w:t>
      </w:r>
    </w:p>
    <w:p w:rsidR="004A1CE4" w:rsidRPr="001E2BE5" w:rsidRDefault="004A1CE4" w:rsidP="002D6FEB">
      <w:pPr>
        <w:ind w:left="708" w:right="-1"/>
        <w:rPr>
          <w:rFonts w:cs="Times New Roman"/>
        </w:rPr>
      </w:pPr>
      <w:proofErr w:type="gramStart"/>
      <w:r w:rsidRPr="001E2BE5">
        <w:rPr>
          <w:rFonts w:cs="Times New Roman"/>
        </w:rPr>
        <w:t>9</w:t>
      </w:r>
      <w:proofErr w:type="gramEnd"/>
      <w:r w:rsidRPr="001E2BE5">
        <w:rPr>
          <w:rFonts w:cs="Times New Roman"/>
        </w:rPr>
        <w:t>) localização da casa de máquinas dos insufladores</w:t>
      </w:r>
      <w:r w:rsidR="0030434F" w:rsidRPr="001E2BE5">
        <w:rPr>
          <w:rFonts w:cs="Times New Roman"/>
        </w:rPr>
        <w:t xml:space="preserve"> </w:t>
      </w:r>
      <w:r w:rsidRPr="001E2BE5">
        <w:rPr>
          <w:rFonts w:cs="Times New Roman"/>
        </w:rPr>
        <w:t>e exaustores;</w:t>
      </w:r>
    </w:p>
    <w:p w:rsidR="004A1CE4" w:rsidRPr="001E2BE5" w:rsidRDefault="004A1CE4" w:rsidP="002D6FEB">
      <w:pPr>
        <w:ind w:left="708" w:right="-1"/>
        <w:rPr>
          <w:rFonts w:cs="Times New Roman"/>
        </w:rPr>
      </w:pPr>
      <w:proofErr w:type="gramStart"/>
      <w:r w:rsidRPr="001E2BE5">
        <w:rPr>
          <w:rFonts w:cs="Times New Roman"/>
        </w:rPr>
        <w:t>10)</w:t>
      </w:r>
      <w:proofErr w:type="gramEnd"/>
      <w:r w:rsidRPr="001E2BE5">
        <w:rPr>
          <w:rFonts w:cs="Times New Roman"/>
        </w:rPr>
        <w:t xml:space="preserve"> localização da fonte de alimentação, quadros e</w:t>
      </w:r>
      <w:r w:rsidR="0030434F" w:rsidRPr="001E2BE5">
        <w:rPr>
          <w:rFonts w:cs="Times New Roman"/>
        </w:rPr>
        <w:t xml:space="preserve"> </w:t>
      </w:r>
      <w:r w:rsidRPr="001E2BE5">
        <w:rPr>
          <w:rFonts w:cs="Times New Roman"/>
        </w:rPr>
        <w:t>comandos;</w:t>
      </w:r>
    </w:p>
    <w:p w:rsidR="004A1CE4" w:rsidRPr="001E2BE5" w:rsidRDefault="004A1CE4" w:rsidP="002D6FEB">
      <w:pPr>
        <w:ind w:left="708" w:right="-1"/>
        <w:rPr>
          <w:rFonts w:cs="Times New Roman"/>
        </w:rPr>
      </w:pPr>
      <w:proofErr w:type="gramStart"/>
      <w:r w:rsidRPr="001E2BE5">
        <w:rPr>
          <w:rFonts w:cs="Times New Roman"/>
        </w:rPr>
        <w:t>11)</w:t>
      </w:r>
      <w:proofErr w:type="gramEnd"/>
      <w:r w:rsidRPr="001E2BE5">
        <w:rPr>
          <w:rFonts w:cs="Times New Roman"/>
        </w:rPr>
        <w:t xml:space="preserve"> juntar o memorial de dimensionamento e descritivo</w:t>
      </w:r>
      <w:r w:rsidR="0030434F" w:rsidRPr="001E2BE5">
        <w:rPr>
          <w:rFonts w:cs="Times New Roman"/>
        </w:rPr>
        <w:t xml:space="preserve"> </w:t>
      </w:r>
      <w:r w:rsidRPr="001E2BE5">
        <w:rPr>
          <w:rFonts w:cs="Times New Roman"/>
        </w:rPr>
        <w:t>da lógica de funcionamento do sistema de controle</w:t>
      </w:r>
      <w:r w:rsidR="0030434F" w:rsidRPr="001E2BE5">
        <w:rPr>
          <w:rFonts w:cs="Times New Roman"/>
        </w:rPr>
        <w:t xml:space="preserve"> </w:t>
      </w:r>
      <w:r w:rsidRPr="001E2BE5">
        <w:rPr>
          <w:rFonts w:cs="Times New Roman"/>
        </w:rPr>
        <w:t>de fumaça.</w:t>
      </w:r>
    </w:p>
    <w:p w:rsidR="0030434F" w:rsidRPr="001E2BE5" w:rsidRDefault="0030434F"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Il</w:t>
      </w:r>
      <w:r w:rsidR="00893486" w:rsidRPr="002D6FEB">
        <w:rPr>
          <w:rFonts w:cs="Times New Roman"/>
          <w:b/>
        </w:rPr>
        <w:t>uminação de emergência (IT 18</w:t>
      </w:r>
      <w:r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os pontos de iluminação de emergência;</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quando o sistema de iluminação de emergência for</w:t>
      </w:r>
      <w:r w:rsidR="0030434F" w:rsidRPr="001E2BE5">
        <w:rPr>
          <w:rFonts w:cs="Times New Roman"/>
        </w:rPr>
        <w:t xml:space="preserve"> </w:t>
      </w:r>
      <w:r w:rsidRPr="001E2BE5">
        <w:rPr>
          <w:rFonts w:cs="Times New Roman"/>
        </w:rPr>
        <w:t>alimentado por grupo motogerador (GMG) que não</w:t>
      </w:r>
      <w:r w:rsidR="0030434F" w:rsidRPr="001E2BE5">
        <w:rPr>
          <w:rFonts w:cs="Times New Roman"/>
        </w:rPr>
        <w:t xml:space="preserve"> </w:t>
      </w:r>
      <w:r w:rsidRPr="001E2BE5">
        <w:rPr>
          <w:rFonts w:cs="Times New Roman"/>
        </w:rPr>
        <w:t>abranja todas as luminárias da edificação e áreas</w:t>
      </w:r>
      <w:r w:rsidR="0030434F" w:rsidRPr="001E2BE5">
        <w:rPr>
          <w:rFonts w:cs="Times New Roman"/>
        </w:rPr>
        <w:t xml:space="preserve"> </w:t>
      </w:r>
      <w:r w:rsidRPr="001E2BE5">
        <w:rPr>
          <w:rFonts w:cs="Times New Roman"/>
        </w:rPr>
        <w:t>de risco, devem ser indicadas as luminárias a serem</w:t>
      </w:r>
      <w:r w:rsidR="0030434F" w:rsidRPr="001E2BE5">
        <w:rPr>
          <w:rFonts w:cs="Times New Roman"/>
        </w:rPr>
        <w:t xml:space="preserve"> </w:t>
      </w:r>
      <w:r w:rsidRPr="001E2BE5">
        <w:rPr>
          <w:rFonts w:cs="Times New Roman"/>
        </w:rPr>
        <w:t>acionadas em caso de emergência;</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o posicionamento da central do sistema;</w:t>
      </w:r>
    </w:p>
    <w:p w:rsidR="004A1CE4" w:rsidRPr="001E2BE5" w:rsidRDefault="004A1CE4" w:rsidP="002D6FEB">
      <w:pPr>
        <w:ind w:left="708" w:right="-1"/>
        <w:rPr>
          <w:rFonts w:cs="Times New Roman"/>
        </w:rPr>
      </w:pPr>
      <w:proofErr w:type="gramStart"/>
      <w:r w:rsidRPr="001E2BE5">
        <w:rPr>
          <w:rFonts w:cs="Times New Roman"/>
        </w:rPr>
        <w:t>4</w:t>
      </w:r>
      <w:proofErr w:type="gramEnd"/>
      <w:r w:rsidRPr="001E2BE5">
        <w:rPr>
          <w:rFonts w:cs="Times New Roman"/>
        </w:rPr>
        <w:t>) fonte alternativa de energia do sistema;</w:t>
      </w:r>
    </w:p>
    <w:p w:rsidR="004A1CE4" w:rsidRPr="001E2BE5" w:rsidRDefault="004A1CE4" w:rsidP="002D6FEB">
      <w:pPr>
        <w:ind w:left="708" w:right="-1"/>
        <w:rPr>
          <w:rFonts w:cs="Times New Roman"/>
        </w:rPr>
      </w:pPr>
      <w:proofErr w:type="gramStart"/>
      <w:r w:rsidRPr="001E2BE5">
        <w:rPr>
          <w:rFonts w:cs="Times New Roman"/>
        </w:rPr>
        <w:t>5</w:t>
      </w:r>
      <w:proofErr w:type="gramEnd"/>
      <w:r w:rsidRPr="001E2BE5">
        <w:rPr>
          <w:rFonts w:cs="Times New Roman"/>
        </w:rPr>
        <w:t>) quando o sistema for abrangido por GMG, devem</w:t>
      </w:r>
      <w:r w:rsidR="0030434F" w:rsidRPr="001E2BE5">
        <w:rPr>
          <w:rFonts w:cs="Times New Roman"/>
        </w:rPr>
        <w:t xml:space="preserve"> </w:t>
      </w:r>
      <w:r w:rsidRPr="001E2BE5">
        <w:rPr>
          <w:rFonts w:cs="Times New Roman"/>
        </w:rPr>
        <w:t>constar em projeto técnico a abrangência, autonomia</w:t>
      </w:r>
      <w:r w:rsidR="0030434F" w:rsidRPr="001E2BE5">
        <w:rPr>
          <w:rFonts w:cs="Times New Roman"/>
        </w:rPr>
        <w:t xml:space="preserve"> </w:t>
      </w:r>
      <w:r w:rsidRPr="001E2BE5">
        <w:rPr>
          <w:rFonts w:cs="Times New Roman"/>
        </w:rPr>
        <w:t>e sistema de automatização;</w:t>
      </w:r>
    </w:p>
    <w:p w:rsidR="004A1CE4" w:rsidRPr="001E2BE5" w:rsidRDefault="004A1CE4" w:rsidP="002D6FEB">
      <w:pPr>
        <w:ind w:left="708" w:right="-1"/>
        <w:rPr>
          <w:rFonts w:cs="Times New Roman"/>
        </w:rPr>
      </w:pPr>
      <w:proofErr w:type="gramStart"/>
      <w:r w:rsidRPr="001E2BE5">
        <w:rPr>
          <w:rFonts w:cs="Times New Roman"/>
        </w:rPr>
        <w:t>6</w:t>
      </w:r>
      <w:proofErr w:type="gramEnd"/>
      <w:r w:rsidRPr="001E2BE5">
        <w:rPr>
          <w:rFonts w:cs="Times New Roman"/>
        </w:rPr>
        <w:t>) duto de entrada de ar, parede corta-fogo e porta</w:t>
      </w:r>
      <w:r w:rsidR="0030434F" w:rsidRPr="001E2BE5">
        <w:rPr>
          <w:rFonts w:cs="Times New Roman"/>
        </w:rPr>
        <w:t xml:space="preserve"> </w:t>
      </w:r>
      <w:r w:rsidRPr="001E2BE5">
        <w:rPr>
          <w:rFonts w:cs="Times New Roman"/>
        </w:rPr>
        <w:t>corta-fogo da sala do GMG quando o mesmo estiver</w:t>
      </w:r>
      <w:r w:rsidR="0030434F" w:rsidRPr="001E2BE5">
        <w:rPr>
          <w:rFonts w:cs="Times New Roman"/>
        </w:rPr>
        <w:t xml:space="preserve"> </w:t>
      </w:r>
      <w:r w:rsidRPr="001E2BE5">
        <w:rPr>
          <w:rFonts w:cs="Times New Roman"/>
        </w:rPr>
        <w:t>localizado em área com risco de captação de fumaça</w:t>
      </w:r>
      <w:r w:rsidR="0030434F" w:rsidRPr="001E2BE5">
        <w:rPr>
          <w:rFonts w:cs="Times New Roman"/>
        </w:rPr>
        <w:t xml:space="preserve"> </w:t>
      </w:r>
      <w:r w:rsidRPr="001E2BE5">
        <w:rPr>
          <w:rFonts w:cs="Times New Roman"/>
        </w:rPr>
        <w:t>ou gases quentes provenientes de um incêndio;</w:t>
      </w:r>
    </w:p>
    <w:p w:rsidR="004A1CE4" w:rsidRPr="001E2BE5" w:rsidRDefault="004A1CE4" w:rsidP="002D6FEB">
      <w:pPr>
        <w:ind w:left="708" w:right="-1"/>
        <w:rPr>
          <w:rFonts w:cs="Times New Roman"/>
        </w:rPr>
      </w:pPr>
      <w:proofErr w:type="gramStart"/>
      <w:r w:rsidRPr="001E2BE5">
        <w:rPr>
          <w:rFonts w:cs="Times New Roman"/>
        </w:rPr>
        <w:t>7</w:t>
      </w:r>
      <w:proofErr w:type="gramEnd"/>
      <w:r w:rsidRPr="001E2BE5">
        <w:rPr>
          <w:rFonts w:cs="Times New Roman"/>
        </w:rPr>
        <w:t>) detalhe ou nota em planta da proteção dos dutos</w:t>
      </w:r>
      <w:r w:rsidR="0030434F" w:rsidRPr="001E2BE5">
        <w:rPr>
          <w:rFonts w:cs="Times New Roman"/>
        </w:rPr>
        <w:t xml:space="preserve"> </w:t>
      </w:r>
      <w:r w:rsidRPr="001E2BE5">
        <w:rPr>
          <w:rFonts w:cs="Times New Roman"/>
        </w:rPr>
        <w:t>quando passarem por área de risco.</w:t>
      </w:r>
    </w:p>
    <w:p w:rsidR="0030434F" w:rsidRPr="001E2BE5" w:rsidRDefault="0030434F"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Sistema de detec</w:t>
      </w:r>
      <w:r w:rsidR="00893486" w:rsidRPr="002D6FEB">
        <w:rPr>
          <w:rFonts w:cs="Times New Roman"/>
          <w:b/>
        </w:rPr>
        <w:t>ção e alarme de incêndio (IT 19</w:t>
      </w:r>
      <w:r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localização pontual dos detectores;</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os acionadores manuais de alarme de incêndio;</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os sinalizadores sonoros e visuais;</w:t>
      </w:r>
    </w:p>
    <w:p w:rsidR="004A1CE4" w:rsidRPr="001E2BE5" w:rsidRDefault="004A1CE4" w:rsidP="002D6FEB">
      <w:pPr>
        <w:ind w:left="708" w:right="-1"/>
        <w:rPr>
          <w:rFonts w:cs="Times New Roman"/>
        </w:rPr>
      </w:pPr>
      <w:proofErr w:type="gramStart"/>
      <w:r w:rsidRPr="001E2BE5">
        <w:rPr>
          <w:rFonts w:cs="Times New Roman"/>
        </w:rPr>
        <w:t>4</w:t>
      </w:r>
      <w:proofErr w:type="gramEnd"/>
      <w:r w:rsidRPr="001E2BE5">
        <w:rPr>
          <w:rFonts w:cs="Times New Roman"/>
        </w:rPr>
        <w:t>) central do sistema;</w:t>
      </w:r>
    </w:p>
    <w:p w:rsidR="004A1CE4" w:rsidRPr="001E2BE5" w:rsidRDefault="004A1CE4" w:rsidP="002D6FEB">
      <w:pPr>
        <w:ind w:left="708" w:right="-1"/>
        <w:rPr>
          <w:rFonts w:cs="Times New Roman"/>
        </w:rPr>
      </w:pPr>
      <w:proofErr w:type="gramStart"/>
      <w:r w:rsidRPr="001E2BE5">
        <w:rPr>
          <w:rFonts w:cs="Times New Roman"/>
        </w:rPr>
        <w:t>5</w:t>
      </w:r>
      <w:proofErr w:type="gramEnd"/>
      <w:r w:rsidRPr="001E2BE5">
        <w:rPr>
          <w:rFonts w:cs="Times New Roman"/>
        </w:rPr>
        <w:t>) painel repetidor (quando houver);</w:t>
      </w:r>
    </w:p>
    <w:p w:rsidR="004A1CE4" w:rsidRPr="001E2BE5" w:rsidRDefault="004A1CE4" w:rsidP="002D6FEB">
      <w:pPr>
        <w:ind w:left="708" w:right="-1"/>
        <w:rPr>
          <w:rFonts w:cs="Times New Roman"/>
        </w:rPr>
      </w:pPr>
      <w:proofErr w:type="gramStart"/>
      <w:r w:rsidRPr="001E2BE5">
        <w:rPr>
          <w:rFonts w:cs="Times New Roman"/>
        </w:rPr>
        <w:t>6</w:t>
      </w:r>
      <w:proofErr w:type="gramEnd"/>
      <w:r w:rsidRPr="001E2BE5">
        <w:rPr>
          <w:rFonts w:cs="Times New Roman"/>
        </w:rPr>
        <w:t>) fonte alternativa de energia do sistema.</w:t>
      </w:r>
    </w:p>
    <w:p w:rsidR="0030434F" w:rsidRPr="001E2BE5" w:rsidRDefault="0030434F"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Sistema de sin</w:t>
      </w:r>
      <w:r w:rsidR="00893486" w:rsidRPr="002D6FEB">
        <w:rPr>
          <w:rFonts w:cs="Times New Roman"/>
          <w:b/>
        </w:rPr>
        <w:t>alização de emergência (IT 20</w:t>
      </w:r>
      <w:r w:rsidRPr="002D6FEB">
        <w:rPr>
          <w:rFonts w:cs="Times New Roman"/>
          <w:b/>
        </w:rPr>
        <w:t>):</w:t>
      </w:r>
    </w:p>
    <w:p w:rsidR="0030434F" w:rsidRPr="001E2BE5" w:rsidRDefault="004A1CE4" w:rsidP="002D6FEB">
      <w:pPr>
        <w:ind w:left="708" w:right="-1"/>
        <w:rPr>
          <w:rFonts w:cs="Times New Roman"/>
          <w:b/>
          <w:bCs/>
        </w:rPr>
      </w:pPr>
      <w:r w:rsidRPr="001E2BE5">
        <w:rPr>
          <w:rFonts w:cs="Times New Roman"/>
        </w:rPr>
        <w:t>Deve ser lançada uma nota referenciando o atendimento</w:t>
      </w:r>
      <w:r w:rsidR="0030434F" w:rsidRPr="001E2BE5">
        <w:rPr>
          <w:rFonts w:cs="Times New Roman"/>
        </w:rPr>
        <w:t xml:space="preserve"> </w:t>
      </w:r>
      <w:r w:rsidRPr="001E2BE5">
        <w:rPr>
          <w:rFonts w:cs="Times New Roman"/>
        </w:rPr>
        <w:t>do sistema de sinalização de emergência de</w:t>
      </w:r>
      <w:r w:rsidR="0030434F" w:rsidRPr="001E2BE5">
        <w:rPr>
          <w:rFonts w:cs="Times New Roman"/>
        </w:rPr>
        <w:t xml:space="preserve"> </w:t>
      </w:r>
      <w:r w:rsidR="00893486" w:rsidRPr="001E2BE5">
        <w:rPr>
          <w:rFonts w:cs="Times New Roman"/>
        </w:rPr>
        <w:t xml:space="preserve">acordo com </w:t>
      </w:r>
      <w:proofErr w:type="gramStart"/>
      <w:r w:rsidR="00893486" w:rsidRPr="001E2BE5">
        <w:rPr>
          <w:rFonts w:cs="Times New Roman"/>
        </w:rPr>
        <w:t>a IT 20</w:t>
      </w:r>
      <w:proofErr w:type="gramEnd"/>
      <w:r w:rsidRPr="001E2BE5">
        <w:rPr>
          <w:rFonts w:cs="Times New Roman"/>
        </w:rPr>
        <w:t>.</w:t>
      </w:r>
      <w:r w:rsidRPr="001E2BE5">
        <w:rPr>
          <w:rFonts w:cs="Times New Roman"/>
          <w:b/>
          <w:bCs/>
        </w:rPr>
        <w:t xml:space="preserve"> </w:t>
      </w:r>
    </w:p>
    <w:p w:rsidR="00495D28" w:rsidRPr="001E2BE5" w:rsidRDefault="00495D28"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Sistema de proteção por extintores de incêndio</w:t>
      </w:r>
      <w:r w:rsidR="0030434F" w:rsidRPr="002D6FEB">
        <w:rPr>
          <w:rFonts w:cs="Times New Roman"/>
          <w:b/>
        </w:rPr>
        <w:t xml:space="preserve"> </w:t>
      </w:r>
      <w:r w:rsidR="00893486" w:rsidRPr="002D6FEB">
        <w:rPr>
          <w:rFonts w:cs="Times New Roman"/>
          <w:b/>
        </w:rPr>
        <w:t>(IT 21</w:t>
      </w:r>
      <w:r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indicar as unidades extintoras;</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quando forem usadas unidades extintoras com</w:t>
      </w:r>
      <w:r w:rsidR="0030434F" w:rsidRPr="001E2BE5">
        <w:rPr>
          <w:rFonts w:cs="Times New Roman"/>
        </w:rPr>
        <w:t xml:space="preserve"> </w:t>
      </w:r>
      <w:r w:rsidRPr="001E2BE5">
        <w:rPr>
          <w:rFonts w:cs="Times New Roman"/>
        </w:rPr>
        <w:t>capacidades diferentes de um mesmo agente, deve</w:t>
      </w:r>
      <w:r w:rsidR="0030434F" w:rsidRPr="001E2BE5">
        <w:rPr>
          <w:rFonts w:cs="Times New Roman"/>
        </w:rPr>
        <w:t xml:space="preserve"> </w:t>
      </w:r>
      <w:r w:rsidRPr="001E2BE5">
        <w:rPr>
          <w:rFonts w:cs="Times New Roman"/>
        </w:rPr>
        <w:t>ser indicada a capacidade ao lado de cada símbolo.</w:t>
      </w:r>
    </w:p>
    <w:p w:rsidR="0030434F" w:rsidRPr="001E2BE5" w:rsidRDefault="0030434F"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Sistema de hidrantes e de mangotinhos para</w:t>
      </w:r>
      <w:r w:rsidR="0030434F" w:rsidRPr="002D6FEB">
        <w:rPr>
          <w:rFonts w:cs="Times New Roman"/>
          <w:b/>
        </w:rPr>
        <w:t xml:space="preserve"> </w:t>
      </w:r>
      <w:r w:rsidR="00893486" w:rsidRPr="002D6FEB">
        <w:rPr>
          <w:rFonts w:cs="Times New Roman"/>
          <w:b/>
        </w:rPr>
        <w:t>combate a incêndio (IT 22</w:t>
      </w:r>
      <w:r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indicar os hidrantes ou mangotinhos;</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indicar as botoeiras de acionamento da bomba de</w:t>
      </w:r>
      <w:r w:rsidR="0030434F" w:rsidRPr="001E2BE5">
        <w:rPr>
          <w:rFonts w:cs="Times New Roman"/>
        </w:rPr>
        <w:t xml:space="preserve"> </w:t>
      </w:r>
      <w:r w:rsidRPr="001E2BE5">
        <w:rPr>
          <w:rFonts w:cs="Times New Roman"/>
        </w:rPr>
        <w:t>incêndio;</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indicar o dispositivo responsável pelo acionamento</w:t>
      </w:r>
      <w:r w:rsidR="0030434F" w:rsidRPr="001E2BE5">
        <w:rPr>
          <w:rFonts w:cs="Times New Roman"/>
        </w:rPr>
        <w:t xml:space="preserve"> </w:t>
      </w:r>
      <w:r w:rsidRPr="001E2BE5">
        <w:rPr>
          <w:rFonts w:cs="Times New Roman"/>
        </w:rPr>
        <w:t xml:space="preserve">no </w:t>
      </w:r>
      <w:proofErr w:type="spellStart"/>
      <w:r w:rsidRPr="001E2BE5">
        <w:rPr>
          <w:rFonts w:cs="Times New Roman"/>
        </w:rPr>
        <w:t>barrilete</w:t>
      </w:r>
      <w:proofErr w:type="spellEnd"/>
      <w:r w:rsidRPr="001E2BE5">
        <w:rPr>
          <w:rFonts w:cs="Times New Roman"/>
        </w:rPr>
        <w:t>, quando o sistema de acionamento for</w:t>
      </w:r>
      <w:r w:rsidR="0030434F" w:rsidRPr="001E2BE5">
        <w:rPr>
          <w:rFonts w:cs="Times New Roman"/>
        </w:rPr>
        <w:t xml:space="preserve"> </w:t>
      </w:r>
      <w:r w:rsidRPr="001E2BE5">
        <w:rPr>
          <w:rFonts w:cs="Times New Roman"/>
        </w:rPr>
        <w:t>automatizado, bem como, a localização do</w:t>
      </w:r>
      <w:r w:rsidR="0030434F" w:rsidRPr="001E2BE5">
        <w:rPr>
          <w:rFonts w:cs="Times New Roman"/>
        </w:rPr>
        <w:t xml:space="preserve"> </w:t>
      </w:r>
      <w:r w:rsidRPr="001E2BE5">
        <w:rPr>
          <w:rFonts w:cs="Times New Roman"/>
        </w:rPr>
        <w:t>acionador manual alternativo da bomba de incêndio</w:t>
      </w:r>
      <w:r w:rsidR="0030434F" w:rsidRPr="001E2BE5">
        <w:rPr>
          <w:rFonts w:cs="Times New Roman"/>
        </w:rPr>
        <w:t xml:space="preserve"> </w:t>
      </w:r>
      <w:r w:rsidRPr="001E2BE5">
        <w:rPr>
          <w:rFonts w:cs="Times New Roman"/>
        </w:rPr>
        <w:t>em local de supervisão predial, e com permanência</w:t>
      </w:r>
      <w:r w:rsidR="0030434F" w:rsidRPr="001E2BE5">
        <w:rPr>
          <w:rFonts w:cs="Times New Roman"/>
        </w:rPr>
        <w:t xml:space="preserve"> </w:t>
      </w:r>
      <w:r w:rsidRPr="001E2BE5">
        <w:rPr>
          <w:rFonts w:cs="Times New Roman"/>
        </w:rPr>
        <w:t>humana constante;</w:t>
      </w:r>
    </w:p>
    <w:p w:rsidR="004A1CE4" w:rsidRPr="001E2BE5" w:rsidRDefault="004A1CE4" w:rsidP="002D6FEB">
      <w:pPr>
        <w:ind w:left="708" w:right="-1"/>
        <w:rPr>
          <w:rFonts w:cs="Times New Roman"/>
        </w:rPr>
      </w:pPr>
      <w:proofErr w:type="gramStart"/>
      <w:r w:rsidRPr="001E2BE5">
        <w:rPr>
          <w:rFonts w:cs="Times New Roman"/>
        </w:rPr>
        <w:lastRenderedPageBreak/>
        <w:t>4</w:t>
      </w:r>
      <w:proofErr w:type="gramEnd"/>
      <w:r w:rsidRPr="001E2BE5">
        <w:rPr>
          <w:rFonts w:cs="Times New Roman"/>
        </w:rPr>
        <w:t>) indicar o registro de recalque, bem como o detalhe</w:t>
      </w:r>
      <w:r w:rsidR="0030434F" w:rsidRPr="001E2BE5">
        <w:rPr>
          <w:rFonts w:cs="Times New Roman"/>
        </w:rPr>
        <w:t xml:space="preserve"> </w:t>
      </w:r>
      <w:r w:rsidRPr="001E2BE5">
        <w:rPr>
          <w:rFonts w:cs="Times New Roman"/>
        </w:rPr>
        <w:t>que mostre suas condições de instalação;</w:t>
      </w:r>
    </w:p>
    <w:p w:rsidR="004A1CE4" w:rsidRPr="001E2BE5" w:rsidRDefault="004A1CE4" w:rsidP="002D6FEB">
      <w:pPr>
        <w:ind w:left="708" w:right="-1"/>
        <w:rPr>
          <w:rFonts w:cs="Times New Roman"/>
        </w:rPr>
      </w:pPr>
      <w:proofErr w:type="gramStart"/>
      <w:r w:rsidRPr="001E2BE5">
        <w:rPr>
          <w:rFonts w:cs="Times New Roman"/>
        </w:rPr>
        <w:t>5</w:t>
      </w:r>
      <w:proofErr w:type="gramEnd"/>
      <w:r w:rsidRPr="001E2BE5">
        <w:rPr>
          <w:rFonts w:cs="Times New Roman"/>
        </w:rPr>
        <w:t>) quando houver mais de um sistema de hidrantes</w:t>
      </w:r>
      <w:r w:rsidR="0030434F" w:rsidRPr="001E2BE5">
        <w:rPr>
          <w:rFonts w:cs="Times New Roman"/>
        </w:rPr>
        <w:t xml:space="preserve"> </w:t>
      </w:r>
      <w:r w:rsidRPr="001E2BE5">
        <w:rPr>
          <w:rFonts w:cs="Times New Roman"/>
        </w:rPr>
        <w:t>instalado, deve ser indicado no registro de recalque,</w:t>
      </w:r>
      <w:r w:rsidR="0030434F" w:rsidRPr="001E2BE5">
        <w:rPr>
          <w:rFonts w:cs="Times New Roman"/>
        </w:rPr>
        <w:t xml:space="preserve"> </w:t>
      </w:r>
      <w:r w:rsidRPr="001E2BE5">
        <w:rPr>
          <w:rFonts w:cs="Times New Roman"/>
        </w:rPr>
        <w:t>a qual edificação ele pertence;</w:t>
      </w:r>
    </w:p>
    <w:p w:rsidR="004A1CE4" w:rsidRPr="001E2BE5" w:rsidRDefault="004A1CE4" w:rsidP="002D6FEB">
      <w:pPr>
        <w:ind w:left="708" w:right="-1"/>
        <w:rPr>
          <w:rFonts w:cs="Times New Roman"/>
        </w:rPr>
      </w:pPr>
      <w:proofErr w:type="gramStart"/>
      <w:r w:rsidRPr="001E2BE5">
        <w:rPr>
          <w:rFonts w:cs="Times New Roman"/>
        </w:rPr>
        <w:t>6</w:t>
      </w:r>
      <w:proofErr w:type="gramEnd"/>
      <w:r w:rsidRPr="001E2BE5">
        <w:rPr>
          <w:rFonts w:cs="Times New Roman"/>
        </w:rPr>
        <w:t>) indicar o reservatório de incêndio e sua capacidade;</w:t>
      </w:r>
    </w:p>
    <w:p w:rsidR="004A1CE4" w:rsidRPr="001E2BE5" w:rsidRDefault="004A1CE4" w:rsidP="002D6FEB">
      <w:pPr>
        <w:ind w:left="708" w:right="-1"/>
        <w:rPr>
          <w:rFonts w:cs="Times New Roman"/>
        </w:rPr>
      </w:pPr>
      <w:proofErr w:type="gramStart"/>
      <w:r w:rsidRPr="001E2BE5">
        <w:rPr>
          <w:rFonts w:cs="Times New Roman"/>
        </w:rPr>
        <w:t>7</w:t>
      </w:r>
      <w:proofErr w:type="gramEnd"/>
      <w:r w:rsidRPr="001E2BE5">
        <w:rPr>
          <w:rFonts w:cs="Times New Roman"/>
        </w:rPr>
        <w:t xml:space="preserve">) indicar a bomba de incêndio principal e </w:t>
      </w:r>
      <w:proofErr w:type="spellStart"/>
      <w:r w:rsidRPr="001E2BE5">
        <w:rPr>
          <w:rFonts w:cs="Times New Roman"/>
        </w:rPr>
        <w:t>jockey</w:t>
      </w:r>
      <w:proofErr w:type="spellEnd"/>
      <w:r w:rsidR="0030434F" w:rsidRPr="001E2BE5">
        <w:rPr>
          <w:rFonts w:cs="Times New Roman"/>
        </w:rPr>
        <w:t xml:space="preserve"> </w:t>
      </w:r>
      <w:r w:rsidRPr="001E2BE5">
        <w:rPr>
          <w:rFonts w:cs="Times New Roman"/>
        </w:rPr>
        <w:t>(quando houver) com indicação de pressão, vazão</w:t>
      </w:r>
      <w:r w:rsidR="0030434F" w:rsidRPr="001E2BE5">
        <w:rPr>
          <w:rFonts w:cs="Times New Roman"/>
        </w:rPr>
        <w:t xml:space="preserve"> </w:t>
      </w:r>
      <w:r w:rsidRPr="001E2BE5">
        <w:rPr>
          <w:rFonts w:cs="Times New Roman"/>
        </w:rPr>
        <w:t>e potência;</w:t>
      </w:r>
    </w:p>
    <w:p w:rsidR="004A1CE4" w:rsidRPr="001E2BE5" w:rsidRDefault="004A1CE4" w:rsidP="002D6FEB">
      <w:pPr>
        <w:ind w:left="708" w:right="-1"/>
        <w:rPr>
          <w:rFonts w:cs="Times New Roman"/>
        </w:rPr>
      </w:pPr>
      <w:proofErr w:type="gramStart"/>
      <w:r w:rsidRPr="001E2BE5">
        <w:rPr>
          <w:rFonts w:cs="Times New Roman"/>
        </w:rPr>
        <w:t>8</w:t>
      </w:r>
      <w:proofErr w:type="gramEnd"/>
      <w:r w:rsidRPr="001E2BE5">
        <w:rPr>
          <w:rFonts w:cs="Times New Roman"/>
        </w:rPr>
        <w:t>) quando forem usadas mangueiras de incêndio e</w:t>
      </w:r>
      <w:r w:rsidR="0030434F" w:rsidRPr="001E2BE5">
        <w:rPr>
          <w:rFonts w:cs="Times New Roman"/>
        </w:rPr>
        <w:t xml:space="preserve"> </w:t>
      </w:r>
      <w:r w:rsidRPr="001E2BE5">
        <w:rPr>
          <w:rFonts w:cs="Times New Roman"/>
        </w:rPr>
        <w:t>esguichos com comprimentos e requintes diferentes,</w:t>
      </w:r>
      <w:r w:rsidR="0030434F" w:rsidRPr="001E2BE5">
        <w:rPr>
          <w:rFonts w:cs="Times New Roman"/>
        </w:rPr>
        <w:t xml:space="preserve"> </w:t>
      </w:r>
      <w:r w:rsidRPr="001E2BE5">
        <w:rPr>
          <w:rFonts w:cs="Times New Roman"/>
        </w:rPr>
        <w:t>devem ser indicadas as respectivas medidas</w:t>
      </w:r>
      <w:r w:rsidR="0030434F" w:rsidRPr="001E2BE5">
        <w:rPr>
          <w:rFonts w:cs="Times New Roman"/>
        </w:rPr>
        <w:t xml:space="preserve"> </w:t>
      </w:r>
      <w:r w:rsidRPr="001E2BE5">
        <w:rPr>
          <w:rFonts w:cs="Times New Roman"/>
        </w:rPr>
        <w:t>ao lado do símbolo do hidrante;</w:t>
      </w:r>
    </w:p>
    <w:p w:rsidR="004A1CE4" w:rsidRPr="001E2BE5" w:rsidRDefault="004A1CE4" w:rsidP="002D6FEB">
      <w:pPr>
        <w:ind w:left="708" w:right="-1"/>
        <w:rPr>
          <w:rFonts w:cs="Times New Roman"/>
        </w:rPr>
      </w:pPr>
      <w:proofErr w:type="gramStart"/>
      <w:r w:rsidRPr="001E2BE5">
        <w:rPr>
          <w:rFonts w:cs="Times New Roman"/>
        </w:rPr>
        <w:t>9</w:t>
      </w:r>
      <w:proofErr w:type="gramEnd"/>
      <w:r w:rsidRPr="001E2BE5">
        <w:rPr>
          <w:rFonts w:cs="Times New Roman"/>
        </w:rPr>
        <w:t>) deve constar a perspectiva isométrica completa</w:t>
      </w:r>
      <w:r w:rsidR="0030434F" w:rsidRPr="001E2BE5">
        <w:rPr>
          <w:rFonts w:cs="Times New Roman"/>
        </w:rPr>
        <w:t xml:space="preserve"> </w:t>
      </w:r>
      <w:r w:rsidRPr="001E2BE5">
        <w:rPr>
          <w:rFonts w:cs="Times New Roman"/>
        </w:rPr>
        <w:t>(sem escala e com cotas);</w:t>
      </w:r>
    </w:p>
    <w:p w:rsidR="004A1CE4" w:rsidRPr="001E2BE5" w:rsidRDefault="004A1CE4" w:rsidP="002D6FEB">
      <w:pPr>
        <w:ind w:left="708" w:right="-1"/>
        <w:rPr>
          <w:rFonts w:cs="Times New Roman"/>
        </w:rPr>
      </w:pPr>
      <w:proofErr w:type="gramStart"/>
      <w:r w:rsidRPr="001E2BE5">
        <w:rPr>
          <w:rFonts w:cs="Times New Roman"/>
        </w:rPr>
        <w:t>10)</w:t>
      </w:r>
      <w:proofErr w:type="gramEnd"/>
      <w:r w:rsidRPr="001E2BE5">
        <w:rPr>
          <w:rFonts w:cs="Times New Roman"/>
        </w:rPr>
        <w:t xml:space="preserve"> deve constar o detalhe da sucção quando o reservatório</w:t>
      </w:r>
      <w:r w:rsidR="0030434F" w:rsidRPr="001E2BE5">
        <w:rPr>
          <w:rFonts w:cs="Times New Roman"/>
        </w:rPr>
        <w:t xml:space="preserve"> </w:t>
      </w:r>
      <w:r w:rsidRPr="001E2BE5">
        <w:rPr>
          <w:rFonts w:cs="Times New Roman"/>
        </w:rPr>
        <w:t>for subterrâneo ou ao nível do solo;</w:t>
      </w:r>
    </w:p>
    <w:p w:rsidR="004A1CE4" w:rsidRPr="001E2BE5" w:rsidRDefault="004A1CE4" w:rsidP="002D6FEB">
      <w:pPr>
        <w:ind w:left="708" w:right="-1"/>
        <w:rPr>
          <w:rFonts w:cs="Times New Roman"/>
        </w:rPr>
      </w:pPr>
      <w:proofErr w:type="gramStart"/>
      <w:r w:rsidRPr="001E2BE5">
        <w:rPr>
          <w:rFonts w:cs="Times New Roman"/>
        </w:rPr>
        <w:t>11)</w:t>
      </w:r>
      <w:proofErr w:type="gramEnd"/>
      <w:r w:rsidRPr="001E2BE5">
        <w:rPr>
          <w:rFonts w:cs="Times New Roman"/>
        </w:rPr>
        <w:t xml:space="preserve"> quando o sistema de abastecimento de água for</w:t>
      </w:r>
      <w:r w:rsidR="0030434F" w:rsidRPr="001E2BE5">
        <w:rPr>
          <w:rFonts w:cs="Times New Roman"/>
        </w:rPr>
        <w:t xml:space="preserve"> </w:t>
      </w:r>
      <w:r w:rsidRPr="001E2BE5">
        <w:rPr>
          <w:rFonts w:cs="Times New Roman"/>
        </w:rPr>
        <w:t>através de fonte natural (lago, lagoa, açude etc.),</w:t>
      </w:r>
      <w:r w:rsidR="0030434F" w:rsidRPr="001E2BE5">
        <w:rPr>
          <w:rFonts w:cs="Times New Roman"/>
        </w:rPr>
        <w:t xml:space="preserve"> </w:t>
      </w:r>
      <w:r w:rsidRPr="001E2BE5">
        <w:rPr>
          <w:rFonts w:cs="Times New Roman"/>
        </w:rPr>
        <w:t>indicar a sua localização;</w:t>
      </w:r>
    </w:p>
    <w:p w:rsidR="004A1CE4" w:rsidRPr="001E2BE5" w:rsidRDefault="004A1CE4" w:rsidP="002D6FEB">
      <w:pPr>
        <w:ind w:left="708" w:right="-1"/>
        <w:rPr>
          <w:rFonts w:cs="Times New Roman"/>
        </w:rPr>
      </w:pPr>
      <w:proofErr w:type="gramStart"/>
      <w:r w:rsidRPr="001E2BE5">
        <w:rPr>
          <w:rFonts w:cs="Times New Roman"/>
        </w:rPr>
        <w:t>12)</w:t>
      </w:r>
      <w:proofErr w:type="gramEnd"/>
      <w:r w:rsidRPr="001E2BE5">
        <w:rPr>
          <w:rFonts w:cs="Times New Roman"/>
        </w:rPr>
        <w:t xml:space="preserve"> juntar o memorial de cálculo do sistema de hidrantes.</w:t>
      </w:r>
    </w:p>
    <w:p w:rsidR="0030434F" w:rsidRPr="001E2BE5" w:rsidRDefault="0030434F"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Sistema d</w:t>
      </w:r>
      <w:r w:rsidR="00893486" w:rsidRPr="002D6FEB">
        <w:rPr>
          <w:rFonts w:cs="Times New Roman"/>
          <w:b/>
        </w:rPr>
        <w:t>e chuveiros automáticos (IT 23</w:t>
      </w:r>
      <w:r w:rsidRPr="002D6FEB">
        <w:rPr>
          <w:rFonts w:cs="Times New Roman"/>
          <w:b/>
        </w:rPr>
        <w:t xml:space="preserve"> e</w:t>
      </w:r>
      <w:r w:rsidR="0030434F" w:rsidRPr="002D6FEB">
        <w:rPr>
          <w:rFonts w:cs="Times New Roman"/>
          <w:b/>
        </w:rPr>
        <w:t xml:space="preserve"> </w:t>
      </w:r>
      <w:r w:rsidRPr="002D6FEB">
        <w:rPr>
          <w:rFonts w:cs="Times New Roman"/>
          <w:b/>
        </w:rPr>
        <w:t>24</w:t>
      </w:r>
      <w:r w:rsidR="00893486" w:rsidRPr="002D6FEB">
        <w:rPr>
          <w:rFonts w:cs="Times New Roman"/>
          <w:b/>
        </w:rPr>
        <w:t>)</w:t>
      </w:r>
      <w:r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localização das bombas do sistema com indicação</w:t>
      </w:r>
      <w:r w:rsidR="0030434F" w:rsidRPr="001E2BE5">
        <w:rPr>
          <w:rFonts w:cs="Times New Roman"/>
        </w:rPr>
        <w:t xml:space="preserve"> </w:t>
      </w:r>
      <w:r w:rsidRPr="001E2BE5">
        <w:rPr>
          <w:rFonts w:cs="Times New Roman"/>
        </w:rPr>
        <w:t>da pressão, vazão e potência;</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xml:space="preserve">) a área de aplicação dos chuveiros </w:t>
      </w:r>
      <w:proofErr w:type="spellStart"/>
      <w:r w:rsidRPr="001E2BE5">
        <w:rPr>
          <w:rFonts w:cs="Times New Roman"/>
        </w:rPr>
        <w:t>hachurada</w:t>
      </w:r>
      <w:proofErr w:type="spellEnd"/>
      <w:r w:rsidRPr="001E2BE5">
        <w:rPr>
          <w:rFonts w:cs="Times New Roman"/>
        </w:rPr>
        <w:t xml:space="preserve"> para</w:t>
      </w:r>
      <w:r w:rsidR="0030434F" w:rsidRPr="001E2BE5">
        <w:rPr>
          <w:rFonts w:cs="Times New Roman"/>
        </w:rPr>
        <w:t xml:space="preserve"> </w:t>
      </w:r>
      <w:r w:rsidRPr="001E2BE5">
        <w:rPr>
          <w:rFonts w:cs="Times New Roman"/>
        </w:rPr>
        <w:t>os respectivos riscos;</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os tipos de chuveiros especificados;</w:t>
      </w:r>
    </w:p>
    <w:p w:rsidR="004A1CE4" w:rsidRPr="001E2BE5" w:rsidRDefault="004A1CE4" w:rsidP="002D6FEB">
      <w:pPr>
        <w:ind w:left="708" w:right="-1"/>
        <w:rPr>
          <w:rFonts w:cs="Times New Roman"/>
        </w:rPr>
      </w:pPr>
      <w:proofErr w:type="gramStart"/>
      <w:r w:rsidRPr="001E2BE5">
        <w:rPr>
          <w:rFonts w:cs="Times New Roman"/>
        </w:rPr>
        <w:t>4</w:t>
      </w:r>
      <w:proofErr w:type="gramEnd"/>
      <w:r w:rsidRPr="001E2BE5">
        <w:rPr>
          <w:rFonts w:cs="Times New Roman"/>
        </w:rPr>
        <w:t>) localização dos cabeçotes de testes;</w:t>
      </w:r>
    </w:p>
    <w:p w:rsidR="004A1CE4" w:rsidRPr="001E2BE5" w:rsidRDefault="004A1CE4" w:rsidP="002D6FEB">
      <w:pPr>
        <w:ind w:left="708" w:right="-1"/>
        <w:rPr>
          <w:rFonts w:cs="Times New Roman"/>
        </w:rPr>
      </w:pPr>
      <w:proofErr w:type="gramStart"/>
      <w:r w:rsidRPr="001E2BE5">
        <w:rPr>
          <w:rFonts w:cs="Times New Roman"/>
        </w:rPr>
        <w:t>5</w:t>
      </w:r>
      <w:proofErr w:type="gramEnd"/>
      <w:r w:rsidRPr="001E2BE5">
        <w:rPr>
          <w:rFonts w:cs="Times New Roman"/>
        </w:rPr>
        <w:t>) área de cobertura e localização das válvulas de</w:t>
      </w:r>
      <w:r w:rsidR="0030434F" w:rsidRPr="001E2BE5">
        <w:rPr>
          <w:rFonts w:cs="Times New Roman"/>
        </w:rPr>
        <w:t xml:space="preserve"> </w:t>
      </w:r>
      <w:r w:rsidRPr="001E2BE5">
        <w:rPr>
          <w:rFonts w:cs="Times New Roman"/>
        </w:rPr>
        <w:t>governo e alarme (VGA) e dos comandos secundários</w:t>
      </w:r>
      <w:r w:rsidR="0030434F" w:rsidRPr="001E2BE5">
        <w:rPr>
          <w:rFonts w:cs="Times New Roman"/>
        </w:rPr>
        <w:t xml:space="preserve"> </w:t>
      </w:r>
      <w:r w:rsidRPr="001E2BE5">
        <w:rPr>
          <w:rFonts w:cs="Times New Roman"/>
        </w:rPr>
        <w:t>(CS);</w:t>
      </w:r>
    </w:p>
    <w:p w:rsidR="004A1CE4" w:rsidRPr="001E2BE5" w:rsidRDefault="004A1CE4" w:rsidP="002D6FEB">
      <w:pPr>
        <w:ind w:left="708" w:right="-1"/>
        <w:rPr>
          <w:rFonts w:cs="Times New Roman"/>
        </w:rPr>
      </w:pPr>
      <w:proofErr w:type="gramStart"/>
      <w:r w:rsidRPr="001E2BE5">
        <w:rPr>
          <w:rFonts w:cs="Times New Roman"/>
        </w:rPr>
        <w:t>6</w:t>
      </w:r>
      <w:proofErr w:type="gramEnd"/>
      <w:r w:rsidRPr="001E2BE5">
        <w:rPr>
          <w:rFonts w:cs="Times New Roman"/>
        </w:rPr>
        <w:t>) localização do painel de alarme;</w:t>
      </w:r>
    </w:p>
    <w:p w:rsidR="004A1CE4" w:rsidRPr="001E2BE5" w:rsidRDefault="004A1CE4" w:rsidP="002D6FEB">
      <w:pPr>
        <w:ind w:left="708" w:right="-1"/>
        <w:rPr>
          <w:rFonts w:cs="Times New Roman"/>
        </w:rPr>
      </w:pPr>
      <w:proofErr w:type="gramStart"/>
      <w:r w:rsidRPr="001E2BE5">
        <w:rPr>
          <w:rFonts w:cs="Times New Roman"/>
        </w:rPr>
        <w:t>7</w:t>
      </w:r>
      <w:proofErr w:type="gramEnd"/>
      <w:r w:rsidRPr="001E2BE5">
        <w:rPr>
          <w:rFonts w:cs="Times New Roman"/>
        </w:rPr>
        <w:t>) locais onde foram substituídos os chuveiros por</w:t>
      </w:r>
      <w:r w:rsidR="0030434F" w:rsidRPr="001E2BE5">
        <w:rPr>
          <w:rFonts w:cs="Times New Roman"/>
        </w:rPr>
        <w:t xml:space="preserve"> </w:t>
      </w:r>
      <w:r w:rsidRPr="001E2BE5">
        <w:rPr>
          <w:rFonts w:cs="Times New Roman"/>
        </w:rPr>
        <w:t>detectores de incêndio;</w:t>
      </w:r>
    </w:p>
    <w:p w:rsidR="004A1CE4" w:rsidRPr="001E2BE5" w:rsidRDefault="004A1CE4" w:rsidP="002D6FEB">
      <w:pPr>
        <w:ind w:left="708" w:right="-1"/>
        <w:rPr>
          <w:rFonts w:cs="Times New Roman"/>
        </w:rPr>
      </w:pPr>
      <w:proofErr w:type="gramStart"/>
      <w:r w:rsidRPr="001E2BE5">
        <w:rPr>
          <w:rFonts w:cs="Times New Roman"/>
        </w:rPr>
        <w:t>8</w:t>
      </w:r>
      <w:proofErr w:type="gramEnd"/>
      <w:r w:rsidRPr="001E2BE5">
        <w:rPr>
          <w:rFonts w:cs="Times New Roman"/>
        </w:rPr>
        <w:t>) esquema isométrico somente da tubulação envolvida</w:t>
      </w:r>
      <w:r w:rsidR="0030434F" w:rsidRPr="001E2BE5">
        <w:rPr>
          <w:rFonts w:cs="Times New Roman"/>
        </w:rPr>
        <w:t xml:space="preserve"> </w:t>
      </w:r>
      <w:r w:rsidRPr="001E2BE5">
        <w:rPr>
          <w:rFonts w:cs="Times New Roman"/>
        </w:rPr>
        <w:t>no cálculo;</w:t>
      </w:r>
    </w:p>
    <w:p w:rsidR="004A1CE4" w:rsidRPr="001E2BE5" w:rsidRDefault="004A1CE4" w:rsidP="002D6FEB">
      <w:pPr>
        <w:ind w:left="708" w:right="-1"/>
        <w:rPr>
          <w:rFonts w:cs="Times New Roman"/>
        </w:rPr>
      </w:pPr>
      <w:proofErr w:type="gramStart"/>
      <w:r w:rsidRPr="001E2BE5">
        <w:rPr>
          <w:rFonts w:cs="Times New Roman"/>
        </w:rPr>
        <w:t>9</w:t>
      </w:r>
      <w:proofErr w:type="gramEnd"/>
      <w:r w:rsidRPr="001E2BE5">
        <w:rPr>
          <w:rFonts w:cs="Times New Roman"/>
        </w:rPr>
        <w:t>) toda a tubulação abrangida pelo cálculo deve ter</w:t>
      </w:r>
      <w:r w:rsidR="0030434F" w:rsidRPr="001E2BE5">
        <w:rPr>
          <w:rFonts w:cs="Times New Roman"/>
        </w:rPr>
        <w:t xml:space="preserve"> </w:t>
      </w:r>
      <w:r w:rsidRPr="001E2BE5">
        <w:rPr>
          <w:rFonts w:cs="Times New Roman"/>
        </w:rPr>
        <w:t>seu diâmetro e comprimento cotado no esquema</w:t>
      </w:r>
      <w:r w:rsidR="0030434F" w:rsidRPr="001E2BE5">
        <w:rPr>
          <w:rFonts w:cs="Times New Roman"/>
        </w:rPr>
        <w:t xml:space="preserve"> </w:t>
      </w:r>
      <w:r w:rsidRPr="001E2BE5">
        <w:rPr>
          <w:rFonts w:cs="Times New Roman"/>
        </w:rPr>
        <w:t>isométrico;</w:t>
      </w:r>
    </w:p>
    <w:p w:rsidR="004A1CE4" w:rsidRPr="001E2BE5" w:rsidRDefault="004A1CE4" w:rsidP="002D6FEB">
      <w:pPr>
        <w:ind w:left="708" w:right="-1"/>
        <w:rPr>
          <w:rFonts w:cs="Times New Roman"/>
        </w:rPr>
      </w:pPr>
      <w:proofErr w:type="gramStart"/>
      <w:r w:rsidRPr="001E2BE5">
        <w:rPr>
          <w:rFonts w:cs="Times New Roman"/>
        </w:rPr>
        <w:t>10)</w:t>
      </w:r>
      <w:proofErr w:type="gramEnd"/>
      <w:r w:rsidRPr="001E2BE5">
        <w:rPr>
          <w:rFonts w:cs="Times New Roman"/>
        </w:rPr>
        <w:t xml:space="preserve"> devem ser apresentadas todas as tubulações de</w:t>
      </w:r>
      <w:r w:rsidR="0030434F" w:rsidRPr="001E2BE5">
        <w:rPr>
          <w:rFonts w:cs="Times New Roman"/>
        </w:rPr>
        <w:t xml:space="preserve"> </w:t>
      </w:r>
      <w:r w:rsidRPr="001E2BE5">
        <w:rPr>
          <w:rFonts w:cs="Times New Roman"/>
        </w:rPr>
        <w:t>distribuição com respectivos diâmetros e cotas de</w:t>
      </w:r>
      <w:r w:rsidR="0030434F" w:rsidRPr="001E2BE5">
        <w:rPr>
          <w:rFonts w:cs="Times New Roman"/>
        </w:rPr>
        <w:t xml:space="preserve"> </w:t>
      </w:r>
      <w:r w:rsidRPr="001E2BE5">
        <w:rPr>
          <w:rFonts w:cs="Times New Roman"/>
        </w:rPr>
        <w:t>distância;</w:t>
      </w:r>
    </w:p>
    <w:p w:rsidR="004A1CE4" w:rsidRPr="001E2BE5" w:rsidRDefault="004A1CE4" w:rsidP="002D6FEB">
      <w:pPr>
        <w:ind w:left="708" w:right="-1"/>
        <w:rPr>
          <w:rFonts w:cs="Times New Roman"/>
        </w:rPr>
      </w:pPr>
      <w:proofErr w:type="gramStart"/>
      <w:r w:rsidRPr="001E2BE5">
        <w:rPr>
          <w:rFonts w:cs="Times New Roman"/>
        </w:rPr>
        <w:t>11)</w:t>
      </w:r>
      <w:proofErr w:type="gramEnd"/>
      <w:r w:rsidRPr="001E2BE5">
        <w:rPr>
          <w:rFonts w:cs="Times New Roman"/>
        </w:rPr>
        <w:t xml:space="preserve"> devem ser indicados os pontos de chuveiros</w:t>
      </w:r>
      <w:r w:rsidR="0030434F" w:rsidRPr="001E2BE5">
        <w:rPr>
          <w:rFonts w:cs="Times New Roman"/>
        </w:rPr>
        <w:t xml:space="preserve"> </w:t>
      </w:r>
      <w:r w:rsidRPr="001E2BE5">
        <w:rPr>
          <w:rFonts w:cs="Times New Roman"/>
        </w:rPr>
        <w:t>automáticos em toda a edificação e áreas de risco;</w:t>
      </w:r>
    </w:p>
    <w:p w:rsidR="004A1CE4" w:rsidRPr="001E2BE5" w:rsidRDefault="004A1CE4" w:rsidP="002D6FEB">
      <w:pPr>
        <w:ind w:left="708" w:right="-1"/>
        <w:rPr>
          <w:rFonts w:cs="Times New Roman"/>
        </w:rPr>
      </w:pPr>
      <w:proofErr w:type="gramStart"/>
      <w:r w:rsidRPr="001E2BE5">
        <w:rPr>
          <w:rFonts w:cs="Times New Roman"/>
        </w:rPr>
        <w:t>12)</w:t>
      </w:r>
      <w:proofErr w:type="gramEnd"/>
      <w:r w:rsidRPr="001E2BE5">
        <w:rPr>
          <w:rFonts w:cs="Times New Roman"/>
        </w:rPr>
        <w:t xml:space="preserve"> localização do registro de recalque;</w:t>
      </w:r>
    </w:p>
    <w:p w:rsidR="004A1CE4" w:rsidRPr="001E2BE5" w:rsidRDefault="006062C7" w:rsidP="002D6FEB">
      <w:pPr>
        <w:ind w:left="708" w:right="-1"/>
        <w:rPr>
          <w:rFonts w:cs="Times New Roman"/>
        </w:rPr>
      </w:pPr>
      <w:proofErr w:type="gramStart"/>
      <w:r w:rsidRPr="001E2BE5">
        <w:rPr>
          <w:rFonts w:cs="Times New Roman"/>
        </w:rPr>
        <w:t>13</w:t>
      </w:r>
      <w:r w:rsidR="004A1CE4" w:rsidRPr="001E2BE5">
        <w:rPr>
          <w:rFonts w:cs="Times New Roman"/>
        </w:rPr>
        <w:t>)</w:t>
      </w:r>
      <w:proofErr w:type="gramEnd"/>
      <w:r w:rsidR="004A1CE4" w:rsidRPr="001E2BE5">
        <w:rPr>
          <w:rFonts w:cs="Times New Roman"/>
        </w:rPr>
        <w:t xml:space="preserve"> quando o sistema de abastecimento de água for</w:t>
      </w:r>
      <w:r w:rsidR="0030434F" w:rsidRPr="001E2BE5">
        <w:rPr>
          <w:rFonts w:cs="Times New Roman"/>
        </w:rPr>
        <w:t xml:space="preserve"> </w:t>
      </w:r>
      <w:r w:rsidR="004A1CE4" w:rsidRPr="001E2BE5">
        <w:rPr>
          <w:rFonts w:cs="Times New Roman"/>
        </w:rPr>
        <w:t>através de fonte natural (lago, lagoa, açude etc.),</w:t>
      </w:r>
      <w:r w:rsidR="0030434F" w:rsidRPr="001E2BE5">
        <w:rPr>
          <w:rFonts w:cs="Times New Roman"/>
        </w:rPr>
        <w:t xml:space="preserve"> </w:t>
      </w:r>
      <w:r w:rsidR="004A1CE4" w:rsidRPr="001E2BE5">
        <w:rPr>
          <w:rFonts w:cs="Times New Roman"/>
        </w:rPr>
        <w:t>indicar a sua localização;</w:t>
      </w:r>
    </w:p>
    <w:p w:rsidR="004A1CE4" w:rsidRPr="001E2BE5" w:rsidRDefault="006062C7" w:rsidP="002D6FEB">
      <w:pPr>
        <w:ind w:left="708" w:right="-1"/>
        <w:rPr>
          <w:rFonts w:cs="Times New Roman"/>
        </w:rPr>
      </w:pPr>
      <w:proofErr w:type="gramStart"/>
      <w:r w:rsidRPr="001E2BE5">
        <w:rPr>
          <w:rFonts w:cs="Times New Roman"/>
        </w:rPr>
        <w:t>14</w:t>
      </w:r>
      <w:r w:rsidR="004A1CE4" w:rsidRPr="001E2BE5">
        <w:rPr>
          <w:rFonts w:cs="Times New Roman"/>
        </w:rPr>
        <w:t>)</w:t>
      </w:r>
      <w:proofErr w:type="gramEnd"/>
      <w:r w:rsidR="004A1CE4" w:rsidRPr="001E2BE5">
        <w:rPr>
          <w:rFonts w:cs="Times New Roman"/>
        </w:rPr>
        <w:t xml:space="preserve"> indicar o dispositivo responsável pelo acionamento</w:t>
      </w:r>
      <w:r w:rsidR="0030434F" w:rsidRPr="001E2BE5">
        <w:rPr>
          <w:rFonts w:cs="Times New Roman"/>
        </w:rPr>
        <w:t xml:space="preserve"> </w:t>
      </w:r>
      <w:r w:rsidR="004A1CE4" w:rsidRPr="001E2BE5">
        <w:rPr>
          <w:rFonts w:cs="Times New Roman"/>
        </w:rPr>
        <w:t xml:space="preserve">do sistema no </w:t>
      </w:r>
      <w:proofErr w:type="spellStart"/>
      <w:r w:rsidR="004A1CE4" w:rsidRPr="001E2BE5">
        <w:rPr>
          <w:rFonts w:cs="Times New Roman"/>
        </w:rPr>
        <w:t>barrilete</w:t>
      </w:r>
      <w:proofErr w:type="spellEnd"/>
      <w:r w:rsidR="004A1CE4" w:rsidRPr="001E2BE5">
        <w:rPr>
          <w:rFonts w:cs="Times New Roman"/>
        </w:rPr>
        <w:t>, bem como a localização</w:t>
      </w:r>
      <w:r w:rsidR="0030434F" w:rsidRPr="001E2BE5">
        <w:rPr>
          <w:rFonts w:cs="Times New Roman"/>
        </w:rPr>
        <w:t xml:space="preserve"> </w:t>
      </w:r>
      <w:r w:rsidR="004A1CE4" w:rsidRPr="001E2BE5">
        <w:rPr>
          <w:rFonts w:cs="Times New Roman"/>
        </w:rPr>
        <w:t>do acionador manual alternativo da bomba de incêndio</w:t>
      </w:r>
      <w:r w:rsidR="0030434F" w:rsidRPr="001E2BE5">
        <w:rPr>
          <w:rFonts w:cs="Times New Roman"/>
        </w:rPr>
        <w:t xml:space="preserve"> </w:t>
      </w:r>
      <w:r w:rsidR="004A1CE4" w:rsidRPr="001E2BE5">
        <w:rPr>
          <w:rFonts w:cs="Times New Roman"/>
        </w:rPr>
        <w:t>em local de supervisão predial com permanência</w:t>
      </w:r>
      <w:r w:rsidR="0030434F" w:rsidRPr="001E2BE5">
        <w:rPr>
          <w:rFonts w:cs="Times New Roman"/>
        </w:rPr>
        <w:t xml:space="preserve"> </w:t>
      </w:r>
      <w:r w:rsidR="004A1CE4" w:rsidRPr="001E2BE5">
        <w:rPr>
          <w:rFonts w:cs="Times New Roman"/>
        </w:rPr>
        <w:t>humana constante;</w:t>
      </w:r>
    </w:p>
    <w:p w:rsidR="004A1CE4" w:rsidRPr="001E2BE5" w:rsidRDefault="006062C7" w:rsidP="002D6FEB">
      <w:pPr>
        <w:ind w:left="708" w:right="-1"/>
        <w:rPr>
          <w:rFonts w:cs="Times New Roman"/>
        </w:rPr>
      </w:pPr>
      <w:proofErr w:type="gramStart"/>
      <w:r w:rsidRPr="001E2BE5">
        <w:rPr>
          <w:rFonts w:cs="Times New Roman"/>
        </w:rPr>
        <w:t>15</w:t>
      </w:r>
      <w:r w:rsidR="004A1CE4" w:rsidRPr="001E2BE5">
        <w:rPr>
          <w:rFonts w:cs="Times New Roman"/>
        </w:rPr>
        <w:t>)</w:t>
      </w:r>
      <w:proofErr w:type="gramEnd"/>
      <w:r w:rsidR="004A1CE4" w:rsidRPr="001E2BE5">
        <w:rPr>
          <w:rFonts w:cs="Times New Roman"/>
        </w:rPr>
        <w:t xml:space="preserve"> indicar a capacidade e localização do reservatório</w:t>
      </w:r>
      <w:r w:rsidR="0030434F" w:rsidRPr="001E2BE5">
        <w:rPr>
          <w:rFonts w:cs="Times New Roman"/>
        </w:rPr>
        <w:t xml:space="preserve"> </w:t>
      </w:r>
      <w:r w:rsidR="004A1CE4" w:rsidRPr="001E2BE5">
        <w:rPr>
          <w:rFonts w:cs="Times New Roman"/>
        </w:rPr>
        <w:t>de incêndio;</w:t>
      </w:r>
    </w:p>
    <w:p w:rsidR="004A1CE4" w:rsidRPr="001E2BE5" w:rsidRDefault="006062C7" w:rsidP="002D6FEB">
      <w:pPr>
        <w:ind w:left="708" w:right="-1"/>
        <w:rPr>
          <w:rFonts w:cs="Times New Roman"/>
        </w:rPr>
      </w:pPr>
      <w:proofErr w:type="gramStart"/>
      <w:r w:rsidRPr="001E2BE5">
        <w:rPr>
          <w:rFonts w:cs="Times New Roman"/>
        </w:rPr>
        <w:t>16</w:t>
      </w:r>
      <w:r w:rsidR="004A1CE4" w:rsidRPr="001E2BE5">
        <w:rPr>
          <w:rFonts w:cs="Times New Roman"/>
        </w:rPr>
        <w:t>)</w:t>
      </w:r>
      <w:proofErr w:type="gramEnd"/>
      <w:r w:rsidR="004A1CE4" w:rsidRPr="001E2BE5">
        <w:rPr>
          <w:rFonts w:cs="Times New Roman"/>
        </w:rPr>
        <w:t xml:space="preserve"> juntar o memorial de cálculo do sistema de chuveiros</w:t>
      </w:r>
      <w:r w:rsidR="0030434F" w:rsidRPr="001E2BE5">
        <w:rPr>
          <w:rFonts w:cs="Times New Roman"/>
        </w:rPr>
        <w:t xml:space="preserve"> </w:t>
      </w:r>
      <w:r w:rsidR="004A1CE4" w:rsidRPr="001E2BE5">
        <w:rPr>
          <w:rFonts w:cs="Times New Roman"/>
        </w:rPr>
        <w:t>automáticos;</w:t>
      </w:r>
    </w:p>
    <w:p w:rsidR="004A1CE4" w:rsidRPr="001E2BE5" w:rsidRDefault="006062C7" w:rsidP="002D6FEB">
      <w:pPr>
        <w:ind w:left="708" w:right="-1"/>
        <w:rPr>
          <w:rFonts w:cs="Times New Roman"/>
        </w:rPr>
      </w:pPr>
      <w:proofErr w:type="gramStart"/>
      <w:r w:rsidRPr="001E2BE5">
        <w:rPr>
          <w:rFonts w:cs="Times New Roman"/>
        </w:rPr>
        <w:t>17</w:t>
      </w:r>
      <w:r w:rsidR="004A1CE4" w:rsidRPr="001E2BE5">
        <w:rPr>
          <w:rFonts w:cs="Times New Roman"/>
        </w:rPr>
        <w:t>)</w:t>
      </w:r>
      <w:proofErr w:type="gramEnd"/>
      <w:r w:rsidR="004A1CE4" w:rsidRPr="001E2BE5">
        <w:rPr>
          <w:rFonts w:cs="Times New Roman"/>
        </w:rPr>
        <w:t xml:space="preserve"> altura de armazenamento de mercadoria;</w:t>
      </w:r>
    </w:p>
    <w:p w:rsidR="004A1CE4" w:rsidRPr="001E2BE5" w:rsidRDefault="006062C7" w:rsidP="002D6FEB">
      <w:pPr>
        <w:ind w:left="708" w:right="-1"/>
        <w:rPr>
          <w:rFonts w:cs="Times New Roman"/>
        </w:rPr>
      </w:pPr>
      <w:proofErr w:type="gramStart"/>
      <w:r w:rsidRPr="001E2BE5">
        <w:rPr>
          <w:rFonts w:cs="Times New Roman"/>
        </w:rPr>
        <w:t>18</w:t>
      </w:r>
      <w:r w:rsidR="004A1CE4" w:rsidRPr="001E2BE5">
        <w:rPr>
          <w:rFonts w:cs="Times New Roman"/>
        </w:rPr>
        <w:t>)</w:t>
      </w:r>
      <w:proofErr w:type="gramEnd"/>
      <w:r w:rsidR="004A1CE4" w:rsidRPr="001E2BE5">
        <w:rPr>
          <w:rFonts w:cs="Times New Roman"/>
        </w:rPr>
        <w:t xml:space="preserve"> classe da mercadoria armazenada.</w:t>
      </w:r>
    </w:p>
    <w:p w:rsidR="006062C7" w:rsidRPr="001E2BE5" w:rsidRDefault="006062C7"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Segurança contra incêndio para líquidos combustíveis</w:t>
      </w:r>
      <w:r w:rsidR="0030434F" w:rsidRPr="002D6FEB">
        <w:rPr>
          <w:rFonts w:cs="Times New Roman"/>
          <w:b/>
        </w:rPr>
        <w:t xml:space="preserve"> </w:t>
      </w:r>
      <w:r w:rsidR="006062C7" w:rsidRPr="002D6FEB">
        <w:rPr>
          <w:rFonts w:cs="Times New Roman"/>
          <w:b/>
        </w:rPr>
        <w:t>e inflamáveis (IT 25</w:t>
      </w:r>
      <w:r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indicar todos os tanques e instalações;</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indicar o tipo de tanque (elevado, subterrâneo,</w:t>
      </w:r>
      <w:r w:rsidR="0030434F" w:rsidRPr="001E2BE5">
        <w:rPr>
          <w:rFonts w:cs="Times New Roman"/>
        </w:rPr>
        <w:t xml:space="preserve"> </w:t>
      </w:r>
      <w:r w:rsidRPr="001E2BE5">
        <w:rPr>
          <w:rFonts w:cs="Times New Roman"/>
        </w:rPr>
        <w:t>vertical ou horizontal);</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indicar o tipo de superfície do tanque (teto flutuante</w:t>
      </w:r>
      <w:r w:rsidR="0030434F" w:rsidRPr="001E2BE5">
        <w:rPr>
          <w:rFonts w:cs="Times New Roman"/>
        </w:rPr>
        <w:t xml:space="preserve"> </w:t>
      </w:r>
      <w:r w:rsidRPr="001E2BE5">
        <w:rPr>
          <w:rFonts w:cs="Times New Roman"/>
        </w:rPr>
        <w:t>ou fixo);</w:t>
      </w:r>
    </w:p>
    <w:p w:rsidR="004A1CE4" w:rsidRPr="001E2BE5" w:rsidRDefault="004A1CE4" w:rsidP="002D6FEB">
      <w:pPr>
        <w:ind w:left="708" w:right="-1"/>
        <w:rPr>
          <w:rFonts w:cs="Times New Roman"/>
        </w:rPr>
      </w:pPr>
      <w:proofErr w:type="gramStart"/>
      <w:r w:rsidRPr="001E2BE5">
        <w:rPr>
          <w:rFonts w:cs="Times New Roman"/>
        </w:rPr>
        <w:t>4</w:t>
      </w:r>
      <w:proofErr w:type="gramEnd"/>
      <w:r w:rsidRPr="001E2BE5">
        <w:rPr>
          <w:rFonts w:cs="Times New Roman"/>
        </w:rPr>
        <w:t>) indicar através de cotas os afastamentos entre tanques,</w:t>
      </w:r>
      <w:r w:rsidR="0030434F" w:rsidRPr="001E2BE5">
        <w:rPr>
          <w:rFonts w:cs="Times New Roman"/>
        </w:rPr>
        <w:t xml:space="preserve"> </w:t>
      </w:r>
      <w:r w:rsidRPr="001E2BE5">
        <w:rPr>
          <w:rFonts w:cs="Times New Roman"/>
        </w:rPr>
        <w:t>edificações, vias públicas, limites de propriedades</w:t>
      </w:r>
      <w:r w:rsidR="0030434F" w:rsidRPr="001E2BE5">
        <w:rPr>
          <w:rFonts w:cs="Times New Roman"/>
        </w:rPr>
        <w:t xml:space="preserve"> </w:t>
      </w:r>
      <w:r w:rsidRPr="001E2BE5">
        <w:rPr>
          <w:rFonts w:cs="Times New Roman"/>
        </w:rPr>
        <w:t>e dimensões das bacias de contenção;</w:t>
      </w:r>
    </w:p>
    <w:p w:rsidR="004A1CE4" w:rsidRPr="001E2BE5" w:rsidRDefault="004A1CE4" w:rsidP="002D6FEB">
      <w:pPr>
        <w:ind w:left="708" w:right="-1"/>
        <w:rPr>
          <w:rFonts w:cs="Times New Roman"/>
        </w:rPr>
      </w:pPr>
      <w:proofErr w:type="gramStart"/>
      <w:r w:rsidRPr="001E2BE5">
        <w:rPr>
          <w:rFonts w:cs="Times New Roman"/>
        </w:rPr>
        <w:t>5</w:t>
      </w:r>
      <w:proofErr w:type="gramEnd"/>
      <w:r w:rsidRPr="001E2BE5">
        <w:rPr>
          <w:rFonts w:cs="Times New Roman"/>
        </w:rPr>
        <w:t>) indicar a capacidade de armazenamento de cada</w:t>
      </w:r>
      <w:r w:rsidR="0030434F" w:rsidRPr="001E2BE5">
        <w:rPr>
          <w:rFonts w:cs="Times New Roman"/>
        </w:rPr>
        <w:t xml:space="preserve"> </w:t>
      </w:r>
      <w:r w:rsidRPr="001E2BE5">
        <w:rPr>
          <w:rFonts w:cs="Times New Roman"/>
        </w:rPr>
        <w:t>tanque;</w:t>
      </w:r>
    </w:p>
    <w:p w:rsidR="004A1CE4" w:rsidRPr="001E2BE5" w:rsidRDefault="004A1CE4" w:rsidP="002D6FEB">
      <w:pPr>
        <w:ind w:left="708" w:right="-1"/>
        <w:rPr>
          <w:rFonts w:cs="Times New Roman"/>
        </w:rPr>
      </w:pPr>
      <w:proofErr w:type="gramStart"/>
      <w:r w:rsidRPr="001E2BE5">
        <w:rPr>
          <w:rFonts w:cs="Times New Roman"/>
        </w:rPr>
        <w:lastRenderedPageBreak/>
        <w:t>6</w:t>
      </w:r>
      <w:proofErr w:type="gramEnd"/>
      <w:r w:rsidRPr="001E2BE5">
        <w:rPr>
          <w:rFonts w:cs="Times New Roman"/>
        </w:rPr>
        <w:t>) indicar o produto inflamável ou combustível, e ponto</w:t>
      </w:r>
      <w:r w:rsidR="0030434F" w:rsidRPr="001E2BE5">
        <w:rPr>
          <w:rFonts w:cs="Times New Roman"/>
        </w:rPr>
        <w:t xml:space="preserve"> </w:t>
      </w:r>
      <w:r w:rsidRPr="001E2BE5">
        <w:rPr>
          <w:rFonts w:cs="Times New Roman"/>
        </w:rPr>
        <w:t>de fulgor;</w:t>
      </w:r>
    </w:p>
    <w:p w:rsidR="004A1CE4" w:rsidRPr="001E2BE5" w:rsidRDefault="004A1CE4" w:rsidP="002D6FEB">
      <w:pPr>
        <w:ind w:left="708" w:right="-1"/>
        <w:rPr>
          <w:rFonts w:cs="Times New Roman"/>
        </w:rPr>
      </w:pPr>
      <w:proofErr w:type="gramStart"/>
      <w:r w:rsidRPr="001E2BE5">
        <w:rPr>
          <w:rFonts w:cs="Times New Roman"/>
        </w:rPr>
        <w:t>7</w:t>
      </w:r>
      <w:proofErr w:type="gramEnd"/>
      <w:r w:rsidRPr="001E2BE5">
        <w:rPr>
          <w:rFonts w:cs="Times New Roman"/>
        </w:rPr>
        <w:t>) indicar para cada cenário, qual tanque é considerado</w:t>
      </w:r>
      <w:r w:rsidR="0030434F" w:rsidRPr="001E2BE5">
        <w:rPr>
          <w:rFonts w:cs="Times New Roman"/>
        </w:rPr>
        <w:t xml:space="preserve"> </w:t>
      </w:r>
      <w:r w:rsidRPr="001E2BE5">
        <w:rPr>
          <w:rFonts w:cs="Times New Roman"/>
        </w:rPr>
        <w:t>o de maior risco para efeito de cálculo;</w:t>
      </w:r>
    </w:p>
    <w:p w:rsidR="004A1CE4" w:rsidRPr="001E2BE5" w:rsidRDefault="004A1CE4" w:rsidP="002D6FEB">
      <w:pPr>
        <w:ind w:left="708" w:right="-1"/>
        <w:rPr>
          <w:rFonts w:cs="Times New Roman"/>
        </w:rPr>
      </w:pPr>
      <w:proofErr w:type="gramStart"/>
      <w:r w:rsidRPr="001E2BE5">
        <w:rPr>
          <w:rFonts w:cs="Times New Roman"/>
        </w:rPr>
        <w:t>8</w:t>
      </w:r>
      <w:proofErr w:type="gramEnd"/>
      <w:r w:rsidRPr="001E2BE5">
        <w:rPr>
          <w:rFonts w:cs="Times New Roman"/>
        </w:rPr>
        <w:t>) indicar os tanques considerados vizinhos ao tanque</w:t>
      </w:r>
      <w:r w:rsidR="0030434F" w:rsidRPr="001E2BE5">
        <w:rPr>
          <w:rFonts w:cs="Times New Roman"/>
        </w:rPr>
        <w:t xml:space="preserve"> </w:t>
      </w:r>
      <w:r w:rsidRPr="001E2BE5">
        <w:rPr>
          <w:rFonts w:cs="Times New Roman"/>
        </w:rPr>
        <w:t>de maior risco;</w:t>
      </w:r>
    </w:p>
    <w:p w:rsidR="004A1CE4" w:rsidRPr="001E2BE5" w:rsidRDefault="004A1CE4" w:rsidP="002D6FEB">
      <w:pPr>
        <w:ind w:left="708" w:right="-1"/>
        <w:rPr>
          <w:rFonts w:cs="Times New Roman"/>
        </w:rPr>
      </w:pPr>
      <w:proofErr w:type="gramStart"/>
      <w:r w:rsidRPr="001E2BE5">
        <w:rPr>
          <w:rFonts w:cs="Times New Roman"/>
        </w:rPr>
        <w:t>9</w:t>
      </w:r>
      <w:proofErr w:type="gramEnd"/>
      <w:r w:rsidRPr="001E2BE5">
        <w:rPr>
          <w:rFonts w:cs="Times New Roman"/>
        </w:rPr>
        <w:t>) indicar os equipamentos de proteção contra incêndio</w:t>
      </w:r>
      <w:r w:rsidR="0030434F" w:rsidRPr="001E2BE5">
        <w:rPr>
          <w:rFonts w:cs="Times New Roman"/>
        </w:rPr>
        <w:t xml:space="preserve"> </w:t>
      </w:r>
      <w:r w:rsidRPr="001E2BE5">
        <w:rPr>
          <w:rFonts w:cs="Times New Roman"/>
        </w:rPr>
        <w:t>(bombas de incêndio, esguichos reguláveis e</w:t>
      </w:r>
      <w:r w:rsidR="0030434F" w:rsidRPr="001E2BE5">
        <w:rPr>
          <w:rFonts w:cs="Times New Roman"/>
        </w:rPr>
        <w:t xml:space="preserve"> </w:t>
      </w:r>
      <w:r w:rsidRPr="001E2BE5">
        <w:rPr>
          <w:rFonts w:cs="Times New Roman"/>
        </w:rPr>
        <w:t>lançadores de espuma, proporcionadores, canhões</w:t>
      </w:r>
      <w:r w:rsidR="0030434F" w:rsidRPr="001E2BE5">
        <w:rPr>
          <w:rFonts w:cs="Times New Roman"/>
        </w:rPr>
        <w:t xml:space="preserve"> </w:t>
      </w:r>
      <w:r w:rsidRPr="001E2BE5">
        <w:rPr>
          <w:rFonts w:cs="Times New Roman"/>
        </w:rPr>
        <w:t>monitores, aspersores, câmaras de espuma, registro</w:t>
      </w:r>
      <w:r w:rsidR="0030434F" w:rsidRPr="001E2BE5">
        <w:rPr>
          <w:rFonts w:cs="Times New Roman"/>
        </w:rPr>
        <w:t xml:space="preserve"> </w:t>
      </w:r>
      <w:r w:rsidRPr="001E2BE5">
        <w:rPr>
          <w:rFonts w:cs="Times New Roman"/>
        </w:rPr>
        <w:t>de recalque, entre outros);</w:t>
      </w:r>
    </w:p>
    <w:p w:rsidR="004A1CE4" w:rsidRPr="001E2BE5" w:rsidRDefault="004A1CE4" w:rsidP="002D6FEB">
      <w:pPr>
        <w:ind w:left="708" w:right="-1"/>
        <w:rPr>
          <w:rFonts w:cs="Times New Roman"/>
        </w:rPr>
      </w:pPr>
      <w:proofErr w:type="gramStart"/>
      <w:r w:rsidRPr="001E2BE5">
        <w:rPr>
          <w:rFonts w:cs="Times New Roman"/>
        </w:rPr>
        <w:t>10)</w:t>
      </w:r>
      <w:proofErr w:type="gramEnd"/>
      <w:r w:rsidRPr="001E2BE5">
        <w:rPr>
          <w:rFonts w:cs="Times New Roman"/>
        </w:rPr>
        <w:t xml:space="preserve"> apresentar quadro que contenha a indicação do</w:t>
      </w:r>
      <w:r w:rsidR="0030434F" w:rsidRPr="001E2BE5">
        <w:rPr>
          <w:rFonts w:cs="Times New Roman"/>
        </w:rPr>
        <w:t xml:space="preserve"> </w:t>
      </w:r>
      <w:r w:rsidRPr="001E2BE5">
        <w:rPr>
          <w:rFonts w:cs="Times New Roman"/>
        </w:rPr>
        <w:t>tanque, o produto armazenado, volume, ponto de</w:t>
      </w:r>
      <w:r w:rsidR="0030434F" w:rsidRPr="001E2BE5">
        <w:rPr>
          <w:rFonts w:cs="Times New Roman"/>
        </w:rPr>
        <w:t xml:space="preserve"> </w:t>
      </w:r>
      <w:r w:rsidRPr="001E2BE5">
        <w:rPr>
          <w:rFonts w:cs="Times New Roman"/>
        </w:rPr>
        <w:t xml:space="preserve">fulgor, </w:t>
      </w:r>
      <w:r w:rsidR="006D3500" w:rsidRPr="001E2BE5">
        <w:rPr>
          <w:rFonts w:cs="Times New Roman"/>
        </w:rPr>
        <w:t xml:space="preserve"> d</w:t>
      </w:r>
      <w:r w:rsidRPr="001E2BE5">
        <w:rPr>
          <w:rFonts w:cs="Times New Roman"/>
        </w:rPr>
        <w:t>iâmetro e altura do tanque;</w:t>
      </w:r>
    </w:p>
    <w:p w:rsidR="006062C7" w:rsidRPr="001E2BE5" w:rsidRDefault="004A1CE4" w:rsidP="002D6FEB">
      <w:pPr>
        <w:ind w:left="708" w:right="-1"/>
        <w:rPr>
          <w:rFonts w:cs="Times New Roman"/>
        </w:rPr>
      </w:pPr>
      <w:proofErr w:type="gramStart"/>
      <w:r w:rsidRPr="001E2BE5">
        <w:rPr>
          <w:rFonts w:cs="Times New Roman"/>
        </w:rPr>
        <w:t>11)</w:t>
      </w:r>
      <w:proofErr w:type="gramEnd"/>
      <w:r w:rsidRPr="001E2BE5">
        <w:rPr>
          <w:rFonts w:cs="Times New Roman"/>
        </w:rPr>
        <w:t xml:space="preserve"> indicar a localização e volume do líquido gerador</w:t>
      </w:r>
      <w:r w:rsidR="006D3500" w:rsidRPr="001E2BE5">
        <w:rPr>
          <w:rFonts w:cs="Times New Roman"/>
        </w:rPr>
        <w:t xml:space="preserve"> </w:t>
      </w:r>
      <w:r w:rsidRPr="001E2BE5">
        <w:rPr>
          <w:rFonts w:cs="Times New Roman"/>
        </w:rPr>
        <w:t xml:space="preserve">de espuma (LGE); </w:t>
      </w:r>
    </w:p>
    <w:p w:rsidR="004A1CE4" w:rsidRPr="001E2BE5" w:rsidRDefault="004A1CE4" w:rsidP="002D6FEB">
      <w:pPr>
        <w:ind w:left="708" w:right="-1"/>
        <w:rPr>
          <w:rFonts w:cs="Times New Roman"/>
        </w:rPr>
      </w:pPr>
      <w:proofErr w:type="gramStart"/>
      <w:r w:rsidRPr="001E2BE5">
        <w:rPr>
          <w:rFonts w:cs="Times New Roman"/>
        </w:rPr>
        <w:t>12)</w:t>
      </w:r>
      <w:proofErr w:type="gramEnd"/>
      <w:r w:rsidRPr="001E2BE5">
        <w:rPr>
          <w:rFonts w:cs="Times New Roman"/>
        </w:rPr>
        <w:t xml:space="preserve"> constar o esquema isométrico, podendo ser apenas</w:t>
      </w:r>
      <w:r w:rsidR="006D3500" w:rsidRPr="001E2BE5">
        <w:rPr>
          <w:rFonts w:cs="Times New Roman"/>
        </w:rPr>
        <w:t xml:space="preserve"> </w:t>
      </w:r>
      <w:r w:rsidRPr="001E2BE5">
        <w:rPr>
          <w:rFonts w:cs="Times New Roman"/>
        </w:rPr>
        <w:t>da tubulação envolvida no cálculo;</w:t>
      </w:r>
    </w:p>
    <w:p w:rsidR="004A1CE4" w:rsidRPr="001E2BE5" w:rsidRDefault="004A1CE4" w:rsidP="002D6FEB">
      <w:pPr>
        <w:ind w:left="708" w:right="-1"/>
        <w:rPr>
          <w:rFonts w:cs="Times New Roman"/>
        </w:rPr>
      </w:pPr>
      <w:proofErr w:type="gramStart"/>
      <w:r w:rsidRPr="001E2BE5">
        <w:rPr>
          <w:rFonts w:cs="Times New Roman"/>
        </w:rPr>
        <w:t>13)</w:t>
      </w:r>
      <w:proofErr w:type="gramEnd"/>
      <w:r w:rsidRPr="001E2BE5">
        <w:rPr>
          <w:rFonts w:cs="Times New Roman"/>
        </w:rPr>
        <w:t xml:space="preserve"> indicar as especificações dos equipamentos</w:t>
      </w:r>
      <w:r w:rsidR="006D3500" w:rsidRPr="001E2BE5">
        <w:rPr>
          <w:rFonts w:cs="Times New Roman"/>
        </w:rPr>
        <w:t xml:space="preserve"> </w:t>
      </w:r>
      <w:r w:rsidRPr="001E2BE5">
        <w:rPr>
          <w:rFonts w:cs="Times New Roman"/>
        </w:rPr>
        <w:t>envolvidos no cálculo;</w:t>
      </w:r>
    </w:p>
    <w:p w:rsidR="004A1CE4" w:rsidRPr="001E2BE5" w:rsidRDefault="004A1CE4" w:rsidP="002D6FEB">
      <w:pPr>
        <w:ind w:left="708" w:right="-1"/>
        <w:rPr>
          <w:rFonts w:cs="Times New Roman"/>
        </w:rPr>
      </w:pPr>
      <w:proofErr w:type="gramStart"/>
      <w:r w:rsidRPr="001E2BE5">
        <w:rPr>
          <w:rFonts w:cs="Times New Roman"/>
        </w:rPr>
        <w:t>14)</w:t>
      </w:r>
      <w:proofErr w:type="gramEnd"/>
      <w:r w:rsidRPr="001E2BE5">
        <w:rPr>
          <w:rFonts w:cs="Times New Roman"/>
        </w:rPr>
        <w:t xml:space="preserve"> juntar o memorial de cálculo do sistema de espuma</w:t>
      </w:r>
      <w:r w:rsidR="006D3500" w:rsidRPr="001E2BE5">
        <w:rPr>
          <w:rFonts w:cs="Times New Roman"/>
        </w:rPr>
        <w:t xml:space="preserve"> </w:t>
      </w:r>
      <w:r w:rsidRPr="001E2BE5">
        <w:rPr>
          <w:rFonts w:cs="Times New Roman"/>
        </w:rPr>
        <w:t>e resfriamento.</w:t>
      </w:r>
    </w:p>
    <w:p w:rsidR="006D3500" w:rsidRPr="001E2BE5" w:rsidRDefault="006D3500"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Sistema fixo de gases para combate a incêndio</w:t>
      </w:r>
      <w:r w:rsidR="006D3500" w:rsidRPr="002D6FEB">
        <w:rPr>
          <w:rFonts w:cs="Times New Roman"/>
          <w:b/>
        </w:rPr>
        <w:t xml:space="preserve"> </w:t>
      </w:r>
      <w:r w:rsidR="006062C7" w:rsidRPr="002D6FEB">
        <w:rPr>
          <w:rFonts w:cs="Times New Roman"/>
          <w:b/>
        </w:rPr>
        <w:t>(IT 26</w:t>
      </w:r>
      <w:r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indicar a botoeira alternativa para acionamento do</w:t>
      </w:r>
      <w:r w:rsidR="006D3500" w:rsidRPr="001E2BE5">
        <w:rPr>
          <w:rFonts w:cs="Times New Roman"/>
        </w:rPr>
        <w:t xml:space="preserve"> </w:t>
      </w:r>
      <w:r w:rsidRPr="001E2BE5">
        <w:rPr>
          <w:rFonts w:cs="Times New Roman"/>
        </w:rPr>
        <w:t>sistema fixo;</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indicar a botoeira de desativação do sistema de</w:t>
      </w:r>
      <w:r w:rsidR="006D3500" w:rsidRPr="001E2BE5">
        <w:rPr>
          <w:rFonts w:cs="Times New Roman"/>
        </w:rPr>
        <w:t xml:space="preserve"> </w:t>
      </w:r>
      <w:r w:rsidRPr="001E2BE5">
        <w:rPr>
          <w:rFonts w:cs="Times New Roman"/>
        </w:rPr>
        <w:t>gases;</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indicar a central do sistema de detecção e alarme</w:t>
      </w:r>
      <w:r w:rsidR="006D3500" w:rsidRPr="001E2BE5">
        <w:rPr>
          <w:rFonts w:cs="Times New Roman"/>
        </w:rPr>
        <w:t xml:space="preserve"> </w:t>
      </w:r>
      <w:r w:rsidRPr="001E2BE5">
        <w:rPr>
          <w:rFonts w:cs="Times New Roman"/>
        </w:rPr>
        <w:t>de incêndio;</w:t>
      </w:r>
    </w:p>
    <w:p w:rsidR="004A1CE4" w:rsidRPr="001E2BE5" w:rsidRDefault="004A1CE4" w:rsidP="002D6FEB">
      <w:pPr>
        <w:ind w:left="708" w:right="-1"/>
        <w:rPr>
          <w:rFonts w:cs="Times New Roman"/>
        </w:rPr>
      </w:pPr>
      <w:proofErr w:type="gramStart"/>
      <w:r w:rsidRPr="001E2BE5">
        <w:rPr>
          <w:rFonts w:cs="Times New Roman"/>
        </w:rPr>
        <w:t>4</w:t>
      </w:r>
      <w:proofErr w:type="gramEnd"/>
      <w:r w:rsidRPr="001E2BE5">
        <w:rPr>
          <w:rFonts w:cs="Times New Roman"/>
        </w:rPr>
        <w:t>) indicar os detectores de incêndio;</w:t>
      </w:r>
    </w:p>
    <w:p w:rsidR="004A1CE4" w:rsidRPr="001E2BE5" w:rsidRDefault="004A1CE4" w:rsidP="002D6FEB">
      <w:pPr>
        <w:ind w:left="708" w:right="-1"/>
        <w:rPr>
          <w:rFonts w:cs="Times New Roman"/>
        </w:rPr>
      </w:pPr>
      <w:proofErr w:type="gramStart"/>
      <w:r w:rsidRPr="001E2BE5">
        <w:rPr>
          <w:rFonts w:cs="Times New Roman"/>
        </w:rPr>
        <w:t>5</w:t>
      </w:r>
      <w:proofErr w:type="gramEnd"/>
      <w:r w:rsidRPr="001E2BE5">
        <w:rPr>
          <w:rFonts w:cs="Times New Roman"/>
        </w:rPr>
        <w:t>) indicar a bateria de cilindros de gases;</w:t>
      </w:r>
    </w:p>
    <w:p w:rsidR="004A1CE4" w:rsidRPr="001E2BE5" w:rsidRDefault="004A1CE4" w:rsidP="002D6FEB">
      <w:pPr>
        <w:ind w:left="708" w:right="-1"/>
        <w:rPr>
          <w:rFonts w:cs="Times New Roman"/>
        </w:rPr>
      </w:pPr>
      <w:proofErr w:type="gramStart"/>
      <w:r w:rsidRPr="001E2BE5">
        <w:rPr>
          <w:rFonts w:cs="Times New Roman"/>
        </w:rPr>
        <w:t>6</w:t>
      </w:r>
      <w:proofErr w:type="gramEnd"/>
      <w:r w:rsidRPr="001E2BE5">
        <w:rPr>
          <w:rFonts w:cs="Times New Roman"/>
        </w:rPr>
        <w:t>) indicar as áreas protegidas pelo sistema fixo de</w:t>
      </w:r>
      <w:r w:rsidR="006D3500" w:rsidRPr="001E2BE5">
        <w:rPr>
          <w:rFonts w:cs="Times New Roman"/>
        </w:rPr>
        <w:t xml:space="preserve"> </w:t>
      </w:r>
      <w:r w:rsidRPr="001E2BE5">
        <w:rPr>
          <w:rFonts w:cs="Times New Roman"/>
        </w:rPr>
        <w:t>gases;</w:t>
      </w:r>
    </w:p>
    <w:p w:rsidR="004A1CE4" w:rsidRPr="001E2BE5" w:rsidRDefault="004A1CE4" w:rsidP="002D6FEB">
      <w:pPr>
        <w:ind w:left="708" w:right="-1"/>
        <w:rPr>
          <w:rFonts w:cs="Times New Roman"/>
        </w:rPr>
      </w:pPr>
      <w:proofErr w:type="gramStart"/>
      <w:r w:rsidRPr="001E2BE5">
        <w:rPr>
          <w:rFonts w:cs="Times New Roman"/>
        </w:rPr>
        <w:t>7</w:t>
      </w:r>
      <w:proofErr w:type="gramEnd"/>
      <w:r w:rsidRPr="001E2BE5">
        <w:rPr>
          <w:rFonts w:cs="Times New Roman"/>
        </w:rPr>
        <w:t>) indicar o tempo de retardo para evacuação do local;</w:t>
      </w:r>
    </w:p>
    <w:p w:rsidR="004A1CE4" w:rsidRPr="001E2BE5" w:rsidRDefault="004A1CE4" w:rsidP="002D6FEB">
      <w:pPr>
        <w:ind w:left="708" w:right="-1"/>
        <w:rPr>
          <w:rFonts w:cs="Times New Roman"/>
        </w:rPr>
      </w:pPr>
      <w:proofErr w:type="gramStart"/>
      <w:r w:rsidRPr="001E2BE5">
        <w:rPr>
          <w:rFonts w:cs="Times New Roman"/>
        </w:rPr>
        <w:t>8</w:t>
      </w:r>
      <w:proofErr w:type="gramEnd"/>
      <w:r w:rsidRPr="001E2BE5">
        <w:rPr>
          <w:rFonts w:cs="Times New Roman"/>
        </w:rPr>
        <w:t>) deve constar o esquema isométrico somente da</w:t>
      </w:r>
      <w:r w:rsidR="006D3500" w:rsidRPr="001E2BE5">
        <w:rPr>
          <w:rFonts w:cs="Times New Roman"/>
        </w:rPr>
        <w:t xml:space="preserve"> </w:t>
      </w:r>
      <w:r w:rsidRPr="001E2BE5">
        <w:rPr>
          <w:rFonts w:cs="Times New Roman"/>
        </w:rPr>
        <w:t>tubulação envolvida no cálculo;</w:t>
      </w:r>
    </w:p>
    <w:p w:rsidR="004A1CE4" w:rsidRPr="001E2BE5" w:rsidRDefault="004A1CE4" w:rsidP="002D6FEB">
      <w:pPr>
        <w:ind w:left="708" w:right="-1"/>
        <w:rPr>
          <w:rFonts w:cs="Times New Roman"/>
        </w:rPr>
      </w:pPr>
      <w:proofErr w:type="gramStart"/>
      <w:r w:rsidRPr="001E2BE5">
        <w:rPr>
          <w:rFonts w:cs="Times New Roman"/>
        </w:rPr>
        <w:t>9</w:t>
      </w:r>
      <w:proofErr w:type="gramEnd"/>
      <w:r w:rsidRPr="001E2BE5">
        <w:rPr>
          <w:rFonts w:cs="Times New Roman"/>
        </w:rPr>
        <w:t>) juntar o memorial de cálculo do sistema de gases</w:t>
      </w:r>
      <w:r w:rsidR="006D3500" w:rsidRPr="001E2BE5">
        <w:rPr>
          <w:rFonts w:cs="Times New Roman"/>
        </w:rPr>
        <w:t xml:space="preserve"> </w:t>
      </w:r>
      <w:r w:rsidRPr="001E2BE5">
        <w:rPr>
          <w:rFonts w:cs="Times New Roman"/>
        </w:rPr>
        <w:t>limpos e CO</w:t>
      </w:r>
      <w:r w:rsidRPr="001E2BE5">
        <w:rPr>
          <w:rFonts w:cs="Times New Roman"/>
          <w:vertAlign w:val="subscript"/>
        </w:rPr>
        <w:t>2</w:t>
      </w:r>
      <w:r w:rsidRPr="001E2BE5">
        <w:rPr>
          <w:rFonts w:cs="Times New Roman"/>
        </w:rPr>
        <w:t>.</w:t>
      </w:r>
    </w:p>
    <w:p w:rsidR="006D3500" w:rsidRPr="001E2BE5" w:rsidRDefault="006D3500" w:rsidP="00381058">
      <w:pPr>
        <w:ind w:right="-1"/>
        <w:rPr>
          <w:rFonts w:cs="Times New Roman"/>
        </w:rPr>
      </w:pPr>
    </w:p>
    <w:p w:rsidR="004A1CE4" w:rsidRPr="002D6FEB" w:rsidRDefault="006062C7" w:rsidP="00BD7A22">
      <w:pPr>
        <w:pStyle w:val="PargrafodaLista"/>
        <w:numPr>
          <w:ilvl w:val="0"/>
          <w:numId w:val="29"/>
        </w:numPr>
        <w:ind w:right="-1"/>
        <w:rPr>
          <w:rFonts w:cs="Times New Roman"/>
          <w:b/>
        </w:rPr>
      </w:pPr>
      <w:r w:rsidRPr="002D6FEB">
        <w:rPr>
          <w:rFonts w:cs="Times New Roman"/>
          <w:b/>
        </w:rPr>
        <w:t>Armazenamento em silos (IT 27</w:t>
      </w:r>
      <w:r w:rsidR="004A1CE4"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indicar o respiro da cobertura de cada silo;</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indicar a largura das escadas;</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constar nota no quadro de informações sobre os</w:t>
      </w:r>
      <w:r w:rsidR="006D3500" w:rsidRPr="001E2BE5">
        <w:rPr>
          <w:rFonts w:cs="Times New Roman"/>
        </w:rPr>
        <w:t xml:space="preserve"> </w:t>
      </w:r>
      <w:r w:rsidRPr="001E2BE5">
        <w:rPr>
          <w:rFonts w:cs="Times New Roman"/>
        </w:rPr>
        <w:t>sistemas de que os elevadores devem ser fechados</w:t>
      </w:r>
      <w:r w:rsidR="006D3500" w:rsidRPr="001E2BE5">
        <w:rPr>
          <w:rFonts w:cs="Times New Roman"/>
        </w:rPr>
        <w:t xml:space="preserve"> </w:t>
      </w:r>
      <w:r w:rsidRPr="001E2BE5">
        <w:rPr>
          <w:rFonts w:cs="Times New Roman"/>
        </w:rPr>
        <w:t>em poços estanques com paredes resistentes ao</w:t>
      </w:r>
      <w:r w:rsidR="006D3500" w:rsidRPr="001E2BE5">
        <w:rPr>
          <w:rFonts w:cs="Times New Roman"/>
        </w:rPr>
        <w:t xml:space="preserve"> </w:t>
      </w:r>
      <w:r w:rsidRPr="001E2BE5">
        <w:rPr>
          <w:rFonts w:cs="Times New Roman"/>
        </w:rPr>
        <w:t>fogo por 2 horas; que as luminárias, inclusive as de</w:t>
      </w:r>
      <w:r w:rsidR="006D3500" w:rsidRPr="001E2BE5">
        <w:rPr>
          <w:rFonts w:cs="Times New Roman"/>
        </w:rPr>
        <w:t xml:space="preserve"> </w:t>
      </w:r>
      <w:r w:rsidRPr="001E2BE5">
        <w:rPr>
          <w:rFonts w:cs="Times New Roman"/>
        </w:rPr>
        <w:t>emergência, da área de risco são à prova de explosão</w:t>
      </w:r>
      <w:r w:rsidR="006D3500" w:rsidRPr="001E2BE5">
        <w:rPr>
          <w:rFonts w:cs="Times New Roman"/>
        </w:rPr>
        <w:t xml:space="preserve"> </w:t>
      </w:r>
      <w:r w:rsidRPr="001E2BE5">
        <w:rPr>
          <w:rFonts w:cs="Times New Roman"/>
        </w:rPr>
        <w:t>e de pó; que os transportadores verticais e horizontais</w:t>
      </w:r>
      <w:r w:rsidR="006D3500" w:rsidRPr="001E2BE5">
        <w:rPr>
          <w:rFonts w:cs="Times New Roman"/>
        </w:rPr>
        <w:t xml:space="preserve"> </w:t>
      </w:r>
      <w:r w:rsidRPr="001E2BE5">
        <w:rPr>
          <w:rFonts w:cs="Times New Roman"/>
        </w:rPr>
        <w:t>são dotados de sensores automáticos de</w:t>
      </w:r>
      <w:r w:rsidR="006D3500" w:rsidRPr="001E2BE5">
        <w:rPr>
          <w:rFonts w:cs="Times New Roman"/>
        </w:rPr>
        <w:t xml:space="preserve"> </w:t>
      </w:r>
      <w:r w:rsidRPr="001E2BE5">
        <w:rPr>
          <w:rFonts w:cs="Times New Roman"/>
        </w:rPr>
        <w:t>movimento, que desligam automaticamente os motores</w:t>
      </w:r>
      <w:r w:rsidR="006062C7" w:rsidRPr="001E2BE5">
        <w:rPr>
          <w:rFonts w:cs="Times New Roman"/>
        </w:rPr>
        <w:t xml:space="preserve"> </w:t>
      </w:r>
      <w:r w:rsidRPr="001E2BE5">
        <w:rPr>
          <w:rFonts w:cs="Times New Roman"/>
        </w:rPr>
        <w:t>ao ser detectado o escorregamento da correia</w:t>
      </w:r>
      <w:r w:rsidR="006D3500" w:rsidRPr="001E2BE5">
        <w:rPr>
          <w:rFonts w:cs="Times New Roman"/>
        </w:rPr>
        <w:t xml:space="preserve"> </w:t>
      </w:r>
      <w:r w:rsidRPr="001E2BE5">
        <w:rPr>
          <w:rFonts w:cs="Times New Roman"/>
        </w:rPr>
        <w:t>ou corrente;</w:t>
      </w:r>
    </w:p>
    <w:p w:rsidR="004A1CE4" w:rsidRPr="001E2BE5" w:rsidRDefault="004A1CE4" w:rsidP="002D6FEB">
      <w:pPr>
        <w:ind w:left="708" w:right="-1"/>
        <w:rPr>
          <w:rFonts w:cs="Times New Roman"/>
        </w:rPr>
      </w:pPr>
      <w:proofErr w:type="gramStart"/>
      <w:r w:rsidRPr="001E2BE5">
        <w:rPr>
          <w:rFonts w:cs="Times New Roman"/>
        </w:rPr>
        <w:t>4</w:t>
      </w:r>
      <w:proofErr w:type="gramEnd"/>
      <w:r w:rsidRPr="001E2BE5">
        <w:rPr>
          <w:rFonts w:cs="Times New Roman"/>
        </w:rPr>
        <w:t>) indicar nas escadas e elevadores as portas corta</w:t>
      </w:r>
      <w:r w:rsidR="006062C7" w:rsidRPr="001E2BE5">
        <w:rPr>
          <w:rFonts w:cs="Times New Roman"/>
        </w:rPr>
        <w:t>-</w:t>
      </w:r>
      <w:r w:rsidRPr="001E2BE5">
        <w:rPr>
          <w:rFonts w:cs="Times New Roman"/>
        </w:rPr>
        <w:t>fogo</w:t>
      </w:r>
      <w:r w:rsidR="006D3500" w:rsidRPr="001E2BE5">
        <w:rPr>
          <w:rFonts w:cs="Times New Roman"/>
        </w:rPr>
        <w:t xml:space="preserve"> </w:t>
      </w:r>
      <w:r w:rsidRPr="001E2BE5">
        <w:rPr>
          <w:rFonts w:cs="Times New Roman"/>
        </w:rPr>
        <w:t>(PCF) do tipo PCF-90, com fecho automático</w:t>
      </w:r>
      <w:r w:rsidR="006D3500" w:rsidRPr="001E2BE5">
        <w:rPr>
          <w:rFonts w:cs="Times New Roman"/>
        </w:rPr>
        <w:t xml:space="preserve"> </w:t>
      </w:r>
      <w:r w:rsidRPr="001E2BE5">
        <w:rPr>
          <w:rFonts w:cs="Times New Roman"/>
        </w:rPr>
        <w:t>em todas as aberturas;</w:t>
      </w:r>
    </w:p>
    <w:p w:rsidR="004A1CE4" w:rsidRPr="001E2BE5" w:rsidRDefault="004A1CE4" w:rsidP="002D6FEB">
      <w:pPr>
        <w:ind w:left="708" w:right="-1"/>
        <w:rPr>
          <w:rFonts w:cs="Times New Roman"/>
        </w:rPr>
      </w:pPr>
      <w:proofErr w:type="gramStart"/>
      <w:r w:rsidRPr="001E2BE5">
        <w:rPr>
          <w:rFonts w:cs="Times New Roman"/>
        </w:rPr>
        <w:t>5</w:t>
      </w:r>
      <w:proofErr w:type="gramEnd"/>
      <w:r w:rsidRPr="001E2BE5">
        <w:rPr>
          <w:rFonts w:cs="Times New Roman"/>
        </w:rPr>
        <w:t>) indicar o sensor de temperatura localizado entre</w:t>
      </w:r>
      <w:r w:rsidR="006D3500" w:rsidRPr="001E2BE5">
        <w:rPr>
          <w:rFonts w:cs="Times New Roman"/>
        </w:rPr>
        <w:t xml:space="preserve"> </w:t>
      </w:r>
      <w:r w:rsidRPr="001E2BE5">
        <w:rPr>
          <w:rFonts w:cs="Times New Roman"/>
        </w:rPr>
        <w:t>os dispositivos de produção de calor e o secador;</w:t>
      </w:r>
    </w:p>
    <w:p w:rsidR="004A1CE4" w:rsidRPr="001E2BE5" w:rsidRDefault="004A1CE4" w:rsidP="002D6FEB">
      <w:pPr>
        <w:ind w:left="708" w:right="-1"/>
        <w:rPr>
          <w:rFonts w:cs="Times New Roman"/>
        </w:rPr>
      </w:pPr>
      <w:proofErr w:type="gramStart"/>
      <w:r w:rsidRPr="001E2BE5">
        <w:rPr>
          <w:rFonts w:cs="Times New Roman"/>
        </w:rPr>
        <w:t>6</w:t>
      </w:r>
      <w:proofErr w:type="gramEnd"/>
      <w:r w:rsidRPr="001E2BE5">
        <w:rPr>
          <w:rFonts w:cs="Times New Roman"/>
        </w:rPr>
        <w:t>) indicar o dispositivo corta-fogo provido de alívio</w:t>
      </w:r>
      <w:r w:rsidR="006D3500" w:rsidRPr="001E2BE5">
        <w:rPr>
          <w:rFonts w:cs="Times New Roman"/>
        </w:rPr>
        <w:t xml:space="preserve"> </w:t>
      </w:r>
      <w:r w:rsidRPr="001E2BE5">
        <w:rPr>
          <w:rFonts w:cs="Times New Roman"/>
        </w:rPr>
        <w:t>de explosão, no duto de conexão entre os silos e o</w:t>
      </w:r>
      <w:r w:rsidR="006D3500" w:rsidRPr="001E2BE5">
        <w:rPr>
          <w:rFonts w:cs="Times New Roman"/>
        </w:rPr>
        <w:t xml:space="preserve"> </w:t>
      </w:r>
      <w:r w:rsidRPr="001E2BE5">
        <w:rPr>
          <w:rFonts w:cs="Times New Roman"/>
        </w:rPr>
        <w:t>dispositivo de coleta de poeira;</w:t>
      </w:r>
    </w:p>
    <w:p w:rsidR="004A1CE4" w:rsidRPr="001E2BE5" w:rsidRDefault="004A1CE4" w:rsidP="002D6FEB">
      <w:pPr>
        <w:ind w:left="708" w:right="-1"/>
        <w:rPr>
          <w:rFonts w:cs="Times New Roman"/>
        </w:rPr>
      </w:pPr>
      <w:proofErr w:type="gramStart"/>
      <w:r w:rsidRPr="001E2BE5">
        <w:rPr>
          <w:rFonts w:cs="Times New Roman"/>
        </w:rPr>
        <w:t>7</w:t>
      </w:r>
      <w:proofErr w:type="gramEnd"/>
      <w:r w:rsidRPr="001E2BE5">
        <w:rPr>
          <w:rFonts w:cs="Times New Roman"/>
        </w:rPr>
        <w:t>) indicar na cobertura a vedação contra pós e contra</w:t>
      </w:r>
      <w:r w:rsidR="006D3500" w:rsidRPr="001E2BE5">
        <w:rPr>
          <w:rFonts w:cs="Times New Roman"/>
        </w:rPr>
        <w:t xml:space="preserve"> </w:t>
      </w:r>
      <w:r w:rsidRPr="001E2BE5">
        <w:rPr>
          <w:rFonts w:cs="Times New Roman"/>
        </w:rPr>
        <w:t>água;</w:t>
      </w:r>
    </w:p>
    <w:p w:rsidR="004A1CE4" w:rsidRPr="001E2BE5" w:rsidRDefault="004A1CE4" w:rsidP="002D6FEB">
      <w:pPr>
        <w:ind w:left="708" w:right="-1"/>
        <w:rPr>
          <w:rFonts w:cs="Times New Roman"/>
        </w:rPr>
      </w:pPr>
      <w:proofErr w:type="gramStart"/>
      <w:r w:rsidRPr="001E2BE5">
        <w:rPr>
          <w:rFonts w:cs="Times New Roman"/>
        </w:rPr>
        <w:t>8</w:t>
      </w:r>
      <w:proofErr w:type="gramEnd"/>
      <w:r w:rsidRPr="001E2BE5">
        <w:rPr>
          <w:rFonts w:cs="Times New Roman"/>
        </w:rPr>
        <w:t>) indicar o sistema de detecção e de extinção de</w:t>
      </w:r>
      <w:r w:rsidR="006D3500" w:rsidRPr="001E2BE5">
        <w:rPr>
          <w:rFonts w:cs="Times New Roman"/>
        </w:rPr>
        <w:t xml:space="preserve"> </w:t>
      </w:r>
      <w:r w:rsidRPr="001E2BE5">
        <w:rPr>
          <w:rFonts w:cs="Times New Roman"/>
        </w:rPr>
        <w:t>faíscas nos dutos de transporte de poeira;</w:t>
      </w:r>
    </w:p>
    <w:p w:rsidR="004A1CE4" w:rsidRPr="001E2BE5" w:rsidRDefault="004A1CE4" w:rsidP="002D6FEB">
      <w:pPr>
        <w:ind w:left="708" w:right="-1"/>
        <w:rPr>
          <w:rFonts w:cs="Times New Roman"/>
        </w:rPr>
      </w:pPr>
      <w:proofErr w:type="gramStart"/>
      <w:r w:rsidRPr="001E2BE5">
        <w:rPr>
          <w:rFonts w:cs="Times New Roman"/>
        </w:rPr>
        <w:t>9</w:t>
      </w:r>
      <w:proofErr w:type="gramEnd"/>
      <w:r w:rsidRPr="001E2BE5">
        <w:rPr>
          <w:rFonts w:cs="Times New Roman"/>
        </w:rPr>
        <w:t>) constar em todos os locais confinados ventiladores</w:t>
      </w:r>
      <w:r w:rsidR="006D3500" w:rsidRPr="001E2BE5">
        <w:rPr>
          <w:rFonts w:cs="Times New Roman"/>
        </w:rPr>
        <w:t xml:space="preserve"> </w:t>
      </w:r>
      <w:r w:rsidRPr="001E2BE5">
        <w:rPr>
          <w:rFonts w:cs="Times New Roman"/>
        </w:rPr>
        <w:t>à prova de explosão, com acionamento manual ou</w:t>
      </w:r>
      <w:r w:rsidR="006D3500" w:rsidRPr="001E2BE5">
        <w:rPr>
          <w:rFonts w:cs="Times New Roman"/>
        </w:rPr>
        <w:t xml:space="preserve"> </w:t>
      </w:r>
      <w:r w:rsidRPr="001E2BE5">
        <w:rPr>
          <w:rFonts w:cs="Times New Roman"/>
        </w:rPr>
        <w:t>automático;</w:t>
      </w:r>
    </w:p>
    <w:p w:rsidR="004A1CE4" w:rsidRPr="001E2BE5" w:rsidRDefault="004A1CE4" w:rsidP="002D6FEB">
      <w:pPr>
        <w:ind w:left="708" w:right="-1"/>
        <w:rPr>
          <w:rFonts w:cs="Times New Roman"/>
        </w:rPr>
      </w:pPr>
      <w:proofErr w:type="gramStart"/>
      <w:r w:rsidRPr="001E2BE5">
        <w:rPr>
          <w:rFonts w:cs="Times New Roman"/>
        </w:rPr>
        <w:t>10)</w:t>
      </w:r>
      <w:proofErr w:type="gramEnd"/>
      <w:r w:rsidRPr="001E2BE5">
        <w:rPr>
          <w:rFonts w:cs="Times New Roman"/>
        </w:rPr>
        <w:t xml:space="preserve"> indicar os dispositivos de alívio de explosão nos</w:t>
      </w:r>
      <w:r w:rsidR="006D3500" w:rsidRPr="001E2BE5">
        <w:rPr>
          <w:rFonts w:cs="Times New Roman"/>
        </w:rPr>
        <w:t xml:space="preserve"> </w:t>
      </w:r>
      <w:r w:rsidRPr="001E2BE5">
        <w:rPr>
          <w:rFonts w:cs="Times New Roman"/>
        </w:rPr>
        <w:t xml:space="preserve">equipamentos (dutos, silos de pó, coletores, </w:t>
      </w:r>
      <w:proofErr w:type="spellStart"/>
      <w:r w:rsidRPr="001E2BE5">
        <w:rPr>
          <w:rFonts w:cs="Times New Roman"/>
        </w:rPr>
        <w:t>etc</w:t>
      </w:r>
      <w:proofErr w:type="spellEnd"/>
      <w:r w:rsidRPr="001E2BE5">
        <w:rPr>
          <w:rFonts w:cs="Times New Roman"/>
        </w:rPr>
        <w:t>),</w:t>
      </w:r>
      <w:r w:rsidR="006D3500" w:rsidRPr="001E2BE5">
        <w:rPr>
          <w:rFonts w:cs="Times New Roman"/>
        </w:rPr>
        <w:t xml:space="preserve"> </w:t>
      </w:r>
      <w:r w:rsidRPr="001E2BE5">
        <w:rPr>
          <w:rFonts w:cs="Times New Roman"/>
        </w:rPr>
        <w:t>edificações e estruturas onde exista o risco de</w:t>
      </w:r>
      <w:r w:rsidR="006D3500" w:rsidRPr="001E2BE5">
        <w:rPr>
          <w:rFonts w:cs="Times New Roman"/>
        </w:rPr>
        <w:t xml:space="preserve"> </w:t>
      </w:r>
      <w:r w:rsidRPr="001E2BE5">
        <w:rPr>
          <w:rFonts w:cs="Times New Roman"/>
        </w:rPr>
        <w:t>explosão de pó.</w:t>
      </w:r>
    </w:p>
    <w:p w:rsidR="006D3500" w:rsidRDefault="006D3500" w:rsidP="00381058">
      <w:pPr>
        <w:ind w:right="-1"/>
        <w:rPr>
          <w:rFonts w:cs="Times New Roman"/>
        </w:rPr>
      </w:pPr>
    </w:p>
    <w:p w:rsidR="001C5FB4" w:rsidRPr="001E2BE5" w:rsidRDefault="001C5FB4"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lastRenderedPageBreak/>
        <w:t>Manipulação, armazenamento, comercialização e utilização</w:t>
      </w:r>
      <w:r w:rsidR="006D3500" w:rsidRPr="002D6FEB">
        <w:rPr>
          <w:rFonts w:cs="Times New Roman"/>
          <w:b/>
        </w:rPr>
        <w:t xml:space="preserve"> </w:t>
      </w:r>
      <w:r w:rsidRPr="002D6FEB">
        <w:rPr>
          <w:rFonts w:cs="Times New Roman"/>
          <w:b/>
        </w:rPr>
        <w:t xml:space="preserve">de gás liquefeito de petróleo - </w:t>
      </w:r>
      <w:r w:rsidR="00E6213E" w:rsidRPr="002D6FEB">
        <w:rPr>
          <w:rFonts w:cs="Times New Roman"/>
          <w:b/>
        </w:rPr>
        <w:t>GLP (IT 28</w:t>
      </w:r>
      <w:r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localização da central de GLP;</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indicar a capacidade dos cilindros, bem como da</w:t>
      </w:r>
      <w:r w:rsidR="006D3500" w:rsidRPr="001E2BE5">
        <w:rPr>
          <w:rFonts w:cs="Times New Roman"/>
        </w:rPr>
        <w:t xml:space="preserve"> </w:t>
      </w:r>
      <w:r w:rsidRPr="001E2BE5">
        <w:rPr>
          <w:rFonts w:cs="Times New Roman"/>
        </w:rPr>
        <w:t>capacidade total da central;</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afastamentos das divisas de terrenos, áreas</w:t>
      </w:r>
      <w:r w:rsidR="006D3500" w:rsidRPr="001E2BE5">
        <w:rPr>
          <w:rFonts w:cs="Times New Roman"/>
        </w:rPr>
        <w:t xml:space="preserve"> </w:t>
      </w:r>
      <w:r w:rsidRPr="001E2BE5">
        <w:rPr>
          <w:rFonts w:cs="Times New Roman"/>
        </w:rPr>
        <w:t>edificadas no mesmo lote e locais de risco;</w:t>
      </w:r>
    </w:p>
    <w:p w:rsidR="004A1CE4" w:rsidRPr="001E2BE5" w:rsidRDefault="004A1CE4" w:rsidP="002D6FEB">
      <w:pPr>
        <w:ind w:left="708" w:right="-1"/>
        <w:rPr>
          <w:rFonts w:cs="Times New Roman"/>
        </w:rPr>
      </w:pPr>
      <w:proofErr w:type="gramStart"/>
      <w:r w:rsidRPr="001E2BE5">
        <w:rPr>
          <w:rFonts w:cs="Times New Roman"/>
        </w:rPr>
        <w:t>4</w:t>
      </w:r>
      <w:proofErr w:type="gramEnd"/>
      <w:r w:rsidRPr="001E2BE5">
        <w:rPr>
          <w:rFonts w:cs="Times New Roman"/>
        </w:rPr>
        <w:t>) local de estacionamento do veículo abastecedor,</w:t>
      </w:r>
      <w:r w:rsidR="006D3500" w:rsidRPr="001E2BE5">
        <w:rPr>
          <w:rFonts w:cs="Times New Roman"/>
        </w:rPr>
        <w:t xml:space="preserve"> </w:t>
      </w:r>
      <w:r w:rsidRPr="001E2BE5">
        <w:rPr>
          <w:rFonts w:cs="Times New Roman"/>
        </w:rPr>
        <w:t>quando o abastecimento for a granel;</w:t>
      </w:r>
    </w:p>
    <w:p w:rsidR="004A1CE4" w:rsidRPr="001E2BE5" w:rsidRDefault="004A1CE4" w:rsidP="002D6FEB">
      <w:pPr>
        <w:ind w:left="708" w:right="-1"/>
        <w:rPr>
          <w:rFonts w:cs="Times New Roman"/>
        </w:rPr>
      </w:pPr>
      <w:proofErr w:type="gramStart"/>
      <w:r w:rsidRPr="001E2BE5">
        <w:rPr>
          <w:rFonts w:cs="Times New Roman"/>
        </w:rPr>
        <w:t>5</w:t>
      </w:r>
      <w:proofErr w:type="gramEnd"/>
      <w:r w:rsidRPr="001E2BE5">
        <w:rPr>
          <w:rFonts w:cs="Times New Roman"/>
        </w:rPr>
        <w:t>) sistema de proteção da central;</w:t>
      </w:r>
    </w:p>
    <w:p w:rsidR="004A1CE4" w:rsidRPr="001E2BE5" w:rsidRDefault="004A1CE4" w:rsidP="002D6FEB">
      <w:pPr>
        <w:ind w:left="708" w:right="-1"/>
        <w:rPr>
          <w:rFonts w:cs="Times New Roman"/>
        </w:rPr>
      </w:pPr>
      <w:proofErr w:type="gramStart"/>
      <w:r w:rsidRPr="001E2BE5">
        <w:rPr>
          <w:rFonts w:cs="Times New Roman"/>
        </w:rPr>
        <w:t>6</w:t>
      </w:r>
      <w:proofErr w:type="gramEnd"/>
      <w:r w:rsidRPr="001E2BE5">
        <w:rPr>
          <w:rFonts w:cs="Times New Roman"/>
        </w:rPr>
        <w:t>) localização do botijão e das aberturas previstas</w:t>
      </w:r>
      <w:r w:rsidR="006D3500" w:rsidRPr="001E2BE5">
        <w:rPr>
          <w:rFonts w:cs="Times New Roman"/>
        </w:rPr>
        <w:t xml:space="preserve"> </w:t>
      </w:r>
      <w:r w:rsidRPr="001E2BE5">
        <w:rPr>
          <w:rFonts w:cs="Times New Roman"/>
        </w:rPr>
        <w:t>para ventilação (caso de área interna em unidade</w:t>
      </w:r>
      <w:r w:rsidR="006D3500" w:rsidRPr="001E2BE5">
        <w:rPr>
          <w:rFonts w:cs="Times New Roman"/>
        </w:rPr>
        <w:t xml:space="preserve"> </w:t>
      </w:r>
      <w:r w:rsidRPr="001E2BE5">
        <w:rPr>
          <w:rFonts w:cs="Times New Roman"/>
        </w:rPr>
        <w:t>habitacion</w:t>
      </w:r>
      <w:r w:rsidR="00E6213E" w:rsidRPr="001E2BE5">
        <w:rPr>
          <w:rFonts w:cs="Times New Roman"/>
        </w:rPr>
        <w:t>al quando permitido pela IT 28</w:t>
      </w:r>
      <w:r w:rsidRPr="001E2BE5">
        <w:rPr>
          <w:rFonts w:cs="Times New Roman"/>
        </w:rPr>
        <w:t>) e</w:t>
      </w:r>
      <w:r w:rsidR="006D3500" w:rsidRPr="001E2BE5">
        <w:rPr>
          <w:rFonts w:cs="Times New Roman"/>
        </w:rPr>
        <w:t xml:space="preserve"> </w:t>
      </w:r>
      <w:r w:rsidRPr="001E2BE5">
        <w:rPr>
          <w:rFonts w:cs="Times New Roman"/>
        </w:rPr>
        <w:t>forma de instalação;</w:t>
      </w:r>
    </w:p>
    <w:p w:rsidR="004A1CE4" w:rsidRPr="001E2BE5" w:rsidRDefault="004A1CE4" w:rsidP="002D6FEB">
      <w:pPr>
        <w:ind w:left="708" w:right="-1"/>
        <w:rPr>
          <w:rFonts w:cs="Times New Roman"/>
        </w:rPr>
      </w:pPr>
      <w:proofErr w:type="gramStart"/>
      <w:r w:rsidRPr="001E2BE5">
        <w:rPr>
          <w:rFonts w:cs="Times New Roman"/>
        </w:rPr>
        <w:t>7</w:t>
      </w:r>
      <w:proofErr w:type="gramEnd"/>
      <w:r w:rsidRPr="001E2BE5">
        <w:rPr>
          <w:rFonts w:cs="Times New Roman"/>
        </w:rPr>
        <w:t>) indicar os equipamentos de proteção contra incêndio</w:t>
      </w:r>
      <w:r w:rsidR="006D3500" w:rsidRPr="001E2BE5">
        <w:rPr>
          <w:rFonts w:cs="Times New Roman"/>
        </w:rPr>
        <w:t xml:space="preserve"> </w:t>
      </w:r>
      <w:r w:rsidRPr="001E2BE5">
        <w:rPr>
          <w:rFonts w:cs="Times New Roman"/>
        </w:rPr>
        <w:t>(bombas de incêndio, esguichos reguláveis,</w:t>
      </w:r>
      <w:r w:rsidR="006D3500" w:rsidRPr="001E2BE5">
        <w:rPr>
          <w:rFonts w:cs="Times New Roman"/>
        </w:rPr>
        <w:t xml:space="preserve"> </w:t>
      </w:r>
      <w:r w:rsidRPr="001E2BE5">
        <w:rPr>
          <w:rFonts w:cs="Times New Roman"/>
        </w:rPr>
        <w:t>canhões monitores, aspersores, registro de recalque,</w:t>
      </w:r>
      <w:r w:rsidR="006D3500" w:rsidRPr="001E2BE5">
        <w:rPr>
          <w:rFonts w:cs="Times New Roman"/>
        </w:rPr>
        <w:t xml:space="preserve"> </w:t>
      </w:r>
      <w:r w:rsidRPr="001E2BE5">
        <w:rPr>
          <w:rFonts w:cs="Times New Roman"/>
        </w:rPr>
        <w:t>entre outros), se houver exigência de sistema</w:t>
      </w:r>
      <w:r w:rsidR="006D3500" w:rsidRPr="001E2BE5">
        <w:rPr>
          <w:rFonts w:cs="Times New Roman"/>
        </w:rPr>
        <w:t xml:space="preserve"> </w:t>
      </w:r>
      <w:r w:rsidRPr="001E2BE5">
        <w:rPr>
          <w:rFonts w:cs="Times New Roman"/>
        </w:rPr>
        <w:t>de resfriamento;</w:t>
      </w:r>
    </w:p>
    <w:p w:rsidR="004A1CE4" w:rsidRPr="001E2BE5" w:rsidRDefault="004A1CE4" w:rsidP="002D6FEB">
      <w:pPr>
        <w:ind w:left="708" w:right="-1"/>
        <w:rPr>
          <w:rFonts w:cs="Times New Roman"/>
        </w:rPr>
      </w:pPr>
      <w:proofErr w:type="gramStart"/>
      <w:r w:rsidRPr="001E2BE5">
        <w:rPr>
          <w:rFonts w:cs="Times New Roman"/>
        </w:rPr>
        <w:t>8</w:t>
      </w:r>
      <w:proofErr w:type="gramEnd"/>
      <w:r w:rsidRPr="001E2BE5">
        <w:rPr>
          <w:rFonts w:cs="Times New Roman"/>
        </w:rPr>
        <w:t>) constar o esquema isométrico, podendo ser apenas</w:t>
      </w:r>
      <w:r w:rsidR="006D3500" w:rsidRPr="001E2BE5">
        <w:rPr>
          <w:rFonts w:cs="Times New Roman"/>
        </w:rPr>
        <w:t xml:space="preserve"> </w:t>
      </w:r>
      <w:r w:rsidRPr="001E2BE5">
        <w:rPr>
          <w:rFonts w:cs="Times New Roman"/>
        </w:rPr>
        <w:t>da tubulação envolvida no cálculo, se houver</w:t>
      </w:r>
      <w:r w:rsidR="006D3500" w:rsidRPr="001E2BE5">
        <w:rPr>
          <w:rFonts w:cs="Times New Roman"/>
        </w:rPr>
        <w:t xml:space="preserve"> </w:t>
      </w:r>
      <w:r w:rsidRPr="001E2BE5">
        <w:rPr>
          <w:rFonts w:cs="Times New Roman"/>
        </w:rPr>
        <w:t>exigência de sistema de resfriamento;</w:t>
      </w:r>
    </w:p>
    <w:p w:rsidR="004A1CE4" w:rsidRPr="001E2BE5" w:rsidRDefault="004A1CE4" w:rsidP="002D6FEB">
      <w:pPr>
        <w:ind w:left="708" w:right="-1"/>
        <w:rPr>
          <w:rFonts w:cs="Times New Roman"/>
        </w:rPr>
      </w:pPr>
      <w:proofErr w:type="gramStart"/>
      <w:r w:rsidRPr="001E2BE5">
        <w:rPr>
          <w:rFonts w:cs="Times New Roman"/>
        </w:rPr>
        <w:t>9</w:t>
      </w:r>
      <w:proofErr w:type="gramEnd"/>
      <w:r w:rsidRPr="001E2BE5">
        <w:rPr>
          <w:rFonts w:cs="Times New Roman"/>
        </w:rPr>
        <w:t>) juntar o memorial de cálculo do sistema de resfriamento,</w:t>
      </w:r>
      <w:r w:rsidR="006D3500" w:rsidRPr="001E2BE5">
        <w:rPr>
          <w:rFonts w:cs="Times New Roman"/>
        </w:rPr>
        <w:t xml:space="preserve"> </w:t>
      </w:r>
      <w:r w:rsidRPr="001E2BE5">
        <w:rPr>
          <w:rFonts w:cs="Times New Roman"/>
        </w:rPr>
        <w:t>se houver exigência de sistema de resfriamento.</w:t>
      </w:r>
    </w:p>
    <w:p w:rsidR="006D3500" w:rsidRPr="001E2BE5" w:rsidRDefault="006D3500"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Comercialização, distribuição e utilização de gás</w:t>
      </w:r>
      <w:r w:rsidR="006D3500" w:rsidRPr="002D6FEB">
        <w:rPr>
          <w:rFonts w:cs="Times New Roman"/>
          <w:b/>
        </w:rPr>
        <w:t xml:space="preserve"> </w:t>
      </w:r>
      <w:r w:rsidRPr="002D6FEB">
        <w:rPr>
          <w:rFonts w:cs="Times New Roman"/>
          <w:b/>
        </w:rPr>
        <w:t>natural (IT 29):</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indicar os compressores, estocagem e unidades</w:t>
      </w:r>
      <w:r w:rsidR="006D3500" w:rsidRPr="001E2BE5">
        <w:rPr>
          <w:rFonts w:cs="Times New Roman"/>
        </w:rPr>
        <w:t xml:space="preserve"> </w:t>
      </w:r>
      <w:r w:rsidRPr="001E2BE5">
        <w:rPr>
          <w:rFonts w:cs="Times New Roman"/>
        </w:rPr>
        <w:t>de abastecimento de gás;</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indicar as distâncias mínimas de afastamentos</w:t>
      </w:r>
      <w:r w:rsidR="006D3500" w:rsidRPr="001E2BE5">
        <w:rPr>
          <w:rFonts w:cs="Times New Roman"/>
        </w:rPr>
        <w:t xml:space="preserve"> </w:t>
      </w:r>
      <w:r w:rsidRPr="001E2BE5">
        <w:rPr>
          <w:rFonts w:cs="Times New Roman"/>
        </w:rPr>
        <w:t>prev</w:t>
      </w:r>
      <w:r w:rsidR="00E6213E" w:rsidRPr="001E2BE5">
        <w:rPr>
          <w:rFonts w:cs="Times New Roman"/>
        </w:rPr>
        <w:t>istos na tabela I da NBR 12236</w:t>
      </w:r>
      <w:r w:rsidRPr="001E2BE5">
        <w:rPr>
          <w:rFonts w:cs="Times New Roman"/>
        </w:rPr>
        <w:t>, para postos</w:t>
      </w:r>
      <w:r w:rsidR="006D3500" w:rsidRPr="001E2BE5">
        <w:rPr>
          <w:rFonts w:cs="Times New Roman"/>
        </w:rPr>
        <w:t xml:space="preserve"> </w:t>
      </w:r>
      <w:r w:rsidRPr="001E2BE5">
        <w:rPr>
          <w:rFonts w:cs="Times New Roman"/>
        </w:rPr>
        <w:t>que comercializem gás combustível comprimido;</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indicar o local de estacionamento do veículo abastecedor</w:t>
      </w:r>
      <w:r w:rsidR="006D3500" w:rsidRPr="001E2BE5">
        <w:rPr>
          <w:rFonts w:cs="Times New Roman"/>
        </w:rPr>
        <w:t xml:space="preserve"> </w:t>
      </w:r>
      <w:r w:rsidRPr="001E2BE5">
        <w:rPr>
          <w:rFonts w:cs="Times New Roman"/>
        </w:rPr>
        <w:t>quando o gás natural for distribuído por</w:t>
      </w:r>
      <w:r w:rsidR="006D3500" w:rsidRPr="001E2BE5">
        <w:rPr>
          <w:rFonts w:cs="Times New Roman"/>
        </w:rPr>
        <w:t xml:space="preserve"> </w:t>
      </w:r>
      <w:r w:rsidRPr="001E2BE5">
        <w:rPr>
          <w:rFonts w:cs="Times New Roman"/>
        </w:rPr>
        <w:t>este meio de transporte.</w:t>
      </w:r>
    </w:p>
    <w:p w:rsidR="006D3500" w:rsidRPr="001E2BE5" w:rsidRDefault="006D3500"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Fogos de artifício (IT 30):</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deve ser lançada uma nota referenciando o atendimento</w:t>
      </w:r>
      <w:r w:rsidR="006D3500" w:rsidRPr="001E2BE5">
        <w:rPr>
          <w:rFonts w:cs="Times New Roman"/>
        </w:rPr>
        <w:t xml:space="preserve"> </w:t>
      </w:r>
      <w:r w:rsidRPr="001E2BE5">
        <w:rPr>
          <w:rFonts w:cs="Times New Roman"/>
        </w:rPr>
        <w:t>às distâncias de separação do comércio à</w:t>
      </w:r>
      <w:r w:rsidR="006D3500" w:rsidRPr="001E2BE5">
        <w:rPr>
          <w:rFonts w:cs="Times New Roman"/>
        </w:rPr>
        <w:t xml:space="preserve"> </w:t>
      </w:r>
      <w:r w:rsidRPr="001E2BE5">
        <w:rPr>
          <w:rFonts w:cs="Times New Roman"/>
        </w:rPr>
        <w:t>via pública, edifícios habitados e confrontantes de</w:t>
      </w:r>
      <w:r w:rsidR="006D3500" w:rsidRPr="001E2BE5">
        <w:rPr>
          <w:rFonts w:cs="Times New Roman"/>
        </w:rPr>
        <w:t xml:space="preserve"> </w:t>
      </w:r>
      <w:r w:rsidR="00E6213E" w:rsidRPr="001E2BE5">
        <w:rPr>
          <w:rFonts w:cs="Times New Roman"/>
        </w:rPr>
        <w:t>acordo com a IT 30</w:t>
      </w:r>
      <w:r w:rsidRPr="001E2BE5">
        <w:rPr>
          <w:rFonts w:cs="Times New Roman"/>
        </w:rPr>
        <w:t>;</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quantidades de fogos armazenados e suas classificações.</w:t>
      </w:r>
    </w:p>
    <w:p w:rsidR="006D3500" w:rsidRPr="001E2BE5" w:rsidRDefault="006D3500"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 xml:space="preserve">Segurança contra incêndio para </w:t>
      </w:r>
      <w:proofErr w:type="spellStart"/>
      <w:r w:rsidRPr="002D6FEB">
        <w:rPr>
          <w:rFonts w:cs="Times New Roman"/>
          <w:b/>
        </w:rPr>
        <w:t>heliponto</w:t>
      </w:r>
      <w:proofErr w:type="spellEnd"/>
      <w:r w:rsidRPr="002D6FEB">
        <w:rPr>
          <w:rFonts w:cs="Times New Roman"/>
          <w:b/>
        </w:rPr>
        <w:t xml:space="preserve"> e heliporto</w:t>
      </w:r>
      <w:r w:rsidR="006D3500" w:rsidRPr="002D6FEB">
        <w:rPr>
          <w:rFonts w:cs="Times New Roman"/>
          <w:b/>
        </w:rPr>
        <w:t xml:space="preserve"> </w:t>
      </w:r>
      <w:r w:rsidRPr="002D6FEB">
        <w:rPr>
          <w:rFonts w:cs="Times New Roman"/>
          <w:b/>
        </w:rPr>
        <w:t>(IT 31):</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xml:space="preserve">) sinalização do </w:t>
      </w:r>
      <w:proofErr w:type="spellStart"/>
      <w:r w:rsidRPr="001E2BE5">
        <w:rPr>
          <w:rFonts w:cs="Times New Roman"/>
        </w:rPr>
        <w:t>heliponto</w:t>
      </w:r>
      <w:proofErr w:type="spellEnd"/>
      <w:r w:rsidRPr="001E2BE5">
        <w:rPr>
          <w:rFonts w:cs="Times New Roman"/>
        </w:rPr>
        <w:t xml:space="preserve"> conforme previsto na</w:t>
      </w:r>
      <w:r w:rsidR="006D3500" w:rsidRPr="001E2BE5">
        <w:rPr>
          <w:rFonts w:cs="Times New Roman"/>
        </w:rPr>
        <w:t xml:space="preserve"> </w:t>
      </w:r>
      <w:r w:rsidRPr="001E2BE5">
        <w:rPr>
          <w:rFonts w:cs="Times New Roman"/>
        </w:rPr>
        <w:t>respectiva IT;</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xml:space="preserve">) indicar a capacidade de carga do </w:t>
      </w:r>
      <w:proofErr w:type="spellStart"/>
      <w:r w:rsidRPr="001E2BE5">
        <w:rPr>
          <w:rFonts w:cs="Times New Roman"/>
        </w:rPr>
        <w:t>heliponto</w:t>
      </w:r>
      <w:proofErr w:type="spellEnd"/>
      <w:r w:rsidRPr="001E2BE5">
        <w:rPr>
          <w:rFonts w:cs="Times New Roman"/>
        </w:rPr>
        <w:t>.</w:t>
      </w:r>
    </w:p>
    <w:p w:rsidR="006D3500" w:rsidRPr="001E2BE5" w:rsidRDefault="006D3500"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Produtos perigosos em edificações e áreas de risco</w:t>
      </w:r>
      <w:r w:rsidR="006D3500" w:rsidRPr="002D6FEB">
        <w:rPr>
          <w:rFonts w:cs="Times New Roman"/>
          <w:b/>
        </w:rPr>
        <w:t xml:space="preserve"> </w:t>
      </w:r>
      <w:r w:rsidR="00E6213E" w:rsidRPr="002D6FEB">
        <w:rPr>
          <w:rFonts w:cs="Times New Roman"/>
          <w:b/>
        </w:rPr>
        <w:t>(IT 32</w:t>
      </w:r>
      <w:r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indicar o centro de monitoramento ou a guarita;</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indicar a quantidade e o local de armazenamento</w:t>
      </w:r>
      <w:r w:rsidR="006D3500" w:rsidRPr="001E2BE5">
        <w:rPr>
          <w:rFonts w:cs="Times New Roman"/>
        </w:rPr>
        <w:t xml:space="preserve"> </w:t>
      </w:r>
      <w:r w:rsidRPr="001E2BE5">
        <w:rPr>
          <w:rFonts w:cs="Times New Roman"/>
        </w:rPr>
        <w:t>ou manipulação.</w:t>
      </w:r>
    </w:p>
    <w:p w:rsidR="006D3500" w:rsidRPr="001E2BE5" w:rsidRDefault="006D3500" w:rsidP="00381058">
      <w:pPr>
        <w:ind w:right="-1"/>
        <w:rPr>
          <w:rFonts w:cs="Times New Roman"/>
        </w:rPr>
      </w:pPr>
    </w:p>
    <w:p w:rsidR="004A1CE4" w:rsidRPr="002D6FEB" w:rsidRDefault="004A1CE4" w:rsidP="00BD7A22">
      <w:pPr>
        <w:pStyle w:val="PargrafodaLista"/>
        <w:numPr>
          <w:ilvl w:val="0"/>
          <w:numId w:val="29"/>
        </w:numPr>
        <w:ind w:right="-1"/>
        <w:rPr>
          <w:rFonts w:cs="Times New Roman"/>
          <w:b/>
        </w:rPr>
      </w:pPr>
      <w:r w:rsidRPr="002D6FEB">
        <w:rPr>
          <w:rFonts w:cs="Times New Roman"/>
          <w:b/>
        </w:rPr>
        <w:t>Cobertura de sapé, pia</w:t>
      </w:r>
      <w:r w:rsidR="00E6213E" w:rsidRPr="002D6FEB">
        <w:rPr>
          <w:rFonts w:cs="Times New Roman"/>
          <w:b/>
        </w:rPr>
        <w:t>çava e similares (IT 33</w:t>
      </w:r>
      <w:r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especificar qual o tipo de cobertura utilizada;</w:t>
      </w:r>
    </w:p>
    <w:p w:rsidR="00E6213E"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afastamentos dos limites do terreno e de postos de</w:t>
      </w:r>
      <w:r w:rsidR="006D3500" w:rsidRPr="001E2BE5">
        <w:rPr>
          <w:rFonts w:cs="Times New Roman"/>
        </w:rPr>
        <w:t xml:space="preserve"> </w:t>
      </w:r>
      <w:r w:rsidRPr="001E2BE5">
        <w:rPr>
          <w:rFonts w:cs="Times New Roman"/>
        </w:rPr>
        <w:t>abastecimento de combustíveis, gases inflamáveis,</w:t>
      </w:r>
      <w:r w:rsidR="006D3500" w:rsidRPr="001E2BE5">
        <w:rPr>
          <w:rFonts w:cs="Times New Roman"/>
        </w:rPr>
        <w:t xml:space="preserve"> </w:t>
      </w:r>
      <w:r w:rsidRPr="001E2BE5">
        <w:rPr>
          <w:rFonts w:cs="Times New Roman"/>
        </w:rPr>
        <w:t xml:space="preserve">fogos </w:t>
      </w:r>
      <w:r w:rsidR="00E6213E" w:rsidRPr="001E2BE5">
        <w:rPr>
          <w:rFonts w:cs="Times New Roman"/>
        </w:rPr>
        <w:t>de artifício ou seus depósitos;</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localização de fogões, coifas e similares;</w:t>
      </w:r>
    </w:p>
    <w:p w:rsidR="004A1CE4" w:rsidRPr="001E2BE5" w:rsidRDefault="004A1CE4" w:rsidP="002D6FEB">
      <w:pPr>
        <w:ind w:left="708" w:right="-1"/>
        <w:rPr>
          <w:rFonts w:cs="Times New Roman"/>
        </w:rPr>
      </w:pPr>
      <w:proofErr w:type="gramStart"/>
      <w:r w:rsidRPr="001E2BE5">
        <w:rPr>
          <w:rFonts w:cs="Times New Roman"/>
        </w:rPr>
        <w:t>4</w:t>
      </w:r>
      <w:proofErr w:type="gramEnd"/>
      <w:r w:rsidRPr="001E2BE5">
        <w:rPr>
          <w:rFonts w:cs="Times New Roman"/>
        </w:rPr>
        <w:t>) localização da central de GLP (quando houver).</w:t>
      </w:r>
    </w:p>
    <w:p w:rsidR="006D3500" w:rsidRPr="001E2BE5" w:rsidRDefault="006D3500" w:rsidP="00381058">
      <w:pPr>
        <w:ind w:right="-1"/>
        <w:rPr>
          <w:rFonts w:cs="Times New Roman"/>
        </w:rPr>
      </w:pPr>
    </w:p>
    <w:p w:rsidR="004A1CE4" w:rsidRPr="002D6FEB" w:rsidRDefault="00E6213E" w:rsidP="00BD7A22">
      <w:pPr>
        <w:pStyle w:val="PargrafodaLista"/>
        <w:numPr>
          <w:ilvl w:val="0"/>
          <w:numId w:val="29"/>
        </w:numPr>
        <w:ind w:right="-1"/>
        <w:rPr>
          <w:rFonts w:cs="Times New Roman"/>
          <w:b/>
        </w:rPr>
      </w:pPr>
      <w:r w:rsidRPr="002D6FEB">
        <w:rPr>
          <w:rFonts w:cs="Times New Roman"/>
          <w:b/>
        </w:rPr>
        <w:t>Hidrante urbano (IT 34</w:t>
      </w:r>
      <w:r w:rsidR="004A1CE4"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posicionamento dos hidrantes;</w:t>
      </w:r>
    </w:p>
    <w:p w:rsidR="004A1CE4" w:rsidRPr="001E2BE5" w:rsidRDefault="004A1CE4" w:rsidP="002D6FEB">
      <w:pPr>
        <w:ind w:left="708" w:right="-1"/>
        <w:rPr>
          <w:rFonts w:cs="Times New Roman"/>
        </w:rPr>
      </w:pPr>
      <w:proofErr w:type="gramStart"/>
      <w:r w:rsidRPr="001E2BE5">
        <w:rPr>
          <w:rFonts w:cs="Times New Roman"/>
        </w:rPr>
        <w:lastRenderedPageBreak/>
        <w:t>2</w:t>
      </w:r>
      <w:proofErr w:type="gramEnd"/>
      <w:r w:rsidRPr="001E2BE5">
        <w:rPr>
          <w:rFonts w:cs="Times New Roman"/>
        </w:rPr>
        <w:t>) o raio de ação do hidrante;</w:t>
      </w:r>
    </w:p>
    <w:p w:rsidR="004A1CE4" w:rsidRPr="001E2BE5" w:rsidRDefault="004A1CE4" w:rsidP="002D6FEB">
      <w:pPr>
        <w:ind w:left="708" w:right="-1"/>
        <w:rPr>
          <w:rFonts w:cs="Times New Roman"/>
        </w:rPr>
      </w:pPr>
      <w:proofErr w:type="gramStart"/>
      <w:r w:rsidRPr="001E2BE5">
        <w:rPr>
          <w:rFonts w:cs="Times New Roman"/>
        </w:rPr>
        <w:t>3</w:t>
      </w:r>
      <w:proofErr w:type="gramEnd"/>
      <w:r w:rsidRPr="001E2BE5">
        <w:rPr>
          <w:rFonts w:cs="Times New Roman"/>
        </w:rPr>
        <w:t>) a vazão dos hidrantes;</w:t>
      </w:r>
    </w:p>
    <w:p w:rsidR="004A1CE4" w:rsidRPr="001E2BE5" w:rsidRDefault="004A1CE4" w:rsidP="002D6FEB">
      <w:pPr>
        <w:ind w:left="708" w:right="-1"/>
        <w:rPr>
          <w:rFonts w:cs="Times New Roman"/>
        </w:rPr>
      </w:pPr>
      <w:proofErr w:type="gramStart"/>
      <w:r w:rsidRPr="001E2BE5">
        <w:rPr>
          <w:rFonts w:cs="Times New Roman"/>
        </w:rPr>
        <w:t>4</w:t>
      </w:r>
      <w:proofErr w:type="gramEnd"/>
      <w:r w:rsidRPr="001E2BE5">
        <w:rPr>
          <w:rFonts w:cs="Times New Roman"/>
        </w:rPr>
        <w:t>) o traçado da rede de água que abastece os</w:t>
      </w:r>
      <w:r w:rsidR="006D3500" w:rsidRPr="001E2BE5">
        <w:rPr>
          <w:rFonts w:cs="Times New Roman"/>
        </w:rPr>
        <w:t xml:space="preserve"> </w:t>
      </w:r>
      <w:r w:rsidRPr="001E2BE5">
        <w:rPr>
          <w:rFonts w:cs="Times New Roman"/>
        </w:rPr>
        <w:t>hidrantes com indicação de seus diâmetros.</w:t>
      </w:r>
    </w:p>
    <w:p w:rsidR="006D3500" w:rsidRPr="001E2BE5" w:rsidRDefault="006D3500" w:rsidP="00381058">
      <w:pPr>
        <w:ind w:right="-1"/>
        <w:rPr>
          <w:rFonts w:cs="Times New Roman"/>
        </w:rPr>
      </w:pPr>
    </w:p>
    <w:p w:rsidR="004A1CE4" w:rsidRPr="002D6FEB" w:rsidRDefault="00E6213E" w:rsidP="00BD7A22">
      <w:pPr>
        <w:pStyle w:val="PargrafodaLista"/>
        <w:numPr>
          <w:ilvl w:val="0"/>
          <w:numId w:val="29"/>
        </w:numPr>
        <w:ind w:right="-1"/>
        <w:rPr>
          <w:rFonts w:cs="Times New Roman"/>
          <w:b/>
        </w:rPr>
      </w:pPr>
      <w:r w:rsidRPr="002D6FEB">
        <w:rPr>
          <w:rFonts w:cs="Times New Roman"/>
          <w:b/>
        </w:rPr>
        <w:t>Túnel rodoviário (IT 35</w:t>
      </w:r>
      <w:r w:rsidR="004A1CE4" w:rsidRPr="002D6FEB">
        <w:rPr>
          <w:rFonts w:cs="Times New Roman"/>
          <w:b/>
        </w:rPr>
        <w:t>):</w:t>
      </w:r>
    </w:p>
    <w:p w:rsidR="004A1CE4" w:rsidRPr="001E2BE5" w:rsidRDefault="004A1CE4" w:rsidP="002D6FEB">
      <w:pPr>
        <w:ind w:left="708" w:right="-1"/>
        <w:rPr>
          <w:rFonts w:cs="Times New Roman"/>
        </w:rPr>
      </w:pPr>
      <w:proofErr w:type="gramStart"/>
      <w:r w:rsidRPr="001E2BE5">
        <w:rPr>
          <w:rFonts w:cs="Times New Roman"/>
        </w:rPr>
        <w:t>1</w:t>
      </w:r>
      <w:proofErr w:type="gramEnd"/>
      <w:r w:rsidRPr="001E2BE5">
        <w:rPr>
          <w:rFonts w:cs="Times New Roman"/>
        </w:rPr>
        <w:t>) indicar a interligação dos túneis paralelos</w:t>
      </w:r>
      <w:r w:rsidR="006D3500" w:rsidRPr="001E2BE5">
        <w:rPr>
          <w:rFonts w:cs="Times New Roman"/>
        </w:rPr>
        <w:t xml:space="preserve"> </w:t>
      </w:r>
      <w:r w:rsidRPr="001E2BE5">
        <w:rPr>
          <w:rFonts w:cs="Times New Roman"/>
        </w:rPr>
        <w:t>(quando for o caso);</w:t>
      </w:r>
    </w:p>
    <w:p w:rsidR="004A1CE4" w:rsidRPr="001E2BE5" w:rsidRDefault="004A1CE4" w:rsidP="002D6FEB">
      <w:pPr>
        <w:ind w:left="708" w:right="-1"/>
        <w:rPr>
          <w:rFonts w:cs="Times New Roman"/>
        </w:rPr>
      </w:pPr>
      <w:proofErr w:type="gramStart"/>
      <w:r w:rsidRPr="001E2BE5">
        <w:rPr>
          <w:rFonts w:cs="Times New Roman"/>
        </w:rPr>
        <w:t>2</w:t>
      </w:r>
      <w:proofErr w:type="gramEnd"/>
      <w:r w:rsidRPr="001E2BE5">
        <w:rPr>
          <w:rFonts w:cs="Times New Roman"/>
        </w:rPr>
        <w:t>) indicar o sistema de exaustão</w:t>
      </w:r>
      <w:r w:rsidR="00E6213E" w:rsidRPr="001E2BE5">
        <w:rPr>
          <w:rFonts w:cs="Times New Roman"/>
        </w:rPr>
        <w:t xml:space="preserve"> e controle de fumaça quando for o caso</w:t>
      </w:r>
      <w:r w:rsidRPr="001E2BE5">
        <w:rPr>
          <w:rFonts w:cs="Times New Roman"/>
        </w:rPr>
        <w:t>;</w:t>
      </w:r>
    </w:p>
    <w:p w:rsidR="004A1CE4" w:rsidRPr="001E2BE5" w:rsidRDefault="00E6213E" w:rsidP="002D6FEB">
      <w:pPr>
        <w:ind w:left="708" w:right="-1"/>
        <w:rPr>
          <w:rFonts w:cs="Times New Roman"/>
        </w:rPr>
      </w:pPr>
      <w:proofErr w:type="gramStart"/>
      <w:r w:rsidRPr="001E2BE5">
        <w:rPr>
          <w:rFonts w:cs="Times New Roman"/>
        </w:rPr>
        <w:t>3</w:t>
      </w:r>
      <w:proofErr w:type="gramEnd"/>
      <w:r w:rsidR="004A1CE4" w:rsidRPr="001E2BE5">
        <w:rPr>
          <w:rFonts w:cs="Times New Roman"/>
        </w:rPr>
        <w:t>) indicar as áreas de refúgio (quando houver);</w:t>
      </w:r>
    </w:p>
    <w:p w:rsidR="004A1CE4" w:rsidRPr="001E2BE5" w:rsidRDefault="00E6213E" w:rsidP="002D6FEB">
      <w:pPr>
        <w:ind w:left="708" w:right="-1"/>
        <w:rPr>
          <w:rFonts w:cs="Times New Roman"/>
        </w:rPr>
      </w:pPr>
      <w:proofErr w:type="gramStart"/>
      <w:r w:rsidRPr="001E2BE5">
        <w:rPr>
          <w:rFonts w:cs="Times New Roman"/>
        </w:rPr>
        <w:t>4</w:t>
      </w:r>
      <w:proofErr w:type="gramEnd"/>
      <w:r w:rsidR="004A1CE4" w:rsidRPr="001E2BE5">
        <w:rPr>
          <w:rFonts w:cs="Times New Roman"/>
        </w:rPr>
        <w:t>) indicar as rotas de fuga e as saídas de emergência;</w:t>
      </w:r>
    </w:p>
    <w:p w:rsidR="004A1CE4" w:rsidRPr="001E2BE5" w:rsidRDefault="00E6213E" w:rsidP="002D6FEB">
      <w:pPr>
        <w:ind w:left="708" w:right="-1"/>
        <w:rPr>
          <w:rFonts w:cs="Times New Roman"/>
        </w:rPr>
      </w:pPr>
      <w:proofErr w:type="gramStart"/>
      <w:r w:rsidRPr="001E2BE5">
        <w:rPr>
          <w:rFonts w:cs="Times New Roman"/>
        </w:rPr>
        <w:t>5</w:t>
      </w:r>
      <w:proofErr w:type="gramEnd"/>
      <w:r w:rsidR="004A1CE4" w:rsidRPr="001E2BE5">
        <w:rPr>
          <w:rFonts w:cs="Times New Roman"/>
        </w:rPr>
        <w:t>) indicar as medidas de segurança contra incêndio</w:t>
      </w:r>
      <w:r w:rsidR="006D3500" w:rsidRPr="001E2BE5">
        <w:rPr>
          <w:rFonts w:cs="Times New Roman"/>
        </w:rPr>
        <w:t xml:space="preserve"> </w:t>
      </w:r>
      <w:r w:rsidR="004A1CE4" w:rsidRPr="001E2BE5">
        <w:rPr>
          <w:rFonts w:cs="Times New Roman"/>
        </w:rPr>
        <w:t>adotadas;</w:t>
      </w:r>
    </w:p>
    <w:p w:rsidR="004A1CE4" w:rsidRPr="001E2BE5" w:rsidRDefault="00E6213E" w:rsidP="002D6FEB">
      <w:pPr>
        <w:ind w:left="708" w:right="-1"/>
        <w:rPr>
          <w:rFonts w:cs="Times New Roman"/>
        </w:rPr>
      </w:pPr>
      <w:proofErr w:type="gramStart"/>
      <w:r w:rsidRPr="001E2BE5">
        <w:rPr>
          <w:rFonts w:cs="Times New Roman"/>
        </w:rPr>
        <w:t>6</w:t>
      </w:r>
      <w:proofErr w:type="gramEnd"/>
      <w:r w:rsidR="004A1CE4" w:rsidRPr="001E2BE5">
        <w:rPr>
          <w:rFonts w:cs="Times New Roman"/>
        </w:rPr>
        <w:t>) indicar o sistema de drenagem de líquidos e</w:t>
      </w:r>
      <w:r w:rsidR="006D3500" w:rsidRPr="001E2BE5">
        <w:rPr>
          <w:rFonts w:cs="Times New Roman"/>
        </w:rPr>
        <w:t xml:space="preserve"> </w:t>
      </w:r>
      <w:r w:rsidR="004A1CE4" w:rsidRPr="001E2BE5">
        <w:rPr>
          <w:rFonts w:cs="Times New Roman"/>
        </w:rPr>
        <w:t>bacias de contenção;</w:t>
      </w:r>
    </w:p>
    <w:p w:rsidR="004A1CE4" w:rsidRPr="001E2BE5" w:rsidRDefault="00E6213E" w:rsidP="002D6FEB">
      <w:pPr>
        <w:ind w:left="708" w:right="-1"/>
        <w:rPr>
          <w:rFonts w:cs="Times New Roman"/>
        </w:rPr>
      </w:pPr>
      <w:proofErr w:type="gramStart"/>
      <w:r w:rsidRPr="001E2BE5">
        <w:rPr>
          <w:rFonts w:cs="Times New Roman"/>
        </w:rPr>
        <w:t>7</w:t>
      </w:r>
      <w:proofErr w:type="gramEnd"/>
      <w:r w:rsidR="004A1CE4" w:rsidRPr="001E2BE5">
        <w:rPr>
          <w:rFonts w:cs="Times New Roman"/>
        </w:rPr>
        <w:t>) indicar o sistema de comunicação interna;</w:t>
      </w:r>
    </w:p>
    <w:p w:rsidR="004A1CE4" w:rsidRPr="001E2BE5" w:rsidRDefault="00E6213E" w:rsidP="002D6FEB">
      <w:pPr>
        <w:ind w:left="708" w:right="-1"/>
        <w:rPr>
          <w:rFonts w:cs="Times New Roman"/>
        </w:rPr>
      </w:pPr>
      <w:proofErr w:type="gramStart"/>
      <w:r w:rsidRPr="001E2BE5">
        <w:rPr>
          <w:rFonts w:cs="Times New Roman"/>
        </w:rPr>
        <w:t>8</w:t>
      </w:r>
      <w:proofErr w:type="gramEnd"/>
      <w:r w:rsidR="004A1CE4" w:rsidRPr="001E2BE5">
        <w:rPr>
          <w:rFonts w:cs="Times New Roman"/>
        </w:rPr>
        <w:t>) indicar o si</w:t>
      </w:r>
      <w:r w:rsidR="006D3500" w:rsidRPr="001E2BE5">
        <w:rPr>
          <w:rFonts w:cs="Times New Roman"/>
        </w:rPr>
        <w:t>stema de circuito interno de te</w:t>
      </w:r>
      <w:r w:rsidR="004A1CE4" w:rsidRPr="001E2BE5">
        <w:rPr>
          <w:rFonts w:cs="Times New Roman"/>
        </w:rPr>
        <w:t>levisão.</w:t>
      </w:r>
    </w:p>
    <w:p w:rsidR="006D3500" w:rsidRPr="001E2BE5" w:rsidRDefault="006D3500" w:rsidP="00381058">
      <w:pPr>
        <w:ind w:right="-1"/>
        <w:rPr>
          <w:rFonts w:cs="Times New Roman"/>
        </w:rPr>
      </w:pPr>
    </w:p>
    <w:p w:rsidR="004A1CE4" w:rsidRPr="002D6FEB" w:rsidRDefault="00E6213E" w:rsidP="00BD7A22">
      <w:pPr>
        <w:pStyle w:val="PargrafodaLista"/>
        <w:numPr>
          <w:ilvl w:val="0"/>
          <w:numId w:val="29"/>
        </w:numPr>
        <w:ind w:right="-1"/>
        <w:rPr>
          <w:rFonts w:cs="Times New Roman"/>
          <w:b/>
        </w:rPr>
      </w:pPr>
      <w:r w:rsidRPr="002D6FEB">
        <w:rPr>
          <w:rFonts w:cs="Times New Roman"/>
          <w:b/>
        </w:rPr>
        <w:t>Pátio de contêiner (IT 36</w:t>
      </w:r>
      <w:r w:rsidR="004A1CE4" w:rsidRPr="002D6FEB">
        <w:rPr>
          <w:rFonts w:cs="Times New Roman"/>
          <w:b/>
        </w:rPr>
        <w:t>):</w:t>
      </w:r>
    </w:p>
    <w:p w:rsidR="004A1CE4" w:rsidRPr="001E2BE5" w:rsidRDefault="004A1CE4" w:rsidP="00374325">
      <w:pPr>
        <w:ind w:right="-1" w:firstLine="360"/>
        <w:rPr>
          <w:rFonts w:cs="Times New Roman"/>
        </w:rPr>
      </w:pPr>
      <w:r w:rsidRPr="001E2BE5">
        <w:rPr>
          <w:rFonts w:cs="Times New Roman"/>
        </w:rPr>
        <w:t>Indicar as áreas de segregação de cargas e</w:t>
      </w:r>
      <w:r w:rsidR="006D3500" w:rsidRPr="001E2BE5">
        <w:rPr>
          <w:rFonts w:cs="Times New Roman"/>
        </w:rPr>
        <w:t xml:space="preserve"> </w:t>
      </w:r>
      <w:r w:rsidRPr="001E2BE5">
        <w:rPr>
          <w:rFonts w:cs="Times New Roman"/>
        </w:rPr>
        <w:t>respectivas proteções.</w:t>
      </w:r>
    </w:p>
    <w:p w:rsidR="006D3500" w:rsidRPr="001E2BE5" w:rsidRDefault="006D3500" w:rsidP="00381058">
      <w:pPr>
        <w:ind w:right="-1"/>
        <w:rPr>
          <w:rFonts w:cs="Times New Roman"/>
        </w:rPr>
      </w:pPr>
    </w:p>
    <w:p w:rsidR="004A1CE4" w:rsidRPr="00374325" w:rsidRDefault="00E6213E" w:rsidP="00BD7A22">
      <w:pPr>
        <w:pStyle w:val="PargrafodaLista"/>
        <w:numPr>
          <w:ilvl w:val="0"/>
          <w:numId w:val="29"/>
        </w:numPr>
        <w:ind w:right="-1"/>
        <w:rPr>
          <w:rFonts w:cs="Times New Roman"/>
          <w:b/>
        </w:rPr>
      </w:pPr>
      <w:r w:rsidRPr="00374325">
        <w:rPr>
          <w:rFonts w:cs="Times New Roman"/>
          <w:b/>
        </w:rPr>
        <w:t>Subestação elétrica (IT 37</w:t>
      </w:r>
      <w:r w:rsidR="004A1CE4" w:rsidRPr="00374325">
        <w:rPr>
          <w:rFonts w:cs="Times New Roman"/>
          <w:b/>
        </w:rPr>
        <w:t>):</w:t>
      </w:r>
    </w:p>
    <w:p w:rsidR="004A1CE4" w:rsidRPr="001E2BE5" w:rsidRDefault="004A1CE4" w:rsidP="00374325">
      <w:pPr>
        <w:ind w:left="708" w:right="-1"/>
        <w:rPr>
          <w:rFonts w:cs="Times New Roman"/>
        </w:rPr>
      </w:pPr>
      <w:proofErr w:type="gramStart"/>
      <w:r w:rsidRPr="001E2BE5">
        <w:rPr>
          <w:rFonts w:cs="Times New Roman"/>
        </w:rPr>
        <w:t>1</w:t>
      </w:r>
      <w:proofErr w:type="gramEnd"/>
      <w:r w:rsidRPr="001E2BE5">
        <w:rPr>
          <w:rFonts w:cs="Times New Roman"/>
        </w:rPr>
        <w:t>) indicar as áreas destinadas aos reatores,</w:t>
      </w:r>
      <w:r w:rsidR="006D3500" w:rsidRPr="001E2BE5">
        <w:rPr>
          <w:rFonts w:cs="Times New Roman"/>
        </w:rPr>
        <w:t xml:space="preserve"> </w:t>
      </w:r>
      <w:r w:rsidRPr="001E2BE5">
        <w:rPr>
          <w:rFonts w:cs="Times New Roman"/>
        </w:rPr>
        <w:t>transformadores e reguladores de tensão;</w:t>
      </w:r>
    </w:p>
    <w:p w:rsidR="004A1CE4" w:rsidRPr="001E2BE5" w:rsidRDefault="004A1CE4" w:rsidP="00374325">
      <w:pPr>
        <w:ind w:left="708" w:right="-1"/>
        <w:rPr>
          <w:rFonts w:cs="Times New Roman"/>
        </w:rPr>
      </w:pPr>
      <w:proofErr w:type="gramStart"/>
      <w:r w:rsidRPr="001E2BE5">
        <w:rPr>
          <w:rFonts w:cs="Times New Roman"/>
        </w:rPr>
        <w:t>2</w:t>
      </w:r>
      <w:proofErr w:type="gramEnd"/>
      <w:r w:rsidRPr="001E2BE5">
        <w:rPr>
          <w:rFonts w:cs="Times New Roman"/>
        </w:rPr>
        <w:t>) indicar as vias de acesso a veículos de</w:t>
      </w:r>
      <w:r w:rsidR="006D3500" w:rsidRPr="001E2BE5">
        <w:rPr>
          <w:rFonts w:cs="Times New Roman"/>
        </w:rPr>
        <w:t xml:space="preserve"> </w:t>
      </w:r>
      <w:r w:rsidRPr="001E2BE5">
        <w:rPr>
          <w:rFonts w:cs="Times New Roman"/>
        </w:rPr>
        <w:t>emergência;</w:t>
      </w:r>
    </w:p>
    <w:p w:rsidR="004A1CE4" w:rsidRPr="001E2BE5" w:rsidRDefault="004A1CE4" w:rsidP="00374325">
      <w:pPr>
        <w:ind w:left="708" w:right="-1"/>
        <w:rPr>
          <w:rFonts w:cs="Times New Roman"/>
        </w:rPr>
      </w:pPr>
      <w:proofErr w:type="gramStart"/>
      <w:r w:rsidRPr="001E2BE5">
        <w:rPr>
          <w:rFonts w:cs="Times New Roman"/>
        </w:rPr>
        <w:t>3</w:t>
      </w:r>
      <w:proofErr w:type="gramEnd"/>
      <w:r w:rsidRPr="001E2BE5">
        <w:rPr>
          <w:rFonts w:cs="Times New Roman"/>
        </w:rPr>
        <w:t>) indicar as paredes corta-fogo de isolamento de</w:t>
      </w:r>
      <w:r w:rsidR="006D3500" w:rsidRPr="001E2BE5">
        <w:rPr>
          <w:rFonts w:cs="Times New Roman"/>
        </w:rPr>
        <w:t xml:space="preserve"> </w:t>
      </w:r>
      <w:r w:rsidRPr="001E2BE5">
        <w:rPr>
          <w:rFonts w:cs="Times New Roman"/>
        </w:rPr>
        <w:t>risco utilizadas no local;</w:t>
      </w:r>
    </w:p>
    <w:p w:rsidR="004A1CE4" w:rsidRPr="001E2BE5" w:rsidRDefault="004A1CE4" w:rsidP="00374325">
      <w:pPr>
        <w:ind w:left="708" w:right="-1"/>
        <w:rPr>
          <w:rFonts w:cs="Times New Roman"/>
        </w:rPr>
      </w:pPr>
      <w:proofErr w:type="gramStart"/>
      <w:r w:rsidRPr="001E2BE5">
        <w:rPr>
          <w:rFonts w:cs="Times New Roman"/>
        </w:rPr>
        <w:t>4</w:t>
      </w:r>
      <w:proofErr w:type="gramEnd"/>
      <w:r w:rsidRPr="001E2BE5">
        <w:rPr>
          <w:rFonts w:cs="Times New Roman"/>
        </w:rPr>
        <w:t>) indicar a bacia de contenção com drenagem do</w:t>
      </w:r>
      <w:r w:rsidR="006D3500" w:rsidRPr="001E2BE5">
        <w:rPr>
          <w:rFonts w:cs="Times New Roman"/>
        </w:rPr>
        <w:t xml:space="preserve"> </w:t>
      </w:r>
      <w:r w:rsidRPr="001E2BE5">
        <w:rPr>
          <w:rFonts w:cs="Times New Roman"/>
        </w:rPr>
        <w:t>óleo isolante e a caixa separadora de óleo e água;</w:t>
      </w:r>
    </w:p>
    <w:p w:rsidR="004A1CE4" w:rsidRPr="001E2BE5" w:rsidRDefault="004A1CE4" w:rsidP="00374325">
      <w:pPr>
        <w:ind w:left="708" w:right="-1"/>
        <w:rPr>
          <w:rFonts w:cs="Times New Roman"/>
        </w:rPr>
      </w:pPr>
      <w:proofErr w:type="gramStart"/>
      <w:r w:rsidRPr="001E2BE5">
        <w:rPr>
          <w:rFonts w:cs="Times New Roman"/>
        </w:rPr>
        <w:t>5</w:t>
      </w:r>
      <w:proofErr w:type="gramEnd"/>
      <w:r w:rsidRPr="001E2BE5">
        <w:rPr>
          <w:rFonts w:cs="Times New Roman"/>
        </w:rPr>
        <w:t>) detalhamento do sistema de água nebulizada</w:t>
      </w:r>
      <w:r w:rsidR="006D3500" w:rsidRPr="001E2BE5">
        <w:rPr>
          <w:rFonts w:cs="Times New Roman"/>
        </w:rPr>
        <w:t xml:space="preserve"> </w:t>
      </w:r>
      <w:r w:rsidRPr="001E2BE5">
        <w:rPr>
          <w:rFonts w:cs="Times New Roman"/>
        </w:rPr>
        <w:t>para os casos de subestação compartilhada.</w:t>
      </w:r>
    </w:p>
    <w:p w:rsidR="006D3500" w:rsidRPr="001E2BE5" w:rsidRDefault="006D3500" w:rsidP="00381058">
      <w:pPr>
        <w:ind w:right="-1"/>
        <w:rPr>
          <w:rFonts w:cs="Times New Roman"/>
        </w:rPr>
      </w:pPr>
    </w:p>
    <w:p w:rsidR="004A1CE4" w:rsidRPr="00374325" w:rsidRDefault="004A1CE4" w:rsidP="00BD7A22">
      <w:pPr>
        <w:pStyle w:val="PargrafodaLista"/>
        <w:numPr>
          <w:ilvl w:val="0"/>
          <w:numId w:val="29"/>
        </w:numPr>
        <w:ind w:right="-1"/>
        <w:rPr>
          <w:rFonts w:cs="Times New Roman"/>
          <w:b/>
        </w:rPr>
      </w:pPr>
      <w:r w:rsidRPr="00374325">
        <w:rPr>
          <w:rFonts w:cs="Times New Roman"/>
          <w:b/>
        </w:rPr>
        <w:t>Segurança contra incêndio em cozinha profissional</w:t>
      </w:r>
      <w:r w:rsidR="006D3500" w:rsidRPr="00374325">
        <w:rPr>
          <w:rFonts w:cs="Times New Roman"/>
          <w:b/>
        </w:rPr>
        <w:t xml:space="preserve"> </w:t>
      </w:r>
      <w:r w:rsidR="00E6213E" w:rsidRPr="00374325">
        <w:rPr>
          <w:rFonts w:cs="Times New Roman"/>
          <w:b/>
        </w:rPr>
        <w:t>(IT 38</w:t>
      </w:r>
      <w:r w:rsidRPr="00374325">
        <w:rPr>
          <w:rFonts w:cs="Times New Roman"/>
          <w:b/>
        </w:rPr>
        <w:t>):</w:t>
      </w:r>
    </w:p>
    <w:p w:rsidR="004A1CE4" w:rsidRPr="001E2BE5" w:rsidRDefault="004A1CE4" w:rsidP="00374325">
      <w:pPr>
        <w:ind w:left="708" w:right="-1"/>
        <w:rPr>
          <w:rFonts w:cs="Times New Roman"/>
        </w:rPr>
      </w:pPr>
      <w:proofErr w:type="gramStart"/>
      <w:r w:rsidRPr="001E2BE5">
        <w:rPr>
          <w:rFonts w:cs="Times New Roman"/>
        </w:rPr>
        <w:t>1</w:t>
      </w:r>
      <w:proofErr w:type="gramEnd"/>
      <w:r w:rsidRPr="001E2BE5">
        <w:rPr>
          <w:rFonts w:cs="Times New Roman"/>
        </w:rPr>
        <w:t>) indicar o caminhamento dos dutos de exaustão;</w:t>
      </w:r>
    </w:p>
    <w:p w:rsidR="004A1CE4" w:rsidRPr="001E2BE5" w:rsidRDefault="004A1CE4" w:rsidP="00374325">
      <w:pPr>
        <w:ind w:left="708" w:right="-1"/>
        <w:rPr>
          <w:rFonts w:cs="Times New Roman"/>
        </w:rPr>
      </w:pPr>
      <w:proofErr w:type="gramStart"/>
      <w:r w:rsidRPr="001E2BE5">
        <w:rPr>
          <w:rFonts w:cs="Times New Roman"/>
        </w:rPr>
        <w:t>2</w:t>
      </w:r>
      <w:proofErr w:type="gramEnd"/>
      <w:r w:rsidRPr="001E2BE5">
        <w:rPr>
          <w:rFonts w:cs="Times New Roman"/>
        </w:rPr>
        <w:t>) indicar o sistema fixo de extinção a ser instalado,</w:t>
      </w:r>
      <w:r w:rsidR="006D3500" w:rsidRPr="001E2BE5">
        <w:rPr>
          <w:rFonts w:cs="Times New Roman"/>
        </w:rPr>
        <w:t xml:space="preserve"> </w:t>
      </w:r>
      <w:r w:rsidRPr="001E2BE5">
        <w:rPr>
          <w:rFonts w:cs="Times New Roman"/>
        </w:rPr>
        <w:t>quando for o caso.</w:t>
      </w:r>
    </w:p>
    <w:p w:rsidR="006D3500" w:rsidRPr="001E2BE5" w:rsidRDefault="006D3500" w:rsidP="00381058">
      <w:pPr>
        <w:ind w:right="-1"/>
        <w:rPr>
          <w:rFonts w:cs="Times New Roman"/>
        </w:rPr>
      </w:pPr>
    </w:p>
    <w:p w:rsidR="004A1CE4" w:rsidRPr="00374325" w:rsidRDefault="004A1CE4" w:rsidP="00BD7A22">
      <w:pPr>
        <w:pStyle w:val="PargrafodaLista"/>
        <w:numPr>
          <w:ilvl w:val="0"/>
          <w:numId w:val="29"/>
        </w:numPr>
        <w:ind w:right="-1"/>
        <w:rPr>
          <w:rFonts w:cs="Times New Roman"/>
          <w:b/>
        </w:rPr>
      </w:pPr>
      <w:r w:rsidRPr="00374325">
        <w:rPr>
          <w:rFonts w:cs="Times New Roman"/>
          <w:b/>
        </w:rPr>
        <w:t>Inspeção em instalações elétricas de baixa</w:t>
      </w:r>
      <w:r w:rsidR="006D3500" w:rsidRPr="00374325">
        <w:rPr>
          <w:rFonts w:cs="Times New Roman"/>
          <w:b/>
        </w:rPr>
        <w:t xml:space="preserve"> </w:t>
      </w:r>
      <w:r w:rsidRPr="00374325">
        <w:rPr>
          <w:rFonts w:cs="Times New Roman"/>
          <w:b/>
        </w:rPr>
        <w:t>tensão (IT 41):</w:t>
      </w:r>
    </w:p>
    <w:p w:rsidR="004A1CE4" w:rsidRPr="001E2BE5" w:rsidRDefault="004A1CE4" w:rsidP="00374325">
      <w:pPr>
        <w:ind w:left="360" w:right="-1"/>
        <w:rPr>
          <w:rFonts w:cs="Times New Roman"/>
        </w:rPr>
      </w:pPr>
      <w:r w:rsidRPr="001E2BE5">
        <w:rPr>
          <w:rFonts w:cs="Times New Roman"/>
        </w:rPr>
        <w:t>Deve constar no quadro resumo das medidas de</w:t>
      </w:r>
      <w:r w:rsidR="006D3500" w:rsidRPr="001E2BE5">
        <w:rPr>
          <w:rFonts w:cs="Times New Roman"/>
        </w:rPr>
        <w:t xml:space="preserve"> </w:t>
      </w:r>
      <w:r w:rsidRPr="001E2BE5">
        <w:rPr>
          <w:rFonts w:cs="Times New Roman"/>
        </w:rPr>
        <w:t xml:space="preserve">segurança, nota esclarecendo o atendimento </w:t>
      </w:r>
      <w:proofErr w:type="gramStart"/>
      <w:r w:rsidRPr="001E2BE5">
        <w:rPr>
          <w:rFonts w:cs="Times New Roman"/>
        </w:rPr>
        <w:t>da IT</w:t>
      </w:r>
      <w:r w:rsidR="006D3500" w:rsidRPr="001E2BE5">
        <w:rPr>
          <w:rFonts w:cs="Times New Roman"/>
        </w:rPr>
        <w:t xml:space="preserve"> </w:t>
      </w:r>
      <w:r w:rsidR="00E6213E" w:rsidRPr="001E2BE5">
        <w:rPr>
          <w:rFonts w:cs="Times New Roman"/>
        </w:rPr>
        <w:t>41</w:t>
      </w:r>
      <w:proofErr w:type="gramEnd"/>
      <w:r w:rsidRPr="001E2BE5">
        <w:rPr>
          <w:rFonts w:cs="Times New Roman"/>
        </w:rPr>
        <w:t xml:space="preserve"> - Inspeção visual em instalações elétricas de</w:t>
      </w:r>
      <w:r w:rsidR="006D3500" w:rsidRPr="001E2BE5">
        <w:rPr>
          <w:rFonts w:cs="Times New Roman"/>
        </w:rPr>
        <w:t xml:space="preserve"> </w:t>
      </w:r>
      <w:r w:rsidRPr="001E2BE5">
        <w:rPr>
          <w:rFonts w:cs="Times New Roman"/>
        </w:rPr>
        <w:t>baixa tensão.</w:t>
      </w:r>
    </w:p>
    <w:p w:rsidR="006D3500" w:rsidRPr="001E2BE5" w:rsidRDefault="006D3500" w:rsidP="00381058">
      <w:pPr>
        <w:ind w:right="-1"/>
        <w:rPr>
          <w:rFonts w:cs="Times New Roman"/>
        </w:rPr>
      </w:pPr>
    </w:p>
    <w:p w:rsidR="004A1CE4" w:rsidRPr="00374325" w:rsidRDefault="004A1CE4" w:rsidP="00381058">
      <w:pPr>
        <w:pStyle w:val="Ttulo2"/>
        <w:ind w:right="-1"/>
        <w:rPr>
          <w:rFonts w:cs="Times New Roman"/>
        </w:rPr>
      </w:pPr>
      <w:r w:rsidRPr="00374325">
        <w:rPr>
          <w:rFonts w:cs="Times New Roman"/>
        </w:rPr>
        <w:t>Apresentação do</w:t>
      </w:r>
      <w:r w:rsidR="006A20DA" w:rsidRPr="00374325">
        <w:rPr>
          <w:rFonts w:cs="Times New Roman"/>
        </w:rPr>
        <w:t>s</w:t>
      </w:r>
      <w:r w:rsidRPr="00374325">
        <w:rPr>
          <w:rFonts w:cs="Times New Roman"/>
        </w:rPr>
        <w:t xml:space="preserve"> </w:t>
      </w:r>
      <w:r w:rsidR="006A20DA" w:rsidRPr="00374325">
        <w:rPr>
          <w:rFonts w:cs="Times New Roman"/>
        </w:rPr>
        <w:t>PSCIE</w:t>
      </w:r>
      <w:r w:rsidRPr="00374325">
        <w:rPr>
          <w:rFonts w:cs="Times New Roman"/>
        </w:rPr>
        <w:t xml:space="preserve"> junto ao </w:t>
      </w:r>
      <w:r w:rsidR="001C1AAF" w:rsidRPr="00374325">
        <w:rPr>
          <w:rFonts w:cs="Times New Roman"/>
        </w:rPr>
        <w:t>CBMAL</w:t>
      </w:r>
    </w:p>
    <w:p w:rsidR="00165482" w:rsidRPr="001E2BE5" w:rsidRDefault="000E157C" w:rsidP="001C5FB4">
      <w:pPr>
        <w:pStyle w:val="Texto3N"/>
      </w:pPr>
      <w:r w:rsidRPr="001E2BE5">
        <w:t xml:space="preserve">Os procedimentos relacionados ao Processo Simplificado são regulados </w:t>
      </w:r>
      <w:proofErr w:type="gramStart"/>
      <w:r w:rsidRPr="001E2BE5">
        <w:t xml:space="preserve">pela </w:t>
      </w:r>
      <w:r w:rsidR="00F56A29">
        <w:t>IT 0</w:t>
      </w:r>
      <w:r w:rsidR="00F60BC5" w:rsidRPr="00F60BC5">
        <w:t>2</w:t>
      </w:r>
      <w:proofErr w:type="gramEnd"/>
      <w:r w:rsidRPr="001E2BE5">
        <w:t>, aplicando-se subsidiariamente</w:t>
      </w:r>
      <w:r w:rsidR="00623B5D" w:rsidRPr="001E2BE5">
        <w:t xml:space="preserve"> os procedimentos desta IT, no que couber</w:t>
      </w:r>
      <w:r w:rsidR="00165482" w:rsidRPr="001E2BE5">
        <w:t>.</w:t>
      </w:r>
    </w:p>
    <w:p w:rsidR="000E157C" w:rsidRPr="001E2BE5" w:rsidRDefault="00623B5D" w:rsidP="001C5FB4">
      <w:pPr>
        <w:pStyle w:val="Texto3N"/>
      </w:pPr>
      <w:r w:rsidRPr="001E2BE5">
        <w:t>Os Projetos Técnico</w:t>
      </w:r>
      <w:r w:rsidR="006A20DA" w:rsidRPr="001E2BE5">
        <w:t>s</w:t>
      </w:r>
      <w:r w:rsidRPr="001E2BE5">
        <w:t xml:space="preserve"> (PT e PTS) tem seu início com a solicitação de análise do processo de segurança contra incêndio no Sistema de Acompanhamento de Processos de Segurança (SAPS), a ser realizada pelo interessado.</w:t>
      </w:r>
    </w:p>
    <w:p w:rsidR="00623B5D" w:rsidRPr="001E2BE5" w:rsidRDefault="00623B5D" w:rsidP="001C5FB4">
      <w:pPr>
        <w:pStyle w:val="Texto3N"/>
      </w:pPr>
      <w:r w:rsidRPr="001E2BE5">
        <w:t xml:space="preserve">Os documentos que compõem o PT e PTS deverão ser inseridos no SAPS mediante </w:t>
      </w:r>
      <w:r w:rsidRPr="001E2BE5">
        <w:rPr>
          <w:i/>
          <w:iCs/>
        </w:rPr>
        <w:t xml:space="preserve">upload </w:t>
      </w:r>
      <w:r w:rsidRPr="001E2BE5">
        <w:t>de arquivos, atendendo às exigências quanto ao formato de arquivo.</w:t>
      </w:r>
    </w:p>
    <w:p w:rsidR="006A20DA" w:rsidRPr="00374325" w:rsidRDefault="006A20DA" w:rsidP="00381058">
      <w:pPr>
        <w:pStyle w:val="Texto4N"/>
        <w:ind w:right="-1"/>
        <w:rPr>
          <w:rFonts w:cs="Times New Roman"/>
        </w:rPr>
      </w:pPr>
      <w:r w:rsidRPr="00374325">
        <w:rPr>
          <w:rFonts w:cs="Times New Roman"/>
        </w:rPr>
        <w:t xml:space="preserve">Parte das informações técnicas a serem prestadas será alimentada pelo responsável técnico diretamente no SAPS através de formulários do tipo </w:t>
      </w:r>
      <w:r w:rsidRPr="00374325">
        <w:rPr>
          <w:rFonts w:cs="Times New Roman"/>
          <w:i/>
        </w:rPr>
        <w:t>wizard</w:t>
      </w:r>
      <w:r w:rsidRPr="00374325">
        <w:rPr>
          <w:rFonts w:cs="Times New Roman"/>
        </w:rPr>
        <w:t>.</w:t>
      </w:r>
    </w:p>
    <w:p w:rsidR="00623B5D" w:rsidRPr="001C5FB4" w:rsidRDefault="00623B5D" w:rsidP="001C5FB4">
      <w:pPr>
        <w:pStyle w:val="Texto3N"/>
      </w:pPr>
      <w:r w:rsidRPr="001E2BE5">
        <w:lastRenderedPageBreak/>
        <w:t xml:space="preserve">A planta das medidas de segurança contra incêndio, no formato eletrônico, deverá atender rigorosamente a forma </w:t>
      </w:r>
      <w:r w:rsidRPr="001C5FB4">
        <w:t xml:space="preserve">estabelecida no item 7.3, sendo o arquivo enviado mediante </w:t>
      </w:r>
      <w:r w:rsidRPr="001C5FB4">
        <w:rPr>
          <w:i/>
          <w:iCs/>
        </w:rPr>
        <w:t xml:space="preserve">upload </w:t>
      </w:r>
      <w:r w:rsidRPr="001C5FB4">
        <w:t>no SAPS, no padrão DWF.</w:t>
      </w:r>
    </w:p>
    <w:p w:rsidR="00623B5D" w:rsidRPr="001C5FB4" w:rsidRDefault="00623B5D" w:rsidP="00381058">
      <w:pPr>
        <w:pStyle w:val="Texto4N"/>
        <w:ind w:right="-1"/>
        <w:rPr>
          <w:rFonts w:cs="Times New Roman"/>
        </w:rPr>
      </w:pPr>
      <w:r w:rsidRPr="001C5FB4">
        <w:rPr>
          <w:rFonts w:cs="Times New Roman"/>
        </w:rPr>
        <w:t xml:space="preserve">Ao realizar devidamente o </w:t>
      </w:r>
      <w:r w:rsidRPr="001C5FB4">
        <w:rPr>
          <w:rFonts w:cs="Times New Roman"/>
          <w:i/>
          <w:iCs/>
        </w:rPr>
        <w:t xml:space="preserve">upload </w:t>
      </w:r>
      <w:r w:rsidRPr="001C5FB4">
        <w:rPr>
          <w:rFonts w:cs="Times New Roman"/>
        </w:rPr>
        <w:t xml:space="preserve">das plantas, o SAPS gera o “Formulário de Envio de Plantas”, documento que deverá ser assinado digitalmente com a certificação digital do responsável técnico ou da empresa responsável pela elaboração do projeto (desde que comprovado o vínculo com o responsável técnico), para envio mediante </w:t>
      </w:r>
      <w:r w:rsidRPr="001C5FB4">
        <w:rPr>
          <w:rFonts w:cs="Times New Roman"/>
          <w:i/>
          <w:iCs/>
        </w:rPr>
        <w:t>upload</w:t>
      </w:r>
      <w:r w:rsidRPr="001C5FB4">
        <w:rPr>
          <w:rFonts w:cs="Times New Roman"/>
        </w:rPr>
        <w:t xml:space="preserve">, no padrão </w:t>
      </w:r>
      <w:proofErr w:type="spellStart"/>
      <w:r w:rsidRPr="001C5FB4">
        <w:rPr>
          <w:rFonts w:cs="Times New Roman"/>
          <w:i/>
          <w:iCs/>
        </w:rPr>
        <w:t>Portable</w:t>
      </w:r>
      <w:proofErr w:type="spellEnd"/>
      <w:r w:rsidRPr="001C5FB4">
        <w:rPr>
          <w:rFonts w:cs="Times New Roman"/>
          <w:i/>
          <w:iCs/>
        </w:rPr>
        <w:t xml:space="preserve"> </w:t>
      </w:r>
      <w:proofErr w:type="spellStart"/>
      <w:r w:rsidRPr="001C5FB4">
        <w:rPr>
          <w:rFonts w:cs="Times New Roman"/>
          <w:i/>
          <w:iCs/>
        </w:rPr>
        <w:t>Document</w:t>
      </w:r>
      <w:proofErr w:type="spellEnd"/>
      <w:r w:rsidRPr="001C5FB4">
        <w:rPr>
          <w:rFonts w:cs="Times New Roman"/>
          <w:i/>
          <w:iCs/>
        </w:rPr>
        <w:t xml:space="preserve"> </w:t>
      </w:r>
      <w:proofErr w:type="spellStart"/>
      <w:r w:rsidRPr="001C5FB4">
        <w:rPr>
          <w:rFonts w:cs="Times New Roman"/>
          <w:i/>
          <w:iCs/>
        </w:rPr>
        <w:t>Format</w:t>
      </w:r>
      <w:proofErr w:type="spellEnd"/>
      <w:r w:rsidRPr="001C5FB4">
        <w:rPr>
          <w:rFonts w:cs="Times New Roman"/>
          <w:i/>
          <w:iCs/>
        </w:rPr>
        <w:t xml:space="preserve"> </w:t>
      </w:r>
      <w:r w:rsidRPr="001C5FB4">
        <w:rPr>
          <w:rFonts w:cs="Times New Roman"/>
        </w:rPr>
        <w:t>(PDF).</w:t>
      </w:r>
    </w:p>
    <w:p w:rsidR="00623B5D" w:rsidRPr="001E2BE5" w:rsidRDefault="006A20DA" w:rsidP="00381058">
      <w:pPr>
        <w:pStyle w:val="Texto4N"/>
        <w:ind w:right="-1"/>
        <w:rPr>
          <w:rFonts w:cs="Times New Roman"/>
        </w:rPr>
      </w:pPr>
      <w:r w:rsidRPr="001E2BE5">
        <w:rPr>
          <w:rFonts w:cs="Times New Roman"/>
        </w:rPr>
        <w:t xml:space="preserve">Antes de enviar o arquivo no padrão DWF pelo SAPS, recomenda-se sua visualização no programa </w:t>
      </w:r>
      <w:r w:rsidRPr="001E2BE5">
        <w:rPr>
          <w:rFonts w:cs="Times New Roman"/>
          <w:i/>
          <w:iCs/>
        </w:rPr>
        <w:t xml:space="preserve">Autodesk Design </w:t>
      </w:r>
      <w:proofErr w:type="spellStart"/>
      <w:r w:rsidRPr="001E2BE5">
        <w:rPr>
          <w:rFonts w:cs="Times New Roman"/>
          <w:i/>
          <w:iCs/>
        </w:rPr>
        <w:t>Review</w:t>
      </w:r>
      <w:proofErr w:type="spellEnd"/>
      <w:r w:rsidRPr="001E2BE5">
        <w:rPr>
          <w:rFonts w:cs="Times New Roman"/>
        </w:rPr>
        <w:t xml:space="preserve">, a fim de verificar possíveis inconsistências quanto à escala adequada para análise, se os desenhos não estão cortados, e se as linhas, números e palavras estão bem legíveis ao serem submetidas ao </w:t>
      </w:r>
      <w:r w:rsidRPr="001E2BE5">
        <w:rPr>
          <w:rFonts w:cs="Times New Roman"/>
          <w:i/>
          <w:iCs/>
        </w:rPr>
        <w:t xml:space="preserve">zoom </w:t>
      </w:r>
      <w:r w:rsidRPr="001E2BE5">
        <w:rPr>
          <w:rFonts w:cs="Times New Roman"/>
        </w:rPr>
        <w:t>máximo.</w:t>
      </w:r>
    </w:p>
    <w:p w:rsidR="006A20DA" w:rsidRPr="001C5FB4" w:rsidRDefault="006A20DA" w:rsidP="001C5FB4">
      <w:pPr>
        <w:pStyle w:val="Texto3N"/>
      </w:pPr>
      <w:r w:rsidRPr="001E2BE5">
        <w:t xml:space="preserve">Todos os demais documentos, tais como: memoriais (de cálculo e outros), Anotações ou Registros de Responsabilidade Técnica (ART/RRT), laudos, declarações e atestados diversos, devem ser assinados digitalmente com a </w:t>
      </w:r>
      <w:r w:rsidRPr="001C5FB4">
        <w:t xml:space="preserve">certificação digital do responsável técnico ou da empresa responsável pela elaboração do projeto (desde que comprovado o vínculo com o responsável técnico), para envio mediante </w:t>
      </w:r>
      <w:r w:rsidRPr="001C5FB4">
        <w:rPr>
          <w:i/>
          <w:iCs/>
        </w:rPr>
        <w:t>upload</w:t>
      </w:r>
      <w:r w:rsidRPr="001C5FB4">
        <w:t>, em formato PDF:</w:t>
      </w:r>
    </w:p>
    <w:p w:rsidR="006A20DA" w:rsidRPr="001C5FB4" w:rsidRDefault="006A20DA" w:rsidP="00381058">
      <w:pPr>
        <w:pStyle w:val="Texto4N"/>
        <w:ind w:right="-1"/>
        <w:rPr>
          <w:rFonts w:cs="Times New Roman"/>
        </w:rPr>
      </w:pPr>
      <w:r w:rsidRPr="001C5FB4">
        <w:rPr>
          <w:rFonts w:cs="Times New Roman"/>
        </w:rPr>
        <w:t>Os arquivos eletrônicos devem ser nomeados de acordo com seu tipo, por exemplo: “Memorial de cálculo de hidrantes”, “Memorial industrial”, “Memorial de cálculo populacional” etc., sem constar nome de empresa ou outra indicação.</w:t>
      </w:r>
    </w:p>
    <w:p w:rsidR="006A20DA" w:rsidRPr="001E2BE5" w:rsidRDefault="006A20DA" w:rsidP="00381058">
      <w:pPr>
        <w:pStyle w:val="Texto4N"/>
        <w:ind w:right="-1"/>
        <w:rPr>
          <w:rFonts w:cs="Times New Roman"/>
        </w:rPr>
      </w:pPr>
      <w:r w:rsidRPr="001E2BE5">
        <w:rPr>
          <w:rFonts w:cs="Times New Roman"/>
        </w:rPr>
        <w:t xml:space="preserve">Os documentos que necessitarem passar pelo processo de digitalização deverão ser </w:t>
      </w:r>
      <w:proofErr w:type="spellStart"/>
      <w:r w:rsidRPr="001E2BE5">
        <w:rPr>
          <w:rFonts w:cs="Times New Roman"/>
        </w:rPr>
        <w:t>escaneados</w:t>
      </w:r>
      <w:proofErr w:type="spellEnd"/>
      <w:r w:rsidRPr="001E2BE5">
        <w:rPr>
          <w:rFonts w:cs="Times New Roman"/>
        </w:rPr>
        <w:t xml:space="preserve"> em preto e branco, com resolução de 200 </w:t>
      </w:r>
      <w:proofErr w:type="spellStart"/>
      <w:r w:rsidRPr="001E2BE5">
        <w:rPr>
          <w:rFonts w:cs="Times New Roman"/>
        </w:rPr>
        <w:t>dpi</w:t>
      </w:r>
      <w:proofErr w:type="spellEnd"/>
      <w:r w:rsidRPr="001E2BE5">
        <w:rPr>
          <w:rFonts w:cs="Times New Roman"/>
        </w:rPr>
        <w:t xml:space="preserve"> (</w:t>
      </w:r>
      <w:proofErr w:type="spellStart"/>
      <w:r w:rsidRPr="001E2BE5">
        <w:rPr>
          <w:rFonts w:cs="Times New Roman"/>
          <w:i/>
          <w:iCs/>
        </w:rPr>
        <w:t>dots</w:t>
      </w:r>
      <w:proofErr w:type="spellEnd"/>
      <w:r w:rsidRPr="001E2BE5">
        <w:rPr>
          <w:rFonts w:cs="Times New Roman"/>
          <w:i/>
          <w:iCs/>
        </w:rPr>
        <w:t xml:space="preserve"> per </w:t>
      </w:r>
      <w:proofErr w:type="spellStart"/>
      <w:r w:rsidRPr="001E2BE5">
        <w:rPr>
          <w:rFonts w:cs="Times New Roman"/>
          <w:i/>
          <w:iCs/>
        </w:rPr>
        <w:t>inch</w:t>
      </w:r>
      <w:proofErr w:type="spellEnd"/>
      <w:r w:rsidRPr="001E2BE5">
        <w:rPr>
          <w:rFonts w:cs="Times New Roman"/>
        </w:rPr>
        <w:t>), salvando a imagem no formato TIFF (</w:t>
      </w:r>
      <w:proofErr w:type="spellStart"/>
      <w:r w:rsidRPr="001E2BE5">
        <w:rPr>
          <w:rFonts w:cs="Times New Roman"/>
          <w:i/>
          <w:iCs/>
        </w:rPr>
        <w:t>Tagged</w:t>
      </w:r>
      <w:proofErr w:type="spellEnd"/>
      <w:r w:rsidRPr="001E2BE5">
        <w:rPr>
          <w:rFonts w:cs="Times New Roman"/>
          <w:i/>
          <w:iCs/>
        </w:rPr>
        <w:t xml:space="preserve"> </w:t>
      </w:r>
      <w:proofErr w:type="spellStart"/>
      <w:r w:rsidRPr="001E2BE5">
        <w:rPr>
          <w:rFonts w:cs="Times New Roman"/>
          <w:i/>
          <w:iCs/>
        </w:rPr>
        <w:t>Image</w:t>
      </w:r>
      <w:proofErr w:type="spellEnd"/>
      <w:r w:rsidRPr="001E2BE5">
        <w:rPr>
          <w:rFonts w:cs="Times New Roman"/>
          <w:i/>
          <w:iCs/>
        </w:rPr>
        <w:t xml:space="preserve"> File </w:t>
      </w:r>
      <w:proofErr w:type="spellStart"/>
      <w:r w:rsidRPr="001E2BE5">
        <w:rPr>
          <w:rFonts w:cs="Times New Roman"/>
          <w:i/>
          <w:iCs/>
        </w:rPr>
        <w:t>Format</w:t>
      </w:r>
      <w:proofErr w:type="spellEnd"/>
      <w:r w:rsidRPr="001E2BE5">
        <w:rPr>
          <w:rFonts w:cs="Times New Roman"/>
        </w:rPr>
        <w:t>) para PDF.</w:t>
      </w:r>
    </w:p>
    <w:p w:rsidR="006A20DA" w:rsidRPr="001E2BE5" w:rsidRDefault="006A20DA" w:rsidP="00381058">
      <w:pPr>
        <w:pStyle w:val="Texto4N"/>
        <w:ind w:right="-1"/>
        <w:rPr>
          <w:rFonts w:cs="Times New Roman"/>
        </w:rPr>
      </w:pPr>
      <w:r w:rsidRPr="001E2BE5">
        <w:rPr>
          <w:rFonts w:cs="Times New Roman"/>
        </w:rPr>
        <w:t>Caso o documento não fique legível, efetue a digitalização em tons de cinza com resolução de 150 dpi, salvando a imagem no formato JPEG (</w:t>
      </w:r>
      <w:r w:rsidRPr="001E2BE5">
        <w:rPr>
          <w:rFonts w:cs="Times New Roman"/>
          <w:i/>
          <w:iCs/>
        </w:rPr>
        <w:t xml:space="preserve">Joint </w:t>
      </w:r>
      <w:proofErr w:type="spellStart"/>
      <w:r w:rsidRPr="001E2BE5">
        <w:rPr>
          <w:rFonts w:cs="Times New Roman"/>
          <w:i/>
          <w:iCs/>
        </w:rPr>
        <w:t>Photographic</w:t>
      </w:r>
      <w:proofErr w:type="spellEnd"/>
      <w:r w:rsidRPr="001E2BE5">
        <w:rPr>
          <w:rFonts w:cs="Times New Roman"/>
          <w:i/>
          <w:iCs/>
        </w:rPr>
        <w:t xml:space="preserve"> Experts </w:t>
      </w:r>
      <w:proofErr w:type="spellStart"/>
      <w:r w:rsidRPr="001E2BE5">
        <w:rPr>
          <w:rFonts w:cs="Times New Roman"/>
          <w:i/>
          <w:iCs/>
        </w:rPr>
        <w:t>Group</w:t>
      </w:r>
      <w:proofErr w:type="spellEnd"/>
      <w:r w:rsidRPr="001E2BE5">
        <w:rPr>
          <w:rFonts w:cs="Times New Roman"/>
        </w:rPr>
        <w:t>) para PDF.</w:t>
      </w:r>
    </w:p>
    <w:p w:rsidR="006A20DA" w:rsidRPr="001E2BE5" w:rsidRDefault="006A20DA" w:rsidP="00381058">
      <w:pPr>
        <w:pStyle w:val="Texto4N"/>
        <w:ind w:right="-1"/>
        <w:rPr>
          <w:rFonts w:cs="Times New Roman"/>
        </w:rPr>
      </w:pPr>
      <w:r w:rsidRPr="001E2BE5">
        <w:rPr>
          <w:rFonts w:cs="Times New Roman"/>
        </w:rPr>
        <w:t xml:space="preserve">Documentos digitalizados em cores (coloridos) como fotos, podem ser </w:t>
      </w:r>
      <w:proofErr w:type="spellStart"/>
      <w:r w:rsidRPr="001E2BE5">
        <w:rPr>
          <w:rFonts w:cs="Times New Roman"/>
        </w:rPr>
        <w:t>escaneados</w:t>
      </w:r>
      <w:proofErr w:type="spellEnd"/>
      <w:r w:rsidRPr="001E2BE5">
        <w:rPr>
          <w:rFonts w:cs="Times New Roman"/>
        </w:rPr>
        <w:t xml:space="preserve"> no tamanho da imagem utilizando-se a resolução de 150 dpi e salvando a imagem no formato JPEG (</w:t>
      </w:r>
      <w:r w:rsidRPr="001E2BE5">
        <w:rPr>
          <w:rFonts w:cs="Times New Roman"/>
          <w:i/>
          <w:iCs/>
        </w:rPr>
        <w:t xml:space="preserve">Joint </w:t>
      </w:r>
      <w:proofErr w:type="spellStart"/>
      <w:r w:rsidRPr="001E2BE5">
        <w:rPr>
          <w:rFonts w:cs="Times New Roman"/>
          <w:i/>
          <w:iCs/>
        </w:rPr>
        <w:t>Photographic</w:t>
      </w:r>
      <w:proofErr w:type="spellEnd"/>
      <w:r w:rsidRPr="001E2BE5">
        <w:rPr>
          <w:rFonts w:cs="Times New Roman"/>
          <w:i/>
          <w:iCs/>
        </w:rPr>
        <w:t xml:space="preserve"> Experts </w:t>
      </w:r>
      <w:proofErr w:type="spellStart"/>
      <w:r w:rsidRPr="001E2BE5">
        <w:rPr>
          <w:rFonts w:cs="Times New Roman"/>
          <w:i/>
          <w:iCs/>
        </w:rPr>
        <w:t>Group</w:t>
      </w:r>
      <w:proofErr w:type="spellEnd"/>
      <w:r w:rsidRPr="001E2BE5">
        <w:rPr>
          <w:rFonts w:cs="Times New Roman"/>
        </w:rPr>
        <w:t>) para PDF.</w:t>
      </w:r>
    </w:p>
    <w:p w:rsidR="006A20DA" w:rsidRPr="001E2BE5" w:rsidRDefault="006A20DA" w:rsidP="00381058">
      <w:pPr>
        <w:pStyle w:val="Texto4N"/>
        <w:ind w:right="-1"/>
        <w:rPr>
          <w:rFonts w:cs="Times New Roman"/>
        </w:rPr>
      </w:pPr>
      <w:r w:rsidRPr="001E2BE5">
        <w:rPr>
          <w:rFonts w:cs="Times New Roman"/>
        </w:rPr>
        <w:t>As folhas que integram os documentos deverão ser do tamanho A-4 ou ofício.</w:t>
      </w:r>
    </w:p>
    <w:p w:rsidR="006A20DA" w:rsidRPr="001E2BE5" w:rsidRDefault="006A20DA" w:rsidP="001C5FB4">
      <w:pPr>
        <w:pStyle w:val="Texto3N"/>
      </w:pPr>
      <w:r w:rsidRPr="001E2BE5">
        <w:t xml:space="preserve">Para fins de reconhecimento da documentação, no momento do </w:t>
      </w:r>
      <w:r w:rsidRPr="001E2BE5">
        <w:rPr>
          <w:i/>
          <w:iCs/>
        </w:rPr>
        <w:t>upload</w:t>
      </w:r>
      <w:r w:rsidRPr="001E2BE5">
        <w:t>, o solicitante deve selecionar corretamente o “tipo de documento” no sistema.</w:t>
      </w:r>
    </w:p>
    <w:p w:rsidR="00B94409" w:rsidRPr="001E2BE5" w:rsidRDefault="006A20DA" w:rsidP="001C5FB4">
      <w:pPr>
        <w:pStyle w:val="Texto3N"/>
      </w:pPr>
      <w:r w:rsidRPr="001E2BE5">
        <w:t xml:space="preserve">O protocolo de análise será validado e disponibilizado para impressão somente após o reconhecimento pelo SAPS de toda a documentação necessária (Plantas, Formulário de Envio de Plantas, ART/RRT etc.) por meio do </w:t>
      </w:r>
      <w:r w:rsidRPr="001E2BE5">
        <w:rPr>
          <w:i/>
          <w:iCs/>
        </w:rPr>
        <w:t>upload</w:t>
      </w:r>
      <w:r w:rsidR="00B94409" w:rsidRPr="001E2BE5">
        <w:rPr>
          <w:iCs/>
        </w:rPr>
        <w:t>, além do recolhimento da taxa de análise</w:t>
      </w:r>
      <w:r w:rsidRPr="001E2BE5">
        <w:t>.</w:t>
      </w:r>
    </w:p>
    <w:p w:rsidR="006A20DA" w:rsidRPr="001E2BE5" w:rsidRDefault="006A20DA" w:rsidP="001C5FB4">
      <w:pPr>
        <w:pStyle w:val="Texto3N"/>
      </w:pPr>
      <w:r w:rsidRPr="001E2BE5">
        <w:t>Para Projeto</w:t>
      </w:r>
      <w:r w:rsidR="005D49AA" w:rsidRPr="001E2BE5">
        <w:t>s</w:t>
      </w:r>
      <w:r w:rsidRPr="001E2BE5">
        <w:t xml:space="preserve"> Técnico</w:t>
      </w:r>
      <w:r w:rsidR="005D49AA" w:rsidRPr="001E2BE5">
        <w:t>s</w:t>
      </w:r>
      <w:r w:rsidRPr="001E2BE5">
        <w:t xml:space="preserve"> concebido</w:t>
      </w:r>
      <w:r w:rsidR="005D49AA" w:rsidRPr="001E2BE5">
        <w:t>s</w:t>
      </w:r>
      <w:r w:rsidRPr="001E2BE5">
        <w:t xml:space="preserve"> de forma eletrônica, não será mais aceita a entrega no protocolo do Corpo de Bombeiros de qualquer documentação impressa em eventuais solicitações de Comissão Técnica (CT) ou de Formulário de Atendimento Técnico (FAT).</w:t>
      </w:r>
    </w:p>
    <w:p w:rsidR="006A20DA" w:rsidRPr="001E2BE5" w:rsidRDefault="006A20DA" w:rsidP="001C5FB4">
      <w:pPr>
        <w:pStyle w:val="Texto3N"/>
      </w:pPr>
      <w:r w:rsidRPr="001E2BE5">
        <w:t>O Serviço de Segurança Contra Incêndio</w:t>
      </w:r>
      <w:r w:rsidR="00EE3BB3" w:rsidRPr="001E2BE5">
        <w:t xml:space="preserve"> e Emergência</w:t>
      </w:r>
      <w:r w:rsidRPr="001E2BE5">
        <w:t xml:space="preserve"> (SSCI</w:t>
      </w:r>
      <w:r w:rsidR="00EE3BB3" w:rsidRPr="001E2BE5">
        <w:t>E</w:t>
      </w:r>
      <w:r w:rsidRPr="001E2BE5">
        <w:t>) tem o prazo máximo de trinta dias para analisar o</w:t>
      </w:r>
      <w:r w:rsidR="005D49AA" w:rsidRPr="001E2BE5">
        <w:t>s</w:t>
      </w:r>
      <w:r w:rsidRPr="001E2BE5">
        <w:t xml:space="preserve"> Projeto</w:t>
      </w:r>
      <w:r w:rsidR="005D49AA" w:rsidRPr="001E2BE5">
        <w:t>s</w:t>
      </w:r>
      <w:r w:rsidRPr="001E2BE5">
        <w:t xml:space="preserve"> Técnico</w:t>
      </w:r>
      <w:r w:rsidR="005D49AA" w:rsidRPr="001E2BE5">
        <w:t>s (PT e PTS) a contar da data de pagamento da taxa de análise</w:t>
      </w:r>
      <w:r w:rsidRPr="001E2BE5">
        <w:t>, podendo ser prorrogado por igual período.</w:t>
      </w:r>
    </w:p>
    <w:p w:rsidR="005D49AA" w:rsidRPr="001E2BE5" w:rsidRDefault="005D49AA" w:rsidP="001C5FB4">
      <w:pPr>
        <w:pStyle w:val="Texto3N"/>
      </w:pPr>
      <w:r w:rsidRPr="001E2BE5">
        <w:t>O não atendimento dos procedimentos e das configurações disciplinadas no item 7.3 e o envio de arquivos com informações incompletas ou não pertinentes ao processo de segurança contra incêndio pode ensejar apontamentos de irregularidades no procedimento de análise.</w:t>
      </w:r>
    </w:p>
    <w:p w:rsidR="005D49AA" w:rsidRPr="001E2BE5" w:rsidRDefault="005D49AA" w:rsidP="001C5FB4">
      <w:pPr>
        <w:pStyle w:val="Texto3N"/>
      </w:pPr>
      <w:r w:rsidRPr="001E2BE5">
        <w:t>O Projeto Técnico deve ser analisado conforme ordem cronológica de entrada.</w:t>
      </w:r>
    </w:p>
    <w:p w:rsidR="005D49AA" w:rsidRPr="001E2BE5" w:rsidRDefault="005D49AA" w:rsidP="00381058">
      <w:pPr>
        <w:pStyle w:val="Texto4N"/>
        <w:ind w:right="-1"/>
        <w:rPr>
          <w:rFonts w:cs="Times New Roman"/>
        </w:rPr>
      </w:pPr>
      <w:r w:rsidRPr="001E2BE5">
        <w:rPr>
          <w:rFonts w:cs="Times New Roman"/>
        </w:rPr>
        <w:t>Os projetos técnicos de edificações complexas poderão, excepcionalmente, ser analisados em prazo superior.</w:t>
      </w:r>
    </w:p>
    <w:p w:rsidR="005D49AA" w:rsidRPr="001E2BE5" w:rsidRDefault="005D49AA" w:rsidP="00381058">
      <w:pPr>
        <w:pStyle w:val="Texto4N"/>
        <w:ind w:right="-1"/>
        <w:rPr>
          <w:rFonts w:cs="Times New Roman"/>
        </w:rPr>
      </w:pPr>
      <w:r w:rsidRPr="001E2BE5">
        <w:rPr>
          <w:rFonts w:cs="Times New Roman"/>
        </w:rPr>
        <w:t>A ordem cronológica pode ser alterada para o atendimento das ocupações ou atividades temporárias ou por interesse da administração pública, conforme a complexidade de cada caso e mediante a anuência do Chefe da Seção de Análise.</w:t>
      </w:r>
    </w:p>
    <w:p w:rsidR="005D49AA" w:rsidRPr="001E2BE5" w:rsidRDefault="005D49AA" w:rsidP="001C5FB4">
      <w:pPr>
        <w:pStyle w:val="Texto3N"/>
      </w:pPr>
      <w:proofErr w:type="gramStart"/>
      <w:r w:rsidRPr="001E2BE5">
        <w:t>A critério</w:t>
      </w:r>
      <w:proofErr w:type="gramEnd"/>
      <w:r w:rsidRPr="001E2BE5">
        <w:t xml:space="preserve"> do SSCIE, as aprovações das análises nos processos de segurança contra incêndio poderão ser efetivadas acompanhadas de orientações técnicas que não comprometam a conferência das medidas de segurança contra incêndio em vistoria técnica.</w:t>
      </w:r>
    </w:p>
    <w:p w:rsidR="005D49AA" w:rsidRPr="001E2BE5" w:rsidRDefault="005D49AA" w:rsidP="00381058">
      <w:pPr>
        <w:pStyle w:val="Texto4N"/>
        <w:ind w:right="-1"/>
        <w:rPr>
          <w:rFonts w:cs="Times New Roman"/>
        </w:rPr>
      </w:pPr>
      <w:r w:rsidRPr="001E2BE5">
        <w:rPr>
          <w:rFonts w:cs="Times New Roman"/>
        </w:rPr>
        <w:t>O parecer de aprovação de análise será disponibilizado no SAPS, que deverá encaminhar mensagem eletrônica aos endereços cadastrados no processo.</w:t>
      </w:r>
    </w:p>
    <w:p w:rsidR="005D49AA" w:rsidRPr="001E2BE5" w:rsidRDefault="005D49AA" w:rsidP="001C5FB4">
      <w:pPr>
        <w:pStyle w:val="Texto3N"/>
      </w:pPr>
      <w:r w:rsidRPr="001E2BE5">
        <w:lastRenderedPageBreak/>
        <w:t>O CBMAL não faz impressão, edição ou qualquer modificação nas plantas das medidas de segurança contra incêndio apresentadas pelos Responsáveis Técnicos. O resultado final da análise deve ser apenas a emissão do respectivo relatório de análise (pendência ou ACCB) no SAPS.</w:t>
      </w:r>
    </w:p>
    <w:p w:rsidR="005D49AA" w:rsidRPr="001E2BE5" w:rsidRDefault="005D49AA" w:rsidP="001C5FB4">
      <w:pPr>
        <w:pStyle w:val="Texto3N"/>
      </w:pPr>
      <w:r w:rsidRPr="001E2BE5">
        <w:t>Em caso de não aprovação do projeto eletrônico em processo de análise,</w:t>
      </w:r>
      <w:r w:rsidR="002E50EE" w:rsidRPr="001E2BE5">
        <w:t xml:space="preserve"> conforme os artigos 19 e 20 do Decreto Estadual nº 55.175/2019,</w:t>
      </w:r>
      <w:r w:rsidRPr="001E2BE5">
        <w:t xml:space="preserve"> todos os documentos serão excluídos do sistema e deverão ser apresentados novamente, para reanálise.</w:t>
      </w:r>
    </w:p>
    <w:p w:rsidR="00034342" w:rsidRPr="001E2BE5" w:rsidRDefault="00034342" w:rsidP="00381058">
      <w:pPr>
        <w:pStyle w:val="Ttulo2"/>
        <w:ind w:right="-1"/>
        <w:rPr>
          <w:rFonts w:cs="Times New Roman"/>
        </w:rPr>
      </w:pPr>
      <w:r w:rsidRPr="001E2BE5">
        <w:rPr>
          <w:rFonts w:cs="Times New Roman"/>
        </w:rPr>
        <w:t>Avaliação dos PSCIE junto ao CBMAL</w:t>
      </w:r>
    </w:p>
    <w:p w:rsidR="00034342" w:rsidRPr="001E2BE5" w:rsidRDefault="00034342" w:rsidP="001C5FB4">
      <w:pPr>
        <w:pStyle w:val="Ttulo3"/>
      </w:pPr>
      <w:r w:rsidRPr="001E2BE5">
        <w:t>Processo Simplificado (PS)</w:t>
      </w:r>
    </w:p>
    <w:p w:rsidR="00165482" w:rsidRPr="001E2BE5" w:rsidRDefault="00165482" w:rsidP="00381058">
      <w:pPr>
        <w:pStyle w:val="Texto4N"/>
        <w:ind w:right="-1"/>
        <w:rPr>
          <w:rFonts w:cs="Times New Roman"/>
        </w:rPr>
      </w:pPr>
      <w:r w:rsidRPr="001E2BE5">
        <w:rPr>
          <w:rFonts w:cs="Times New Roman"/>
        </w:rPr>
        <w:t xml:space="preserve">A </w:t>
      </w:r>
      <w:r w:rsidR="00034342" w:rsidRPr="001E2BE5">
        <w:rPr>
          <w:rFonts w:cs="Times New Roman"/>
        </w:rPr>
        <w:t>forma de avaliação do Processo Simplificado (PS)</w:t>
      </w:r>
      <w:r w:rsidRPr="001E2BE5">
        <w:rPr>
          <w:rFonts w:cs="Times New Roman"/>
        </w:rPr>
        <w:t xml:space="preserve"> dependerá essencialmente de documentos</w:t>
      </w:r>
      <w:r w:rsidR="00F56A29">
        <w:rPr>
          <w:rFonts w:cs="Times New Roman"/>
        </w:rPr>
        <w:t xml:space="preserve"> declaratórios previstos </w:t>
      </w:r>
      <w:proofErr w:type="gramStart"/>
      <w:r w:rsidR="00F56A29">
        <w:rPr>
          <w:rFonts w:cs="Times New Roman"/>
        </w:rPr>
        <w:t>na IT 0</w:t>
      </w:r>
      <w:r w:rsidR="00F60BC5">
        <w:rPr>
          <w:rFonts w:cs="Times New Roman"/>
        </w:rPr>
        <w:t>2</w:t>
      </w:r>
      <w:proofErr w:type="gramEnd"/>
      <w:r w:rsidRPr="001E2BE5">
        <w:rPr>
          <w:rFonts w:cs="Times New Roman"/>
        </w:rPr>
        <w:t xml:space="preserve"> – Processo Simplificado.</w:t>
      </w:r>
    </w:p>
    <w:p w:rsidR="00034342" w:rsidRPr="001E2BE5" w:rsidRDefault="00034342" w:rsidP="001C5FB4">
      <w:pPr>
        <w:pStyle w:val="Ttulo3"/>
      </w:pPr>
      <w:r w:rsidRPr="001E2BE5">
        <w:t>Projeto Técnico Simplificado (PTS)</w:t>
      </w:r>
    </w:p>
    <w:p w:rsidR="00034342" w:rsidRPr="001E2BE5" w:rsidRDefault="00034342" w:rsidP="00381058">
      <w:pPr>
        <w:pStyle w:val="Texto4N"/>
        <w:ind w:right="-1"/>
        <w:rPr>
          <w:rFonts w:cs="Times New Roman"/>
        </w:rPr>
      </w:pPr>
      <w:r w:rsidRPr="001E2BE5">
        <w:rPr>
          <w:rFonts w:cs="Times New Roman"/>
        </w:rPr>
        <w:t>A forma de avaliação do Projeto Técnico Simplificado (PTS) procederá da seguinte maneira:</w:t>
      </w:r>
    </w:p>
    <w:p w:rsidR="00034342" w:rsidRPr="001E2BE5" w:rsidRDefault="00034342" w:rsidP="00BD7A22">
      <w:pPr>
        <w:pStyle w:val="PargrafodaLista"/>
        <w:numPr>
          <w:ilvl w:val="0"/>
          <w:numId w:val="6"/>
        </w:numPr>
        <w:spacing w:line="276" w:lineRule="auto"/>
        <w:ind w:right="-1"/>
        <w:rPr>
          <w:rFonts w:cs="Times New Roman"/>
        </w:rPr>
      </w:pPr>
      <w:r w:rsidRPr="001E2BE5">
        <w:rPr>
          <w:rFonts w:cs="Times New Roman"/>
        </w:rPr>
        <w:t>Análise Técnica do Projeto Técnico Simplificado (PTS);</w:t>
      </w:r>
    </w:p>
    <w:p w:rsidR="00034342" w:rsidRPr="001E2BE5" w:rsidRDefault="00034342" w:rsidP="00BD7A22">
      <w:pPr>
        <w:pStyle w:val="PargrafodaLista"/>
        <w:numPr>
          <w:ilvl w:val="0"/>
          <w:numId w:val="6"/>
        </w:numPr>
        <w:spacing w:line="276" w:lineRule="auto"/>
        <w:ind w:right="-1"/>
        <w:rPr>
          <w:rFonts w:cs="Times New Roman"/>
        </w:rPr>
      </w:pPr>
      <w:r w:rsidRPr="001E2BE5">
        <w:rPr>
          <w:rFonts w:cs="Times New Roman"/>
        </w:rPr>
        <w:t>Emissão de Alvará de Construção do Corpo de Bombeiros (ACCB);</w:t>
      </w:r>
    </w:p>
    <w:p w:rsidR="00034342" w:rsidRPr="001E2BE5" w:rsidRDefault="00374325" w:rsidP="00BD7A22">
      <w:pPr>
        <w:pStyle w:val="PargrafodaLista"/>
        <w:numPr>
          <w:ilvl w:val="0"/>
          <w:numId w:val="6"/>
        </w:numPr>
        <w:spacing w:line="276" w:lineRule="auto"/>
        <w:ind w:right="-1"/>
        <w:rPr>
          <w:rFonts w:cs="Times New Roman"/>
        </w:rPr>
      </w:pPr>
      <w:r>
        <w:rPr>
          <w:rFonts w:cs="Times New Roman"/>
        </w:rPr>
        <w:t>Vistoria técnica de documentação comprobatória</w:t>
      </w:r>
      <w:r w:rsidR="00034342" w:rsidRPr="001E2BE5">
        <w:rPr>
          <w:rFonts w:cs="Times New Roman"/>
        </w:rPr>
        <w:t xml:space="preserve"> e possível vistoria </w:t>
      </w:r>
      <w:r w:rsidR="00034342" w:rsidRPr="001E2BE5">
        <w:rPr>
          <w:rFonts w:cs="Times New Roman"/>
          <w:i/>
        </w:rPr>
        <w:t>in loco</w:t>
      </w:r>
      <w:r w:rsidR="00034342" w:rsidRPr="001E2BE5">
        <w:rPr>
          <w:rFonts w:cs="Times New Roman"/>
        </w:rPr>
        <w:t>;</w:t>
      </w:r>
    </w:p>
    <w:p w:rsidR="00034342" w:rsidRPr="001E2BE5" w:rsidRDefault="00034342" w:rsidP="00BD7A22">
      <w:pPr>
        <w:pStyle w:val="PargrafodaLista"/>
        <w:numPr>
          <w:ilvl w:val="0"/>
          <w:numId w:val="6"/>
        </w:numPr>
        <w:spacing w:line="276" w:lineRule="auto"/>
        <w:ind w:right="-1"/>
        <w:rPr>
          <w:rFonts w:cs="Times New Roman"/>
        </w:rPr>
      </w:pPr>
      <w:r w:rsidRPr="001E2BE5">
        <w:rPr>
          <w:rFonts w:cs="Times New Roman"/>
        </w:rPr>
        <w:t xml:space="preserve">Emissão do Alvará </w:t>
      </w:r>
      <w:r w:rsidR="00374325">
        <w:rPr>
          <w:rFonts w:cs="Times New Roman"/>
        </w:rPr>
        <w:t>Vistoria do Corpo de Bombeiros (AV</w:t>
      </w:r>
      <w:r w:rsidRPr="001E2BE5">
        <w:rPr>
          <w:rFonts w:cs="Times New Roman"/>
        </w:rPr>
        <w:t>CB).</w:t>
      </w:r>
    </w:p>
    <w:p w:rsidR="00034342" w:rsidRPr="001E2BE5" w:rsidRDefault="00034342" w:rsidP="00381058">
      <w:pPr>
        <w:pStyle w:val="Texto4N"/>
        <w:ind w:right="-1"/>
        <w:rPr>
          <w:rFonts w:cs="Times New Roman"/>
        </w:rPr>
      </w:pPr>
      <w:r w:rsidRPr="001E2BE5">
        <w:rPr>
          <w:rFonts w:cs="Times New Roman"/>
        </w:rPr>
        <w:t>Caso o PTS possua al</w:t>
      </w:r>
      <w:r w:rsidR="00477FD4" w:rsidRPr="001E2BE5">
        <w:rPr>
          <w:rFonts w:cs="Times New Roman"/>
        </w:rPr>
        <w:t>guma das características abaixo</w:t>
      </w:r>
      <w:r w:rsidRPr="001E2BE5">
        <w:rPr>
          <w:rFonts w:cs="Times New Roman"/>
        </w:rPr>
        <w:t xml:space="preserve"> o mesmo deverá ser avalia</w:t>
      </w:r>
      <w:r w:rsidR="00477FD4" w:rsidRPr="001E2BE5">
        <w:rPr>
          <w:rFonts w:cs="Times New Roman"/>
        </w:rPr>
        <w:t xml:space="preserve">do obrigatoriamente </w:t>
      </w:r>
      <w:r w:rsidR="00374325">
        <w:rPr>
          <w:rFonts w:cs="Times New Roman"/>
        </w:rPr>
        <w:t>em</w:t>
      </w:r>
      <w:r w:rsidR="00477FD4" w:rsidRPr="001E2BE5">
        <w:rPr>
          <w:rFonts w:cs="Times New Roman"/>
        </w:rPr>
        <w:t xml:space="preserve"> primeira vistoria</w:t>
      </w:r>
      <w:r w:rsidR="00374325">
        <w:rPr>
          <w:rFonts w:cs="Times New Roman"/>
        </w:rPr>
        <w:t xml:space="preserve"> </w:t>
      </w:r>
      <w:r w:rsidR="00374325" w:rsidRPr="00374325">
        <w:rPr>
          <w:rFonts w:cs="Times New Roman"/>
          <w:i/>
        </w:rPr>
        <w:t>in loco</w:t>
      </w:r>
      <w:r w:rsidR="00477FD4" w:rsidRPr="001E2BE5">
        <w:rPr>
          <w:rFonts w:cs="Times New Roman"/>
        </w:rPr>
        <w:t>:</w:t>
      </w:r>
    </w:p>
    <w:p w:rsidR="00477FD4" w:rsidRPr="001E2BE5" w:rsidRDefault="00477FD4" w:rsidP="00BD7A22">
      <w:pPr>
        <w:pStyle w:val="PargrafodaLista"/>
        <w:numPr>
          <w:ilvl w:val="0"/>
          <w:numId w:val="7"/>
        </w:numPr>
        <w:spacing w:line="276" w:lineRule="auto"/>
        <w:ind w:right="-1"/>
        <w:rPr>
          <w:rFonts w:cs="Times New Roman"/>
        </w:rPr>
      </w:pPr>
      <w:r w:rsidRPr="001E2BE5">
        <w:rPr>
          <w:rFonts w:cs="Times New Roman"/>
        </w:rPr>
        <w:t>Sistema de detecção de incêndio;</w:t>
      </w:r>
    </w:p>
    <w:p w:rsidR="00477FD4" w:rsidRPr="001E2BE5" w:rsidRDefault="00477FD4" w:rsidP="00BD7A22">
      <w:pPr>
        <w:pStyle w:val="PargrafodaLista"/>
        <w:numPr>
          <w:ilvl w:val="0"/>
          <w:numId w:val="7"/>
        </w:numPr>
        <w:spacing w:line="276" w:lineRule="auto"/>
        <w:ind w:right="-1"/>
        <w:rPr>
          <w:rFonts w:cs="Times New Roman"/>
        </w:rPr>
      </w:pPr>
      <w:r w:rsidRPr="001E2BE5">
        <w:rPr>
          <w:rFonts w:cs="Times New Roman"/>
        </w:rPr>
        <w:t>Escada Protegida (EP);</w:t>
      </w:r>
    </w:p>
    <w:p w:rsidR="00477FD4" w:rsidRPr="001E2BE5" w:rsidRDefault="00477FD4" w:rsidP="00BD7A22">
      <w:pPr>
        <w:pStyle w:val="PargrafodaLista"/>
        <w:numPr>
          <w:ilvl w:val="0"/>
          <w:numId w:val="7"/>
        </w:numPr>
        <w:spacing w:line="276" w:lineRule="auto"/>
        <w:ind w:right="-1"/>
        <w:rPr>
          <w:rFonts w:cs="Times New Roman"/>
        </w:rPr>
      </w:pPr>
      <w:r w:rsidRPr="001E2BE5">
        <w:rPr>
          <w:rFonts w:cs="Times New Roman"/>
        </w:rPr>
        <w:t>Lotação acima de 200 pessoas, quando se tratar de escolas</w:t>
      </w:r>
      <w:r w:rsidR="00F918D9">
        <w:rPr>
          <w:rFonts w:cs="Times New Roman"/>
        </w:rPr>
        <w:t xml:space="preserve"> (Grupo E)</w:t>
      </w:r>
      <w:r w:rsidRPr="001E2BE5">
        <w:rPr>
          <w:rFonts w:cs="Times New Roman"/>
        </w:rPr>
        <w:t xml:space="preserve"> e local de reunião de público</w:t>
      </w:r>
      <w:r w:rsidR="00F918D9">
        <w:rPr>
          <w:rFonts w:cs="Times New Roman"/>
        </w:rPr>
        <w:t xml:space="preserve"> (Grupo F)</w:t>
      </w:r>
      <w:r w:rsidRPr="001E2BE5">
        <w:rPr>
          <w:rFonts w:cs="Times New Roman"/>
        </w:rPr>
        <w:t>;</w:t>
      </w:r>
    </w:p>
    <w:p w:rsidR="00477FD4" w:rsidRPr="001E2BE5" w:rsidRDefault="00477FD4" w:rsidP="00BD7A22">
      <w:pPr>
        <w:pStyle w:val="PargrafodaLista"/>
        <w:numPr>
          <w:ilvl w:val="0"/>
          <w:numId w:val="7"/>
        </w:numPr>
        <w:spacing w:line="276" w:lineRule="auto"/>
        <w:ind w:right="-1"/>
        <w:rPr>
          <w:rFonts w:cs="Times New Roman"/>
        </w:rPr>
      </w:pPr>
      <w:r w:rsidRPr="001E2BE5">
        <w:rPr>
          <w:rFonts w:cs="Times New Roman"/>
        </w:rPr>
        <w:t>Exercidas em imóvel que possua subsolo com us</w:t>
      </w:r>
      <w:r w:rsidR="00CB12FE">
        <w:rPr>
          <w:rFonts w:cs="Times New Roman"/>
        </w:rPr>
        <w:t>o distinto de estacionamento;</w:t>
      </w:r>
    </w:p>
    <w:p w:rsidR="00477FD4" w:rsidRDefault="00477FD4" w:rsidP="00BD7A22">
      <w:pPr>
        <w:pStyle w:val="PargrafodaLista"/>
        <w:numPr>
          <w:ilvl w:val="0"/>
          <w:numId w:val="7"/>
        </w:numPr>
        <w:spacing w:line="276" w:lineRule="auto"/>
        <w:ind w:right="-1"/>
        <w:rPr>
          <w:rFonts w:cs="Times New Roman"/>
        </w:rPr>
      </w:pPr>
      <w:r w:rsidRPr="001E2BE5">
        <w:rPr>
          <w:rFonts w:cs="Times New Roman"/>
        </w:rPr>
        <w:t>Local onde, independente da área da edificação, haja a necessidade de comprovação de isolamento de risco ou da situação de separação entre edificações e áreas de risco, conforme IT 0</w:t>
      </w:r>
      <w:r w:rsidR="00CB12FE">
        <w:rPr>
          <w:rFonts w:cs="Times New Roman"/>
        </w:rPr>
        <w:t xml:space="preserve">7 – Separação entre edificações; </w:t>
      </w:r>
      <w:proofErr w:type="gramStart"/>
      <w:r w:rsidR="00CB12FE">
        <w:rPr>
          <w:rFonts w:cs="Times New Roman"/>
        </w:rPr>
        <w:t>ou</w:t>
      </w:r>
      <w:proofErr w:type="gramEnd"/>
    </w:p>
    <w:p w:rsidR="00CB12FE" w:rsidRPr="001E2BE5" w:rsidRDefault="00CB12FE" w:rsidP="00CB12FE">
      <w:pPr>
        <w:pStyle w:val="PargrafodaLista"/>
        <w:numPr>
          <w:ilvl w:val="0"/>
          <w:numId w:val="7"/>
        </w:numPr>
        <w:ind w:right="-1"/>
        <w:rPr>
          <w:rFonts w:cs="Times New Roman"/>
        </w:rPr>
      </w:pPr>
      <w:r w:rsidRPr="001E2BE5">
        <w:rPr>
          <w:rFonts w:cs="Times New Roman"/>
        </w:rPr>
        <w:t>Que demandem a comercialização ou armazenamento de produtos explosivos ou substâncias com alto potencial lesivo à saúde humana, ao meio ambiente ou ao patrimônio.</w:t>
      </w:r>
    </w:p>
    <w:p w:rsidR="00CB12FE" w:rsidRPr="001E2BE5" w:rsidRDefault="00CB12FE" w:rsidP="00CB12FE">
      <w:pPr>
        <w:pStyle w:val="PargrafodaLista"/>
        <w:spacing w:line="276" w:lineRule="auto"/>
        <w:ind w:right="-1"/>
        <w:rPr>
          <w:rFonts w:cs="Times New Roman"/>
        </w:rPr>
      </w:pPr>
    </w:p>
    <w:p w:rsidR="00477FD4" w:rsidRPr="001E2BE5" w:rsidRDefault="00477FD4" w:rsidP="00381058">
      <w:pPr>
        <w:pStyle w:val="Texto4N"/>
        <w:ind w:right="-1"/>
        <w:rPr>
          <w:rFonts w:cs="Times New Roman"/>
        </w:rPr>
      </w:pPr>
      <w:r w:rsidRPr="001E2BE5">
        <w:rPr>
          <w:rFonts w:cs="Times New Roman"/>
        </w:rPr>
        <w:t xml:space="preserve">A renovação </w:t>
      </w:r>
      <w:r w:rsidR="00374325">
        <w:rPr>
          <w:rFonts w:cs="Times New Roman"/>
        </w:rPr>
        <w:t xml:space="preserve">dos AVCB </w:t>
      </w:r>
      <w:r w:rsidRPr="001E2BE5">
        <w:rPr>
          <w:rFonts w:cs="Times New Roman"/>
        </w:rPr>
        <w:t xml:space="preserve">enquadrados no item 7.5.2.2 </w:t>
      </w:r>
      <w:r w:rsidR="00BB673C" w:rsidRPr="001E2BE5">
        <w:rPr>
          <w:rFonts w:cs="Times New Roman"/>
        </w:rPr>
        <w:t xml:space="preserve">deverá </w:t>
      </w:r>
      <w:r w:rsidRPr="001E2BE5">
        <w:rPr>
          <w:rFonts w:cs="Times New Roman"/>
        </w:rPr>
        <w:t xml:space="preserve">ser procedida apenas com a </w:t>
      </w:r>
      <w:r w:rsidR="00374325">
        <w:rPr>
          <w:rFonts w:cs="Times New Roman"/>
        </w:rPr>
        <w:t>vistoria técnica</w:t>
      </w:r>
      <w:r w:rsidRPr="001E2BE5">
        <w:rPr>
          <w:rFonts w:cs="Times New Roman"/>
        </w:rPr>
        <w:t xml:space="preserve"> de documentos declaratórios</w:t>
      </w:r>
      <w:r w:rsidR="00332B71" w:rsidRPr="001E2BE5">
        <w:rPr>
          <w:rFonts w:cs="Times New Roman"/>
        </w:rPr>
        <w:t xml:space="preserve"> e comprobatórios</w:t>
      </w:r>
      <w:r w:rsidR="00BB673C" w:rsidRPr="001E2BE5">
        <w:rPr>
          <w:rFonts w:cs="Times New Roman"/>
        </w:rPr>
        <w:t>.</w:t>
      </w:r>
    </w:p>
    <w:p w:rsidR="00BB673C" w:rsidRPr="001E2BE5" w:rsidRDefault="00BB673C" w:rsidP="001C5FB4">
      <w:pPr>
        <w:pStyle w:val="Ttulo3"/>
      </w:pPr>
      <w:r w:rsidRPr="001E2BE5">
        <w:t>Projeto Técnico (PT)</w:t>
      </w:r>
    </w:p>
    <w:p w:rsidR="00034342" w:rsidRPr="001E2BE5" w:rsidRDefault="00034342" w:rsidP="00381058">
      <w:pPr>
        <w:pStyle w:val="Texto4N"/>
        <w:ind w:right="-1"/>
        <w:rPr>
          <w:rFonts w:cs="Times New Roman"/>
        </w:rPr>
      </w:pPr>
      <w:r w:rsidRPr="001E2BE5">
        <w:rPr>
          <w:rFonts w:cs="Times New Roman"/>
        </w:rPr>
        <w:t>A forma de avaliação do P</w:t>
      </w:r>
      <w:r w:rsidR="00BB673C" w:rsidRPr="001E2BE5">
        <w:rPr>
          <w:rFonts w:cs="Times New Roman"/>
        </w:rPr>
        <w:t xml:space="preserve">rojeto </w:t>
      </w:r>
      <w:r w:rsidRPr="001E2BE5">
        <w:rPr>
          <w:rFonts w:cs="Times New Roman"/>
        </w:rPr>
        <w:t>T</w:t>
      </w:r>
      <w:r w:rsidR="00BB673C" w:rsidRPr="001E2BE5">
        <w:rPr>
          <w:rFonts w:cs="Times New Roman"/>
        </w:rPr>
        <w:t>écnico (PT)</w:t>
      </w:r>
      <w:r w:rsidRPr="001E2BE5">
        <w:rPr>
          <w:rFonts w:cs="Times New Roman"/>
        </w:rPr>
        <w:t xml:space="preserve"> procederá da seguinte maneira:</w:t>
      </w:r>
    </w:p>
    <w:p w:rsidR="00034342" w:rsidRPr="001E2BE5" w:rsidRDefault="00034342" w:rsidP="00BD7A22">
      <w:pPr>
        <w:pStyle w:val="PargrafodaLista"/>
        <w:numPr>
          <w:ilvl w:val="0"/>
          <w:numId w:val="8"/>
        </w:numPr>
        <w:spacing w:line="276" w:lineRule="auto"/>
        <w:ind w:right="-1"/>
        <w:rPr>
          <w:rFonts w:cs="Times New Roman"/>
        </w:rPr>
      </w:pPr>
      <w:r w:rsidRPr="001E2BE5">
        <w:rPr>
          <w:rFonts w:cs="Times New Roman"/>
        </w:rPr>
        <w:t>Análise Técnica do Processo Completo (PC);</w:t>
      </w:r>
    </w:p>
    <w:p w:rsidR="00034342" w:rsidRPr="001E2BE5" w:rsidRDefault="00034342" w:rsidP="00BD7A22">
      <w:pPr>
        <w:pStyle w:val="PargrafodaLista"/>
        <w:numPr>
          <w:ilvl w:val="0"/>
          <w:numId w:val="8"/>
        </w:numPr>
        <w:spacing w:line="276" w:lineRule="auto"/>
        <w:ind w:right="-1"/>
        <w:rPr>
          <w:rFonts w:cs="Times New Roman"/>
        </w:rPr>
      </w:pPr>
      <w:r w:rsidRPr="001E2BE5">
        <w:rPr>
          <w:rFonts w:cs="Times New Roman"/>
        </w:rPr>
        <w:t>Emissão de Alvará de Construção do Corpo de Bombeiros (ACCB);</w:t>
      </w:r>
    </w:p>
    <w:p w:rsidR="00034342" w:rsidRPr="001E2BE5" w:rsidRDefault="00374325" w:rsidP="00BD7A22">
      <w:pPr>
        <w:pStyle w:val="PargrafodaLista"/>
        <w:numPr>
          <w:ilvl w:val="0"/>
          <w:numId w:val="8"/>
        </w:numPr>
        <w:spacing w:line="276" w:lineRule="auto"/>
        <w:ind w:right="-1"/>
        <w:rPr>
          <w:rFonts w:cs="Times New Roman"/>
        </w:rPr>
      </w:pPr>
      <w:r w:rsidRPr="00374325">
        <w:rPr>
          <w:rFonts w:cs="Times New Roman"/>
        </w:rPr>
        <w:t>Vistoria técnica</w:t>
      </w:r>
      <w:r w:rsidR="00706EE2">
        <w:rPr>
          <w:rFonts w:cs="Times New Roman"/>
        </w:rPr>
        <w:t xml:space="preserve"> de regularização</w:t>
      </w:r>
      <w:r w:rsidRPr="00374325">
        <w:rPr>
          <w:rFonts w:cs="Times New Roman"/>
        </w:rPr>
        <w:t xml:space="preserve"> de documentação comprobatória </w:t>
      </w:r>
      <w:r w:rsidR="00034342" w:rsidRPr="001E2BE5">
        <w:rPr>
          <w:rFonts w:cs="Times New Roman"/>
        </w:rPr>
        <w:t>e</w:t>
      </w:r>
      <w:r>
        <w:rPr>
          <w:rFonts w:cs="Times New Roman"/>
        </w:rPr>
        <w:t>/ou</w:t>
      </w:r>
      <w:r w:rsidR="00034342" w:rsidRPr="001E2BE5">
        <w:rPr>
          <w:rFonts w:cs="Times New Roman"/>
        </w:rPr>
        <w:t xml:space="preserve"> </w:t>
      </w:r>
      <w:r w:rsidR="00034342" w:rsidRPr="001E2BE5">
        <w:rPr>
          <w:rFonts w:cs="Times New Roman"/>
          <w:i/>
        </w:rPr>
        <w:t>in loco</w:t>
      </w:r>
      <w:r w:rsidR="00034342" w:rsidRPr="001E2BE5">
        <w:rPr>
          <w:rFonts w:cs="Times New Roman"/>
        </w:rPr>
        <w:t>;</w:t>
      </w:r>
    </w:p>
    <w:p w:rsidR="00034342" w:rsidRDefault="00034342" w:rsidP="00BD7A22">
      <w:pPr>
        <w:pStyle w:val="PargrafodaLista"/>
        <w:numPr>
          <w:ilvl w:val="0"/>
          <w:numId w:val="8"/>
        </w:numPr>
        <w:spacing w:line="276" w:lineRule="auto"/>
        <w:ind w:right="-1"/>
        <w:rPr>
          <w:rFonts w:cs="Times New Roman"/>
        </w:rPr>
      </w:pPr>
      <w:r w:rsidRPr="001E2BE5">
        <w:rPr>
          <w:rFonts w:cs="Times New Roman"/>
        </w:rPr>
        <w:t>Emissão do Alvará de Vistoria do Corpo de Bombeiros (AVCB).</w:t>
      </w:r>
    </w:p>
    <w:p w:rsidR="00374325" w:rsidRPr="00374325" w:rsidRDefault="00706EE2" w:rsidP="00374325">
      <w:pPr>
        <w:pStyle w:val="Texto4N"/>
      </w:pPr>
      <w:r>
        <w:t>Para a</w:t>
      </w:r>
      <w:r w:rsidR="00374325">
        <w:t xml:space="preserve"> renovação dos AVCB enquadrados no item 7.5.3 </w:t>
      </w:r>
      <w:r>
        <w:t>cabe intercalação</w:t>
      </w:r>
      <w:r w:rsidR="00F918D9">
        <w:t xml:space="preserve"> entre vistoria técnica</w:t>
      </w:r>
      <w:r>
        <w:t xml:space="preserve"> de regularização</w:t>
      </w:r>
      <w:r w:rsidR="00F918D9">
        <w:t xml:space="preserve"> </w:t>
      </w:r>
      <w:r w:rsidR="00F918D9" w:rsidRPr="00F918D9">
        <w:rPr>
          <w:i/>
        </w:rPr>
        <w:t>in loco</w:t>
      </w:r>
      <w:r>
        <w:t xml:space="preserve"> e</w:t>
      </w:r>
      <w:r w:rsidR="00F918D9">
        <w:t xml:space="preserve"> de documentação comprobatória</w:t>
      </w:r>
      <w:r>
        <w:t>, observando o histórico de regularização do imóvel</w:t>
      </w:r>
      <w:r w:rsidR="00F918D9">
        <w:t>.</w:t>
      </w:r>
    </w:p>
    <w:p w:rsidR="002E50EE" w:rsidRPr="001E2BE5" w:rsidRDefault="002E50EE" w:rsidP="00381058">
      <w:pPr>
        <w:pStyle w:val="Ttulo2"/>
        <w:ind w:right="-1"/>
        <w:rPr>
          <w:rFonts w:cs="Times New Roman"/>
        </w:rPr>
      </w:pPr>
      <w:r w:rsidRPr="001E2BE5">
        <w:rPr>
          <w:rFonts w:cs="Times New Roman"/>
        </w:rPr>
        <w:t>Autenticidade do processo eletrônico</w:t>
      </w:r>
    </w:p>
    <w:p w:rsidR="002E50EE" w:rsidRPr="001E2BE5" w:rsidRDefault="002E50EE" w:rsidP="001C5FB4">
      <w:pPr>
        <w:pStyle w:val="Texto3N"/>
      </w:pPr>
      <w:r w:rsidRPr="001E2BE5">
        <w:t>O CBMAL disponibilizará na internet uma ferramenta de consulta pública para que qualquer interessado possa verificar a autenticidade PSCIE aprovado.</w:t>
      </w:r>
    </w:p>
    <w:p w:rsidR="002E50EE" w:rsidRPr="001E2BE5" w:rsidRDefault="00EE3BB3" w:rsidP="00381058">
      <w:pPr>
        <w:pStyle w:val="Ttulo2"/>
        <w:ind w:right="-1"/>
        <w:rPr>
          <w:rFonts w:cs="Times New Roman"/>
        </w:rPr>
      </w:pPr>
      <w:r w:rsidRPr="001E2BE5">
        <w:rPr>
          <w:rFonts w:cs="Times New Roman"/>
        </w:rPr>
        <w:t>Anulação do projeto técnico</w:t>
      </w:r>
    </w:p>
    <w:p w:rsidR="00EE3BB3" w:rsidRPr="001E2BE5" w:rsidRDefault="00EE3BB3" w:rsidP="001C5FB4">
      <w:pPr>
        <w:pStyle w:val="Texto3N"/>
      </w:pPr>
      <w:r w:rsidRPr="001E2BE5">
        <w:t>O CBMAL pode, a qualquer tempo, anular o Projeto Técnico nas seguintes condições:</w:t>
      </w:r>
    </w:p>
    <w:p w:rsidR="00835C68" w:rsidRPr="001E2BE5" w:rsidRDefault="00EE3BB3" w:rsidP="00BD7A22">
      <w:pPr>
        <w:pStyle w:val="PargrafodaLista"/>
        <w:numPr>
          <w:ilvl w:val="0"/>
          <w:numId w:val="30"/>
        </w:numPr>
      </w:pPr>
      <w:proofErr w:type="gramStart"/>
      <w:r w:rsidRPr="001E2BE5">
        <w:t>quando</w:t>
      </w:r>
      <w:proofErr w:type="gramEnd"/>
      <w:r w:rsidRPr="001E2BE5">
        <w:t xml:space="preserve"> o Projeto Técnico não tenha atendido todas as exigências da legislação vigente à época da aprovação;</w:t>
      </w:r>
    </w:p>
    <w:p w:rsidR="00835C68" w:rsidRPr="001E2BE5" w:rsidRDefault="00EE3BB3" w:rsidP="00BD7A22">
      <w:pPr>
        <w:pStyle w:val="PargrafodaLista"/>
        <w:numPr>
          <w:ilvl w:val="0"/>
          <w:numId w:val="30"/>
        </w:numPr>
      </w:pPr>
      <w:proofErr w:type="gramStart"/>
      <w:r w:rsidRPr="001E2BE5">
        <w:lastRenderedPageBreak/>
        <w:t>quando</w:t>
      </w:r>
      <w:proofErr w:type="gramEnd"/>
      <w:r w:rsidRPr="001E2BE5">
        <w:t xml:space="preserve"> constatada a inabilitação do responsável técnico que atuou no projeto segurança contra incêndio e áreas de risco para o ato praticado, ao tempo da aprovação;</w:t>
      </w:r>
    </w:p>
    <w:p w:rsidR="00835C68" w:rsidRPr="001E2BE5" w:rsidRDefault="00EE3BB3" w:rsidP="00BD7A22">
      <w:pPr>
        <w:pStyle w:val="PargrafodaLista"/>
        <w:numPr>
          <w:ilvl w:val="0"/>
          <w:numId w:val="30"/>
        </w:numPr>
      </w:pPr>
      <w:proofErr w:type="gramStart"/>
      <w:r w:rsidRPr="001E2BE5">
        <w:t>quando</w:t>
      </w:r>
      <w:proofErr w:type="gramEnd"/>
      <w:r w:rsidRPr="001E2BE5">
        <w:t xml:space="preserve"> for identificada falha ou vício que comprometa as medidas de segurança contra incêndio previstas para a edificação;</w:t>
      </w:r>
    </w:p>
    <w:p w:rsidR="00EE3BB3" w:rsidRPr="001E2BE5" w:rsidRDefault="00F918D9" w:rsidP="00BD7A22">
      <w:pPr>
        <w:pStyle w:val="PargrafodaLista"/>
        <w:numPr>
          <w:ilvl w:val="0"/>
          <w:numId w:val="30"/>
        </w:numPr>
      </w:pPr>
      <w:proofErr w:type="gramStart"/>
      <w:r>
        <w:t>c</w:t>
      </w:r>
      <w:r w:rsidR="00EE3BB3" w:rsidRPr="001E2BE5">
        <w:t>aso</w:t>
      </w:r>
      <w:proofErr w:type="gramEnd"/>
      <w:r w:rsidR="00EE3BB3" w:rsidRPr="001E2BE5">
        <w:t xml:space="preserve"> o engenheiro ou arquiteto retire sua responsabilidade técnica, mediante baixa da ART ou RRT no órgão responsável, com a devida comunicação ao SSCIE.</w:t>
      </w:r>
    </w:p>
    <w:p w:rsidR="00EE3BB3" w:rsidRPr="001E2BE5" w:rsidRDefault="00567A9D" w:rsidP="001C5FB4">
      <w:pPr>
        <w:pStyle w:val="Texto3N"/>
      </w:pPr>
      <w:r w:rsidRPr="001E2BE5">
        <w:t>O Projeto Técnico anulado deverá ser substituído por um novo, podendo ser baseado na legislação vigente à época da elaboração do Projeto Técnico anulado.</w:t>
      </w:r>
    </w:p>
    <w:p w:rsidR="00567A9D" w:rsidRPr="001E2BE5" w:rsidRDefault="00567A9D" w:rsidP="001C5FB4">
      <w:pPr>
        <w:pStyle w:val="Texto3N"/>
      </w:pPr>
      <w:r w:rsidRPr="001E2BE5">
        <w:t>A anulação do Projeto Técnico é de responsabilidade da Superintendência de Atividades Técnicas.</w:t>
      </w:r>
    </w:p>
    <w:p w:rsidR="00567A9D" w:rsidRPr="001E2BE5" w:rsidRDefault="00567A9D" w:rsidP="001C5FB4">
      <w:pPr>
        <w:pStyle w:val="Texto3N"/>
      </w:pPr>
      <w:r w:rsidRPr="001E2BE5">
        <w:t>A anulação do Projeto Técnico implica no cancelamento automático da respectiva licença eventualmente expedida e encerramento definitivo do processo de segurança contra incêndio.</w:t>
      </w:r>
    </w:p>
    <w:p w:rsidR="00567A9D" w:rsidRPr="001E2BE5" w:rsidRDefault="00567A9D" w:rsidP="001C5FB4">
      <w:pPr>
        <w:pStyle w:val="Texto3N"/>
      </w:pPr>
      <w:r w:rsidRPr="001E2BE5">
        <w:t>O proprietário/responsável pelo uso tem cinco dias úteis para recorrer da decisão de anulação do Projeto Técnico, contados da data de sua notificação.</w:t>
      </w:r>
    </w:p>
    <w:p w:rsidR="00567A9D" w:rsidRPr="001E2BE5" w:rsidRDefault="00567A9D" w:rsidP="00381058">
      <w:pPr>
        <w:pStyle w:val="Ttulo2"/>
        <w:ind w:right="-1"/>
        <w:rPr>
          <w:rFonts w:cs="Times New Roman"/>
          <w:bCs/>
        </w:rPr>
      </w:pPr>
      <w:r w:rsidRPr="001E2BE5">
        <w:rPr>
          <w:rFonts w:cs="Times New Roman"/>
          <w:bCs/>
        </w:rPr>
        <w:t>Substituição ou atualização do Projeto Técnico</w:t>
      </w:r>
    </w:p>
    <w:p w:rsidR="00567A9D" w:rsidRPr="001E2BE5" w:rsidRDefault="00567A9D" w:rsidP="001C5FB4">
      <w:pPr>
        <w:pStyle w:val="Ttulo3"/>
      </w:pPr>
      <w:r w:rsidRPr="001E2BE5">
        <w:t>Substituição do Projeto Técnico</w:t>
      </w:r>
    </w:p>
    <w:p w:rsidR="00567A9D" w:rsidRPr="001E2BE5" w:rsidRDefault="00567A9D" w:rsidP="00381058">
      <w:pPr>
        <w:ind w:right="-1"/>
        <w:rPr>
          <w:rFonts w:cs="Times New Roman"/>
        </w:rPr>
      </w:pPr>
      <w:r w:rsidRPr="001E2BE5">
        <w:rPr>
          <w:rFonts w:cs="Times New Roman"/>
        </w:rPr>
        <w:t>A edificação ou área de risco que se enquadrar dentro de uma das condições abaixo relacionadas devem ter o seu Projeto Técnico substituído:</w:t>
      </w:r>
    </w:p>
    <w:p w:rsidR="00567A9D" w:rsidRPr="001E2BE5" w:rsidRDefault="00567A9D" w:rsidP="00F56A29">
      <w:pPr>
        <w:pStyle w:val="Texto4N"/>
        <w:tabs>
          <w:tab w:val="clear" w:pos="851"/>
        </w:tabs>
        <w:ind w:right="-1"/>
        <w:rPr>
          <w:rFonts w:cs="Times New Roman"/>
        </w:rPr>
      </w:pPr>
      <w:r w:rsidRPr="001E2BE5">
        <w:rPr>
          <w:rFonts w:cs="Times New Roman"/>
        </w:rPr>
        <w:t>Ampliação de área construída que implique em redimensionamento dos elementos das saídas de emergência, tais como tipo e quantidade de escadas, acessos, portas, rampas, lotação e outros;</w:t>
      </w:r>
    </w:p>
    <w:p w:rsidR="00567A9D" w:rsidRPr="001E2BE5" w:rsidRDefault="000F51E5" w:rsidP="00381058">
      <w:pPr>
        <w:pStyle w:val="Texto4N"/>
        <w:ind w:right="-1"/>
        <w:rPr>
          <w:rFonts w:cs="Times New Roman"/>
        </w:rPr>
      </w:pPr>
      <w:r w:rsidRPr="001E2BE5">
        <w:rPr>
          <w:rFonts w:cs="Times New Roman"/>
        </w:rPr>
        <w:t>Ampliação ou diminuição de área construída que implique em redimensionamento do sistema hidráulico de segurança contra incêndio existente, tais como: pressão, vazão, potência da bomba de incêndio e reserva de incêndio;</w:t>
      </w:r>
    </w:p>
    <w:p w:rsidR="000F51E5" w:rsidRPr="001E2BE5" w:rsidRDefault="000F51E5" w:rsidP="00381058">
      <w:pPr>
        <w:pStyle w:val="Texto4N"/>
        <w:ind w:right="-1"/>
        <w:rPr>
          <w:rFonts w:cs="Times New Roman"/>
        </w:rPr>
      </w:pPr>
      <w:r w:rsidRPr="001E2BE5">
        <w:rPr>
          <w:rFonts w:cs="Times New Roman"/>
        </w:rPr>
        <w:t>Ampliação de área que implique na adoção de nova medida de segurança contra incêndio (medida não prevista anteriormente);</w:t>
      </w:r>
    </w:p>
    <w:p w:rsidR="000F51E5" w:rsidRPr="001E2BE5" w:rsidRDefault="000F51E5" w:rsidP="00381058">
      <w:pPr>
        <w:pStyle w:val="Texto4N"/>
        <w:ind w:right="-1"/>
        <w:rPr>
          <w:rFonts w:cs="Times New Roman"/>
        </w:rPr>
      </w:pPr>
      <w:r w:rsidRPr="001E2BE5">
        <w:rPr>
          <w:rFonts w:cs="Times New Roman"/>
        </w:rPr>
        <w:t>Alteração nas características de armazenamento e/ou quantidade de líquidos combustíveis e inflamáveis que implique na adoção de nova medida de segurança contra incêndio (medida não prevista anteriormente), ou seu redimensionamento;</w:t>
      </w:r>
    </w:p>
    <w:p w:rsidR="000F51E5" w:rsidRPr="001E2BE5" w:rsidRDefault="000F51E5" w:rsidP="00381058">
      <w:pPr>
        <w:pStyle w:val="Texto4N"/>
        <w:ind w:right="-1"/>
        <w:rPr>
          <w:rFonts w:cs="Times New Roman"/>
        </w:rPr>
      </w:pPr>
      <w:r w:rsidRPr="001E2BE5">
        <w:rPr>
          <w:rFonts w:cs="Times New Roman"/>
        </w:rPr>
        <w:t>A mudança de ocupação da edificação ou área de risco com ou sem agravamento de risco que implique em ampliação das medidas de segurança contra incêndio existentes e/ou exigência de nova medida de segurança contra incêndio;</w:t>
      </w:r>
    </w:p>
    <w:p w:rsidR="000F51E5" w:rsidRPr="001E2BE5" w:rsidRDefault="000F51E5" w:rsidP="00381058">
      <w:pPr>
        <w:pStyle w:val="Texto4N"/>
        <w:ind w:right="-1"/>
        <w:rPr>
          <w:rFonts w:cs="Times New Roman"/>
        </w:rPr>
      </w:pPr>
      <w:r w:rsidRPr="001E2BE5">
        <w:rPr>
          <w:rFonts w:cs="Times New Roman"/>
        </w:rPr>
        <w:t>A mudança de leiaute da edificação ou área de risco que implique a adoção de nova medida de segurança ou torne ineficaz a medida de segurança prevista no Projeto Técnico existente;</w:t>
      </w:r>
    </w:p>
    <w:p w:rsidR="000F51E5" w:rsidRPr="001E2BE5" w:rsidRDefault="000F51E5" w:rsidP="00381058">
      <w:pPr>
        <w:ind w:right="-1"/>
        <w:rPr>
          <w:rFonts w:cs="Times New Roman"/>
          <w:b/>
          <w:i/>
          <w:sz w:val="18"/>
        </w:rPr>
      </w:pPr>
      <w:r w:rsidRPr="001E2BE5">
        <w:rPr>
          <w:rFonts w:cs="Times New Roman"/>
          <w:b/>
          <w:i/>
          <w:sz w:val="18"/>
        </w:rPr>
        <w:t xml:space="preserve">Nota: </w:t>
      </w:r>
    </w:p>
    <w:p w:rsidR="000F51E5" w:rsidRPr="001E2BE5" w:rsidRDefault="000F51E5" w:rsidP="00381058">
      <w:pPr>
        <w:ind w:right="-1"/>
        <w:rPr>
          <w:rFonts w:cs="Times New Roman"/>
          <w:i/>
          <w:sz w:val="18"/>
        </w:rPr>
      </w:pPr>
      <w:r w:rsidRPr="001E2BE5">
        <w:rPr>
          <w:rFonts w:cs="Times New Roman"/>
          <w:i/>
          <w:sz w:val="18"/>
        </w:rPr>
        <w:t>Nos casos em que todos os ambientes estejam devidamente protegidos pelas medidas de segurança contra incêndio instaladas na edificação ou área de risco, as mudanças de leiaute não implicarão na substituição do projeto.</w:t>
      </w:r>
    </w:p>
    <w:p w:rsidR="006A20DA" w:rsidRPr="001E2BE5" w:rsidRDefault="000F51E5" w:rsidP="00381058">
      <w:pPr>
        <w:pStyle w:val="Texto4N"/>
        <w:ind w:right="-1"/>
        <w:rPr>
          <w:rFonts w:cs="Times New Roman"/>
        </w:rPr>
      </w:pPr>
      <w:r w:rsidRPr="001E2BE5">
        <w:rPr>
          <w:rFonts w:cs="Times New Roman"/>
        </w:rPr>
        <w:t>O aumento da altura da edificação ou área de risco que implique a adoção de nova medida de segurança contra incêndio e/ou redimensionamento do sistema hidráulico de segurança contra incêndio existente e/ou rotas de fuga;</w:t>
      </w:r>
    </w:p>
    <w:p w:rsidR="000F51E5" w:rsidRPr="001E2BE5" w:rsidRDefault="000F51E5" w:rsidP="00381058">
      <w:pPr>
        <w:pStyle w:val="Texto4N"/>
        <w:tabs>
          <w:tab w:val="clear" w:pos="709"/>
          <w:tab w:val="clear" w:pos="851"/>
        </w:tabs>
        <w:ind w:right="-1"/>
        <w:rPr>
          <w:rFonts w:cs="Times New Roman"/>
        </w:rPr>
      </w:pPr>
      <w:r w:rsidRPr="001E2BE5">
        <w:rPr>
          <w:rFonts w:cs="Times New Roman"/>
        </w:rPr>
        <w:t>Sempre que, em decorrência de várias ampliações ou diversas alterações, houver acúmulo de plantas e documentos que dificultem a compreensão e o manuseio do Projeto Técnico por parte do SSCIE, a decisão para substituição do Projeto Técnico cabe a Superintendência de Atividades Técnicas.</w:t>
      </w:r>
    </w:p>
    <w:p w:rsidR="000F51E5" w:rsidRPr="001E2BE5" w:rsidRDefault="000F51E5" w:rsidP="001C5FB4">
      <w:pPr>
        <w:pStyle w:val="Ttulo3"/>
      </w:pPr>
      <w:r w:rsidRPr="001E2BE5">
        <w:t>Atualização do Projeto Técnico</w:t>
      </w:r>
    </w:p>
    <w:p w:rsidR="000F51E5" w:rsidRPr="001E2BE5" w:rsidRDefault="000F51E5" w:rsidP="00381058">
      <w:pPr>
        <w:pStyle w:val="Texto4N"/>
        <w:ind w:right="-1"/>
        <w:rPr>
          <w:rFonts w:cs="Times New Roman"/>
        </w:rPr>
      </w:pPr>
      <w:r w:rsidRPr="001E2BE5">
        <w:rPr>
          <w:rFonts w:cs="Times New Roman"/>
        </w:rPr>
        <w:t>É a complementação de informações ou alterações técnicas relativas ao Projeto Técnico aprovado, por meio de documentos encaminhados ao SSCI, via Formulário para Atendimento Técnico (FAT), que ficam apensos ao Projeto Técnico.</w:t>
      </w:r>
    </w:p>
    <w:p w:rsidR="000F51E5" w:rsidRPr="001E2BE5" w:rsidRDefault="000F51E5" w:rsidP="00381058">
      <w:pPr>
        <w:pStyle w:val="Texto4N"/>
        <w:ind w:right="-1"/>
        <w:rPr>
          <w:rFonts w:cs="Times New Roman"/>
        </w:rPr>
      </w:pPr>
      <w:r w:rsidRPr="001E2BE5">
        <w:rPr>
          <w:rFonts w:cs="Times New Roman"/>
        </w:rPr>
        <w:t>Quando se tratar de área ampliada que represente riscos isolados em relação à edificação existente, desde que possua as mesmas medidas de segurança contra incêndio, deve, a área ampliada, atender a legislação atual, e ser regularizada através da apresentação de plantas.</w:t>
      </w:r>
    </w:p>
    <w:p w:rsidR="00DE6152" w:rsidRPr="001E2BE5" w:rsidRDefault="00DE6152" w:rsidP="00381058">
      <w:pPr>
        <w:pStyle w:val="Texto4N"/>
        <w:ind w:right="-1"/>
        <w:rPr>
          <w:rFonts w:cs="Times New Roman"/>
        </w:rPr>
      </w:pPr>
      <w:r w:rsidRPr="001E2BE5">
        <w:rPr>
          <w:rFonts w:cs="Times New Roman"/>
        </w:rPr>
        <w:lastRenderedPageBreak/>
        <w:t>São aceitas as modificações ou complementações desde que não se enquadrem nos casos previstos no item 7.7.1 – Substituição do Projeto Técnico.</w:t>
      </w:r>
    </w:p>
    <w:p w:rsidR="00DE6152" w:rsidRPr="001E2BE5" w:rsidRDefault="00DE6152" w:rsidP="00381058">
      <w:pPr>
        <w:pStyle w:val="Texto4N"/>
        <w:ind w:right="-1"/>
        <w:rPr>
          <w:rFonts w:cs="Times New Roman"/>
        </w:rPr>
      </w:pPr>
      <w:r w:rsidRPr="001E2BE5">
        <w:rPr>
          <w:rFonts w:cs="Times New Roman"/>
        </w:rPr>
        <w:t xml:space="preserve">Não será permitida a atualização de projetos físicos, devendo estes </w:t>
      </w:r>
      <w:proofErr w:type="gramStart"/>
      <w:r w:rsidR="00DA7E4C" w:rsidRPr="001E2BE5">
        <w:rPr>
          <w:rFonts w:cs="Times New Roman"/>
        </w:rPr>
        <w:t>serem</w:t>
      </w:r>
      <w:proofErr w:type="gramEnd"/>
      <w:r w:rsidRPr="001E2BE5">
        <w:rPr>
          <w:rFonts w:cs="Times New Roman"/>
        </w:rPr>
        <w:t xml:space="preserve"> </w:t>
      </w:r>
      <w:r w:rsidR="00DA7E4C" w:rsidRPr="001E2BE5">
        <w:rPr>
          <w:rFonts w:cs="Times New Roman"/>
        </w:rPr>
        <w:t>substituídos pelas</w:t>
      </w:r>
      <w:r w:rsidRPr="001E2BE5">
        <w:rPr>
          <w:rFonts w:cs="Times New Roman"/>
        </w:rPr>
        <w:t xml:space="preserve"> plantas no formato eletrônico.</w:t>
      </w:r>
    </w:p>
    <w:p w:rsidR="00DA7E4C" w:rsidRPr="001E2BE5" w:rsidRDefault="00BB673C" w:rsidP="00241018">
      <w:pPr>
        <w:pStyle w:val="Ttulo1"/>
      </w:pPr>
      <w:r w:rsidRPr="001E2BE5">
        <w:t>VISTORIA TÉCNICA DE REGULARIZAÇÃO</w:t>
      </w:r>
    </w:p>
    <w:p w:rsidR="00BB673C" w:rsidRPr="001E2BE5" w:rsidRDefault="00BB673C" w:rsidP="001C5FB4">
      <w:pPr>
        <w:pStyle w:val="Texto3N"/>
        <w:numPr>
          <w:ilvl w:val="0"/>
          <w:numId w:val="0"/>
        </w:numPr>
      </w:pPr>
      <w:r w:rsidRPr="001E2BE5">
        <w:t>A vistoria técnica de regularização do Serviço de Segurança Contra Incêndio</w:t>
      </w:r>
      <w:r w:rsidR="00B94409" w:rsidRPr="001E2BE5">
        <w:t xml:space="preserve"> e Emergência</w:t>
      </w:r>
      <w:r w:rsidRPr="001E2BE5">
        <w:t xml:space="preserve"> (SSCI</w:t>
      </w:r>
      <w:r w:rsidR="00B94409" w:rsidRPr="001E2BE5">
        <w:t>E) do CBMAL</w:t>
      </w:r>
      <w:r w:rsidRPr="001E2BE5">
        <w:t xml:space="preserve"> n</w:t>
      </w:r>
      <w:r w:rsidR="00A3560D">
        <w:t xml:space="preserve">os imóveis é pormenorizada </w:t>
      </w:r>
      <w:proofErr w:type="gramStart"/>
      <w:r w:rsidR="00A3560D">
        <w:t>na IT 01</w:t>
      </w:r>
      <w:proofErr w:type="gramEnd"/>
      <w:r w:rsidR="00A3560D">
        <w:t xml:space="preserve"> – Parte 3, sendo necessária a apresentação dos documentos </w:t>
      </w:r>
      <w:r w:rsidR="00B94409" w:rsidRPr="001E2BE5">
        <w:t>constantes no item 8</w:t>
      </w:r>
      <w:r w:rsidRPr="001E2BE5">
        <w:t>.</w:t>
      </w:r>
      <w:r w:rsidR="00BC792A">
        <w:t>1</w:t>
      </w:r>
      <w:r w:rsidR="00A3560D">
        <w:t xml:space="preserve"> de acordo com o risco e medida preventiva existente no local</w:t>
      </w:r>
      <w:r w:rsidRPr="001E2BE5">
        <w:t>.</w:t>
      </w:r>
    </w:p>
    <w:p w:rsidR="0085003A" w:rsidRPr="001E2BE5" w:rsidRDefault="0085003A" w:rsidP="00381058">
      <w:pPr>
        <w:pStyle w:val="Ttulo2"/>
        <w:ind w:right="-1"/>
        <w:rPr>
          <w:rFonts w:cs="Times New Roman"/>
          <w:bCs/>
        </w:rPr>
      </w:pPr>
      <w:r w:rsidRPr="001E2BE5">
        <w:rPr>
          <w:rFonts w:cs="Times New Roman"/>
          <w:bCs/>
        </w:rPr>
        <w:t>Documentos necessários para a vistoria técnica de regularização de acordo com o risco e/ou medida de segurança existente na edificação e área de risco</w:t>
      </w:r>
    </w:p>
    <w:p w:rsidR="0085003A" w:rsidRPr="001E2BE5" w:rsidRDefault="0085003A" w:rsidP="001C5FB4">
      <w:pPr>
        <w:pStyle w:val="Ttulo3"/>
      </w:pPr>
      <w:r w:rsidRPr="001E2BE5">
        <w:t>Anotação/Registro de Responsabilidade Técnica (ART/RRT):</w:t>
      </w:r>
    </w:p>
    <w:p w:rsidR="0085003A" w:rsidRPr="001E2BE5" w:rsidRDefault="0085003A" w:rsidP="00F56A29">
      <w:pPr>
        <w:pStyle w:val="PargrafodaLista"/>
        <w:numPr>
          <w:ilvl w:val="0"/>
          <w:numId w:val="9"/>
        </w:numPr>
        <w:spacing w:after="0" w:line="276" w:lineRule="auto"/>
        <w:ind w:right="-1"/>
        <w:rPr>
          <w:rFonts w:cs="Times New Roman"/>
        </w:rPr>
      </w:pPr>
      <w:proofErr w:type="gramStart"/>
      <w:r w:rsidRPr="001E2BE5">
        <w:rPr>
          <w:rFonts w:cs="Times New Roman"/>
        </w:rPr>
        <w:t>de</w:t>
      </w:r>
      <w:proofErr w:type="gramEnd"/>
      <w:r w:rsidRPr="001E2BE5">
        <w:rPr>
          <w:rFonts w:cs="Times New Roman"/>
        </w:rPr>
        <w:t xml:space="preserve"> instalação e/ou de manutenção das medidas de segurança contra incêndio;</w:t>
      </w:r>
    </w:p>
    <w:p w:rsidR="0085003A" w:rsidRPr="001E2BE5" w:rsidRDefault="0085003A" w:rsidP="00F56A29">
      <w:pPr>
        <w:pStyle w:val="PargrafodaLista"/>
        <w:numPr>
          <w:ilvl w:val="0"/>
          <w:numId w:val="9"/>
        </w:numPr>
        <w:spacing w:after="0" w:line="276" w:lineRule="auto"/>
        <w:ind w:right="-1"/>
        <w:rPr>
          <w:rFonts w:cs="Times New Roman"/>
        </w:rPr>
      </w:pPr>
      <w:proofErr w:type="gramStart"/>
      <w:r w:rsidRPr="001E2BE5">
        <w:rPr>
          <w:rFonts w:cs="Times New Roman"/>
        </w:rPr>
        <w:t>de</w:t>
      </w:r>
      <w:proofErr w:type="gramEnd"/>
      <w:r w:rsidRPr="001E2BE5">
        <w:rPr>
          <w:rFonts w:cs="Times New Roman"/>
        </w:rPr>
        <w:t xml:space="preserve"> instalação e/ou de manutenção dos sistemas de utilização de gases inflamáveis;</w:t>
      </w:r>
    </w:p>
    <w:p w:rsidR="0085003A" w:rsidRPr="001E2BE5" w:rsidRDefault="0085003A" w:rsidP="00F56A29">
      <w:pPr>
        <w:pStyle w:val="PargrafodaLista"/>
        <w:numPr>
          <w:ilvl w:val="0"/>
          <w:numId w:val="9"/>
        </w:numPr>
        <w:spacing w:after="0" w:line="276" w:lineRule="auto"/>
        <w:ind w:right="-1"/>
        <w:rPr>
          <w:rFonts w:cs="Times New Roman"/>
        </w:rPr>
      </w:pPr>
      <w:proofErr w:type="gramStart"/>
      <w:r w:rsidRPr="001E2BE5">
        <w:rPr>
          <w:rFonts w:cs="Times New Roman"/>
        </w:rPr>
        <w:t>de</w:t>
      </w:r>
      <w:proofErr w:type="gramEnd"/>
      <w:r w:rsidRPr="001E2BE5">
        <w:rPr>
          <w:rFonts w:cs="Times New Roman"/>
        </w:rPr>
        <w:t xml:space="preserve"> instalação e/ou manutenção do grupo motogerador;</w:t>
      </w:r>
    </w:p>
    <w:p w:rsidR="0085003A" w:rsidRDefault="0085003A" w:rsidP="00F56A29">
      <w:pPr>
        <w:pStyle w:val="PargrafodaLista"/>
        <w:numPr>
          <w:ilvl w:val="0"/>
          <w:numId w:val="9"/>
        </w:numPr>
        <w:spacing w:after="0" w:line="276" w:lineRule="auto"/>
        <w:ind w:right="-1"/>
        <w:rPr>
          <w:rFonts w:cs="Times New Roman"/>
        </w:rPr>
      </w:pPr>
      <w:proofErr w:type="gramStart"/>
      <w:r w:rsidRPr="001E2BE5">
        <w:rPr>
          <w:rFonts w:cs="Times New Roman"/>
        </w:rPr>
        <w:t>de</w:t>
      </w:r>
      <w:proofErr w:type="gramEnd"/>
      <w:r w:rsidRPr="001E2BE5">
        <w:rPr>
          <w:rFonts w:cs="Times New Roman"/>
        </w:rPr>
        <w:t xml:space="preserve"> conformidade das instalações elétricas conforme IT 41;</w:t>
      </w:r>
    </w:p>
    <w:p w:rsidR="005B215A" w:rsidRPr="009B5205" w:rsidRDefault="005B215A" w:rsidP="00F56A29">
      <w:pPr>
        <w:pStyle w:val="Texto2N"/>
        <w:numPr>
          <w:ilvl w:val="0"/>
          <w:numId w:val="9"/>
        </w:numPr>
        <w:tabs>
          <w:tab w:val="clear" w:pos="567"/>
        </w:tabs>
        <w:spacing w:after="0" w:line="276" w:lineRule="auto"/>
        <w:ind w:right="0"/>
        <w:rPr>
          <w:rFonts w:eastAsia="Times New Roman" w:cs="Times New Roman"/>
          <w:color w:val="auto"/>
          <w:lang w:eastAsia="pt-BR"/>
        </w:rPr>
      </w:pPr>
      <w:proofErr w:type="gramStart"/>
      <w:r w:rsidRPr="009B5205">
        <w:rPr>
          <w:rFonts w:eastAsia="Times New Roman" w:cs="Times New Roman"/>
          <w:color w:val="auto"/>
          <w:lang w:eastAsia="pt-BR"/>
        </w:rPr>
        <w:t>de</w:t>
      </w:r>
      <w:proofErr w:type="gramEnd"/>
      <w:r w:rsidRPr="009B5205">
        <w:rPr>
          <w:rFonts w:eastAsia="Times New Roman" w:cs="Times New Roman"/>
          <w:color w:val="auto"/>
          <w:lang w:eastAsia="pt-BR"/>
        </w:rPr>
        <w:t xml:space="preserve"> instalação e/ou manutenção de SPDA;</w:t>
      </w:r>
    </w:p>
    <w:p w:rsidR="0085003A" w:rsidRPr="001E2BE5" w:rsidRDefault="0085003A" w:rsidP="00F56A29">
      <w:pPr>
        <w:pStyle w:val="PargrafodaLista"/>
        <w:numPr>
          <w:ilvl w:val="0"/>
          <w:numId w:val="9"/>
        </w:numPr>
        <w:spacing w:after="0" w:line="276" w:lineRule="auto"/>
        <w:ind w:right="-1"/>
        <w:rPr>
          <w:rFonts w:cs="Times New Roman"/>
        </w:rPr>
      </w:pPr>
      <w:proofErr w:type="gramStart"/>
      <w:r w:rsidRPr="001E2BE5">
        <w:rPr>
          <w:rFonts w:cs="Times New Roman"/>
        </w:rPr>
        <w:t>de</w:t>
      </w:r>
      <w:proofErr w:type="gramEnd"/>
      <w:r w:rsidRPr="001E2BE5">
        <w:rPr>
          <w:rFonts w:cs="Times New Roman"/>
        </w:rPr>
        <w:t xml:space="preserve"> instalação e/ou manutenção do controle do material de acabamento e revestimento quando não for de classe I;</w:t>
      </w:r>
    </w:p>
    <w:p w:rsidR="0085003A" w:rsidRPr="001E2BE5" w:rsidRDefault="0085003A" w:rsidP="00F56A29">
      <w:pPr>
        <w:pStyle w:val="PargrafodaLista"/>
        <w:numPr>
          <w:ilvl w:val="0"/>
          <w:numId w:val="9"/>
        </w:numPr>
        <w:spacing w:after="0" w:line="276" w:lineRule="auto"/>
        <w:ind w:right="-1"/>
        <w:rPr>
          <w:rFonts w:cs="Times New Roman"/>
        </w:rPr>
      </w:pPr>
      <w:proofErr w:type="gramStart"/>
      <w:r w:rsidRPr="001E2BE5">
        <w:rPr>
          <w:rFonts w:cs="Times New Roman"/>
        </w:rPr>
        <w:t>de</w:t>
      </w:r>
      <w:proofErr w:type="gramEnd"/>
      <w:r w:rsidRPr="001E2BE5">
        <w:rPr>
          <w:rFonts w:cs="Times New Roman"/>
        </w:rPr>
        <w:t xml:space="preserve"> instalação e/ou manutenção do revestimento dos elementos estruturais protegidos contra o fogo;</w:t>
      </w:r>
    </w:p>
    <w:p w:rsidR="0085003A" w:rsidRPr="001E2BE5" w:rsidRDefault="0085003A" w:rsidP="00F56A29">
      <w:pPr>
        <w:pStyle w:val="PargrafodaLista"/>
        <w:numPr>
          <w:ilvl w:val="0"/>
          <w:numId w:val="9"/>
        </w:numPr>
        <w:spacing w:after="0" w:line="276" w:lineRule="auto"/>
        <w:ind w:right="-1"/>
        <w:rPr>
          <w:rFonts w:cs="Times New Roman"/>
        </w:rPr>
      </w:pPr>
      <w:proofErr w:type="gramStart"/>
      <w:r w:rsidRPr="001E2BE5">
        <w:rPr>
          <w:rFonts w:cs="Times New Roman"/>
        </w:rPr>
        <w:t>de</w:t>
      </w:r>
      <w:proofErr w:type="gramEnd"/>
      <w:r w:rsidRPr="001E2BE5">
        <w:rPr>
          <w:rFonts w:cs="Times New Roman"/>
        </w:rPr>
        <w:t xml:space="preserve"> instalação e/ou manutenção do sistema de pressurização de escadas;</w:t>
      </w:r>
    </w:p>
    <w:p w:rsidR="0085003A" w:rsidRPr="001E2BE5" w:rsidRDefault="0085003A" w:rsidP="00F56A29">
      <w:pPr>
        <w:pStyle w:val="PargrafodaLista"/>
        <w:numPr>
          <w:ilvl w:val="0"/>
          <w:numId w:val="9"/>
        </w:numPr>
        <w:spacing w:line="276" w:lineRule="auto"/>
        <w:ind w:right="-1"/>
        <w:rPr>
          <w:rFonts w:cs="Times New Roman"/>
        </w:rPr>
      </w:pPr>
      <w:proofErr w:type="gramStart"/>
      <w:r w:rsidRPr="001E2BE5">
        <w:rPr>
          <w:rFonts w:cs="Times New Roman"/>
        </w:rPr>
        <w:t>de</w:t>
      </w:r>
      <w:proofErr w:type="gramEnd"/>
      <w:r w:rsidRPr="001E2BE5">
        <w:rPr>
          <w:rFonts w:cs="Times New Roman"/>
        </w:rPr>
        <w:t xml:space="preserve"> instalação e/ou manutenção do sistema de hidrantes ou mangotinhos;</w:t>
      </w:r>
    </w:p>
    <w:p w:rsidR="0085003A" w:rsidRDefault="0085003A" w:rsidP="00F56A29">
      <w:pPr>
        <w:pStyle w:val="PargrafodaLista"/>
        <w:numPr>
          <w:ilvl w:val="0"/>
          <w:numId w:val="9"/>
        </w:numPr>
        <w:spacing w:after="0" w:line="276" w:lineRule="auto"/>
        <w:ind w:right="-1"/>
        <w:rPr>
          <w:rFonts w:cs="Times New Roman"/>
        </w:rPr>
      </w:pPr>
      <w:proofErr w:type="gramStart"/>
      <w:r w:rsidRPr="001E2BE5">
        <w:rPr>
          <w:rFonts w:cs="Times New Roman"/>
        </w:rPr>
        <w:t>de</w:t>
      </w:r>
      <w:proofErr w:type="gramEnd"/>
      <w:r w:rsidRPr="001E2BE5">
        <w:rPr>
          <w:rFonts w:cs="Times New Roman"/>
        </w:rPr>
        <w:t xml:space="preserve"> instalação e/ou manutenção do sistema de chuveiros automáticos;</w:t>
      </w:r>
    </w:p>
    <w:p w:rsidR="005B215A" w:rsidRPr="009B5205" w:rsidRDefault="005B215A" w:rsidP="00F56A29">
      <w:pPr>
        <w:pStyle w:val="Texto2N"/>
        <w:numPr>
          <w:ilvl w:val="0"/>
          <w:numId w:val="9"/>
        </w:numPr>
        <w:tabs>
          <w:tab w:val="clear" w:pos="567"/>
        </w:tabs>
        <w:spacing w:after="0" w:line="276" w:lineRule="auto"/>
        <w:ind w:right="0"/>
        <w:rPr>
          <w:rFonts w:eastAsia="Times New Roman" w:cs="Times New Roman"/>
          <w:color w:val="auto"/>
          <w:lang w:eastAsia="pt-BR"/>
        </w:rPr>
      </w:pPr>
      <w:proofErr w:type="gramStart"/>
      <w:r w:rsidRPr="009B5205">
        <w:rPr>
          <w:rFonts w:eastAsia="Times New Roman" w:cs="Times New Roman"/>
          <w:color w:val="auto"/>
          <w:lang w:eastAsia="pt-BR"/>
        </w:rPr>
        <w:t>de</w:t>
      </w:r>
      <w:proofErr w:type="gramEnd"/>
      <w:r w:rsidRPr="009B5205">
        <w:rPr>
          <w:rFonts w:eastAsia="Times New Roman" w:cs="Times New Roman"/>
          <w:color w:val="auto"/>
          <w:lang w:eastAsia="pt-BR"/>
        </w:rPr>
        <w:t xml:space="preserve"> instalação e/ou manutenção de gás canalizado;</w:t>
      </w:r>
    </w:p>
    <w:p w:rsidR="0085003A" w:rsidRPr="001E2BE5" w:rsidRDefault="0085003A" w:rsidP="00F56A29">
      <w:pPr>
        <w:pStyle w:val="PargrafodaLista"/>
        <w:numPr>
          <w:ilvl w:val="0"/>
          <w:numId w:val="9"/>
        </w:numPr>
        <w:spacing w:after="0" w:line="276" w:lineRule="auto"/>
        <w:ind w:right="-1"/>
        <w:rPr>
          <w:rFonts w:cs="Times New Roman"/>
        </w:rPr>
      </w:pPr>
      <w:proofErr w:type="gramStart"/>
      <w:r w:rsidRPr="001E2BE5">
        <w:rPr>
          <w:rFonts w:cs="Times New Roman"/>
        </w:rPr>
        <w:t>de</w:t>
      </w:r>
      <w:proofErr w:type="gramEnd"/>
      <w:r w:rsidRPr="001E2BE5">
        <w:rPr>
          <w:rFonts w:cs="Times New Roman"/>
        </w:rPr>
        <w:t xml:space="preserve"> inspeção e/ou manutenção de vasos sob pressão;</w:t>
      </w:r>
    </w:p>
    <w:p w:rsidR="0085003A" w:rsidRPr="001E2BE5" w:rsidRDefault="0085003A" w:rsidP="00F56A29">
      <w:pPr>
        <w:pStyle w:val="PargrafodaLista"/>
        <w:numPr>
          <w:ilvl w:val="0"/>
          <w:numId w:val="9"/>
        </w:numPr>
        <w:spacing w:line="276" w:lineRule="auto"/>
        <w:ind w:right="-1"/>
        <w:rPr>
          <w:rFonts w:cs="Times New Roman"/>
        </w:rPr>
      </w:pPr>
      <w:proofErr w:type="gramStart"/>
      <w:r w:rsidRPr="001E2BE5">
        <w:rPr>
          <w:rFonts w:cs="Times New Roman"/>
        </w:rPr>
        <w:t>de</w:t>
      </w:r>
      <w:proofErr w:type="gramEnd"/>
      <w:r w:rsidRPr="001E2BE5">
        <w:rPr>
          <w:rFonts w:cs="Times New Roman"/>
        </w:rPr>
        <w:t xml:space="preserve"> instalação e/ou manutenção da compartimentação vertical de </w:t>
      </w:r>
      <w:proofErr w:type="spellStart"/>
      <w:r w:rsidRPr="001E2BE5">
        <w:rPr>
          <w:rFonts w:cs="Times New Roman"/>
          <w:i/>
          <w:iCs/>
        </w:rPr>
        <w:t>shaft</w:t>
      </w:r>
      <w:proofErr w:type="spellEnd"/>
      <w:r w:rsidRPr="001E2BE5">
        <w:rPr>
          <w:rFonts w:cs="Times New Roman"/>
          <w:i/>
          <w:iCs/>
        </w:rPr>
        <w:t xml:space="preserve"> </w:t>
      </w:r>
      <w:r w:rsidRPr="001E2BE5">
        <w:rPr>
          <w:rFonts w:cs="Times New Roman"/>
        </w:rPr>
        <w:t>e de fachada envidraçada ou similar;</w:t>
      </w:r>
    </w:p>
    <w:p w:rsidR="0085003A" w:rsidRPr="001E2BE5" w:rsidRDefault="0085003A" w:rsidP="00F56A29">
      <w:pPr>
        <w:pStyle w:val="PargrafodaLista"/>
        <w:numPr>
          <w:ilvl w:val="0"/>
          <w:numId w:val="9"/>
        </w:numPr>
        <w:spacing w:line="276" w:lineRule="auto"/>
        <w:ind w:right="-1"/>
        <w:rPr>
          <w:rFonts w:cs="Times New Roman"/>
        </w:rPr>
      </w:pPr>
      <w:proofErr w:type="gramStart"/>
      <w:r w:rsidRPr="001E2BE5">
        <w:rPr>
          <w:rFonts w:cs="Times New Roman"/>
        </w:rPr>
        <w:t>dos</w:t>
      </w:r>
      <w:proofErr w:type="gramEnd"/>
      <w:r w:rsidRPr="001E2BE5">
        <w:rPr>
          <w:rFonts w:cs="Times New Roman"/>
        </w:rPr>
        <w:t xml:space="preserve"> sistemas de controle de temperatura, de </w:t>
      </w:r>
      <w:proofErr w:type="spellStart"/>
      <w:r w:rsidRPr="001E2BE5">
        <w:rPr>
          <w:rFonts w:cs="Times New Roman"/>
        </w:rPr>
        <w:t>despoeiramento</w:t>
      </w:r>
      <w:proofErr w:type="spellEnd"/>
      <w:r w:rsidRPr="001E2BE5">
        <w:rPr>
          <w:rFonts w:cs="Times New Roman"/>
        </w:rPr>
        <w:t xml:space="preserve"> e de explosão para silos;</w:t>
      </w:r>
    </w:p>
    <w:p w:rsidR="0085003A" w:rsidRPr="001E2BE5" w:rsidRDefault="0085003A" w:rsidP="00F56A29">
      <w:pPr>
        <w:pStyle w:val="PargrafodaLista"/>
        <w:numPr>
          <w:ilvl w:val="0"/>
          <w:numId w:val="9"/>
        </w:numPr>
        <w:spacing w:line="276" w:lineRule="auto"/>
        <w:ind w:right="-1"/>
        <w:rPr>
          <w:rFonts w:cs="Times New Roman"/>
        </w:rPr>
      </w:pPr>
      <w:r w:rsidRPr="001E2BE5">
        <w:rPr>
          <w:rFonts w:cs="Times New Roman"/>
        </w:rPr>
        <w:t>Licença de funcionamento para instalações radioativas, nucleares, ou de radiografia industrial, ou qualquer instalação que trabalhe com fontes radioativas. Documento emitido pela Comissão Nacional de Energia Nuclear (CNEN), autorizando o funcionamento da edificação e área de risco.</w:t>
      </w:r>
    </w:p>
    <w:p w:rsidR="0085003A" w:rsidRPr="001E2BE5" w:rsidRDefault="0085003A" w:rsidP="00F56A29">
      <w:pPr>
        <w:pStyle w:val="PargrafodaLista"/>
        <w:numPr>
          <w:ilvl w:val="0"/>
          <w:numId w:val="9"/>
        </w:numPr>
        <w:spacing w:line="276" w:lineRule="auto"/>
        <w:ind w:right="-1"/>
        <w:rPr>
          <w:rFonts w:cs="Times New Roman"/>
        </w:rPr>
      </w:pPr>
      <w:proofErr w:type="gramStart"/>
      <w:r w:rsidRPr="001E2BE5">
        <w:rPr>
          <w:rFonts w:cs="Times New Roman"/>
        </w:rPr>
        <w:t>lona</w:t>
      </w:r>
      <w:proofErr w:type="gramEnd"/>
      <w:r w:rsidRPr="001E2BE5">
        <w:rPr>
          <w:rFonts w:cs="Times New Roman"/>
        </w:rPr>
        <w:t xml:space="preserve"> de cobertura de material específico, conforme determinado na IT 10 para ocupação com lotação superior a cem pessoas;</w:t>
      </w:r>
    </w:p>
    <w:p w:rsidR="0085003A" w:rsidRPr="001E2BE5" w:rsidRDefault="0085003A" w:rsidP="00F56A29">
      <w:pPr>
        <w:pStyle w:val="PargrafodaLista"/>
        <w:numPr>
          <w:ilvl w:val="0"/>
          <w:numId w:val="9"/>
        </w:numPr>
        <w:spacing w:line="276" w:lineRule="auto"/>
        <w:ind w:right="-1"/>
        <w:rPr>
          <w:rFonts w:cs="Times New Roman"/>
        </w:rPr>
      </w:pPr>
      <w:proofErr w:type="gramStart"/>
      <w:r w:rsidRPr="001E2BE5">
        <w:rPr>
          <w:rFonts w:cs="Times New Roman"/>
        </w:rPr>
        <w:t>instalação</w:t>
      </w:r>
      <w:proofErr w:type="gramEnd"/>
      <w:r w:rsidRPr="001E2BE5">
        <w:rPr>
          <w:rFonts w:cs="Times New Roman"/>
        </w:rPr>
        <w:t xml:space="preserve"> e estabilidade das arquibancadas e arenas desmontáveis;</w:t>
      </w:r>
    </w:p>
    <w:p w:rsidR="0085003A" w:rsidRPr="001E2BE5" w:rsidRDefault="0085003A" w:rsidP="00F56A29">
      <w:pPr>
        <w:pStyle w:val="PargrafodaLista"/>
        <w:numPr>
          <w:ilvl w:val="0"/>
          <w:numId w:val="9"/>
        </w:numPr>
        <w:spacing w:line="276" w:lineRule="auto"/>
        <w:ind w:right="-1"/>
        <w:rPr>
          <w:rFonts w:cs="Times New Roman"/>
        </w:rPr>
      </w:pPr>
      <w:proofErr w:type="gramStart"/>
      <w:r w:rsidRPr="001E2BE5">
        <w:rPr>
          <w:rFonts w:cs="Times New Roman"/>
        </w:rPr>
        <w:t>instalações</w:t>
      </w:r>
      <w:proofErr w:type="gramEnd"/>
      <w:r w:rsidRPr="001E2BE5">
        <w:rPr>
          <w:rFonts w:cs="Times New Roman"/>
        </w:rPr>
        <w:t xml:space="preserve"> dos brinquedos de parques de diversão;</w:t>
      </w:r>
    </w:p>
    <w:p w:rsidR="0085003A" w:rsidRPr="001E2BE5" w:rsidRDefault="0085003A" w:rsidP="00F56A29">
      <w:pPr>
        <w:pStyle w:val="PargrafodaLista"/>
        <w:numPr>
          <w:ilvl w:val="0"/>
          <w:numId w:val="9"/>
        </w:numPr>
        <w:spacing w:line="276" w:lineRule="auto"/>
        <w:ind w:right="-1"/>
        <w:rPr>
          <w:rFonts w:cs="Times New Roman"/>
        </w:rPr>
      </w:pPr>
      <w:proofErr w:type="gramStart"/>
      <w:r w:rsidRPr="001E2BE5">
        <w:rPr>
          <w:rFonts w:cs="Times New Roman"/>
        </w:rPr>
        <w:t>instalação</w:t>
      </w:r>
      <w:proofErr w:type="gramEnd"/>
      <w:r w:rsidRPr="001E2BE5">
        <w:rPr>
          <w:rFonts w:cs="Times New Roman"/>
        </w:rPr>
        <w:t xml:space="preserve"> e estabilidade dos palcos;</w:t>
      </w:r>
    </w:p>
    <w:p w:rsidR="0085003A" w:rsidRPr="001E2BE5" w:rsidRDefault="0085003A" w:rsidP="00F56A29">
      <w:pPr>
        <w:pStyle w:val="PargrafodaLista"/>
        <w:numPr>
          <w:ilvl w:val="0"/>
          <w:numId w:val="9"/>
        </w:numPr>
        <w:spacing w:line="276" w:lineRule="auto"/>
        <w:ind w:right="-1"/>
        <w:rPr>
          <w:rFonts w:cs="Times New Roman"/>
        </w:rPr>
      </w:pPr>
      <w:proofErr w:type="gramStart"/>
      <w:r w:rsidRPr="001E2BE5">
        <w:rPr>
          <w:rFonts w:cs="Times New Roman"/>
        </w:rPr>
        <w:t>instalação</w:t>
      </w:r>
      <w:proofErr w:type="gramEnd"/>
      <w:r w:rsidRPr="001E2BE5">
        <w:rPr>
          <w:rFonts w:cs="Times New Roman"/>
        </w:rPr>
        <w:t xml:space="preserve"> e estabilidade das armações de circos;</w:t>
      </w:r>
    </w:p>
    <w:p w:rsidR="00CA0BB0" w:rsidRPr="001E2BE5" w:rsidRDefault="00CA0BB0" w:rsidP="00F56A29">
      <w:pPr>
        <w:pStyle w:val="PargrafodaLista"/>
        <w:numPr>
          <w:ilvl w:val="0"/>
          <w:numId w:val="9"/>
        </w:numPr>
        <w:spacing w:line="276" w:lineRule="auto"/>
        <w:ind w:right="-1"/>
        <w:rPr>
          <w:rFonts w:cs="Times New Roman"/>
        </w:rPr>
      </w:pPr>
      <w:proofErr w:type="gramStart"/>
      <w:r w:rsidRPr="001E2BE5">
        <w:rPr>
          <w:rFonts w:cs="Times New Roman"/>
        </w:rPr>
        <w:t>de</w:t>
      </w:r>
      <w:proofErr w:type="gramEnd"/>
      <w:r w:rsidRPr="001E2BE5">
        <w:rPr>
          <w:rFonts w:cs="Times New Roman"/>
        </w:rPr>
        <w:t xml:space="preserve"> outros sistemas, quando solicitados pelo SSCIE.</w:t>
      </w:r>
    </w:p>
    <w:p w:rsidR="009325A6" w:rsidRPr="009B5205" w:rsidRDefault="009325A6" w:rsidP="009325A6">
      <w:pPr>
        <w:pStyle w:val="Texto4N"/>
        <w:rPr>
          <w:lang w:eastAsia="pt-BR"/>
        </w:rPr>
      </w:pPr>
      <w:r w:rsidRPr="009B5205">
        <w:rPr>
          <w:lang w:eastAsia="pt-BR"/>
        </w:rPr>
        <w:t>A Anotação/Registro de Responsabilidade Técnica deve ser emitida para os serviços específicos de instalação e/ou manutenção das medidas de segurança contra incêndio e emergências previstas no imóvel.</w:t>
      </w:r>
    </w:p>
    <w:p w:rsidR="009325A6" w:rsidRPr="009B5205" w:rsidRDefault="009325A6" w:rsidP="009325A6">
      <w:pPr>
        <w:pStyle w:val="Texto4N"/>
        <w:rPr>
          <w:lang w:eastAsia="pt-BR"/>
        </w:rPr>
      </w:pPr>
      <w:r w:rsidRPr="009B5205">
        <w:rPr>
          <w:lang w:eastAsia="pt-BR"/>
        </w:rPr>
        <w:t>Pode ser solicitado relatório técnico dos sistemas juntamente com a apresentação da Anotação/Registro de Responsabilidade Técnica.</w:t>
      </w:r>
    </w:p>
    <w:p w:rsidR="009325A6" w:rsidRPr="009B5205" w:rsidRDefault="009325A6" w:rsidP="009325A6">
      <w:pPr>
        <w:pStyle w:val="Texto4N"/>
        <w:rPr>
          <w:lang w:eastAsia="pt-BR"/>
        </w:rPr>
      </w:pPr>
      <w:r w:rsidRPr="009B5205">
        <w:rPr>
          <w:lang w:eastAsia="pt-BR"/>
        </w:rPr>
        <w:t>A Anotação/Registro de Responsabilidade Técnica de instalação é exigida quando da solicitação da primeira vistoria do imóvel.</w:t>
      </w:r>
    </w:p>
    <w:p w:rsidR="009325A6" w:rsidRPr="009B5205" w:rsidRDefault="009325A6" w:rsidP="009325A6">
      <w:pPr>
        <w:pStyle w:val="Texto4N"/>
        <w:rPr>
          <w:lang w:eastAsia="pt-BR"/>
        </w:rPr>
      </w:pPr>
      <w:r w:rsidRPr="009B5205">
        <w:rPr>
          <w:lang w:eastAsia="pt-BR"/>
        </w:rPr>
        <w:t>A Anotação/Registro de Responsabilidade Técnica de manutenção é exigida quando da renovação do Alvará de Vistoria do Corpo de Bombeiros</w:t>
      </w:r>
      <w:r>
        <w:rPr>
          <w:lang w:eastAsia="pt-BR"/>
        </w:rPr>
        <w:t xml:space="preserve"> e sempre que possível deve ser acompanhada de relatório técnico</w:t>
      </w:r>
      <w:r w:rsidRPr="009B5205">
        <w:rPr>
          <w:lang w:eastAsia="pt-BR"/>
        </w:rPr>
        <w:t>.</w:t>
      </w:r>
    </w:p>
    <w:p w:rsidR="009325A6" w:rsidRPr="009B5205" w:rsidRDefault="009325A6" w:rsidP="009325A6">
      <w:pPr>
        <w:pStyle w:val="Texto4N"/>
        <w:rPr>
          <w:lang w:eastAsia="pt-BR"/>
        </w:rPr>
      </w:pPr>
      <w:r w:rsidRPr="009B5205">
        <w:rPr>
          <w:lang w:eastAsia="pt-BR"/>
        </w:rPr>
        <w:t>Pode ser emitida uma única ART/RRT, quando houver apenas um responsável técnico pelas medidas de segurança contra incêndio e emergências instaladas e/ou manutenidas, desde que estas sejam especificadas.</w:t>
      </w:r>
    </w:p>
    <w:p w:rsidR="009325A6" w:rsidRPr="009B5205" w:rsidRDefault="009325A6" w:rsidP="009325A6">
      <w:pPr>
        <w:pStyle w:val="Texto4N"/>
        <w:rPr>
          <w:lang w:eastAsia="pt-BR"/>
        </w:rPr>
      </w:pPr>
      <w:r w:rsidRPr="009B5205">
        <w:rPr>
          <w:lang w:eastAsia="pt-BR"/>
        </w:rPr>
        <w:lastRenderedPageBreak/>
        <w:t>Podem ser emitidas várias ART/RRT desmembradas com as respectivas responsabilidades, quando houver mais de um responsável técnico pelas medidas de segurança contra incêndio e emergências instaladas e/ou manutenidas.</w:t>
      </w:r>
    </w:p>
    <w:p w:rsidR="009325A6" w:rsidRPr="009B5205" w:rsidRDefault="009325A6" w:rsidP="009325A6">
      <w:pPr>
        <w:pStyle w:val="Texto4N"/>
        <w:rPr>
          <w:lang w:eastAsia="pt-BR"/>
        </w:rPr>
      </w:pPr>
      <w:r w:rsidRPr="009B5205">
        <w:rPr>
          <w:lang w:eastAsia="pt-BR"/>
        </w:rPr>
        <w:t xml:space="preserve">A ART/RRT deve ser digitalizada e inserida mediante </w:t>
      </w:r>
      <w:r w:rsidRPr="009325A6">
        <w:rPr>
          <w:i/>
          <w:lang w:eastAsia="pt-BR"/>
        </w:rPr>
        <w:t xml:space="preserve">upload </w:t>
      </w:r>
      <w:r w:rsidRPr="009B5205">
        <w:rPr>
          <w:lang w:eastAsia="pt-BR"/>
        </w:rPr>
        <w:t>no portal SAPS.</w:t>
      </w:r>
    </w:p>
    <w:p w:rsidR="00CA0BB0" w:rsidRPr="001E2BE5" w:rsidRDefault="00CA0BB0" w:rsidP="001C5FB4">
      <w:pPr>
        <w:pStyle w:val="Ttulo3"/>
      </w:pPr>
      <w:r w:rsidRPr="001E2BE5">
        <w:t>Memorial de segurança contra incêndio das estruturas</w:t>
      </w:r>
    </w:p>
    <w:p w:rsidR="00CA0BB0" w:rsidRPr="001E2BE5" w:rsidRDefault="00CA0BB0" w:rsidP="00381058">
      <w:pPr>
        <w:pStyle w:val="Texto4N"/>
        <w:ind w:right="-1"/>
        <w:rPr>
          <w:rFonts w:cs="Times New Roman"/>
        </w:rPr>
      </w:pPr>
      <w:r w:rsidRPr="001E2BE5">
        <w:rPr>
          <w:rFonts w:cs="Times New Roman"/>
        </w:rPr>
        <w:t>Memorial descritivo dos cálculos realizados para dimensionamento dos revestimentos das estruturas contra ação do calor e outros conforme IT 08.</w:t>
      </w:r>
    </w:p>
    <w:p w:rsidR="00CA0BB0" w:rsidRPr="001E2BE5" w:rsidRDefault="00CA0BB0" w:rsidP="00381058">
      <w:pPr>
        <w:pStyle w:val="Texto4N"/>
        <w:ind w:right="-1"/>
        <w:rPr>
          <w:rFonts w:cs="Times New Roman"/>
        </w:rPr>
      </w:pPr>
      <w:r w:rsidRPr="001E2BE5">
        <w:rPr>
          <w:rFonts w:cs="Times New Roman"/>
        </w:rPr>
        <w:t xml:space="preserve">Deverá ser apresentada para a vistoria da edificação a planta com a identificação dos perfis, acompanhada do Memorial de segurança contra incêndio das estruturas contendo o fator de </w:t>
      </w:r>
      <w:proofErr w:type="spellStart"/>
      <w:r w:rsidRPr="001E2BE5">
        <w:rPr>
          <w:rFonts w:cs="Times New Roman"/>
        </w:rPr>
        <w:t>massividade</w:t>
      </w:r>
      <w:proofErr w:type="spellEnd"/>
      <w:r w:rsidRPr="001E2BE5">
        <w:rPr>
          <w:rFonts w:cs="Times New Roman"/>
        </w:rPr>
        <w:t xml:space="preserve"> (“fator de forma”) de acordo com a exposição ao incêndio e a espessura necessária do material de proteção aplicado.</w:t>
      </w:r>
    </w:p>
    <w:p w:rsidR="00CA0BB0" w:rsidRPr="001E2BE5" w:rsidRDefault="00CA0BB0" w:rsidP="00381058">
      <w:pPr>
        <w:pStyle w:val="Texto4N"/>
        <w:ind w:right="-1"/>
        <w:rPr>
          <w:rFonts w:cs="Times New Roman"/>
        </w:rPr>
      </w:pPr>
      <w:r w:rsidRPr="001E2BE5">
        <w:rPr>
          <w:rFonts w:cs="Times New Roman"/>
        </w:rPr>
        <w:t>Em vistoria, poderá ser verificada a espessura do material de revestimento da estrutura aplicado conforme apresentado em projeto, com o relatório de ensaio realizado em laboratório reconhecido.</w:t>
      </w:r>
    </w:p>
    <w:p w:rsidR="00CA0BB0" w:rsidRPr="001E2BE5" w:rsidRDefault="00CA0BB0" w:rsidP="001C5FB4">
      <w:pPr>
        <w:pStyle w:val="Ttulo3"/>
      </w:pPr>
      <w:r w:rsidRPr="001E2BE5">
        <w:t>Atestado de Brigada de Incêndio</w:t>
      </w:r>
    </w:p>
    <w:p w:rsidR="00CA0BB0" w:rsidRPr="001E2BE5" w:rsidRDefault="00CA0BB0" w:rsidP="00381058">
      <w:pPr>
        <w:ind w:right="-1"/>
        <w:rPr>
          <w:rFonts w:cs="Times New Roman"/>
        </w:rPr>
      </w:pPr>
      <w:r w:rsidRPr="001E2BE5">
        <w:rPr>
          <w:rFonts w:cs="Times New Roman"/>
        </w:rPr>
        <w:t>Documento que atesta que os ocupantes da edificação receberam treinamentos teóricos e práticos de prevenção e combate a incêndio</w:t>
      </w:r>
      <w:r w:rsidR="008E0258">
        <w:rPr>
          <w:rFonts w:cs="Times New Roman"/>
        </w:rPr>
        <w:t xml:space="preserve"> (Anexo G)</w:t>
      </w:r>
      <w:r w:rsidRPr="001E2BE5">
        <w:rPr>
          <w:rFonts w:cs="Times New Roman"/>
        </w:rPr>
        <w:t>.</w:t>
      </w:r>
    </w:p>
    <w:p w:rsidR="00CA0BB0" w:rsidRPr="001E2BE5" w:rsidRDefault="00CA0BB0" w:rsidP="001C5FB4">
      <w:pPr>
        <w:pStyle w:val="Ttulo3"/>
      </w:pPr>
      <w:r w:rsidRPr="001E2BE5">
        <w:t>Termo de responsabilidade das saídas de emergência</w:t>
      </w:r>
    </w:p>
    <w:p w:rsidR="00CA0BB0" w:rsidRPr="001E2BE5" w:rsidRDefault="00CA0BB0" w:rsidP="00381058">
      <w:pPr>
        <w:ind w:right="-1"/>
        <w:rPr>
          <w:rFonts w:cs="Times New Roman"/>
        </w:rPr>
      </w:pPr>
      <w:r w:rsidRPr="001E2BE5">
        <w:rPr>
          <w:rFonts w:cs="Times New Roman"/>
        </w:rPr>
        <w:t>Documento que ateste que as portas de saída de emergência da edificação estão instaladas com sentido de abertura no fluxo da rota de fuga e que permanecerão abertas durante a realização do evento, quando for permitido</w:t>
      </w:r>
      <w:r w:rsidR="008E0258">
        <w:rPr>
          <w:rFonts w:cs="Times New Roman"/>
        </w:rPr>
        <w:t xml:space="preserve"> (Anexo H)</w:t>
      </w:r>
      <w:r w:rsidRPr="001E2BE5">
        <w:rPr>
          <w:rFonts w:cs="Times New Roman"/>
        </w:rPr>
        <w:t>.</w:t>
      </w:r>
    </w:p>
    <w:p w:rsidR="00CA0BB0" w:rsidRPr="001E2BE5" w:rsidRDefault="00CA0BB0" w:rsidP="001C5FB4">
      <w:pPr>
        <w:pStyle w:val="Ttulo3"/>
      </w:pPr>
      <w:r w:rsidRPr="001E2BE5">
        <w:t>Quando se tratar de comércio ou armazenamento de fogos de artifício, deve-se apresentar:</w:t>
      </w:r>
    </w:p>
    <w:p w:rsidR="00CA0BB0" w:rsidRPr="001E2BE5" w:rsidRDefault="00CA0BB0" w:rsidP="00381058">
      <w:pPr>
        <w:ind w:right="-1"/>
        <w:rPr>
          <w:rFonts w:cs="Times New Roman"/>
        </w:rPr>
      </w:pPr>
      <w:r w:rsidRPr="001E2BE5">
        <w:rPr>
          <w:rFonts w:cs="Times New Roman"/>
        </w:rPr>
        <w:t xml:space="preserve">Memorial de segurança contra incêndio das estruturas para as condições descritas </w:t>
      </w:r>
      <w:proofErr w:type="gramStart"/>
      <w:r w:rsidRPr="001E2BE5">
        <w:rPr>
          <w:rFonts w:cs="Times New Roman"/>
        </w:rPr>
        <w:t>na IT 30</w:t>
      </w:r>
      <w:proofErr w:type="gramEnd"/>
      <w:r w:rsidRPr="001E2BE5">
        <w:rPr>
          <w:rFonts w:cs="Times New Roman"/>
        </w:rPr>
        <w:t xml:space="preserve"> quanto à resistência das paredes e elementos estruturais.</w:t>
      </w:r>
    </w:p>
    <w:p w:rsidR="00CA0BB0" w:rsidRPr="001C5FB4" w:rsidRDefault="00CA0BB0" w:rsidP="001C5FB4">
      <w:pPr>
        <w:pStyle w:val="Ttulo3"/>
      </w:pPr>
      <w:r w:rsidRPr="001E2BE5">
        <w:t xml:space="preserve">Quando se tratar do </w:t>
      </w:r>
      <w:r w:rsidRPr="001C5FB4">
        <w:t>uso de fogos de artifícios</w:t>
      </w:r>
    </w:p>
    <w:p w:rsidR="00CA0BB0" w:rsidRPr="001E2BE5" w:rsidRDefault="00CA0BB0" w:rsidP="00381058">
      <w:pPr>
        <w:ind w:right="-1"/>
        <w:rPr>
          <w:rFonts w:cs="Times New Roman"/>
        </w:rPr>
      </w:pPr>
      <w:r w:rsidRPr="001C5FB4">
        <w:rPr>
          <w:rFonts w:cs="Times New Roman"/>
        </w:rPr>
        <w:t xml:space="preserve">Cópia da habilitação da função de </w:t>
      </w:r>
      <w:proofErr w:type="spellStart"/>
      <w:r w:rsidR="00BE60C6" w:rsidRPr="001C5FB4">
        <w:rPr>
          <w:rFonts w:cs="Times New Roman"/>
        </w:rPr>
        <w:t>blaster</w:t>
      </w:r>
      <w:proofErr w:type="spellEnd"/>
      <w:r w:rsidRPr="001C5FB4">
        <w:rPr>
          <w:rFonts w:cs="Times New Roman"/>
        </w:rPr>
        <w:t xml:space="preserve"> pirotécnico, responsável pela montagem e execução do evento.</w:t>
      </w:r>
    </w:p>
    <w:p w:rsidR="00CA0BB0" w:rsidRPr="001E2BE5" w:rsidRDefault="00CA0BB0" w:rsidP="001C5FB4">
      <w:pPr>
        <w:pStyle w:val="Ttulo3"/>
      </w:pPr>
      <w:r w:rsidRPr="001E2BE5">
        <w:t>Atestado de conformidade da instalação elétrica</w:t>
      </w:r>
    </w:p>
    <w:p w:rsidR="00CA0BB0" w:rsidRPr="001E2BE5" w:rsidRDefault="00CA0BB0" w:rsidP="00381058">
      <w:pPr>
        <w:ind w:right="-1"/>
        <w:rPr>
          <w:rFonts w:cs="Times New Roman"/>
        </w:rPr>
      </w:pPr>
      <w:r w:rsidRPr="001E2BE5">
        <w:rPr>
          <w:rFonts w:cs="Times New Roman"/>
        </w:rPr>
        <w:t xml:space="preserve">Atestado de conformidade da instalação elétrica conforme </w:t>
      </w:r>
      <w:r w:rsidRPr="008E0258">
        <w:rPr>
          <w:rFonts w:cs="Times New Roman"/>
        </w:rPr>
        <w:t xml:space="preserve">Anexo </w:t>
      </w:r>
      <w:r w:rsidR="008E0258">
        <w:rPr>
          <w:rFonts w:cs="Times New Roman"/>
        </w:rPr>
        <w:t>I</w:t>
      </w:r>
      <w:r w:rsidRPr="001E2BE5">
        <w:rPr>
          <w:rFonts w:cs="Times New Roman"/>
        </w:rPr>
        <w:t>.</w:t>
      </w:r>
    </w:p>
    <w:p w:rsidR="00CA0BB0" w:rsidRPr="001E2BE5" w:rsidRDefault="00CA0BB0" w:rsidP="001C5FB4">
      <w:pPr>
        <w:pStyle w:val="Ttulo3"/>
      </w:pPr>
      <w:r w:rsidRPr="001E2BE5">
        <w:t>Comissionamento e Inspeção periódica (escadas de emergência, alarme/detecção, hidrante e chuveiros automáticos</w:t>
      </w:r>
      <w:proofErr w:type="gramStart"/>
      <w:r w:rsidRPr="001E2BE5">
        <w:t>)</w:t>
      </w:r>
      <w:proofErr w:type="gramEnd"/>
    </w:p>
    <w:p w:rsidR="00CA0BB0" w:rsidRPr="001E2BE5" w:rsidRDefault="00CA0BB0" w:rsidP="00381058">
      <w:pPr>
        <w:pStyle w:val="Texto4N"/>
        <w:ind w:right="-1"/>
        <w:rPr>
          <w:rFonts w:cs="Times New Roman"/>
        </w:rPr>
      </w:pPr>
      <w:r w:rsidRPr="001E2BE5">
        <w:rPr>
          <w:rFonts w:cs="Times New Roman"/>
        </w:rPr>
        <w:t xml:space="preserve">Quando da primeira vistoria, deverá ser encaminhada para o CBMAL, mediante </w:t>
      </w:r>
      <w:r w:rsidRPr="001E2BE5">
        <w:rPr>
          <w:rFonts w:cs="Times New Roman"/>
          <w:i/>
          <w:iCs/>
        </w:rPr>
        <w:t xml:space="preserve">upload </w:t>
      </w:r>
      <w:r w:rsidRPr="001E2BE5">
        <w:rPr>
          <w:rFonts w:cs="Times New Roman"/>
        </w:rPr>
        <w:t>no SAPS, uma cópia do relatório (ou atestado) de comissionamento dos sistemas de pressurização das escadas de emergência, de alarme e detecção de incêndio, do sistema de hidrantes e mangotinhos, e do sistema de chuveiros</w:t>
      </w:r>
      <w:r w:rsidRPr="001E2BE5">
        <w:rPr>
          <w:rFonts w:cs="Times New Roman"/>
          <w:bCs w:val="0"/>
          <w:sz w:val="18"/>
          <w:szCs w:val="18"/>
        </w:rPr>
        <w:t xml:space="preserve"> </w:t>
      </w:r>
      <w:r w:rsidRPr="001E2BE5">
        <w:rPr>
          <w:rFonts w:cs="Times New Roman"/>
        </w:rPr>
        <w:t>automáticos, conforme os modelos nas respectivas IT.</w:t>
      </w:r>
    </w:p>
    <w:p w:rsidR="00CA0BB0" w:rsidRPr="001E2BE5" w:rsidRDefault="00CA0BB0" w:rsidP="00381058">
      <w:pPr>
        <w:pStyle w:val="Texto4N"/>
        <w:ind w:right="-1"/>
        <w:rPr>
          <w:rFonts w:cs="Times New Roman"/>
        </w:rPr>
      </w:pPr>
      <w:r w:rsidRPr="001E2BE5">
        <w:rPr>
          <w:rFonts w:cs="Times New Roman"/>
        </w:rPr>
        <w:t>Quando da renovação da vistoria, é necessária a apresentação do relatório (ou atestado) de inspeção periódica dos sistemas mencionados no item 7.2.8.1.</w:t>
      </w:r>
    </w:p>
    <w:p w:rsidR="000E157C" w:rsidRPr="001E2BE5" w:rsidRDefault="00DF7B13" w:rsidP="00381058">
      <w:pPr>
        <w:pStyle w:val="Ttulo2"/>
        <w:ind w:right="-1"/>
        <w:rPr>
          <w:rFonts w:cs="Times New Roman"/>
        </w:rPr>
      </w:pPr>
      <w:r w:rsidRPr="001E2BE5">
        <w:rPr>
          <w:rFonts w:cs="Times New Roman"/>
        </w:rPr>
        <w:t xml:space="preserve">Emissão do </w:t>
      </w:r>
      <w:r w:rsidR="00BC792A">
        <w:rPr>
          <w:rFonts w:cs="Times New Roman"/>
        </w:rPr>
        <w:t>Alvará</w:t>
      </w:r>
      <w:r w:rsidRPr="001E2BE5">
        <w:rPr>
          <w:rFonts w:cs="Times New Roman"/>
        </w:rPr>
        <w:t xml:space="preserve"> de Vistoria do Corpo de Bombeiros (AVCB)</w:t>
      </w:r>
    </w:p>
    <w:p w:rsidR="00051BD3" w:rsidRPr="001E2BE5" w:rsidRDefault="00051BD3" w:rsidP="001C5FB4">
      <w:pPr>
        <w:pStyle w:val="Texto3N"/>
      </w:pPr>
      <w:r w:rsidRPr="001E2BE5">
        <w:t xml:space="preserve">O AVCB somente pode ser emitido para edificação ou área de risco que tenha todas as medidas de segurança contra </w:t>
      </w:r>
      <w:proofErr w:type="gramStart"/>
      <w:r w:rsidRPr="001E2BE5">
        <w:t>incêndio instaladas e em funcionamento, de acordo com o Projeto Técnico aprovado</w:t>
      </w:r>
      <w:proofErr w:type="gramEnd"/>
      <w:r w:rsidRPr="001E2BE5">
        <w:t>.</w:t>
      </w:r>
    </w:p>
    <w:p w:rsidR="00051BD3" w:rsidRPr="001E2BE5" w:rsidRDefault="00051BD3" w:rsidP="001C5FB4">
      <w:pPr>
        <w:pStyle w:val="Texto3N"/>
      </w:pPr>
      <w:r w:rsidRPr="001E2BE5">
        <w:t>O responsável pelo uso e/ou proprietário deve manter edificação ou área de risco, em local de fácil visualização, cópia do AVCB vigente.</w:t>
      </w:r>
    </w:p>
    <w:p w:rsidR="00051BD3" w:rsidRPr="001E2BE5" w:rsidRDefault="00051BD3" w:rsidP="00381058">
      <w:pPr>
        <w:pStyle w:val="Ttulo2"/>
        <w:ind w:right="-1"/>
        <w:rPr>
          <w:rFonts w:cs="Times New Roman"/>
        </w:rPr>
      </w:pPr>
      <w:r w:rsidRPr="001E2BE5">
        <w:rPr>
          <w:rFonts w:cs="Times New Roman"/>
        </w:rPr>
        <w:t>Emissão do Alvará Simplificado do Corpo de Bombeiros (ASCB)</w:t>
      </w:r>
    </w:p>
    <w:p w:rsidR="00051BD3" w:rsidRPr="001E2BE5" w:rsidRDefault="004318AD" w:rsidP="001C5FB4">
      <w:pPr>
        <w:pStyle w:val="Texto3N"/>
      </w:pPr>
      <w:r w:rsidRPr="001E2BE5">
        <w:t>Nos PSCIE enquadrados como Processo Simplificado (PS), o</w:t>
      </w:r>
      <w:r w:rsidR="00051BD3" w:rsidRPr="001E2BE5">
        <w:t xml:space="preserve">s critérios para emissão do ASCB devem obedecer ao previsto </w:t>
      </w:r>
      <w:proofErr w:type="gramStart"/>
      <w:r w:rsidR="00051BD3" w:rsidRPr="001E2BE5">
        <w:t xml:space="preserve">na </w:t>
      </w:r>
      <w:r w:rsidR="00051BD3" w:rsidRPr="00FB07CE">
        <w:t xml:space="preserve">IT </w:t>
      </w:r>
      <w:r w:rsidR="00F56A29">
        <w:t>0</w:t>
      </w:r>
      <w:r w:rsidR="00FB07CE" w:rsidRPr="00FB07CE">
        <w:t>2</w:t>
      </w:r>
      <w:proofErr w:type="gramEnd"/>
      <w:r w:rsidRPr="001E2BE5">
        <w:t>: Process</w:t>
      </w:r>
      <w:r w:rsidR="00051BD3" w:rsidRPr="001E2BE5">
        <w:t xml:space="preserve">o </w:t>
      </w:r>
      <w:r w:rsidRPr="001E2BE5">
        <w:t>Simplificado (PS).</w:t>
      </w:r>
    </w:p>
    <w:p w:rsidR="00051BD3" w:rsidRPr="001E2BE5" w:rsidRDefault="004318AD" w:rsidP="001C5FB4">
      <w:pPr>
        <w:pStyle w:val="Texto3N"/>
      </w:pPr>
      <w:r w:rsidRPr="001E2BE5">
        <w:lastRenderedPageBreak/>
        <w:t>Para os Processos Simplificados (PS) e nos casos onde o Projeto Técnico Simplificado (PTS) não exigir vistoria técnica, o</w:t>
      </w:r>
      <w:r w:rsidR="00051BD3" w:rsidRPr="001E2BE5">
        <w:t xml:space="preserve"> SSCI</w:t>
      </w:r>
      <w:r w:rsidRPr="001E2BE5">
        <w:t>E</w:t>
      </w:r>
      <w:r w:rsidR="00051BD3" w:rsidRPr="001E2BE5">
        <w:t xml:space="preserve"> deve, no prazo máximo de sete dias corridos, conferir a documentação exigida e verificar os requisitos necessários para a emissão do</w:t>
      </w:r>
      <w:r w:rsidR="00141DDA">
        <w:t>s alvarás</w:t>
      </w:r>
      <w:r w:rsidR="00051BD3" w:rsidRPr="001E2BE5">
        <w:t xml:space="preserve">, </w:t>
      </w:r>
      <w:r w:rsidR="00141DDA">
        <w:t>podendo</w:t>
      </w:r>
      <w:r w:rsidR="00051BD3" w:rsidRPr="001E2BE5">
        <w:t xml:space="preserve"> a vistoria técnica </w:t>
      </w:r>
      <w:proofErr w:type="gramStart"/>
      <w:r w:rsidR="00051BD3" w:rsidRPr="001E2BE5">
        <w:t>ser</w:t>
      </w:r>
      <w:proofErr w:type="gramEnd"/>
      <w:r w:rsidR="00051BD3" w:rsidRPr="001E2BE5">
        <w:t xml:space="preserve"> feita em momento posterior, por amostragem, de acordo com critérios de risco estabelecidos pelo CB</w:t>
      </w:r>
      <w:r w:rsidRPr="001E2BE5">
        <w:t>MAL</w:t>
      </w:r>
      <w:r w:rsidR="00051BD3" w:rsidRPr="001E2BE5">
        <w:t>.</w:t>
      </w:r>
    </w:p>
    <w:p w:rsidR="00DF7B13" w:rsidRPr="001E2BE5" w:rsidRDefault="005B0207" w:rsidP="00381058">
      <w:pPr>
        <w:pStyle w:val="Ttulo2"/>
        <w:ind w:right="-1"/>
        <w:rPr>
          <w:rFonts w:cs="Times New Roman"/>
          <w:bCs/>
        </w:rPr>
      </w:pPr>
      <w:r w:rsidRPr="001E2BE5">
        <w:rPr>
          <w:rFonts w:cs="Times New Roman"/>
          <w:bCs/>
        </w:rPr>
        <w:t>Prazos do AVCB e do ASCB</w:t>
      </w:r>
    </w:p>
    <w:p w:rsidR="005B0207" w:rsidRDefault="005B0207" w:rsidP="001C5FB4">
      <w:pPr>
        <w:pStyle w:val="Texto3N"/>
      </w:pPr>
      <w:r w:rsidRPr="001E2BE5">
        <w:t>O ASCB ter</w:t>
      </w:r>
      <w:r w:rsidR="00141DDA">
        <w:t>á</w:t>
      </w:r>
      <w:r w:rsidRPr="001E2BE5">
        <w:t xml:space="preserve"> prazo de validade </w:t>
      </w:r>
      <w:r w:rsidR="00141DDA">
        <w:t xml:space="preserve">de </w:t>
      </w:r>
      <w:proofErr w:type="gramStart"/>
      <w:r w:rsidR="00141DDA">
        <w:t>1</w:t>
      </w:r>
      <w:proofErr w:type="gramEnd"/>
      <w:r w:rsidR="00141DDA">
        <w:t xml:space="preserve"> (um) ano.</w:t>
      </w:r>
    </w:p>
    <w:p w:rsidR="00141DDA" w:rsidRPr="00A3560D" w:rsidRDefault="00141DDA" w:rsidP="001C5FB4">
      <w:pPr>
        <w:pStyle w:val="Texto3N"/>
      </w:pPr>
      <w:r w:rsidRPr="001E2BE5">
        <w:t xml:space="preserve">O AVCB </w:t>
      </w:r>
      <w:r>
        <w:t>terá</w:t>
      </w:r>
      <w:r w:rsidRPr="001E2BE5">
        <w:t xml:space="preserve"> prazo de validade </w:t>
      </w:r>
      <w:r w:rsidR="00A3560D">
        <w:t xml:space="preserve">inicial de </w:t>
      </w:r>
      <w:proofErr w:type="gramStart"/>
      <w:r w:rsidR="00A3560D">
        <w:t>1</w:t>
      </w:r>
      <w:proofErr w:type="gramEnd"/>
      <w:r w:rsidR="00A3560D">
        <w:t xml:space="preserve"> (um) ano </w:t>
      </w:r>
      <w:r w:rsidRPr="001E2BE5">
        <w:t>de acordo</w:t>
      </w:r>
      <w:r w:rsidRPr="00A3560D">
        <w:rPr>
          <w:color w:val="000000"/>
          <w:sz w:val="18"/>
          <w:szCs w:val="18"/>
        </w:rPr>
        <w:t xml:space="preserve"> </w:t>
      </w:r>
      <w:r w:rsidRPr="001E2BE5">
        <w:t xml:space="preserve">com </w:t>
      </w:r>
      <w:r w:rsidR="00A3560D">
        <w:t>o item 5.3 da IT 01 – Parte 3.</w:t>
      </w:r>
    </w:p>
    <w:p w:rsidR="005B0207" w:rsidRPr="001E2BE5" w:rsidRDefault="005B0207" w:rsidP="00381058">
      <w:pPr>
        <w:pStyle w:val="Ttulo2"/>
        <w:ind w:right="-1"/>
        <w:rPr>
          <w:rFonts w:cs="Times New Roman"/>
        </w:rPr>
      </w:pPr>
      <w:r w:rsidRPr="001E2BE5">
        <w:rPr>
          <w:rFonts w:cs="Times New Roman"/>
        </w:rPr>
        <w:t>Prazo para realização de vistoria</w:t>
      </w:r>
    </w:p>
    <w:p w:rsidR="005B0207" w:rsidRPr="001E2BE5" w:rsidRDefault="00F73CD4" w:rsidP="001C5FB4">
      <w:pPr>
        <w:pStyle w:val="Texto3N"/>
      </w:pPr>
      <w:r w:rsidRPr="001E2BE5">
        <w:t>O Serviço de Segurança Contra Incêndio e Emergência (SSCIE) tem o prazo máximo de trinta dias para a realização da vistoria técnica de regularização, a contar da data de pagamento de taxas.</w:t>
      </w:r>
    </w:p>
    <w:p w:rsidR="00F73CD4" w:rsidRPr="00141DDA" w:rsidRDefault="00F73CD4" w:rsidP="001C5FB4">
      <w:pPr>
        <w:pStyle w:val="Texto3N"/>
      </w:pPr>
      <w:r w:rsidRPr="00141DDA">
        <w:t>O prazo de realização de vistoria para as ocupações temporárias deve ser a prevista conforme IT 0</w:t>
      </w:r>
      <w:r w:rsidR="00F56A29">
        <w:t>3</w:t>
      </w:r>
      <w:r w:rsidRPr="00141DDA">
        <w:t xml:space="preserve"> – </w:t>
      </w:r>
      <w:r w:rsidR="00141DDA" w:rsidRPr="00141DDA">
        <w:t>Eventos Temporários</w:t>
      </w:r>
      <w:r w:rsidRPr="00141DDA">
        <w:t>.</w:t>
      </w:r>
    </w:p>
    <w:p w:rsidR="00912179" w:rsidRPr="001E2BE5" w:rsidRDefault="000C7A98" w:rsidP="00241018">
      <w:pPr>
        <w:pStyle w:val="Ttulo1"/>
      </w:pPr>
      <w:r w:rsidRPr="001E2BE5">
        <w:t>FORMULÁRIO PARA ATEN</w:t>
      </w:r>
      <w:r w:rsidR="00F56A29">
        <w:t>D</w:t>
      </w:r>
      <w:r w:rsidRPr="001E2BE5">
        <w:t>IMENTO TÉCNICO (FAT)</w:t>
      </w:r>
    </w:p>
    <w:p w:rsidR="000C7A98" w:rsidRPr="001E2BE5" w:rsidRDefault="000C7A98" w:rsidP="00381058">
      <w:pPr>
        <w:pStyle w:val="Ttulo2"/>
        <w:ind w:right="-1"/>
        <w:rPr>
          <w:rFonts w:cs="Times New Roman"/>
        </w:rPr>
      </w:pPr>
      <w:r w:rsidRPr="001E2BE5">
        <w:rPr>
          <w:rFonts w:cs="Times New Roman"/>
        </w:rPr>
        <w:t>O Formulário para Atendimento Técnico deve ser utilizado nos seguintes casos:</w:t>
      </w:r>
    </w:p>
    <w:p w:rsidR="000C7A98" w:rsidRPr="001E2BE5" w:rsidRDefault="000C7A98" w:rsidP="00BD7A22">
      <w:pPr>
        <w:pStyle w:val="PargrafodaLista"/>
        <w:numPr>
          <w:ilvl w:val="0"/>
          <w:numId w:val="10"/>
        </w:numPr>
        <w:ind w:right="-1"/>
        <w:rPr>
          <w:rFonts w:cs="Times New Roman"/>
        </w:rPr>
      </w:pPr>
      <w:proofErr w:type="gramStart"/>
      <w:r w:rsidRPr="001E2BE5">
        <w:rPr>
          <w:rFonts w:cs="Times New Roman"/>
        </w:rPr>
        <w:t>para</w:t>
      </w:r>
      <w:proofErr w:type="gramEnd"/>
      <w:r w:rsidRPr="001E2BE5">
        <w:rPr>
          <w:rFonts w:cs="Times New Roman"/>
        </w:rPr>
        <w:t xml:space="preserve"> solicitação de substituição e retificação de dados do AVCB ou ASCB; </w:t>
      </w:r>
    </w:p>
    <w:p w:rsidR="000C7A98" w:rsidRPr="001E2BE5" w:rsidRDefault="000C7A98" w:rsidP="00BD7A22">
      <w:pPr>
        <w:pStyle w:val="PargrafodaLista"/>
        <w:numPr>
          <w:ilvl w:val="0"/>
          <w:numId w:val="10"/>
        </w:numPr>
        <w:ind w:right="-1"/>
        <w:rPr>
          <w:rFonts w:cs="Times New Roman"/>
        </w:rPr>
      </w:pPr>
      <w:proofErr w:type="gramStart"/>
      <w:r w:rsidRPr="001E2BE5">
        <w:rPr>
          <w:rFonts w:cs="Times New Roman"/>
        </w:rPr>
        <w:t>para</w:t>
      </w:r>
      <w:proofErr w:type="gramEnd"/>
      <w:r w:rsidRPr="001E2BE5">
        <w:rPr>
          <w:rFonts w:cs="Times New Roman"/>
        </w:rPr>
        <w:t xml:space="preserve"> solicitação de retificação de dados do Pro</w:t>
      </w:r>
      <w:r w:rsidR="00F56A29">
        <w:rPr>
          <w:rFonts w:cs="Times New Roman"/>
        </w:rPr>
        <w:t>c</w:t>
      </w:r>
      <w:r w:rsidRPr="001E2BE5">
        <w:rPr>
          <w:rFonts w:cs="Times New Roman"/>
        </w:rPr>
        <w:t>e</w:t>
      </w:r>
      <w:r w:rsidR="00F56A29">
        <w:rPr>
          <w:rFonts w:cs="Times New Roman"/>
        </w:rPr>
        <w:t>ss</w:t>
      </w:r>
      <w:r w:rsidRPr="001E2BE5">
        <w:rPr>
          <w:rFonts w:cs="Times New Roman"/>
        </w:rPr>
        <w:t xml:space="preserve">o Técnico, </w:t>
      </w:r>
      <w:r w:rsidR="00F56A29" w:rsidRPr="00F56A29">
        <w:rPr>
          <w:rFonts w:cs="Times New Roman"/>
        </w:rPr>
        <w:t xml:space="preserve">Processo Técnico </w:t>
      </w:r>
      <w:r w:rsidRPr="001E2BE5">
        <w:rPr>
          <w:rFonts w:cs="Times New Roman"/>
        </w:rPr>
        <w:t xml:space="preserve">Simplificado ou Processo Simplificado; </w:t>
      </w:r>
    </w:p>
    <w:p w:rsidR="000C7A98" w:rsidRPr="001E2BE5" w:rsidRDefault="000C7A98" w:rsidP="00BD7A22">
      <w:pPr>
        <w:pStyle w:val="PargrafodaLista"/>
        <w:numPr>
          <w:ilvl w:val="0"/>
          <w:numId w:val="10"/>
        </w:numPr>
        <w:ind w:right="-1"/>
        <w:rPr>
          <w:rFonts w:cs="Times New Roman"/>
        </w:rPr>
      </w:pPr>
      <w:proofErr w:type="gramStart"/>
      <w:r w:rsidRPr="001E2BE5">
        <w:rPr>
          <w:rFonts w:cs="Times New Roman"/>
        </w:rPr>
        <w:t>para</w:t>
      </w:r>
      <w:proofErr w:type="gramEnd"/>
      <w:r w:rsidRPr="001E2BE5">
        <w:rPr>
          <w:rFonts w:cs="Times New Roman"/>
        </w:rPr>
        <w:t xml:space="preserve"> solicitação de revisão de ato praticado pelo SSCI</w:t>
      </w:r>
      <w:r w:rsidR="002541D8" w:rsidRPr="001E2BE5">
        <w:rPr>
          <w:rFonts w:cs="Times New Roman"/>
        </w:rPr>
        <w:t>E</w:t>
      </w:r>
      <w:r w:rsidRPr="001E2BE5">
        <w:rPr>
          <w:rFonts w:cs="Times New Roman"/>
        </w:rPr>
        <w:t xml:space="preserve"> (</w:t>
      </w:r>
      <w:r w:rsidR="00F56A29">
        <w:rPr>
          <w:rFonts w:cs="Times New Roman"/>
        </w:rPr>
        <w:t xml:space="preserve">contestação e </w:t>
      </w:r>
      <w:r w:rsidR="002541D8" w:rsidRPr="001E2BE5">
        <w:rPr>
          <w:rFonts w:cs="Times New Roman"/>
        </w:rPr>
        <w:t>recurso</w:t>
      </w:r>
      <w:r w:rsidR="008348D3" w:rsidRPr="001E2BE5">
        <w:rPr>
          <w:rFonts w:cs="Times New Roman"/>
        </w:rPr>
        <w:t>);</w:t>
      </w:r>
    </w:p>
    <w:p w:rsidR="008348D3" w:rsidRPr="001E2BE5" w:rsidRDefault="008348D3" w:rsidP="00BD7A22">
      <w:pPr>
        <w:pStyle w:val="PargrafodaLista"/>
        <w:numPr>
          <w:ilvl w:val="0"/>
          <w:numId w:val="10"/>
        </w:numPr>
        <w:ind w:right="-1"/>
        <w:rPr>
          <w:rFonts w:cs="Times New Roman"/>
        </w:rPr>
      </w:pPr>
      <w:proofErr w:type="gramStart"/>
      <w:r w:rsidRPr="001E2BE5">
        <w:rPr>
          <w:rFonts w:cs="Times New Roman"/>
        </w:rPr>
        <w:t>para</w:t>
      </w:r>
      <w:proofErr w:type="gramEnd"/>
      <w:r w:rsidRPr="001E2BE5">
        <w:rPr>
          <w:rFonts w:cs="Times New Roman"/>
        </w:rPr>
        <w:t xml:space="preserve"> solicitação de prorrogação de prazo de notificação</w:t>
      </w:r>
      <w:r w:rsidR="00F56A29">
        <w:rPr>
          <w:rFonts w:cs="Times New Roman"/>
        </w:rPr>
        <w:t>;</w:t>
      </w:r>
    </w:p>
    <w:p w:rsidR="000C7A98" w:rsidRPr="001E2BE5" w:rsidRDefault="000C7A98" w:rsidP="00BD7A22">
      <w:pPr>
        <w:pStyle w:val="PargrafodaLista"/>
        <w:numPr>
          <w:ilvl w:val="0"/>
          <w:numId w:val="10"/>
        </w:numPr>
        <w:ind w:right="-1"/>
        <w:rPr>
          <w:rFonts w:cs="Times New Roman"/>
        </w:rPr>
      </w:pPr>
      <w:proofErr w:type="gramStart"/>
      <w:r w:rsidRPr="001E2BE5">
        <w:rPr>
          <w:rFonts w:cs="Times New Roman"/>
        </w:rPr>
        <w:t>para</w:t>
      </w:r>
      <w:proofErr w:type="gramEnd"/>
      <w:r w:rsidRPr="001E2BE5">
        <w:rPr>
          <w:rFonts w:cs="Times New Roman"/>
        </w:rPr>
        <w:t xml:space="preserve"> </w:t>
      </w:r>
      <w:r w:rsidR="002541D8" w:rsidRPr="001E2BE5">
        <w:rPr>
          <w:rFonts w:cs="Times New Roman"/>
        </w:rPr>
        <w:t>atualização de PSCIE;</w:t>
      </w:r>
    </w:p>
    <w:p w:rsidR="000C7A98" w:rsidRPr="001E2BE5" w:rsidRDefault="000C7A98" w:rsidP="00BD7A22">
      <w:pPr>
        <w:pStyle w:val="PargrafodaLista"/>
        <w:numPr>
          <w:ilvl w:val="0"/>
          <w:numId w:val="10"/>
        </w:numPr>
        <w:ind w:right="-1"/>
        <w:rPr>
          <w:rFonts w:cs="Times New Roman"/>
        </w:rPr>
      </w:pPr>
      <w:proofErr w:type="gramStart"/>
      <w:r w:rsidRPr="001E2BE5">
        <w:rPr>
          <w:rFonts w:cs="Times New Roman"/>
        </w:rPr>
        <w:t>outras</w:t>
      </w:r>
      <w:proofErr w:type="gramEnd"/>
      <w:r w:rsidRPr="001E2BE5">
        <w:rPr>
          <w:rFonts w:cs="Times New Roman"/>
        </w:rPr>
        <w:t xml:space="preserve"> situações a critério do SSCI</w:t>
      </w:r>
      <w:r w:rsidR="002541D8" w:rsidRPr="001E2BE5">
        <w:rPr>
          <w:rFonts w:cs="Times New Roman"/>
        </w:rPr>
        <w:t>E</w:t>
      </w:r>
      <w:r w:rsidRPr="001E2BE5">
        <w:rPr>
          <w:rFonts w:cs="Times New Roman"/>
        </w:rPr>
        <w:t>.</w:t>
      </w:r>
    </w:p>
    <w:p w:rsidR="005B0207" w:rsidRPr="001E2BE5" w:rsidRDefault="005B0207" w:rsidP="00381058">
      <w:pPr>
        <w:ind w:right="-1"/>
        <w:rPr>
          <w:rFonts w:cs="Times New Roman"/>
        </w:rPr>
      </w:pPr>
    </w:p>
    <w:p w:rsidR="002541D8" w:rsidRPr="001E2BE5" w:rsidRDefault="002541D8" w:rsidP="001C5FB4">
      <w:pPr>
        <w:pStyle w:val="Texto3N"/>
      </w:pPr>
      <w:r w:rsidRPr="001E2BE5">
        <w:t>O Formulário para Atendimento Técnico (FAT) deve ser o meio de comunicação formal entre o usuário do sistema e o SSCIE do CBMAL.</w:t>
      </w:r>
    </w:p>
    <w:p w:rsidR="002541D8" w:rsidRPr="00F56A29" w:rsidRDefault="002541D8" w:rsidP="001C5FB4">
      <w:pPr>
        <w:pStyle w:val="Texto3N"/>
      </w:pPr>
      <w:r w:rsidRPr="001E2BE5">
        <w:t>O interessado, quando do preenchimento do Formulário para Atendimento Técnico, deve propor questão específica sobre casos concreto</w:t>
      </w:r>
      <w:r w:rsidR="00F56A29">
        <w:t>s.</w:t>
      </w:r>
    </w:p>
    <w:p w:rsidR="002541D8" w:rsidRPr="001E2BE5" w:rsidRDefault="002541D8" w:rsidP="00381058">
      <w:pPr>
        <w:pStyle w:val="Ttulo2"/>
        <w:ind w:right="-1"/>
        <w:rPr>
          <w:rFonts w:cs="Times New Roman"/>
        </w:rPr>
      </w:pPr>
      <w:r w:rsidRPr="00F56A29">
        <w:rPr>
          <w:rFonts w:cs="Times New Roman"/>
        </w:rPr>
        <w:t>Competência</w:t>
      </w:r>
    </w:p>
    <w:p w:rsidR="002541D8" w:rsidRPr="001249CD" w:rsidRDefault="002541D8" w:rsidP="001C5FB4">
      <w:pPr>
        <w:pStyle w:val="Texto3N"/>
      </w:pPr>
      <w:r w:rsidRPr="001249CD">
        <w:t>Podem fazer uso do presente instrumento os seguintes signatários:</w:t>
      </w:r>
    </w:p>
    <w:p w:rsidR="002541D8" w:rsidRPr="001249CD" w:rsidRDefault="002541D8" w:rsidP="00BD7A22">
      <w:pPr>
        <w:pStyle w:val="PargrafodaLista"/>
        <w:numPr>
          <w:ilvl w:val="0"/>
          <w:numId w:val="11"/>
        </w:numPr>
        <w:ind w:right="-1"/>
        <w:rPr>
          <w:rFonts w:cs="Times New Roman"/>
        </w:rPr>
      </w:pPr>
      <w:proofErr w:type="gramStart"/>
      <w:r w:rsidRPr="001249CD">
        <w:rPr>
          <w:rFonts w:cs="Times New Roman"/>
        </w:rPr>
        <w:t>proprietário</w:t>
      </w:r>
      <w:proofErr w:type="gramEnd"/>
      <w:r w:rsidRPr="001249CD">
        <w:rPr>
          <w:rFonts w:cs="Times New Roman"/>
        </w:rPr>
        <w:t xml:space="preserve">; </w:t>
      </w:r>
    </w:p>
    <w:p w:rsidR="002541D8" w:rsidRPr="001249CD" w:rsidRDefault="002541D8" w:rsidP="00BD7A22">
      <w:pPr>
        <w:pStyle w:val="PargrafodaLista"/>
        <w:numPr>
          <w:ilvl w:val="0"/>
          <w:numId w:val="11"/>
        </w:numPr>
        <w:ind w:right="-1"/>
        <w:rPr>
          <w:rFonts w:cs="Times New Roman"/>
        </w:rPr>
      </w:pPr>
      <w:proofErr w:type="gramStart"/>
      <w:r w:rsidRPr="001249CD">
        <w:rPr>
          <w:rFonts w:cs="Times New Roman"/>
        </w:rPr>
        <w:t>responsável</w:t>
      </w:r>
      <w:proofErr w:type="gramEnd"/>
      <w:r w:rsidRPr="001249CD">
        <w:rPr>
          <w:rFonts w:cs="Times New Roman"/>
        </w:rPr>
        <w:t xml:space="preserve"> pelo uso; </w:t>
      </w:r>
    </w:p>
    <w:p w:rsidR="002541D8" w:rsidRPr="001249CD" w:rsidRDefault="002541D8" w:rsidP="00BD7A22">
      <w:pPr>
        <w:pStyle w:val="PargrafodaLista"/>
        <w:numPr>
          <w:ilvl w:val="0"/>
          <w:numId w:val="11"/>
        </w:numPr>
        <w:ind w:right="-1"/>
        <w:rPr>
          <w:rFonts w:cs="Times New Roman"/>
        </w:rPr>
      </w:pPr>
      <w:proofErr w:type="gramStart"/>
      <w:r w:rsidRPr="001249CD">
        <w:rPr>
          <w:rFonts w:cs="Times New Roman"/>
        </w:rPr>
        <w:t>procurador</w:t>
      </w:r>
      <w:proofErr w:type="gramEnd"/>
      <w:r w:rsidRPr="001249CD">
        <w:rPr>
          <w:rFonts w:cs="Times New Roman"/>
        </w:rPr>
        <w:t xml:space="preserve">, ou </w:t>
      </w:r>
    </w:p>
    <w:p w:rsidR="002541D8" w:rsidRPr="001249CD" w:rsidRDefault="002541D8" w:rsidP="00BD7A22">
      <w:pPr>
        <w:pStyle w:val="PargrafodaLista"/>
        <w:numPr>
          <w:ilvl w:val="0"/>
          <w:numId w:val="11"/>
        </w:numPr>
        <w:ind w:right="-1"/>
        <w:rPr>
          <w:rFonts w:cs="Times New Roman"/>
        </w:rPr>
      </w:pPr>
      <w:proofErr w:type="gramStart"/>
      <w:r w:rsidRPr="001249CD">
        <w:rPr>
          <w:rFonts w:cs="Times New Roman"/>
        </w:rPr>
        <w:t>responsável</w:t>
      </w:r>
      <w:proofErr w:type="gramEnd"/>
      <w:r w:rsidRPr="001249CD">
        <w:rPr>
          <w:rFonts w:cs="Times New Roman"/>
        </w:rPr>
        <w:t xml:space="preserve"> técnico.</w:t>
      </w:r>
    </w:p>
    <w:p w:rsidR="002541D8" w:rsidRPr="001249CD" w:rsidRDefault="002541D8" w:rsidP="001C5FB4">
      <w:pPr>
        <w:pStyle w:val="Texto3N"/>
      </w:pPr>
      <w:r w:rsidRPr="001249CD">
        <w:t>A solicitação do interessado deve ser feita no portal do SAPS, devendo ser acompanhada de documentos que comprovem os argumentos apresentados e a competência do solicitante.</w:t>
      </w:r>
    </w:p>
    <w:p w:rsidR="002541D8" w:rsidRPr="001249CD" w:rsidRDefault="002541D8" w:rsidP="001C5FB4">
      <w:pPr>
        <w:pStyle w:val="Texto3N"/>
      </w:pPr>
      <w:r w:rsidRPr="001249CD">
        <w:t>Deve ser recolhida a respectiva taxa junto à instituição bancária estadual autorizada de acordo com a norma vigente.</w:t>
      </w:r>
    </w:p>
    <w:p w:rsidR="002541D8" w:rsidRPr="001E2BE5" w:rsidRDefault="002541D8" w:rsidP="001C5FB4">
      <w:pPr>
        <w:pStyle w:val="Texto3N"/>
      </w:pPr>
      <w:r w:rsidRPr="001E2BE5">
        <w:t>Quando a edificação for um condomínio, o signatário deve ser o síndico ou o administrador profissional.</w:t>
      </w:r>
    </w:p>
    <w:p w:rsidR="002541D8" w:rsidRPr="001C5FB4" w:rsidRDefault="002541D8" w:rsidP="001C5FB4">
      <w:pPr>
        <w:pStyle w:val="Texto3N"/>
      </w:pPr>
      <w:r w:rsidRPr="001E2BE5">
        <w:t xml:space="preserve">No caso de FAT de projeto eletrônico, em que haja necessidade de envio de plantas, o usuário deverá apresentar somente as plantas referentes ao objeto do pedido, não havendo necessidade de apresentação de todas as plantas no </w:t>
      </w:r>
      <w:r w:rsidRPr="001C5FB4">
        <w:t>processo.</w:t>
      </w:r>
    </w:p>
    <w:p w:rsidR="002541D8" w:rsidRPr="001C5FB4" w:rsidRDefault="002541D8" w:rsidP="001C5FB4">
      <w:pPr>
        <w:pStyle w:val="Texto3N"/>
      </w:pPr>
      <w:r w:rsidRPr="001C5FB4">
        <w:t>A planta do FAT em formato eletrônico deve atender rigorosamente à forma estabelecida no</w:t>
      </w:r>
      <w:r w:rsidR="00A5570B" w:rsidRPr="001C5FB4">
        <w:t>s itens</w:t>
      </w:r>
      <w:r w:rsidRPr="001C5FB4">
        <w:t xml:space="preserve"> 7.3</w:t>
      </w:r>
      <w:r w:rsidR="00A5570B" w:rsidRPr="001C5FB4">
        <w:t xml:space="preserve"> e 7.4</w:t>
      </w:r>
      <w:r w:rsidRPr="001C5FB4">
        <w:t xml:space="preserve">, devendo ser feito </w:t>
      </w:r>
      <w:r w:rsidRPr="001C5FB4">
        <w:rPr>
          <w:i/>
          <w:iCs/>
        </w:rPr>
        <w:t xml:space="preserve">upload </w:t>
      </w:r>
      <w:r w:rsidRPr="001C5FB4">
        <w:t>no SAPS no padrão DWF.</w:t>
      </w:r>
    </w:p>
    <w:p w:rsidR="002541D8" w:rsidRPr="001E2BE5" w:rsidRDefault="002541D8" w:rsidP="00381058">
      <w:pPr>
        <w:pStyle w:val="Texto4N"/>
        <w:ind w:right="-1"/>
        <w:rPr>
          <w:rFonts w:cs="Times New Roman"/>
        </w:rPr>
      </w:pPr>
      <w:r w:rsidRPr="001E2BE5">
        <w:rPr>
          <w:rFonts w:cs="Times New Roman"/>
        </w:rPr>
        <w:t xml:space="preserve">Ao realizar devidamente o </w:t>
      </w:r>
      <w:r w:rsidRPr="001E2BE5">
        <w:rPr>
          <w:rFonts w:cs="Times New Roman"/>
          <w:i/>
          <w:iCs/>
        </w:rPr>
        <w:t xml:space="preserve">upload </w:t>
      </w:r>
      <w:r w:rsidRPr="001E2BE5">
        <w:rPr>
          <w:rFonts w:cs="Times New Roman"/>
        </w:rPr>
        <w:t xml:space="preserve">das plantas, o SAPS gera o “Formulário de Envio de Plantas de FAT”, documento que deve ser assinado digitalmente com a certificação digital do responsável técnico ou da empresa responsável pela elaboração do projeto (desde que comprovado o vínculo com o responsável técnico), para envio mediante </w:t>
      </w:r>
      <w:r w:rsidRPr="001E2BE5">
        <w:rPr>
          <w:rFonts w:cs="Times New Roman"/>
          <w:i/>
          <w:iCs/>
        </w:rPr>
        <w:t>upload</w:t>
      </w:r>
      <w:r w:rsidRPr="001E2BE5">
        <w:rPr>
          <w:rFonts w:cs="Times New Roman"/>
        </w:rPr>
        <w:t>, em formato PDF.</w:t>
      </w:r>
    </w:p>
    <w:p w:rsidR="006246B3" w:rsidRPr="001E2BE5" w:rsidRDefault="006246B3" w:rsidP="001C5FB4">
      <w:pPr>
        <w:pStyle w:val="Texto3N"/>
      </w:pPr>
      <w:r w:rsidRPr="001E2BE5">
        <w:lastRenderedPageBreak/>
        <w:t>Em caso de indeferimento do FAT, o documento que não for aprovado deverá ser excluído do sistema e, em caso de nova solicitação, deverá ser reapresentado para análise de FAT, permanecendo no sistema apenas o histórico da solicitação.</w:t>
      </w:r>
    </w:p>
    <w:p w:rsidR="006246B3" w:rsidRPr="001E2BE5" w:rsidRDefault="006246B3" w:rsidP="001C5FB4">
      <w:pPr>
        <w:pStyle w:val="Texto3N"/>
      </w:pPr>
      <w:r w:rsidRPr="001E2BE5">
        <w:t>O Projeto Técnico eletrônico deverá ser substituído sempre que, em decorrência de várias ampliações ou diversas alterações, houver acúmulo de plantas e documentos eletrônicos que dificultem a compreensão e o manuseio do Projeto Técnico Eletrônico por parte do SSCIE. A decisão para substituição do Projeto Técnico cabe ao órgão máximo do SSCIE.</w:t>
      </w:r>
    </w:p>
    <w:p w:rsidR="006246B3" w:rsidRPr="001E2BE5" w:rsidRDefault="006246B3" w:rsidP="00381058">
      <w:pPr>
        <w:pStyle w:val="Ttulo2"/>
        <w:ind w:right="-1"/>
        <w:rPr>
          <w:rFonts w:cs="Times New Roman"/>
        </w:rPr>
      </w:pPr>
      <w:r w:rsidRPr="001E2BE5">
        <w:rPr>
          <w:rFonts w:cs="Times New Roman"/>
        </w:rPr>
        <w:t>Prazo de análise do FAT</w:t>
      </w:r>
    </w:p>
    <w:p w:rsidR="006246B3" w:rsidRPr="001E2BE5" w:rsidRDefault="006246B3" w:rsidP="001C5FB4">
      <w:pPr>
        <w:pStyle w:val="Texto3N"/>
      </w:pPr>
      <w:r w:rsidRPr="001E2BE5">
        <w:t>A contar da data do protocolo, o SSCI</w:t>
      </w:r>
      <w:r w:rsidR="00BC792A">
        <w:t>E</w:t>
      </w:r>
      <w:r w:rsidRPr="001E2BE5">
        <w:t xml:space="preserve"> deve responder à solicitação, no prazo máximo de trinta dias úteis, respeitando a ordem cronológica de entrada do pedido.</w:t>
      </w:r>
    </w:p>
    <w:p w:rsidR="006246B3" w:rsidRPr="001E2BE5" w:rsidRDefault="006246B3" w:rsidP="00381058">
      <w:pPr>
        <w:pStyle w:val="Texto4N"/>
        <w:tabs>
          <w:tab w:val="clear" w:pos="851"/>
        </w:tabs>
        <w:ind w:right="-1"/>
        <w:rPr>
          <w:rFonts w:cs="Times New Roman"/>
        </w:rPr>
      </w:pPr>
      <w:r w:rsidRPr="001E2BE5">
        <w:rPr>
          <w:rFonts w:cs="Times New Roman"/>
        </w:rPr>
        <w:t>O pagamento de taxas realizado através de compensação bancária que apresentar irregularidades de quitação junto ao SSCIE deve ter seu processo de análise de FAT interrompido.</w:t>
      </w:r>
    </w:p>
    <w:p w:rsidR="00F73CD4" w:rsidRPr="001E2BE5" w:rsidRDefault="008348D3" w:rsidP="00381058">
      <w:pPr>
        <w:pStyle w:val="Texto4N"/>
        <w:ind w:right="-1"/>
        <w:rPr>
          <w:rFonts w:cs="Times New Roman"/>
        </w:rPr>
      </w:pPr>
      <w:r w:rsidRPr="001E2BE5">
        <w:rPr>
          <w:rFonts w:cs="Times New Roman"/>
        </w:rPr>
        <w:t>O processo de análise de FAT deverá ser reiniciado, quando a irregularidade for sanada, mediante solicitação do interessado.</w:t>
      </w:r>
    </w:p>
    <w:p w:rsidR="008348D3" w:rsidRPr="001E2BE5" w:rsidRDefault="008348D3" w:rsidP="00381058">
      <w:pPr>
        <w:pStyle w:val="Texto4N"/>
        <w:ind w:right="-1"/>
        <w:rPr>
          <w:rFonts w:cs="Times New Roman"/>
        </w:rPr>
      </w:pPr>
      <w:r w:rsidRPr="001E2BE5">
        <w:rPr>
          <w:rFonts w:cs="Times New Roman"/>
        </w:rPr>
        <w:t>A ordem cronológica pode ser alterada para o atendimento das ocupações ou atividades temporárias, ou por interesse da administração pública, conforme a complexidade de cada caso e mediante a anuência do chefe d</w:t>
      </w:r>
      <w:r w:rsidR="004B0D08" w:rsidRPr="001E2BE5">
        <w:rPr>
          <w:rFonts w:cs="Times New Roman"/>
        </w:rPr>
        <w:t xml:space="preserve">a seção de </w:t>
      </w:r>
      <w:r w:rsidRPr="001E2BE5">
        <w:rPr>
          <w:rFonts w:cs="Times New Roman"/>
        </w:rPr>
        <w:t>SCIE.</w:t>
      </w:r>
    </w:p>
    <w:p w:rsidR="004B0D08" w:rsidRPr="001E2BE5" w:rsidRDefault="004B0D08" w:rsidP="001C5FB4">
      <w:pPr>
        <w:pStyle w:val="Texto3N"/>
      </w:pPr>
      <w:r w:rsidRPr="001E2BE5">
        <w:t>Em caso de o FAT ser encaminhado para instância superior, o prazo para resposta fica prorrogado por mais trinta dias.</w:t>
      </w:r>
    </w:p>
    <w:p w:rsidR="006D4539" w:rsidRPr="001E2BE5" w:rsidRDefault="003E0E72" w:rsidP="00241018">
      <w:pPr>
        <w:pStyle w:val="Ttulo1"/>
      </w:pPr>
      <w:r w:rsidRPr="001E2BE5">
        <w:t>CONSULTA TÉCNICA</w:t>
      </w:r>
    </w:p>
    <w:p w:rsidR="006D4539" w:rsidRPr="001E2BE5" w:rsidRDefault="006D4539" w:rsidP="00381058">
      <w:pPr>
        <w:pStyle w:val="Texto2N"/>
        <w:ind w:right="-1"/>
        <w:rPr>
          <w:rFonts w:cs="Times New Roman"/>
        </w:rPr>
      </w:pPr>
      <w:r w:rsidRPr="001E2BE5">
        <w:rPr>
          <w:rFonts w:cs="Times New Roman"/>
        </w:rPr>
        <w:t>É o documento emitido por qualquer cidadão solicitando a interpretação de assuntos específicos da regulamentação de segurança contra incêndios e emergências e respondida pelo Corpo de Bombeiros Militar de Alagoas.</w:t>
      </w:r>
    </w:p>
    <w:p w:rsidR="006D4539" w:rsidRPr="001E2BE5" w:rsidRDefault="006D4539" w:rsidP="00381058">
      <w:pPr>
        <w:pStyle w:val="Texto2N"/>
        <w:ind w:right="-1"/>
        <w:rPr>
          <w:rFonts w:cs="Times New Roman"/>
        </w:rPr>
      </w:pPr>
      <w:r w:rsidRPr="001E2BE5">
        <w:rPr>
          <w:rFonts w:cs="Times New Roman"/>
        </w:rPr>
        <w:t xml:space="preserve">A Consulta Técnica serve como instrumento administrativo consultivo do </w:t>
      </w:r>
      <w:r w:rsidR="000D0365" w:rsidRPr="001E2BE5">
        <w:rPr>
          <w:rFonts w:cs="Times New Roman"/>
        </w:rPr>
        <w:t>chefe do órgão máximo do SSCIE</w:t>
      </w:r>
      <w:r w:rsidRPr="001E2BE5">
        <w:rPr>
          <w:rFonts w:cs="Times New Roman"/>
        </w:rPr>
        <w:t xml:space="preserve"> do CBMAL que visa padronizar interpretações quanto aos procedimentos e nos casos de omissão, obscuridade ou divergência no conjunto normativo vigente.</w:t>
      </w:r>
    </w:p>
    <w:p w:rsidR="006D4539" w:rsidRPr="001E2BE5" w:rsidRDefault="006D4539" w:rsidP="00381058">
      <w:pPr>
        <w:pStyle w:val="Texto2N"/>
        <w:ind w:right="-1"/>
        <w:rPr>
          <w:rFonts w:cs="Times New Roman"/>
        </w:rPr>
      </w:pPr>
      <w:r w:rsidRPr="001E2BE5">
        <w:rPr>
          <w:rFonts w:cs="Times New Roman"/>
        </w:rPr>
        <w:t xml:space="preserve">Os casos devem ser encaminhados ao </w:t>
      </w:r>
      <w:r w:rsidR="000D0365" w:rsidRPr="001E2BE5">
        <w:rPr>
          <w:rFonts w:cs="Times New Roman"/>
        </w:rPr>
        <w:t>órgão máximo do SSCIE</w:t>
      </w:r>
      <w:r w:rsidRPr="001E2BE5">
        <w:rPr>
          <w:rFonts w:cs="Times New Roman"/>
        </w:rPr>
        <w:t xml:space="preserve"> que analisará o fato concreto ou a dúvida apresentada através de seu corpo técnico produzindo um parecer que será homologado pelo </w:t>
      </w:r>
      <w:r w:rsidR="000D0365" w:rsidRPr="001E2BE5">
        <w:rPr>
          <w:rFonts w:cs="Times New Roman"/>
        </w:rPr>
        <w:t>chefe do referido órgão</w:t>
      </w:r>
      <w:r w:rsidRPr="001E2BE5">
        <w:rPr>
          <w:rFonts w:cs="Times New Roman"/>
        </w:rPr>
        <w:t xml:space="preserve"> do </w:t>
      </w:r>
      <w:r w:rsidR="003E0E72" w:rsidRPr="001E2BE5">
        <w:rPr>
          <w:rFonts w:cs="Times New Roman"/>
        </w:rPr>
        <w:t>CBMAL</w:t>
      </w:r>
      <w:r w:rsidRPr="001E2BE5">
        <w:rPr>
          <w:rFonts w:cs="Times New Roman"/>
        </w:rPr>
        <w:t>.</w:t>
      </w:r>
    </w:p>
    <w:p w:rsidR="003E0E72" w:rsidRPr="001E2BE5" w:rsidRDefault="003E0E72" w:rsidP="001C5FB4">
      <w:pPr>
        <w:pStyle w:val="Texto3N"/>
      </w:pPr>
      <w:r w:rsidRPr="001E2BE5">
        <w:t xml:space="preserve">Poderá ser solicitada a manifestação de outros </w:t>
      </w:r>
      <w:r w:rsidR="000D0365" w:rsidRPr="001E2BE5">
        <w:t>militares</w:t>
      </w:r>
      <w:r w:rsidRPr="001E2BE5">
        <w:t xml:space="preserve"> e membros da sociedade civil com conhecimento no assunto </w:t>
      </w:r>
      <w:proofErr w:type="gramStart"/>
      <w:r w:rsidRPr="001E2BE5">
        <w:t>sob análise</w:t>
      </w:r>
      <w:proofErr w:type="gramEnd"/>
      <w:r w:rsidRPr="001E2BE5">
        <w:t xml:space="preserve"> para auxilio na elaboração do parecer.</w:t>
      </w:r>
    </w:p>
    <w:p w:rsidR="003E0E72" w:rsidRPr="001E2BE5" w:rsidRDefault="003E0E72" w:rsidP="00381058">
      <w:pPr>
        <w:pStyle w:val="Texto2N"/>
        <w:ind w:right="-1"/>
        <w:rPr>
          <w:rFonts w:cs="Times New Roman"/>
        </w:rPr>
      </w:pPr>
      <w:r w:rsidRPr="001E2BE5">
        <w:rPr>
          <w:rFonts w:cs="Times New Roman"/>
        </w:rPr>
        <w:t>A participação da comissão de estudo das consultas técnicas não será remunerada.</w:t>
      </w:r>
    </w:p>
    <w:p w:rsidR="003E0E72" w:rsidRPr="001E2BE5" w:rsidRDefault="003E0E72" w:rsidP="00381058">
      <w:pPr>
        <w:pStyle w:val="Texto2N"/>
        <w:ind w:right="-1"/>
        <w:rPr>
          <w:rFonts w:cs="Times New Roman"/>
        </w:rPr>
      </w:pPr>
      <w:r w:rsidRPr="001E2BE5">
        <w:rPr>
          <w:rFonts w:cs="Times New Roman"/>
        </w:rPr>
        <w:t xml:space="preserve">As consultas técnicas </w:t>
      </w:r>
      <w:r w:rsidR="000D0365" w:rsidRPr="001E2BE5">
        <w:rPr>
          <w:rFonts w:cs="Times New Roman"/>
        </w:rPr>
        <w:t>homologadas serão publicadas e</w:t>
      </w:r>
      <w:r w:rsidRPr="001E2BE5">
        <w:rPr>
          <w:rFonts w:cs="Times New Roman"/>
        </w:rPr>
        <w:t xml:space="preserve"> disponibilizadas no portal do SAPS.</w:t>
      </w:r>
    </w:p>
    <w:p w:rsidR="003E0E72" w:rsidRPr="001E2BE5" w:rsidRDefault="003E0E72" w:rsidP="00381058">
      <w:pPr>
        <w:pStyle w:val="Texto2N"/>
        <w:ind w:right="-1"/>
        <w:rPr>
          <w:rFonts w:cs="Times New Roman"/>
        </w:rPr>
      </w:pPr>
      <w:r w:rsidRPr="001E2BE5">
        <w:rPr>
          <w:rFonts w:cs="Times New Roman"/>
        </w:rPr>
        <w:t>Os pedidos formulados dever estar devidamente fundamentados e bem definidos quanto a duvida ou divergência a ser analisada</w:t>
      </w:r>
      <w:r w:rsidRPr="001E2BE5">
        <w:rPr>
          <w:rFonts w:cs="Times New Roman"/>
          <w:b/>
          <w:bCs/>
        </w:rPr>
        <w:t>.</w:t>
      </w:r>
    </w:p>
    <w:p w:rsidR="003E0E72" w:rsidRPr="001E2BE5" w:rsidRDefault="003E0E72" w:rsidP="00381058">
      <w:pPr>
        <w:pStyle w:val="Texto2N"/>
        <w:ind w:right="-1"/>
        <w:rPr>
          <w:rFonts w:cs="Times New Roman"/>
        </w:rPr>
      </w:pPr>
      <w:r w:rsidRPr="001E2BE5">
        <w:rPr>
          <w:rFonts w:cs="Times New Roman"/>
        </w:rPr>
        <w:t>Quando das revisões das Instruções Técnicas, os textos das Consultas Técnicas, quando possível, devem ser incorporados às novas versões das IT.</w:t>
      </w:r>
    </w:p>
    <w:p w:rsidR="000D0365" w:rsidRPr="001E2BE5" w:rsidRDefault="000D0365" w:rsidP="00241018">
      <w:pPr>
        <w:pStyle w:val="Ttulo1"/>
      </w:pPr>
      <w:r w:rsidRPr="001E2BE5">
        <w:t>INFORMATIZAÇÃO DO SERVIÇO DE SEGURANÇA CONTRA INCÊNDIO E EMERGÊNCIAS (SSCIE)</w:t>
      </w:r>
    </w:p>
    <w:p w:rsidR="00E54203" w:rsidRDefault="000D0365" w:rsidP="00381058">
      <w:pPr>
        <w:ind w:right="-1"/>
        <w:rPr>
          <w:rFonts w:cs="Times New Roman"/>
        </w:rPr>
        <w:sectPr w:rsidR="00E54203" w:rsidSect="00742B28">
          <w:headerReference w:type="default" r:id="rId11"/>
          <w:footerReference w:type="default" r:id="rId12"/>
          <w:pgSz w:w="11906" w:h="17338"/>
          <w:pgMar w:top="1134" w:right="1134" w:bottom="1134" w:left="1134" w:header="720" w:footer="720" w:gutter="0"/>
          <w:cols w:space="720"/>
          <w:noEndnote/>
          <w:titlePg/>
          <w:docGrid w:linePitch="272"/>
        </w:sectPr>
      </w:pPr>
      <w:r w:rsidRPr="001E2BE5">
        <w:rPr>
          <w:rFonts w:cs="Times New Roman"/>
        </w:rPr>
        <w:t>O SSCIE pode estabelecer novas regras de procedimentos administrativos em razão das atualizações do SAPS.</w:t>
      </w:r>
      <w:proofErr w:type="gramStart"/>
    </w:p>
    <w:p w:rsidR="0020541E" w:rsidRPr="007D1B6D" w:rsidRDefault="00E54203" w:rsidP="001C5FB4">
      <w:pPr>
        <w:spacing w:after="0"/>
        <w:ind w:right="-1"/>
        <w:jc w:val="center"/>
        <w:rPr>
          <w:rFonts w:cs="Times New Roman"/>
          <w:b/>
        </w:rPr>
      </w:pPr>
      <w:proofErr w:type="gramEnd"/>
      <w:r w:rsidRPr="007D1B6D">
        <w:rPr>
          <w:rFonts w:cs="Times New Roman"/>
          <w:b/>
        </w:rPr>
        <w:lastRenderedPageBreak/>
        <w:t>ANEXO A</w:t>
      </w:r>
    </w:p>
    <w:p w:rsidR="00B60151" w:rsidRPr="001C5FB4" w:rsidRDefault="00E54203" w:rsidP="001C5FB4">
      <w:pPr>
        <w:spacing w:after="0"/>
        <w:ind w:right="-1"/>
        <w:jc w:val="center"/>
        <w:rPr>
          <w:rFonts w:cs="Times New Roman"/>
          <w:b/>
        </w:rPr>
      </w:pPr>
      <w:r w:rsidRPr="00B60151">
        <w:rPr>
          <w:rFonts w:cs="Times New Roman"/>
          <w:b/>
        </w:rPr>
        <w:t>FOMULÁRIO DE SEGURANÇA CONTRA INCÊNDIO E EMERGÊNCIA</w:t>
      </w:r>
    </w:p>
    <w:tbl>
      <w:tblPr>
        <w:tblStyle w:val="Tabelacomgrade"/>
        <w:tblW w:w="10679" w:type="dxa"/>
        <w:jc w:val="center"/>
        <w:tblLayout w:type="fixed"/>
        <w:tblCellMar>
          <w:top w:w="28" w:type="dxa"/>
          <w:bottom w:w="28" w:type="dxa"/>
        </w:tblCellMar>
        <w:tblLook w:val="04A0" w:firstRow="1" w:lastRow="0" w:firstColumn="1" w:lastColumn="0" w:noHBand="0" w:noVBand="1"/>
      </w:tblPr>
      <w:tblGrid>
        <w:gridCol w:w="650"/>
        <w:gridCol w:w="25"/>
        <w:gridCol w:w="420"/>
        <w:gridCol w:w="87"/>
        <w:gridCol w:w="344"/>
        <w:gridCol w:w="219"/>
        <w:gridCol w:w="118"/>
        <w:gridCol w:w="888"/>
        <w:gridCol w:w="935"/>
        <w:gridCol w:w="41"/>
        <w:gridCol w:w="144"/>
        <w:gridCol w:w="409"/>
        <w:gridCol w:w="14"/>
        <w:gridCol w:w="6"/>
        <w:gridCol w:w="552"/>
        <w:gridCol w:w="9"/>
        <w:gridCol w:w="290"/>
        <w:gridCol w:w="204"/>
        <w:gridCol w:w="343"/>
        <w:gridCol w:w="14"/>
        <w:gridCol w:w="110"/>
        <w:gridCol w:w="297"/>
        <w:gridCol w:w="119"/>
        <w:gridCol w:w="183"/>
        <w:gridCol w:w="109"/>
        <w:gridCol w:w="38"/>
        <w:gridCol w:w="127"/>
        <w:gridCol w:w="15"/>
        <w:gridCol w:w="38"/>
        <w:gridCol w:w="351"/>
        <w:gridCol w:w="30"/>
        <w:gridCol w:w="124"/>
        <w:gridCol w:w="153"/>
        <w:gridCol w:w="13"/>
        <w:gridCol w:w="39"/>
        <w:gridCol w:w="244"/>
        <w:gridCol w:w="331"/>
        <w:gridCol w:w="42"/>
        <w:gridCol w:w="27"/>
        <w:gridCol w:w="584"/>
        <w:gridCol w:w="117"/>
        <w:gridCol w:w="677"/>
        <w:gridCol w:w="19"/>
        <w:gridCol w:w="37"/>
        <w:gridCol w:w="369"/>
        <w:gridCol w:w="19"/>
        <w:gridCol w:w="725"/>
        <w:gridCol w:w="30"/>
      </w:tblGrid>
      <w:tr w:rsidR="00AB00DA" w:rsidRPr="00AB00DA" w:rsidTr="00B60151">
        <w:trPr>
          <w:trHeight w:val="850"/>
          <w:jc w:val="center"/>
        </w:trPr>
        <w:tc>
          <w:tcPr>
            <w:tcW w:w="1526" w:type="dxa"/>
            <w:gridSpan w:val="5"/>
            <w:vAlign w:val="center"/>
          </w:tcPr>
          <w:p w:rsidR="00AB00DA" w:rsidRPr="00AB00DA" w:rsidRDefault="00AB00DA" w:rsidP="00AB00DA">
            <w:pPr>
              <w:autoSpaceDE/>
              <w:autoSpaceDN/>
              <w:adjustRightInd/>
              <w:spacing w:after="0"/>
              <w:ind w:right="0"/>
              <w:jc w:val="center"/>
              <w:rPr>
                <w:rFonts w:ascii="Swis721 LtCn BT" w:hAnsi="Swis721 LtCn BT" w:cs="Times New Roman"/>
                <w:b/>
                <w:sz w:val="18"/>
                <w:szCs w:val="18"/>
              </w:rPr>
            </w:pPr>
            <w:r w:rsidRPr="00AB00DA">
              <w:rPr>
                <w:rFonts w:ascii="Swis721 LtCn BT" w:hAnsi="Swis721 LtCn BT" w:cs="Times New Roman"/>
                <w:b/>
                <w:noProof/>
                <w:sz w:val="18"/>
                <w:szCs w:val="18"/>
                <w:lang w:eastAsia="pt-BR"/>
              </w:rPr>
              <w:drawing>
                <wp:inline distT="0" distB="0" distL="0" distR="0">
                  <wp:extent cx="658842" cy="572437"/>
                  <wp:effectExtent l="0" t="0" r="8255" b="0"/>
                  <wp:docPr id="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cstate="print"/>
                          <a:srcRect/>
                          <a:stretch>
                            <a:fillRect/>
                          </a:stretch>
                        </pic:blipFill>
                        <pic:spPr bwMode="auto">
                          <a:xfrm>
                            <a:off x="0" y="0"/>
                            <a:ext cx="660623" cy="573984"/>
                          </a:xfrm>
                          <a:prstGeom prst="rect">
                            <a:avLst/>
                          </a:prstGeom>
                          <a:noFill/>
                          <a:ln w="9525">
                            <a:noFill/>
                            <a:miter lim="800000"/>
                            <a:headEnd/>
                            <a:tailEnd/>
                          </a:ln>
                        </pic:spPr>
                      </pic:pic>
                    </a:graphicData>
                  </a:graphic>
                </wp:inline>
              </w:drawing>
            </w:r>
          </w:p>
        </w:tc>
        <w:tc>
          <w:tcPr>
            <w:tcW w:w="9153" w:type="dxa"/>
            <w:gridSpan w:val="43"/>
            <w:vAlign w:val="center"/>
          </w:tcPr>
          <w:p w:rsidR="00AB00DA" w:rsidRPr="00AB00DA" w:rsidRDefault="00AB00DA" w:rsidP="00AB00DA">
            <w:pPr>
              <w:autoSpaceDE/>
              <w:autoSpaceDN/>
              <w:adjustRightInd/>
              <w:spacing w:after="0"/>
              <w:ind w:right="0"/>
              <w:jc w:val="center"/>
              <w:rPr>
                <w:rFonts w:ascii="Swis721 LtCn BT" w:hAnsi="Swis721 LtCn BT" w:cs="Times New Roman"/>
                <w:b/>
                <w:sz w:val="18"/>
                <w:szCs w:val="18"/>
              </w:rPr>
            </w:pPr>
            <w:r w:rsidRPr="00AB00DA">
              <w:rPr>
                <w:rFonts w:ascii="Swis721 LtCn BT" w:hAnsi="Swis721 LtCn BT" w:cs="Times New Roman"/>
                <w:b/>
                <w:sz w:val="18"/>
                <w:szCs w:val="18"/>
              </w:rPr>
              <w:t>CORPO DE BOMBEIROS MILITAR DE ALAGOAS</w:t>
            </w:r>
          </w:p>
          <w:p w:rsidR="00AB00DA" w:rsidRPr="00AB00DA" w:rsidRDefault="00AB00DA" w:rsidP="00AB00DA">
            <w:pPr>
              <w:autoSpaceDE/>
              <w:autoSpaceDN/>
              <w:adjustRightInd/>
              <w:spacing w:after="0"/>
              <w:ind w:right="0"/>
              <w:jc w:val="center"/>
              <w:rPr>
                <w:rFonts w:ascii="Swis721 LtCn BT" w:hAnsi="Swis721 LtCn BT" w:cs="Times New Roman"/>
                <w:b/>
                <w:sz w:val="18"/>
                <w:szCs w:val="18"/>
              </w:rPr>
            </w:pPr>
            <w:r w:rsidRPr="00AB00DA">
              <w:rPr>
                <w:rFonts w:ascii="Swis721 LtCn BT" w:hAnsi="Swis721 LtCn BT" w:cs="Times New Roman"/>
                <w:b/>
                <w:sz w:val="18"/>
                <w:szCs w:val="18"/>
              </w:rPr>
              <w:t>FORMULÁRIO PARA ATENDIMENTO</w:t>
            </w:r>
          </w:p>
          <w:p w:rsidR="00AB00DA" w:rsidRPr="00AB00DA" w:rsidRDefault="00AB00DA" w:rsidP="00A5570B">
            <w:pPr>
              <w:autoSpaceDE/>
              <w:autoSpaceDN/>
              <w:adjustRightInd/>
              <w:spacing w:after="0"/>
              <w:ind w:right="0"/>
              <w:jc w:val="center"/>
              <w:rPr>
                <w:rFonts w:ascii="Swis721 LtCn BT" w:hAnsi="Swis721 LtCn BT" w:cs="Times New Roman"/>
                <w:b/>
                <w:sz w:val="18"/>
                <w:szCs w:val="18"/>
              </w:rPr>
            </w:pPr>
            <w:r w:rsidRPr="00AB00DA">
              <w:rPr>
                <w:rFonts w:ascii="Swis721 LtCn BT" w:hAnsi="Swis721 LtCn BT" w:cs="Times New Roman"/>
                <w:b/>
                <w:sz w:val="18"/>
                <w:szCs w:val="18"/>
              </w:rPr>
              <w:t xml:space="preserve">PROCESSO DE SEGURANÇA CONTRA INCÊNDIO E </w:t>
            </w:r>
            <w:r w:rsidR="00A5570B">
              <w:rPr>
                <w:rFonts w:ascii="Swis721 LtCn BT" w:hAnsi="Swis721 LtCn BT" w:cs="Times New Roman"/>
                <w:b/>
                <w:sz w:val="18"/>
                <w:szCs w:val="18"/>
              </w:rPr>
              <w:t>EMERGÊNCIAS</w:t>
            </w:r>
          </w:p>
        </w:tc>
      </w:tr>
      <w:tr w:rsidR="00AB00DA" w:rsidRPr="00AB00DA" w:rsidTr="00B60151">
        <w:trPr>
          <w:trHeight w:val="420"/>
          <w:jc w:val="center"/>
        </w:trPr>
        <w:tc>
          <w:tcPr>
            <w:tcW w:w="10679" w:type="dxa"/>
            <w:gridSpan w:val="48"/>
            <w:vAlign w:val="center"/>
          </w:tcPr>
          <w:p w:rsidR="00AB00DA" w:rsidRPr="00AB00DA" w:rsidRDefault="00AB00DA" w:rsidP="00AB00DA">
            <w:pPr>
              <w:autoSpaceDE/>
              <w:autoSpaceDN/>
              <w:adjustRightInd/>
              <w:spacing w:after="0"/>
              <w:ind w:right="0"/>
              <w:jc w:val="center"/>
              <w:rPr>
                <w:rFonts w:ascii="Swis721 LtCn BT" w:hAnsi="Swis721 LtCn BT" w:cs="Times New Roman"/>
                <w:i/>
                <w:sz w:val="18"/>
                <w:szCs w:val="18"/>
              </w:rPr>
            </w:pPr>
            <w:r w:rsidRPr="00AB00DA">
              <w:rPr>
                <w:rFonts w:ascii="Swis721 LtCn BT" w:hAnsi="Swis721 LtCn BT" w:cs="Times New Roman"/>
                <w:i/>
                <w:sz w:val="18"/>
                <w:szCs w:val="18"/>
              </w:rPr>
              <w:t xml:space="preserve">ESTE FORMULÁRIO NÃO É DOCUMENTO HÁBIL PARA OBTENÇÃO DO ÁLVARA DE HABITE-SE, NEM DEVERÁ SER </w:t>
            </w:r>
            <w:proofErr w:type="gramStart"/>
            <w:r w:rsidRPr="00AB00DA">
              <w:rPr>
                <w:rFonts w:ascii="Swis721 LtCn BT" w:hAnsi="Swis721 LtCn BT" w:cs="Times New Roman"/>
                <w:i/>
                <w:sz w:val="18"/>
                <w:szCs w:val="18"/>
              </w:rPr>
              <w:t>ACEITO</w:t>
            </w:r>
            <w:proofErr w:type="gramEnd"/>
          </w:p>
          <w:p w:rsidR="00AB00DA" w:rsidRPr="00AB00DA" w:rsidRDefault="00AB00DA" w:rsidP="00AB00DA">
            <w:pPr>
              <w:autoSpaceDE/>
              <w:autoSpaceDN/>
              <w:adjustRightInd/>
              <w:spacing w:after="0"/>
              <w:ind w:right="0"/>
              <w:jc w:val="center"/>
              <w:rPr>
                <w:rFonts w:ascii="Swis721 LtCn BT" w:hAnsi="Swis721 LtCn BT" w:cs="Times New Roman"/>
                <w:i/>
                <w:sz w:val="18"/>
                <w:szCs w:val="18"/>
              </w:rPr>
            </w:pPr>
            <w:r w:rsidRPr="00AB00DA">
              <w:rPr>
                <w:rFonts w:ascii="Swis721 LtCn BT" w:hAnsi="Swis721 LtCn BT" w:cs="Times New Roman"/>
                <w:i/>
                <w:sz w:val="18"/>
                <w:szCs w:val="18"/>
              </w:rPr>
              <w:t>NOS DEMAIS ÓRGÃOS COMO DOCUMENTO OFICIAL DO CORPO DE BOMBEIROS MILITAR DE ALAGOAS</w:t>
            </w:r>
          </w:p>
        </w:tc>
      </w:tr>
      <w:tr w:rsidR="00AB00DA" w:rsidRPr="00AB00DA" w:rsidTr="00B60151">
        <w:trPr>
          <w:trHeight w:val="227"/>
          <w:jc w:val="center"/>
        </w:trPr>
        <w:tc>
          <w:tcPr>
            <w:tcW w:w="10679" w:type="dxa"/>
            <w:gridSpan w:val="48"/>
            <w:shd w:val="clear" w:color="auto" w:fill="D9D9D9" w:themeFill="background1" w:themeFillShade="D9"/>
          </w:tcPr>
          <w:p w:rsidR="00AB00DA" w:rsidRPr="00AB00DA" w:rsidRDefault="00AB00DA" w:rsidP="00AB00DA">
            <w:pPr>
              <w:autoSpaceDE/>
              <w:autoSpaceDN/>
              <w:adjustRightInd/>
              <w:spacing w:after="0"/>
              <w:ind w:right="0"/>
              <w:jc w:val="left"/>
              <w:rPr>
                <w:rFonts w:ascii="Swis721 LtCn BT" w:hAnsi="Swis721 LtCn BT" w:cs="Times New Roman"/>
                <w:b/>
                <w:sz w:val="18"/>
                <w:szCs w:val="18"/>
              </w:rPr>
            </w:pPr>
            <w:r w:rsidRPr="00AB00DA">
              <w:rPr>
                <w:rFonts w:ascii="Swis721 LtCn BT" w:hAnsi="Swis721 LtCn BT" w:cs="Times New Roman"/>
                <w:b/>
                <w:sz w:val="18"/>
                <w:szCs w:val="18"/>
              </w:rPr>
              <w:t>TIPO DE PROCESSO</w:t>
            </w:r>
          </w:p>
        </w:tc>
      </w:tr>
      <w:tr w:rsidR="00AB00DA" w:rsidRPr="00AB00DA" w:rsidTr="00B60151">
        <w:trPr>
          <w:trHeight w:val="340"/>
          <w:jc w:val="center"/>
        </w:trPr>
        <w:tc>
          <w:tcPr>
            <w:tcW w:w="3727" w:type="dxa"/>
            <w:gridSpan w:val="10"/>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roofErr w:type="gramStart"/>
            <w:r w:rsidRPr="00AB00DA">
              <w:rPr>
                <w:rFonts w:ascii="Swis721 LtCn BT" w:hAnsi="Swis721 LtCn BT" w:cs="Times New Roman"/>
                <w:sz w:val="14"/>
                <w:szCs w:val="18"/>
              </w:rPr>
              <w:t xml:space="preserve">(         </w:t>
            </w:r>
            <w:proofErr w:type="gramEnd"/>
            <w:r w:rsidRPr="00AB00DA">
              <w:rPr>
                <w:rFonts w:ascii="Swis721 LtCn BT" w:hAnsi="Swis721 LtCn BT" w:cs="Times New Roman"/>
                <w:sz w:val="14"/>
                <w:szCs w:val="18"/>
              </w:rPr>
              <w:t>)   PROJETO TECNICO-PT</w:t>
            </w:r>
          </w:p>
        </w:tc>
        <w:tc>
          <w:tcPr>
            <w:tcW w:w="6952" w:type="dxa"/>
            <w:gridSpan w:val="38"/>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roofErr w:type="gramStart"/>
            <w:r w:rsidRPr="00AB00DA">
              <w:rPr>
                <w:rFonts w:ascii="Swis721 LtCn BT" w:hAnsi="Swis721 LtCn BT" w:cs="Times New Roman"/>
                <w:sz w:val="14"/>
                <w:szCs w:val="18"/>
              </w:rPr>
              <w:t xml:space="preserve">(         </w:t>
            </w:r>
            <w:proofErr w:type="gramEnd"/>
            <w:r w:rsidRPr="00AB00DA">
              <w:rPr>
                <w:rFonts w:ascii="Swis721 LtCn BT" w:hAnsi="Swis721 LtCn BT" w:cs="Times New Roman"/>
                <w:sz w:val="14"/>
                <w:szCs w:val="18"/>
              </w:rPr>
              <w:t>)   PROJETO TECNICO DE INSTALAÇÃO E OCUPAÇÃO TEMPORARIA - PTIOT</w:t>
            </w:r>
          </w:p>
        </w:tc>
      </w:tr>
      <w:tr w:rsidR="00AB00DA" w:rsidRPr="00AB00DA" w:rsidTr="00B60151">
        <w:trPr>
          <w:trHeight w:val="340"/>
          <w:jc w:val="center"/>
        </w:trPr>
        <w:tc>
          <w:tcPr>
            <w:tcW w:w="3727" w:type="dxa"/>
            <w:gridSpan w:val="10"/>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roofErr w:type="gramStart"/>
            <w:r w:rsidRPr="00AB00DA">
              <w:rPr>
                <w:rFonts w:ascii="Swis721 LtCn BT" w:hAnsi="Swis721 LtCn BT" w:cs="Times New Roman"/>
                <w:sz w:val="14"/>
                <w:szCs w:val="18"/>
              </w:rPr>
              <w:t xml:space="preserve">(         </w:t>
            </w:r>
            <w:proofErr w:type="gramEnd"/>
            <w:r w:rsidRPr="00AB00DA">
              <w:rPr>
                <w:rFonts w:ascii="Swis721 LtCn BT" w:hAnsi="Swis721 LtCn BT" w:cs="Times New Roman"/>
                <w:sz w:val="14"/>
                <w:szCs w:val="18"/>
              </w:rPr>
              <w:t xml:space="preserve">)   PERÍCIA DE INCÊNDIO </w:t>
            </w:r>
          </w:p>
        </w:tc>
        <w:tc>
          <w:tcPr>
            <w:tcW w:w="6952" w:type="dxa"/>
            <w:gridSpan w:val="38"/>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roofErr w:type="gramStart"/>
            <w:r w:rsidRPr="00AB00DA">
              <w:rPr>
                <w:rFonts w:ascii="Swis721 LtCn BT" w:hAnsi="Swis721 LtCn BT" w:cs="Times New Roman"/>
                <w:sz w:val="14"/>
                <w:szCs w:val="18"/>
              </w:rPr>
              <w:t xml:space="preserve">(         </w:t>
            </w:r>
            <w:proofErr w:type="gramEnd"/>
            <w:r w:rsidRPr="00AB00DA">
              <w:rPr>
                <w:rFonts w:ascii="Swis721 LtCn BT" w:hAnsi="Swis721 LtCn BT" w:cs="Times New Roman"/>
                <w:sz w:val="14"/>
                <w:szCs w:val="18"/>
              </w:rPr>
              <w:t>)   PROJETO TECNICO DE OCUPAÇÃO TEMPORARIA EM EDIFICAÇÃO PERMANENTE - PTOTEP</w:t>
            </w:r>
          </w:p>
        </w:tc>
      </w:tr>
      <w:tr w:rsidR="00AB00DA" w:rsidRPr="00AB00DA" w:rsidTr="00B60151">
        <w:trPr>
          <w:trHeight w:val="170"/>
          <w:jc w:val="center"/>
        </w:trPr>
        <w:tc>
          <w:tcPr>
            <w:tcW w:w="1182" w:type="dxa"/>
            <w:gridSpan w:val="4"/>
            <w:vMerge w:val="restart"/>
            <w:shd w:val="clear" w:color="auto" w:fill="D9D9D9" w:themeFill="background1" w:themeFillShade="D9"/>
            <w:vAlign w:val="center"/>
          </w:tcPr>
          <w:p w:rsidR="00AB00DA" w:rsidRPr="00AB00DA" w:rsidRDefault="00AB00DA" w:rsidP="00AB00DA">
            <w:pPr>
              <w:autoSpaceDE/>
              <w:autoSpaceDN/>
              <w:adjustRightInd/>
              <w:spacing w:after="0"/>
              <w:ind w:right="0"/>
              <w:jc w:val="left"/>
              <w:rPr>
                <w:rFonts w:ascii="Swis721 LtCn BT" w:hAnsi="Swis721 LtCn BT" w:cs="Times New Roman"/>
                <w:b/>
                <w:sz w:val="18"/>
                <w:szCs w:val="18"/>
              </w:rPr>
            </w:pPr>
            <w:r w:rsidRPr="00AB00DA">
              <w:rPr>
                <w:rFonts w:ascii="Swis721 LtCn BT" w:hAnsi="Swis721 LtCn BT" w:cs="Times New Roman"/>
                <w:b/>
                <w:sz w:val="18"/>
                <w:szCs w:val="18"/>
              </w:rPr>
              <w:t>FINALIDADE</w:t>
            </w:r>
          </w:p>
        </w:tc>
        <w:tc>
          <w:tcPr>
            <w:tcW w:w="5056" w:type="dxa"/>
            <w:gridSpan w:val="19"/>
          </w:tcPr>
          <w:p w:rsidR="00AB00DA" w:rsidRPr="00AB00DA" w:rsidRDefault="00AB00DA" w:rsidP="00AB00DA">
            <w:pPr>
              <w:autoSpaceDE/>
              <w:autoSpaceDN/>
              <w:adjustRightInd/>
              <w:spacing w:after="0"/>
              <w:ind w:right="0"/>
              <w:jc w:val="center"/>
              <w:rPr>
                <w:rFonts w:ascii="Swis721 LtCn BT" w:hAnsi="Swis721 LtCn BT" w:cs="Times New Roman"/>
                <w:b/>
                <w:sz w:val="18"/>
                <w:szCs w:val="18"/>
              </w:rPr>
            </w:pPr>
            <w:r w:rsidRPr="00AB00DA">
              <w:rPr>
                <w:rFonts w:ascii="Swis721 LtCn BT" w:hAnsi="Swis721 LtCn BT" w:cs="Times New Roman"/>
                <w:b/>
                <w:sz w:val="18"/>
                <w:szCs w:val="18"/>
              </w:rPr>
              <w:t>VISTORIA</w:t>
            </w:r>
          </w:p>
        </w:tc>
        <w:tc>
          <w:tcPr>
            <w:tcW w:w="4441" w:type="dxa"/>
            <w:gridSpan w:val="25"/>
          </w:tcPr>
          <w:p w:rsidR="00AB00DA" w:rsidRPr="00AB00DA" w:rsidRDefault="00AB00DA" w:rsidP="00AB00DA">
            <w:pPr>
              <w:autoSpaceDE/>
              <w:autoSpaceDN/>
              <w:adjustRightInd/>
              <w:spacing w:after="0"/>
              <w:ind w:right="0"/>
              <w:jc w:val="center"/>
              <w:rPr>
                <w:rFonts w:ascii="Swis721 LtCn BT" w:hAnsi="Swis721 LtCn BT" w:cs="Times New Roman"/>
                <w:b/>
                <w:sz w:val="18"/>
                <w:szCs w:val="18"/>
              </w:rPr>
            </w:pPr>
            <w:r w:rsidRPr="00AB00DA">
              <w:rPr>
                <w:rFonts w:ascii="Swis721 LtCn BT" w:hAnsi="Swis721 LtCn BT" w:cs="Times New Roman"/>
                <w:b/>
                <w:sz w:val="18"/>
                <w:szCs w:val="18"/>
              </w:rPr>
              <w:t>ANÁLISE</w:t>
            </w:r>
          </w:p>
        </w:tc>
      </w:tr>
      <w:tr w:rsidR="00AB00DA" w:rsidRPr="00AB00DA" w:rsidTr="00B60151">
        <w:trPr>
          <w:trHeight w:val="340"/>
          <w:jc w:val="center"/>
        </w:trPr>
        <w:tc>
          <w:tcPr>
            <w:tcW w:w="1182" w:type="dxa"/>
            <w:gridSpan w:val="4"/>
            <w:vMerge/>
            <w:shd w:val="clear" w:color="auto" w:fill="D9D9D9" w:themeFill="background1" w:themeFillShade="D9"/>
            <w:vAlign w:val="center"/>
          </w:tcPr>
          <w:p w:rsidR="00AB00DA" w:rsidRPr="00AB00DA" w:rsidRDefault="00AB00DA" w:rsidP="00AB00DA">
            <w:pPr>
              <w:autoSpaceDE/>
              <w:autoSpaceDN/>
              <w:adjustRightInd/>
              <w:spacing w:after="0"/>
              <w:ind w:right="0"/>
              <w:jc w:val="left"/>
              <w:rPr>
                <w:rFonts w:ascii="Swis721 LtCn BT" w:hAnsi="Swis721 LtCn BT" w:cs="Times New Roman"/>
                <w:sz w:val="18"/>
                <w:szCs w:val="18"/>
              </w:rPr>
            </w:pPr>
          </w:p>
        </w:tc>
        <w:tc>
          <w:tcPr>
            <w:tcW w:w="5056" w:type="dxa"/>
            <w:gridSpan w:val="19"/>
            <w:vAlign w:val="center"/>
          </w:tcPr>
          <w:p w:rsidR="00AB00DA" w:rsidRPr="00AB00DA" w:rsidRDefault="00AB00DA" w:rsidP="00AB00DA">
            <w:pPr>
              <w:autoSpaceDE/>
              <w:autoSpaceDN/>
              <w:adjustRightInd/>
              <w:spacing w:after="0"/>
              <w:ind w:right="0"/>
              <w:jc w:val="center"/>
              <w:rPr>
                <w:rFonts w:ascii="Swis721 LtCn BT" w:hAnsi="Swis721 LtCn BT" w:cs="Times New Roman"/>
                <w:sz w:val="18"/>
                <w:szCs w:val="18"/>
              </w:rPr>
            </w:pPr>
            <w:proofErr w:type="gramStart"/>
            <w:r w:rsidRPr="00AB00DA">
              <w:rPr>
                <w:rFonts w:ascii="Swis721 LtCn BT" w:hAnsi="Swis721 LtCn BT" w:cs="Times New Roman"/>
                <w:sz w:val="18"/>
                <w:szCs w:val="18"/>
              </w:rPr>
              <w:t xml:space="preserve">(        </w:t>
            </w:r>
            <w:proofErr w:type="gramEnd"/>
            <w:r w:rsidRPr="00AB00DA">
              <w:rPr>
                <w:rFonts w:ascii="Swis721 LtCn BT" w:hAnsi="Swis721 LtCn BT" w:cs="Times New Roman"/>
                <w:sz w:val="18"/>
                <w:szCs w:val="18"/>
              </w:rPr>
              <w:t>) 1º CERTIFICADO    (      ) RENOVAÇÃO DE CERTIFICADO</w:t>
            </w:r>
          </w:p>
        </w:tc>
        <w:tc>
          <w:tcPr>
            <w:tcW w:w="4441" w:type="dxa"/>
            <w:gridSpan w:val="25"/>
            <w:vAlign w:val="center"/>
          </w:tcPr>
          <w:p w:rsidR="00AB00DA" w:rsidRPr="00AB00DA" w:rsidRDefault="00AB00DA" w:rsidP="00AB00DA">
            <w:pPr>
              <w:autoSpaceDE/>
              <w:autoSpaceDN/>
              <w:adjustRightInd/>
              <w:spacing w:after="0"/>
              <w:ind w:right="0"/>
              <w:jc w:val="center"/>
              <w:rPr>
                <w:rFonts w:ascii="Swis721 LtCn BT" w:hAnsi="Swis721 LtCn BT" w:cs="Times New Roman"/>
                <w:sz w:val="18"/>
                <w:szCs w:val="18"/>
              </w:rPr>
            </w:pPr>
            <w:proofErr w:type="gramStart"/>
            <w:r w:rsidRPr="00AB00DA">
              <w:rPr>
                <w:rFonts w:ascii="Swis721 LtCn BT" w:hAnsi="Swis721 LtCn BT" w:cs="Times New Roman"/>
                <w:sz w:val="18"/>
                <w:szCs w:val="18"/>
              </w:rPr>
              <w:t xml:space="preserve">(       </w:t>
            </w:r>
            <w:proofErr w:type="gramEnd"/>
            <w:r w:rsidRPr="00AB00DA">
              <w:rPr>
                <w:rFonts w:ascii="Swis721 LtCn BT" w:hAnsi="Swis721 LtCn BT" w:cs="Times New Roman"/>
                <w:sz w:val="18"/>
                <w:szCs w:val="18"/>
              </w:rPr>
              <w:t>) 1ª ANÁLISE    (      ) ATUALIZAÇÃO DE PROJETO</w:t>
            </w:r>
          </w:p>
        </w:tc>
      </w:tr>
      <w:tr w:rsidR="00AB00DA" w:rsidRPr="00AB00DA" w:rsidTr="00B60151">
        <w:trPr>
          <w:trHeight w:val="227"/>
          <w:jc w:val="center"/>
        </w:trPr>
        <w:tc>
          <w:tcPr>
            <w:tcW w:w="10679" w:type="dxa"/>
            <w:gridSpan w:val="48"/>
            <w:shd w:val="clear" w:color="auto" w:fill="D9D9D9" w:themeFill="background1" w:themeFillShade="D9"/>
            <w:vAlign w:val="center"/>
          </w:tcPr>
          <w:p w:rsidR="00AB00DA" w:rsidRPr="00AB00DA" w:rsidRDefault="00AB00DA" w:rsidP="00AB00DA">
            <w:pPr>
              <w:numPr>
                <w:ilvl w:val="0"/>
                <w:numId w:val="35"/>
              </w:numPr>
              <w:autoSpaceDE/>
              <w:autoSpaceDN/>
              <w:adjustRightInd/>
              <w:spacing w:after="0"/>
              <w:ind w:right="0"/>
              <w:jc w:val="left"/>
              <w:rPr>
                <w:rFonts w:ascii="Swis721 LtCn BT" w:hAnsi="Swis721 LtCn BT" w:cs="Times New Roman"/>
                <w:b/>
                <w:sz w:val="18"/>
                <w:szCs w:val="18"/>
              </w:rPr>
            </w:pPr>
            <w:r w:rsidRPr="00AB00DA">
              <w:rPr>
                <w:rFonts w:ascii="Swis721 LtCn BT" w:hAnsi="Swis721 LtCn BT" w:cs="Times New Roman"/>
                <w:b/>
                <w:sz w:val="18"/>
                <w:szCs w:val="18"/>
              </w:rPr>
              <w:t xml:space="preserve"> IDENTIFICAÇÃO DO CLIENTE</w:t>
            </w:r>
          </w:p>
        </w:tc>
      </w:tr>
      <w:tr w:rsidR="00AB00DA" w:rsidRPr="00AB00DA" w:rsidTr="00B60151">
        <w:trPr>
          <w:trHeight w:val="340"/>
          <w:jc w:val="center"/>
        </w:trPr>
        <w:tc>
          <w:tcPr>
            <w:tcW w:w="1095" w:type="dxa"/>
            <w:gridSpan w:val="3"/>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RAZÃO SOCIAL</w:t>
            </w:r>
          </w:p>
        </w:tc>
        <w:tc>
          <w:tcPr>
            <w:tcW w:w="9584" w:type="dxa"/>
            <w:gridSpan w:val="45"/>
            <w:tcBorders>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
        </w:tc>
      </w:tr>
      <w:tr w:rsidR="00AB00DA" w:rsidRPr="00AB00DA" w:rsidTr="00B60151">
        <w:trPr>
          <w:trHeight w:val="340"/>
          <w:jc w:val="center"/>
        </w:trPr>
        <w:tc>
          <w:tcPr>
            <w:tcW w:w="1095" w:type="dxa"/>
            <w:gridSpan w:val="3"/>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NOME FANTASIA</w:t>
            </w:r>
          </w:p>
        </w:tc>
        <w:tc>
          <w:tcPr>
            <w:tcW w:w="5653" w:type="dxa"/>
            <w:gridSpan w:val="26"/>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
        </w:tc>
        <w:tc>
          <w:tcPr>
            <w:tcW w:w="658" w:type="dxa"/>
            <w:gridSpan w:val="4"/>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CNPJ</w:t>
            </w:r>
          </w:p>
        </w:tc>
        <w:tc>
          <w:tcPr>
            <w:tcW w:w="3273" w:type="dxa"/>
            <w:gridSpan w:val="15"/>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
        </w:tc>
      </w:tr>
      <w:tr w:rsidR="00AB00DA" w:rsidRPr="00AB00DA" w:rsidTr="00B60151">
        <w:trPr>
          <w:trHeight w:val="340"/>
          <w:jc w:val="center"/>
        </w:trPr>
        <w:tc>
          <w:tcPr>
            <w:tcW w:w="1095" w:type="dxa"/>
            <w:gridSpan w:val="3"/>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EMAIL</w:t>
            </w:r>
          </w:p>
        </w:tc>
        <w:tc>
          <w:tcPr>
            <w:tcW w:w="5653" w:type="dxa"/>
            <w:gridSpan w:val="26"/>
            <w:tcBorders>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
        </w:tc>
        <w:tc>
          <w:tcPr>
            <w:tcW w:w="658" w:type="dxa"/>
            <w:gridSpan w:val="4"/>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FONE</w:t>
            </w:r>
          </w:p>
        </w:tc>
        <w:tc>
          <w:tcPr>
            <w:tcW w:w="3273" w:type="dxa"/>
            <w:gridSpan w:val="15"/>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r>
      <w:tr w:rsidR="00AB00DA" w:rsidRPr="00AB00DA" w:rsidTr="00B60151">
        <w:trPr>
          <w:trHeight w:val="340"/>
          <w:jc w:val="center"/>
        </w:trPr>
        <w:tc>
          <w:tcPr>
            <w:tcW w:w="1095" w:type="dxa"/>
            <w:gridSpan w:val="3"/>
            <w:tcBorders>
              <w:bottom w:val="nil"/>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LOGRADOURO PÚBLICO</w:t>
            </w:r>
          </w:p>
        </w:tc>
        <w:tc>
          <w:tcPr>
            <w:tcW w:w="8385" w:type="dxa"/>
            <w:gridSpan w:val="39"/>
            <w:tcBorders>
              <w:bottom w:val="nil"/>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
        </w:tc>
        <w:tc>
          <w:tcPr>
            <w:tcW w:w="425" w:type="dxa"/>
            <w:gridSpan w:val="3"/>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Nº</w:t>
            </w:r>
          </w:p>
        </w:tc>
        <w:tc>
          <w:tcPr>
            <w:tcW w:w="774" w:type="dxa"/>
            <w:gridSpan w:val="3"/>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
        </w:tc>
      </w:tr>
      <w:tr w:rsidR="00AB00DA" w:rsidRPr="00AB00DA" w:rsidTr="00B60151">
        <w:trPr>
          <w:trHeight w:val="340"/>
          <w:jc w:val="center"/>
        </w:trPr>
        <w:tc>
          <w:tcPr>
            <w:tcW w:w="1095" w:type="dxa"/>
            <w:gridSpan w:val="3"/>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BAIRRO</w:t>
            </w:r>
          </w:p>
        </w:tc>
        <w:tc>
          <w:tcPr>
            <w:tcW w:w="3199" w:type="dxa"/>
            <w:gridSpan w:val="10"/>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567" w:type="dxa"/>
            <w:gridSpan w:val="3"/>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CEP</w:t>
            </w:r>
          </w:p>
        </w:tc>
        <w:tc>
          <w:tcPr>
            <w:tcW w:w="1849" w:type="dxa"/>
            <w:gridSpan w:val="12"/>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709" w:type="dxa"/>
            <w:gridSpan w:val="6"/>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CIDADE</w:t>
            </w:r>
          </w:p>
        </w:tc>
        <w:tc>
          <w:tcPr>
            <w:tcW w:w="2061" w:type="dxa"/>
            <w:gridSpan w:val="8"/>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425" w:type="dxa"/>
            <w:gridSpan w:val="3"/>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UF</w:t>
            </w:r>
          </w:p>
        </w:tc>
        <w:tc>
          <w:tcPr>
            <w:tcW w:w="774" w:type="dxa"/>
            <w:gridSpan w:val="3"/>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r>
      <w:tr w:rsidR="00AB00DA" w:rsidRPr="00AB00DA" w:rsidTr="00B60151">
        <w:trPr>
          <w:trHeight w:val="340"/>
          <w:jc w:val="center"/>
        </w:trPr>
        <w:tc>
          <w:tcPr>
            <w:tcW w:w="1095" w:type="dxa"/>
            <w:gridSpan w:val="3"/>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COMPLEMENTO</w:t>
            </w:r>
          </w:p>
        </w:tc>
        <w:tc>
          <w:tcPr>
            <w:tcW w:w="4617" w:type="dxa"/>
            <w:gridSpan w:val="17"/>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998" w:type="dxa"/>
            <w:gridSpan w:val="8"/>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r w:rsidRPr="00AB00DA">
              <w:rPr>
                <w:rFonts w:ascii="Swis721 LtCn BT" w:hAnsi="Swis721 LtCn BT" w:cs="Times New Roman"/>
                <w:sz w:val="14"/>
                <w:szCs w:val="18"/>
              </w:rPr>
              <w:t>PONTO DE REFERENCIA</w:t>
            </w:r>
          </w:p>
        </w:tc>
        <w:tc>
          <w:tcPr>
            <w:tcW w:w="3969" w:type="dxa"/>
            <w:gridSpan w:val="20"/>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r>
      <w:tr w:rsidR="00AB00DA" w:rsidRPr="00AB00DA" w:rsidTr="00B60151">
        <w:trPr>
          <w:trHeight w:val="340"/>
          <w:jc w:val="center"/>
        </w:trPr>
        <w:tc>
          <w:tcPr>
            <w:tcW w:w="1863" w:type="dxa"/>
            <w:gridSpan w:val="7"/>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PROPRIETÁRIO OU RESPONSÁVEL PELO USO</w:t>
            </w:r>
          </w:p>
        </w:tc>
        <w:tc>
          <w:tcPr>
            <w:tcW w:w="5595" w:type="dxa"/>
            <w:gridSpan w:val="28"/>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617" w:type="dxa"/>
            <w:gridSpan w:val="3"/>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CPF</w:t>
            </w:r>
          </w:p>
        </w:tc>
        <w:tc>
          <w:tcPr>
            <w:tcW w:w="2604" w:type="dxa"/>
            <w:gridSpan w:val="10"/>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r>
      <w:tr w:rsidR="00AB00DA" w:rsidRPr="00AB00DA" w:rsidTr="00B60151">
        <w:trPr>
          <w:trHeight w:val="227"/>
          <w:jc w:val="center"/>
        </w:trPr>
        <w:tc>
          <w:tcPr>
            <w:tcW w:w="10679" w:type="dxa"/>
            <w:gridSpan w:val="48"/>
            <w:shd w:val="clear" w:color="auto" w:fill="D9D9D9" w:themeFill="background1" w:themeFillShade="D9"/>
            <w:vAlign w:val="center"/>
          </w:tcPr>
          <w:p w:rsidR="00AB00DA" w:rsidRPr="00AB00DA" w:rsidRDefault="00AB00DA" w:rsidP="00AB00DA">
            <w:pPr>
              <w:numPr>
                <w:ilvl w:val="0"/>
                <w:numId w:val="35"/>
              </w:numPr>
              <w:autoSpaceDE/>
              <w:autoSpaceDN/>
              <w:adjustRightInd/>
              <w:spacing w:after="0"/>
              <w:ind w:right="0"/>
              <w:jc w:val="left"/>
              <w:rPr>
                <w:rFonts w:ascii="Swis721 LtCn BT" w:hAnsi="Swis721 LtCn BT" w:cs="Times New Roman"/>
                <w:b/>
                <w:sz w:val="18"/>
                <w:szCs w:val="18"/>
              </w:rPr>
            </w:pPr>
            <w:r w:rsidRPr="00AB00DA">
              <w:rPr>
                <w:rFonts w:ascii="Swis721 LtCn BT" w:hAnsi="Swis721 LtCn BT" w:cs="Times New Roman"/>
                <w:b/>
                <w:sz w:val="18"/>
                <w:szCs w:val="18"/>
              </w:rPr>
              <w:t>RESPONSÁVEL TÉCNICO DO PROJETO</w:t>
            </w:r>
          </w:p>
        </w:tc>
      </w:tr>
      <w:tr w:rsidR="00AB00DA" w:rsidRPr="00AB00DA" w:rsidTr="00B60151">
        <w:trPr>
          <w:gridAfter w:val="1"/>
          <w:wAfter w:w="30" w:type="dxa"/>
          <w:trHeight w:val="340"/>
          <w:jc w:val="center"/>
        </w:trPr>
        <w:tc>
          <w:tcPr>
            <w:tcW w:w="1526" w:type="dxa"/>
            <w:gridSpan w:val="5"/>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NOME</w:t>
            </w:r>
          </w:p>
        </w:tc>
        <w:tc>
          <w:tcPr>
            <w:tcW w:w="9123" w:type="dxa"/>
            <w:gridSpan w:val="42"/>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
        </w:tc>
      </w:tr>
      <w:tr w:rsidR="00AB00DA" w:rsidRPr="00AB00DA" w:rsidTr="00B60151">
        <w:trPr>
          <w:gridAfter w:val="1"/>
          <w:wAfter w:w="30" w:type="dxa"/>
          <w:trHeight w:val="340"/>
          <w:jc w:val="center"/>
        </w:trPr>
        <w:tc>
          <w:tcPr>
            <w:tcW w:w="1526" w:type="dxa"/>
            <w:gridSpan w:val="5"/>
            <w:tcBorders>
              <w:bottom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CREA OU CONSELHO AFIM</w:t>
            </w:r>
          </w:p>
        </w:tc>
        <w:tc>
          <w:tcPr>
            <w:tcW w:w="5573" w:type="dxa"/>
            <w:gridSpan w:val="25"/>
            <w:tcBorders>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r w:rsidRPr="00AB00DA">
              <w:rPr>
                <w:rFonts w:ascii="Swis721 LtCn BT" w:hAnsi="Swis721 LtCn BT" w:cs="Times New Roman"/>
                <w:sz w:val="14"/>
                <w:szCs w:val="18"/>
              </w:rPr>
              <w:t xml:space="preserve"> </w:t>
            </w:r>
          </w:p>
        </w:tc>
        <w:tc>
          <w:tcPr>
            <w:tcW w:w="934" w:type="dxa"/>
            <w:gridSpan w:val="7"/>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CNPJ/CPF</w:t>
            </w:r>
          </w:p>
        </w:tc>
        <w:tc>
          <w:tcPr>
            <w:tcW w:w="2616" w:type="dxa"/>
            <w:gridSpan w:val="10"/>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r>
      <w:tr w:rsidR="00AB00DA" w:rsidRPr="00AB00DA" w:rsidTr="00B60151">
        <w:trPr>
          <w:trHeight w:val="340"/>
          <w:jc w:val="center"/>
        </w:trPr>
        <w:tc>
          <w:tcPr>
            <w:tcW w:w="650" w:type="dxa"/>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EMAIL</w:t>
            </w:r>
          </w:p>
        </w:tc>
        <w:tc>
          <w:tcPr>
            <w:tcW w:w="5771" w:type="dxa"/>
            <w:gridSpan w:val="23"/>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
        </w:tc>
        <w:tc>
          <w:tcPr>
            <w:tcW w:w="708" w:type="dxa"/>
            <w:gridSpan w:val="7"/>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FONE</w:t>
            </w:r>
          </w:p>
        </w:tc>
        <w:tc>
          <w:tcPr>
            <w:tcW w:w="3550" w:type="dxa"/>
            <w:gridSpan w:val="17"/>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r>
      <w:tr w:rsidR="00AB00DA" w:rsidRPr="00AB00DA" w:rsidTr="00B60151">
        <w:trPr>
          <w:trHeight w:val="227"/>
          <w:jc w:val="center"/>
        </w:trPr>
        <w:tc>
          <w:tcPr>
            <w:tcW w:w="10679" w:type="dxa"/>
            <w:gridSpan w:val="48"/>
            <w:tcBorders>
              <w:top w:val="single" w:sz="4" w:space="0" w:color="auto"/>
            </w:tcBorders>
            <w:shd w:val="clear" w:color="auto" w:fill="D9D9D9" w:themeFill="background1" w:themeFillShade="D9"/>
            <w:vAlign w:val="center"/>
          </w:tcPr>
          <w:p w:rsidR="00AB00DA" w:rsidRPr="00AB00DA" w:rsidRDefault="001E5ED5" w:rsidP="00AB00DA">
            <w:pPr>
              <w:numPr>
                <w:ilvl w:val="0"/>
                <w:numId w:val="35"/>
              </w:numPr>
              <w:autoSpaceDE/>
              <w:autoSpaceDN/>
              <w:adjustRightInd/>
              <w:spacing w:after="0"/>
              <w:ind w:right="0"/>
              <w:jc w:val="left"/>
              <w:rPr>
                <w:rFonts w:ascii="Swis721 LtCn BT" w:hAnsi="Swis721 LtCn BT" w:cs="Times New Roman"/>
                <w:b/>
                <w:sz w:val="18"/>
                <w:szCs w:val="18"/>
              </w:rPr>
            </w:pPr>
            <w:r>
              <w:rPr>
                <w:rFonts w:ascii="Swis721 LtCn BT" w:hAnsi="Swis721 LtCn BT" w:cs="Times New Roman"/>
                <w:b/>
                <w:noProof/>
                <w:sz w:val="18"/>
                <w:szCs w:val="18"/>
                <w:lang w:eastAsia="pt-BR"/>
              </w:rPr>
              <mc:AlternateContent>
                <mc:Choice Requires="wps">
                  <w:drawing>
                    <wp:anchor distT="0" distB="0" distL="114300" distR="114300" simplePos="0" relativeHeight="251665408" behindDoc="0" locked="0" layoutInCell="1" allowOverlap="1">
                      <wp:simplePos x="0" y="0"/>
                      <wp:positionH relativeFrom="column">
                        <wp:posOffset>-679450</wp:posOffset>
                      </wp:positionH>
                      <wp:positionV relativeFrom="paragraph">
                        <wp:posOffset>1905</wp:posOffset>
                      </wp:positionV>
                      <wp:extent cx="540385" cy="0"/>
                      <wp:effectExtent l="6350" t="11430" r="5715" b="7620"/>
                      <wp:wrapNone/>
                      <wp:docPr id="7"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9" o:spid="_x0000_s1026" type="#_x0000_t32" style="position:absolute;margin-left:-53.5pt;margin-top:.15pt;width:42.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AdIA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"/>
                  </w:pict>
                </mc:Fallback>
              </mc:AlternateContent>
            </w:r>
            <w:r w:rsidR="00AB00DA" w:rsidRPr="00AB00DA">
              <w:rPr>
                <w:rFonts w:ascii="Swis721 LtCn BT" w:hAnsi="Swis721 LtCn BT" w:cs="Times New Roman"/>
                <w:b/>
                <w:sz w:val="18"/>
                <w:szCs w:val="18"/>
              </w:rPr>
              <w:t>EDIFICAÇÃO OU ÁREA DE RISCO</w:t>
            </w:r>
          </w:p>
        </w:tc>
      </w:tr>
      <w:tr w:rsidR="00AB00DA" w:rsidRPr="00AB00DA" w:rsidTr="00B60151">
        <w:trPr>
          <w:trHeight w:val="340"/>
          <w:jc w:val="center"/>
        </w:trPr>
        <w:tc>
          <w:tcPr>
            <w:tcW w:w="1095" w:type="dxa"/>
            <w:gridSpan w:val="3"/>
            <w:tcBorders>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LOGRADOURO PÚBLICO</w:t>
            </w:r>
          </w:p>
        </w:tc>
        <w:tc>
          <w:tcPr>
            <w:tcW w:w="8404" w:type="dxa"/>
            <w:gridSpan w:val="40"/>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425" w:type="dxa"/>
            <w:gridSpan w:val="3"/>
            <w:tcBorders>
              <w:top w:val="single" w:sz="4" w:space="0" w:color="auto"/>
              <w:left w:val="nil"/>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Nº</w:t>
            </w:r>
          </w:p>
        </w:tc>
        <w:tc>
          <w:tcPr>
            <w:tcW w:w="755" w:type="dxa"/>
            <w:gridSpan w:val="2"/>
            <w:tcBorders>
              <w:top w:val="single" w:sz="4" w:space="0" w:color="auto"/>
              <w:left w:val="nil"/>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r>
      <w:tr w:rsidR="00AB00DA" w:rsidRPr="00AB00DA" w:rsidTr="00B60151">
        <w:trPr>
          <w:trHeight w:val="340"/>
          <w:jc w:val="center"/>
        </w:trPr>
        <w:tc>
          <w:tcPr>
            <w:tcW w:w="1095" w:type="dxa"/>
            <w:gridSpan w:val="3"/>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COMPLEMENTO</w:t>
            </w:r>
          </w:p>
        </w:tc>
        <w:tc>
          <w:tcPr>
            <w:tcW w:w="4603" w:type="dxa"/>
            <w:gridSpan w:val="16"/>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997" w:type="dxa"/>
            <w:gridSpan w:val="8"/>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PONTO DE REFERÊNCIA</w:t>
            </w:r>
          </w:p>
        </w:tc>
        <w:tc>
          <w:tcPr>
            <w:tcW w:w="3984" w:type="dxa"/>
            <w:gridSpan w:val="21"/>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r>
      <w:tr w:rsidR="00AB00DA" w:rsidRPr="00AB00DA" w:rsidTr="00B60151">
        <w:trPr>
          <w:trHeight w:val="340"/>
          <w:jc w:val="center"/>
        </w:trPr>
        <w:tc>
          <w:tcPr>
            <w:tcW w:w="1095" w:type="dxa"/>
            <w:gridSpan w:val="3"/>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BAIRRO</w:t>
            </w:r>
          </w:p>
        </w:tc>
        <w:tc>
          <w:tcPr>
            <w:tcW w:w="3185" w:type="dxa"/>
            <w:gridSpan w:val="9"/>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
        </w:tc>
        <w:tc>
          <w:tcPr>
            <w:tcW w:w="572" w:type="dxa"/>
            <w:gridSpan w:val="3"/>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r w:rsidRPr="00AB00DA">
              <w:rPr>
                <w:rFonts w:ascii="Swis721 LtCn BT" w:hAnsi="Swis721 LtCn BT" w:cs="Times New Roman"/>
                <w:sz w:val="14"/>
                <w:szCs w:val="18"/>
              </w:rPr>
              <w:t>CEP</w:t>
            </w:r>
          </w:p>
        </w:tc>
        <w:tc>
          <w:tcPr>
            <w:tcW w:w="1843" w:type="dxa"/>
            <w:gridSpan w:val="12"/>
            <w:tcBorders>
              <w:top w:val="single" w:sz="4" w:space="0" w:color="auto"/>
              <w:left w:val="single" w:sz="4" w:space="0" w:color="auto"/>
              <w:bottom w:val="single" w:sz="4" w:space="0" w:color="auto"/>
              <w:right w:val="nil"/>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711" w:type="dxa"/>
            <w:gridSpan w:val="6"/>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CIDADE</w:t>
            </w:r>
          </w:p>
        </w:tc>
        <w:tc>
          <w:tcPr>
            <w:tcW w:w="2093" w:type="dxa"/>
            <w:gridSpan w:val="10"/>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425" w:type="dxa"/>
            <w:gridSpan w:val="3"/>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UF</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r>
      <w:tr w:rsidR="00AB00DA" w:rsidRPr="00AB00DA" w:rsidTr="00B60151">
        <w:trPr>
          <w:trHeight w:val="340"/>
          <w:jc w:val="center"/>
        </w:trPr>
        <w:tc>
          <w:tcPr>
            <w:tcW w:w="1745" w:type="dxa"/>
            <w:gridSpan w:val="6"/>
            <w:tcBorders>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CADASTRO IMOBILIÁRIO Exclusivo para Maceió</w:t>
            </w:r>
          </w:p>
        </w:tc>
        <w:tc>
          <w:tcPr>
            <w:tcW w:w="4077" w:type="dxa"/>
            <w:gridSpan w:val="15"/>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708" w:type="dxa"/>
            <w:gridSpan w:val="4"/>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r w:rsidRPr="00AB00DA">
              <w:rPr>
                <w:rFonts w:ascii="Swis721 LtCn BT" w:hAnsi="Swis721 LtCn BT" w:cs="Times New Roman"/>
                <w:sz w:val="14"/>
                <w:szCs w:val="18"/>
              </w:rPr>
              <w:t>LOTE</w:t>
            </w:r>
          </w:p>
        </w:tc>
        <w:tc>
          <w:tcPr>
            <w:tcW w:w="1572" w:type="dxa"/>
            <w:gridSpan w:val="14"/>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701" w:type="dxa"/>
            <w:gridSpan w:val="2"/>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QUADRA</w:t>
            </w:r>
          </w:p>
        </w:tc>
        <w:tc>
          <w:tcPr>
            <w:tcW w:w="1876" w:type="dxa"/>
            <w:gridSpan w:val="7"/>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r>
      <w:tr w:rsidR="00AB00DA" w:rsidRPr="00AB00DA" w:rsidTr="00B60151">
        <w:trPr>
          <w:cantSplit/>
          <w:trHeight w:val="340"/>
          <w:jc w:val="center"/>
        </w:trPr>
        <w:tc>
          <w:tcPr>
            <w:tcW w:w="1745" w:type="dxa"/>
            <w:gridSpan w:val="6"/>
            <w:tcBorders>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OCUPAÇÃO / USO</w:t>
            </w:r>
          </w:p>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TABELA 1 – IT GERAL</w:t>
            </w:r>
          </w:p>
        </w:tc>
        <w:tc>
          <w:tcPr>
            <w:tcW w:w="4077" w:type="dxa"/>
            <w:gridSpan w:val="15"/>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1431" w:type="dxa"/>
            <w:gridSpan w:val="11"/>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DIVISÃO</w:t>
            </w:r>
          </w:p>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TABELA 1 – IT GERAL</w:t>
            </w:r>
          </w:p>
        </w:tc>
        <w:tc>
          <w:tcPr>
            <w:tcW w:w="3426" w:type="dxa"/>
            <w:gridSpan w:val="16"/>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r>
      <w:tr w:rsidR="00AB00DA" w:rsidRPr="00AB00DA" w:rsidTr="00B60151">
        <w:trPr>
          <w:cantSplit/>
          <w:trHeight w:val="340"/>
          <w:jc w:val="center"/>
        </w:trPr>
        <w:tc>
          <w:tcPr>
            <w:tcW w:w="1745" w:type="dxa"/>
            <w:gridSpan w:val="6"/>
            <w:tcBorders>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ÁREA (m²)</w:t>
            </w:r>
          </w:p>
        </w:tc>
        <w:tc>
          <w:tcPr>
            <w:tcW w:w="2126" w:type="dxa"/>
            <w:gridSpan w:val="5"/>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1280" w:type="dxa"/>
            <w:gridSpan w:val="6"/>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r w:rsidRPr="00AB00DA">
              <w:rPr>
                <w:rFonts w:ascii="Swis721 LtCn BT" w:hAnsi="Swis721 LtCn BT" w:cs="Times New Roman"/>
                <w:sz w:val="14"/>
                <w:szCs w:val="18"/>
              </w:rPr>
              <w:t>ALTURA REAL (m)</w:t>
            </w:r>
          </w:p>
        </w:tc>
        <w:tc>
          <w:tcPr>
            <w:tcW w:w="1559" w:type="dxa"/>
            <w:gridSpan w:val="11"/>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992" w:type="dxa"/>
            <w:gridSpan w:val="8"/>
            <w:tcBorders>
              <w:top w:val="single" w:sz="4" w:space="0" w:color="auto"/>
              <w:left w:val="single" w:sz="4" w:space="0" w:color="auto"/>
              <w:bottom w:val="single" w:sz="4" w:space="0" w:color="auto"/>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r w:rsidRPr="00AB00DA">
              <w:rPr>
                <w:rFonts w:ascii="Swis721 LtCn BT" w:hAnsi="Swis721 LtCn BT" w:cs="Times New Roman"/>
                <w:sz w:val="14"/>
                <w:szCs w:val="18"/>
              </w:rPr>
              <w:t>NUMERO</w:t>
            </w:r>
            <w:proofErr w:type="gramStart"/>
            <w:r w:rsidRPr="00AB00DA">
              <w:rPr>
                <w:rFonts w:ascii="Swis721 LtCn BT" w:hAnsi="Swis721 LtCn BT" w:cs="Times New Roman"/>
                <w:sz w:val="14"/>
                <w:szCs w:val="18"/>
              </w:rPr>
              <w:t xml:space="preserve">  </w:t>
            </w:r>
            <w:proofErr w:type="gramEnd"/>
            <w:r w:rsidRPr="00AB00DA">
              <w:rPr>
                <w:rFonts w:ascii="Swis721 LtCn BT" w:hAnsi="Swis721 LtCn BT" w:cs="Times New Roman"/>
                <w:sz w:val="14"/>
                <w:szCs w:val="18"/>
              </w:rPr>
              <w:t>DE PAVIMENTOS</w:t>
            </w:r>
          </w:p>
        </w:tc>
        <w:tc>
          <w:tcPr>
            <w:tcW w:w="984" w:type="dxa"/>
            <w:gridSpan w:val="4"/>
            <w:tcBorders>
              <w:top w:val="single" w:sz="4" w:space="0" w:color="auto"/>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c>
          <w:tcPr>
            <w:tcW w:w="85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r w:rsidRPr="00AB00DA">
              <w:rPr>
                <w:rFonts w:ascii="Swis721 LtCn BT" w:hAnsi="Swis721 LtCn BT" w:cs="Times New Roman"/>
                <w:sz w:val="14"/>
                <w:szCs w:val="18"/>
              </w:rPr>
              <w:t>Nº DE BLOCOS</w:t>
            </w:r>
          </w:p>
        </w:tc>
        <w:tc>
          <w:tcPr>
            <w:tcW w:w="1143" w:type="dxa"/>
            <w:gridSpan w:val="4"/>
            <w:tcBorders>
              <w:top w:val="single" w:sz="4" w:space="0" w:color="auto"/>
              <w:left w:val="single" w:sz="4" w:space="0" w:color="auto"/>
              <w:bottom w:val="single" w:sz="4" w:space="0" w:color="auto"/>
              <w:right w:val="single" w:sz="4" w:space="0" w:color="auto"/>
            </w:tcBorders>
            <w:shd w:val="clear" w:color="auto" w:fill="auto"/>
          </w:tcPr>
          <w:p w:rsidR="00AB00DA" w:rsidRPr="00AB00DA" w:rsidRDefault="00AB00DA" w:rsidP="00AB00DA">
            <w:pPr>
              <w:autoSpaceDE/>
              <w:autoSpaceDN/>
              <w:adjustRightInd/>
              <w:spacing w:after="0"/>
              <w:ind w:right="0"/>
              <w:jc w:val="left"/>
              <w:rPr>
                <w:rFonts w:ascii="Swis721 LtCn BT" w:hAnsi="Swis721 LtCn BT" w:cs="Times New Roman"/>
                <w:i/>
                <w:sz w:val="14"/>
                <w:szCs w:val="18"/>
              </w:rPr>
            </w:pPr>
          </w:p>
        </w:tc>
      </w:tr>
      <w:tr w:rsidR="00AB00DA" w:rsidRPr="00AB00DA" w:rsidTr="00B60151">
        <w:trPr>
          <w:cantSplit/>
          <w:trHeight w:val="340"/>
          <w:jc w:val="center"/>
        </w:trPr>
        <w:tc>
          <w:tcPr>
            <w:tcW w:w="1745" w:type="dxa"/>
            <w:gridSpan w:val="6"/>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CONSUMO DE GÁS</w:t>
            </w:r>
          </w:p>
        </w:tc>
        <w:tc>
          <w:tcPr>
            <w:tcW w:w="2126" w:type="dxa"/>
            <w:gridSpan w:val="5"/>
            <w:tcBorders>
              <w:top w:val="nil"/>
            </w:tcBorders>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roofErr w:type="gramStart"/>
            <w:r w:rsidRPr="00AB00DA">
              <w:rPr>
                <w:rFonts w:ascii="Swis721 LtCn BT" w:hAnsi="Swis721 LtCn BT" w:cs="Times New Roman"/>
                <w:sz w:val="14"/>
                <w:szCs w:val="18"/>
              </w:rPr>
              <w:t xml:space="preserve">(     </w:t>
            </w:r>
            <w:proofErr w:type="gramEnd"/>
            <w:r w:rsidRPr="00AB00DA">
              <w:rPr>
                <w:rFonts w:ascii="Swis721 LtCn BT" w:hAnsi="Swis721 LtCn BT" w:cs="Times New Roman"/>
                <w:sz w:val="14"/>
                <w:szCs w:val="18"/>
              </w:rPr>
              <w:t xml:space="preserve">) NÃO FAZ USO    </w:t>
            </w:r>
          </w:p>
        </w:tc>
        <w:tc>
          <w:tcPr>
            <w:tcW w:w="2248" w:type="dxa"/>
            <w:gridSpan w:val="11"/>
            <w:tcBorders>
              <w:top w:val="nil"/>
            </w:tcBorders>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roofErr w:type="gramStart"/>
            <w:r w:rsidRPr="00AB00DA">
              <w:rPr>
                <w:rFonts w:ascii="Swis721 LtCn BT" w:hAnsi="Swis721 LtCn BT" w:cs="Times New Roman"/>
                <w:sz w:val="14"/>
                <w:szCs w:val="18"/>
              </w:rPr>
              <w:t xml:space="preserve">(     </w:t>
            </w:r>
            <w:proofErr w:type="gramEnd"/>
            <w:r w:rsidRPr="00AB00DA">
              <w:rPr>
                <w:rFonts w:ascii="Swis721 LtCn BT" w:hAnsi="Swis721 LtCn BT" w:cs="Times New Roman"/>
                <w:sz w:val="14"/>
                <w:szCs w:val="18"/>
              </w:rPr>
              <w:t xml:space="preserve">) ATÉ 45 Kg de GLP    </w:t>
            </w:r>
          </w:p>
        </w:tc>
        <w:tc>
          <w:tcPr>
            <w:tcW w:w="4560" w:type="dxa"/>
            <w:gridSpan w:val="26"/>
            <w:tcBorders>
              <w:top w:val="nil"/>
            </w:tcBorders>
            <w:vAlign w:val="center"/>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roofErr w:type="gramStart"/>
            <w:r w:rsidRPr="00AB00DA">
              <w:rPr>
                <w:rFonts w:ascii="Swis721 LtCn BT" w:hAnsi="Swis721 LtCn BT" w:cs="Times New Roman"/>
                <w:sz w:val="14"/>
                <w:szCs w:val="18"/>
              </w:rPr>
              <w:t xml:space="preserve">(     </w:t>
            </w:r>
            <w:proofErr w:type="gramEnd"/>
            <w:r w:rsidRPr="00AB00DA">
              <w:rPr>
                <w:rFonts w:ascii="Swis721 LtCn BT" w:hAnsi="Swis721 LtCn BT" w:cs="Times New Roman"/>
                <w:sz w:val="14"/>
                <w:szCs w:val="18"/>
              </w:rPr>
              <w:t>) CENTRAL DE GLP OU GÁS NATURAL</w:t>
            </w:r>
          </w:p>
        </w:tc>
      </w:tr>
      <w:tr w:rsidR="00AB00DA" w:rsidRPr="00AB00DA" w:rsidTr="00B60151">
        <w:trPr>
          <w:trHeight w:val="340"/>
          <w:jc w:val="center"/>
        </w:trPr>
        <w:tc>
          <w:tcPr>
            <w:tcW w:w="6568" w:type="dxa"/>
            <w:gridSpan w:val="26"/>
            <w:shd w:val="clear" w:color="auto" w:fill="D9D9D9" w:themeFill="background1" w:themeFillShade="D9"/>
            <w:vAlign w:val="center"/>
          </w:tcPr>
          <w:p w:rsidR="00AB00DA" w:rsidRPr="00AB00DA" w:rsidRDefault="00AB00DA" w:rsidP="00AB00DA">
            <w:pPr>
              <w:numPr>
                <w:ilvl w:val="0"/>
                <w:numId w:val="35"/>
              </w:numPr>
              <w:autoSpaceDE/>
              <w:autoSpaceDN/>
              <w:adjustRightInd/>
              <w:spacing w:after="0"/>
              <w:ind w:right="0"/>
              <w:jc w:val="left"/>
              <w:rPr>
                <w:rFonts w:ascii="Swis721 LtCn BT" w:hAnsi="Swis721 LtCn BT" w:cs="Times New Roman"/>
                <w:b/>
                <w:sz w:val="18"/>
                <w:szCs w:val="18"/>
              </w:rPr>
            </w:pPr>
            <w:r w:rsidRPr="00AB00DA">
              <w:rPr>
                <w:rFonts w:ascii="Swis721 LtCn BT" w:hAnsi="Swis721 LtCn BT" w:cs="Times New Roman"/>
                <w:b/>
                <w:sz w:val="18"/>
                <w:szCs w:val="18"/>
              </w:rPr>
              <w:t>INFORMAÇÕES DO REQUERENTE</w:t>
            </w:r>
          </w:p>
        </w:tc>
        <w:tc>
          <w:tcPr>
            <w:tcW w:w="4111" w:type="dxa"/>
            <w:gridSpan w:val="22"/>
            <w:vMerge w:val="restart"/>
            <w:vAlign w:val="bottom"/>
          </w:tcPr>
          <w:p w:rsidR="00AB00DA" w:rsidRPr="00AB00DA" w:rsidRDefault="00AB00DA" w:rsidP="00AB00DA">
            <w:pPr>
              <w:autoSpaceDE/>
              <w:autoSpaceDN/>
              <w:adjustRightInd/>
              <w:spacing w:after="0"/>
              <w:ind w:right="0"/>
              <w:jc w:val="center"/>
              <w:rPr>
                <w:rFonts w:ascii="Swis721 LtCn BT" w:hAnsi="Swis721 LtCn BT" w:cs="Times New Roman"/>
                <w:sz w:val="14"/>
                <w:szCs w:val="18"/>
              </w:rPr>
            </w:pPr>
            <w:r w:rsidRPr="00AB00DA">
              <w:rPr>
                <w:rFonts w:ascii="Swis721 LtCn BT" w:hAnsi="Swis721 LtCn BT" w:cs="Times New Roman"/>
                <w:sz w:val="14"/>
                <w:szCs w:val="18"/>
              </w:rPr>
              <w:t>_______________________________________________</w:t>
            </w:r>
          </w:p>
          <w:p w:rsidR="00AB00DA" w:rsidRPr="00AB00DA" w:rsidRDefault="00AB00DA" w:rsidP="00AB00DA">
            <w:pPr>
              <w:autoSpaceDE/>
              <w:autoSpaceDN/>
              <w:adjustRightInd/>
              <w:spacing w:after="0"/>
              <w:ind w:right="0"/>
              <w:jc w:val="center"/>
              <w:rPr>
                <w:rFonts w:ascii="Swis721 LtCn BT" w:hAnsi="Swis721 LtCn BT" w:cs="Times New Roman"/>
                <w:sz w:val="18"/>
                <w:szCs w:val="18"/>
              </w:rPr>
            </w:pPr>
            <w:r w:rsidRPr="00AB00DA">
              <w:rPr>
                <w:rFonts w:ascii="Swis721 LtCn BT" w:hAnsi="Swis721 LtCn BT" w:cs="Times New Roman"/>
                <w:sz w:val="14"/>
                <w:szCs w:val="18"/>
              </w:rPr>
              <w:t>Assinatura do requerente</w:t>
            </w:r>
          </w:p>
        </w:tc>
      </w:tr>
      <w:tr w:rsidR="00AB00DA" w:rsidRPr="00AB00DA" w:rsidTr="00B60151">
        <w:trPr>
          <w:trHeight w:val="340"/>
          <w:jc w:val="center"/>
        </w:trPr>
        <w:tc>
          <w:tcPr>
            <w:tcW w:w="675" w:type="dxa"/>
            <w:gridSpan w:val="2"/>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NOME</w:t>
            </w:r>
          </w:p>
        </w:tc>
        <w:tc>
          <w:tcPr>
            <w:tcW w:w="5893" w:type="dxa"/>
            <w:gridSpan w:val="24"/>
          </w:tcPr>
          <w:p w:rsidR="00AB00DA" w:rsidRPr="00AB00DA" w:rsidRDefault="00AB00DA" w:rsidP="00AB00DA">
            <w:pPr>
              <w:autoSpaceDE/>
              <w:autoSpaceDN/>
              <w:adjustRightInd/>
              <w:spacing w:after="0"/>
              <w:ind w:right="0"/>
              <w:jc w:val="left"/>
              <w:rPr>
                <w:rFonts w:ascii="Swis721 LtCn BT" w:hAnsi="Swis721 LtCn BT" w:cs="Times New Roman"/>
                <w:b/>
                <w:sz w:val="14"/>
                <w:szCs w:val="18"/>
              </w:rPr>
            </w:pPr>
          </w:p>
        </w:tc>
        <w:tc>
          <w:tcPr>
            <w:tcW w:w="4111" w:type="dxa"/>
            <w:gridSpan w:val="22"/>
            <w:vMerge/>
            <w:vAlign w:val="bottom"/>
          </w:tcPr>
          <w:p w:rsidR="00AB00DA" w:rsidRPr="00AB00DA" w:rsidRDefault="00AB00DA" w:rsidP="00AB00DA">
            <w:pPr>
              <w:autoSpaceDE/>
              <w:autoSpaceDN/>
              <w:adjustRightInd/>
              <w:spacing w:after="0"/>
              <w:ind w:right="0"/>
              <w:jc w:val="left"/>
              <w:rPr>
                <w:rFonts w:ascii="Swis721 LtCn BT" w:hAnsi="Swis721 LtCn BT" w:cs="Times New Roman"/>
                <w:sz w:val="18"/>
                <w:szCs w:val="18"/>
              </w:rPr>
            </w:pPr>
          </w:p>
        </w:tc>
      </w:tr>
      <w:tr w:rsidR="00AB00DA" w:rsidRPr="00AB00DA" w:rsidTr="00B60151">
        <w:trPr>
          <w:trHeight w:val="340"/>
          <w:jc w:val="center"/>
        </w:trPr>
        <w:tc>
          <w:tcPr>
            <w:tcW w:w="675" w:type="dxa"/>
            <w:gridSpan w:val="2"/>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CPF</w:t>
            </w:r>
          </w:p>
        </w:tc>
        <w:tc>
          <w:tcPr>
            <w:tcW w:w="3011" w:type="dxa"/>
            <w:gridSpan w:val="7"/>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p>
        </w:tc>
        <w:tc>
          <w:tcPr>
            <w:tcW w:w="614" w:type="dxa"/>
            <w:gridSpan w:val="5"/>
          </w:tcPr>
          <w:p w:rsidR="00AB00DA" w:rsidRPr="00AB00DA" w:rsidRDefault="00AB00DA" w:rsidP="00AB00DA">
            <w:pPr>
              <w:autoSpaceDE/>
              <w:autoSpaceDN/>
              <w:adjustRightInd/>
              <w:spacing w:after="0"/>
              <w:ind w:right="0"/>
              <w:jc w:val="left"/>
              <w:rPr>
                <w:rFonts w:ascii="Swis721 LtCn BT" w:hAnsi="Swis721 LtCn BT" w:cs="Times New Roman"/>
                <w:sz w:val="14"/>
                <w:szCs w:val="18"/>
              </w:rPr>
            </w:pPr>
            <w:r w:rsidRPr="00AB00DA">
              <w:rPr>
                <w:rFonts w:ascii="Swis721 LtCn BT" w:hAnsi="Swis721 LtCn BT" w:cs="Times New Roman"/>
                <w:sz w:val="14"/>
                <w:szCs w:val="18"/>
              </w:rPr>
              <w:t>FONE</w:t>
            </w:r>
          </w:p>
        </w:tc>
        <w:tc>
          <w:tcPr>
            <w:tcW w:w="2268" w:type="dxa"/>
            <w:gridSpan w:val="12"/>
            <w:vAlign w:val="bottom"/>
          </w:tcPr>
          <w:p w:rsidR="00AB00DA" w:rsidRPr="00AB00DA" w:rsidRDefault="00AB00DA" w:rsidP="00AB00DA">
            <w:pPr>
              <w:autoSpaceDE/>
              <w:autoSpaceDN/>
              <w:adjustRightInd/>
              <w:spacing w:after="0"/>
              <w:ind w:right="0"/>
              <w:jc w:val="left"/>
              <w:rPr>
                <w:rFonts w:ascii="Swis721 LtCn BT" w:hAnsi="Swis721 LtCn BT" w:cs="Times New Roman"/>
                <w:sz w:val="18"/>
                <w:szCs w:val="18"/>
              </w:rPr>
            </w:pPr>
          </w:p>
        </w:tc>
        <w:tc>
          <w:tcPr>
            <w:tcW w:w="4111" w:type="dxa"/>
            <w:gridSpan w:val="22"/>
            <w:vMerge/>
            <w:vAlign w:val="bottom"/>
          </w:tcPr>
          <w:p w:rsidR="00AB00DA" w:rsidRPr="00AB00DA" w:rsidRDefault="00AB00DA" w:rsidP="00AB00DA">
            <w:pPr>
              <w:autoSpaceDE/>
              <w:autoSpaceDN/>
              <w:adjustRightInd/>
              <w:spacing w:after="0"/>
              <w:ind w:right="0"/>
              <w:jc w:val="left"/>
              <w:rPr>
                <w:rFonts w:ascii="Swis721 LtCn BT" w:hAnsi="Swis721 LtCn BT" w:cs="Times New Roman"/>
                <w:sz w:val="18"/>
                <w:szCs w:val="18"/>
              </w:rPr>
            </w:pPr>
          </w:p>
        </w:tc>
      </w:tr>
      <w:tr w:rsidR="00AB00DA" w:rsidRPr="00AB00DA" w:rsidTr="00B60151">
        <w:trPr>
          <w:trHeight w:val="285"/>
          <w:jc w:val="center"/>
        </w:trPr>
        <w:tc>
          <w:tcPr>
            <w:tcW w:w="10679" w:type="dxa"/>
            <w:gridSpan w:val="48"/>
            <w:shd w:val="clear" w:color="auto" w:fill="D9D9D9" w:themeFill="background1" w:themeFillShade="D9"/>
          </w:tcPr>
          <w:p w:rsidR="00AB00DA" w:rsidRPr="00AB00DA" w:rsidRDefault="00AB00DA" w:rsidP="00AB00DA">
            <w:pPr>
              <w:numPr>
                <w:ilvl w:val="0"/>
                <w:numId w:val="35"/>
              </w:numPr>
              <w:autoSpaceDE/>
              <w:autoSpaceDN/>
              <w:adjustRightInd/>
              <w:spacing w:after="0"/>
              <w:ind w:right="0"/>
              <w:jc w:val="left"/>
              <w:rPr>
                <w:rFonts w:ascii="Swis721 LtCn BT" w:hAnsi="Swis721 LtCn BT" w:cs="Times New Roman"/>
                <w:b/>
                <w:sz w:val="18"/>
                <w:szCs w:val="18"/>
              </w:rPr>
            </w:pPr>
            <w:r w:rsidRPr="00AB00DA">
              <w:rPr>
                <w:rFonts w:ascii="Swis721 LtCn BT" w:hAnsi="Swis721 LtCn BT" w:cs="Times New Roman"/>
                <w:b/>
                <w:sz w:val="18"/>
                <w:szCs w:val="18"/>
              </w:rPr>
              <w:t>REGISTRO DA EDIFICAÇÃO NO SAPS (PREENCHIDO PELO CBMAL)</w:t>
            </w:r>
          </w:p>
        </w:tc>
      </w:tr>
      <w:tr w:rsidR="00AB00DA" w:rsidRPr="00AB00DA" w:rsidTr="00B60151">
        <w:trPr>
          <w:trHeight w:val="207"/>
          <w:jc w:val="center"/>
        </w:trPr>
        <w:tc>
          <w:tcPr>
            <w:tcW w:w="2751" w:type="dxa"/>
            <w:gridSpan w:val="8"/>
            <w:vMerge w:val="restart"/>
            <w:tcBorders>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sz w:val="18"/>
                <w:szCs w:val="18"/>
              </w:rPr>
            </w:pPr>
            <w:r w:rsidRPr="00AB00DA">
              <w:rPr>
                <w:rFonts w:ascii="Swis721 LtCn BT" w:hAnsi="Swis721 LtCn BT" w:cs="Times New Roman"/>
                <w:sz w:val="18"/>
                <w:szCs w:val="18"/>
              </w:rPr>
              <w:t>Nº __________</w:t>
            </w:r>
          </w:p>
        </w:tc>
        <w:tc>
          <w:tcPr>
            <w:tcW w:w="2604" w:type="dxa"/>
            <w:gridSpan w:val="10"/>
            <w:tcBorders>
              <w:top w:val="single" w:sz="4" w:space="0" w:color="auto"/>
              <w:left w:val="single" w:sz="4" w:space="0" w:color="auto"/>
              <w:bottom w:val="nil"/>
              <w:right w:val="single" w:sz="4" w:space="0" w:color="auto"/>
            </w:tcBorders>
          </w:tcPr>
          <w:p w:rsidR="00AB00DA" w:rsidRPr="00AB00DA" w:rsidRDefault="00AB00DA" w:rsidP="00AB00DA">
            <w:pPr>
              <w:autoSpaceDE/>
              <w:autoSpaceDN/>
              <w:adjustRightInd/>
              <w:spacing w:after="0"/>
              <w:ind w:right="0"/>
              <w:jc w:val="left"/>
              <w:rPr>
                <w:rFonts w:ascii="Swis721 LtCn BT" w:hAnsi="Swis721 LtCn BT" w:cs="Times New Roman"/>
                <w:sz w:val="18"/>
                <w:szCs w:val="18"/>
              </w:rPr>
            </w:pPr>
            <w:r w:rsidRPr="00AB00DA">
              <w:rPr>
                <w:rFonts w:ascii="Swis721 LtCn BT" w:hAnsi="Swis721 LtCn BT" w:cs="Times New Roman"/>
                <w:sz w:val="18"/>
                <w:szCs w:val="18"/>
              </w:rPr>
              <w:t>DATA</w:t>
            </w:r>
          </w:p>
        </w:tc>
        <w:tc>
          <w:tcPr>
            <w:tcW w:w="5324" w:type="dxa"/>
            <w:gridSpan w:val="30"/>
            <w:vMerge w:val="restart"/>
            <w:tcBorders>
              <w:left w:val="single" w:sz="4" w:space="0" w:color="auto"/>
            </w:tcBorders>
            <w:vAlign w:val="bottom"/>
          </w:tcPr>
          <w:p w:rsidR="00AB00DA" w:rsidRPr="00AB00DA" w:rsidRDefault="00AB00DA" w:rsidP="00AB00DA">
            <w:pPr>
              <w:autoSpaceDE/>
              <w:autoSpaceDN/>
              <w:adjustRightInd/>
              <w:spacing w:after="0"/>
              <w:ind w:right="0"/>
              <w:jc w:val="center"/>
              <w:rPr>
                <w:rFonts w:ascii="Swis721 LtCn BT" w:hAnsi="Swis721 LtCn BT" w:cs="Times New Roman"/>
                <w:sz w:val="14"/>
                <w:szCs w:val="18"/>
              </w:rPr>
            </w:pPr>
            <w:r w:rsidRPr="00AB00DA">
              <w:rPr>
                <w:rFonts w:ascii="Swis721 LtCn BT" w:hAnsi="Swis721 LtCn BT" w:cs="Times New Roman"/>
                <w:sz w:val="14"/>
                <w:szCs w:val="18"/>
              </w:rPr>
              <w:t>_______________________________________________</w:t>
            </w:r>
          </w:p>
          <w:p w:rsidR="00AB00DA" w:rsidRPr="00AB00DA" w:rsidRDefault="00AB00DA" w:rsidP="00AB00DA">
            <w:pPr>
              <w:autoSpaceDE/>
              <w:autoSpaceDN/>
              <w:adjustRightInd/>
              <w:spacing w:after="0"/>
              <w:ind w:right="0"/>
              <w:jc w:val="center"/>
              <w:rPr>
                <w:rFonts w:ascii="Swis721 LtCn BT" w:hAnsi="Swis721 LtCn BT" w:cs="Times New Roman"/>
                <w:sz w:val="18"/>
                <w:szCs w:val="18"/>
              </w:rPr>
            </w:pPr>
            <w:r w:rsidRPr="00AB00DA">
              <w:rPr>
                <w:rFonts w:ascii="Swis721 LtCn BT" w:hAnsi="Swis721 LtCn BT" w:cs="Times New Roman"/>
                <w:sz w:val="14"/>
                <w:szCs w:val="18"/>
              </w:rPr>
              <w:t>Militar do Atendimento CBMAL</w:t>
            </w:r>
          </w:p>
        </w:tc>
      </w:tr>
      <w:tr w:rsidR="00AB00DA" w:rsidRPr="00AB00DA" w:rsidTr="00B60151">
        <w:trPr>
          <w:trHeight w:val="788"/>
          <w:jc w:val="center"/>
        </w:trPr>
        <w:tc>
          <w:tcPr>
            <w:tcW w:w="2751" w:type="dxa"/>
            <w:gridSpan w:val="8"/>
            <w:vMerge/>
            <w:tcBorders>
              <w:right w:val="single" w:sz="4" w:space="0" w:color="auto"/>
            </w:tcBorders>
            <w:vAlign w:val="center"/>
          </w:tcPr>
          <w:p w:rsidR="00AB00DA" w:rsidRPr="00AB00DA" w:rsidRDefault="00AB00DA" w:rsidP="00AB00DA">
            <w:pPr>
              <w:autoSpaceDE/>
              <w:autoSpaceDN/>
              <w:adjustRightInd/>
              <w:spacing w:after="0"/>
              <w:ind w:right="0"/>
              <w:jc w:val="left"/>
              <w:rPr>
                <w:rFonts w:ascii="Swis721 LtCn BT" w:hAnsi="Swis721 LtCn BT" w:cs="Times New Roman"/>
                <w:sz w:val="18"/>
                <w:szCs w:val="18"/>
              </w:rPr>
            </w:pPr>
          </w:p>
        </w:tc>
        <w:tc>
          <w:tcPr>
            <w:tcW w:w="2604" w:type="dxa"/>
            <w:gridSpan w:val="10"/>
            <w:tcBorders>
              <w:top w:val="nil"/>
              <w:left w:val="single" w:sz="4" w:space="0" w:color="auto"/>
              <w:bottom w:val="single" w:sz="4" w:space="0" w:color="auto"/>
              <w:right w:val="single" w:sz="4" w:space="0" w:color="auto"/>
            </w:tcBorders>
            <w:vAlign w:val="center"/>
          </w:tcPr>
          <w:p w:rsidR="00AB00DA" w:rsidRPr="00AB00DA" w:rsidRDefault="00AB00DA" w:rsidP="00AB00DA">
            <w:pPr>
              <w:autoSpaceDE/>
              <w:autoSpaceDN/>
              <w:adjustRightInd/>
              <w:spacing w:after="0"/>
              <w:ind w:right="0"/>
              <w:jc w:val="center"/>
              <w:rPr>
                <w:rFonts w:ascii="Swis721 LtCn BT" w:hAnsi="Swis721 LtCn BT" w:cs="Times New Roman"/>
                <w:sz w:val="18"/>
                <w:szCs w:val="18"/>
              </w:rPr>
            </w:pPr>
            <w:r w:rsidRPr="00AB00DA">
              <w:rPr>
                <w:rFonts w:ascii="Swis721 LtCn BT" w:hAnsi="Swis721 LtCn BT" w:cs="Times New Roman"/>
                <w:sz w:val="18"/>
                <w:szCs w:val="18"/>
              </w:rPr>
              <w:t>/           /</w:t>
            </w:r>
          </w:p>
        </w:tc>
        <w:tc>
          <w:tcPr>
            <w:tcW w:w="5324" w:type="dxa"/>
            <w:gridSpan w:val="30"/>
            <w:vMerge/>
            <w:tcBorders>
              <w:left w:val="single" w:sz="4" w:space="0" w:color="auto"/>
            </w:tcBorders>
            <w:vAlign w:val="bottom"/>
          </w:tcPr>
          <w:p w:rsidR="00AB00DA" w:rsidRPr="00AB00DA" w:rsidRDefault="00AB00DA" w:rsidP="00AB00DA">
            <w:pPr>
              <w:autoSpaceDE/>
              <w:autoSpaceDN/>
              <w:adjustRightInd/>
              <w:spacing w:after="0"/>
              <w:ind w:right="0"/>
              <w:jc w:val="left"/>
              <w:rPr>
                <w:rFonts w:ascii="Swis721 LtCn BT" w:hAnsi="Swis721 LtCn BT" w:cs="Times New Roman"/>
                <w:sz w:val="18"/>
                <w:szCs w:val="18"/>
              </w:rPr>
            </w:pPr>
          </w:p>
        </w:tc>
      </w:tr>
    </w:tbl>
    <w:p w:rsidR="007D1B6D" w:rsidRPr="007D1B6D" w:rsidRDefault="007D1B6D" w:rsidP="000E2F18">
      <w:pPr>
        <w:autoSpaceDE/>
        <w:autoSpaceDN/>
        <w:adjustRightInd/>
        <w:spacing w:after="200" w:line="276" w:lineRule="auto"/>
        <w:ind w:right="0"/>
        <w:jc w:val="center"/>
        <w:rPr>
          <w:rFonts w:cs="Times New Roman"/>
          <w:b/>
        </w:rPr>
      </w:pPr>
      <w:r w:rsidRPr="007D1B6D">
        <w:rPr>
          <w:rFonts w:cs="Times New Roman"/>
          <w:b/>
        </w:rPr>
        <w:lastRenderedPageBreak/>
        <w:t xml:space="preserve">ANEXO </w:t>
      </w:r>
      <w:r>
        <w:rPr>
          <w:rFonts w:cs="Times New Roman"/>
          <w:b/>
        </w:rPr>
        <w:t>B</w:t>
      </w:r>
    </w:p>
    <w:p w:rsidR="000E2F18" w:rsidRDefault="00B60151" w:rsidP="000E2F18">
      <w:pPr>
        <w:autoSpaceDE/>
        <w:autoSpaceDN/>
        <w:adjustRightInd/>
        <w:spacing w:after="200" w:line="276" w:lineRule="auto"/>
        <w:ind w:right="0"/>
        <w:jc w:val="center"/>
        <w:rPr>
          <w:rFonts w:cs="Times New Roman"/>
          <w:b/>
          <w:bCs/>
        </w:rPr>
      </w:pPr>
      <w:r w:rsidRPr="007D1B6D">
        <w:rPr>
          <w:rFonts w:cs="Times New Roman"/>
          <w:b/>
          <w:bCs/>
        </w:rPr>
        <w:t>QUADRO RESUMO DAS MEDIDAS DE SEGURANÇA</w:t>
      </w:r>
    </w:p>
    <w:tbl>
      <w:tblPr>
        <w:tblStyle w:val="Tabelacomgrade"/>
        <w:tblpPr w:leftFromText="141" w:rightFromText="141" w:vertAnchor="text" w:tblpXSpec="center" w:tblpY="1"/>
        <w:tblOverlap w:val="never"/>
        <w:tblW w:w="0" w:type="auto"/>
        <w:tblLayout w:type="fixed"/>
        <w:tblCellMar>
          <w:top w:w="85" w:type="dxa"/>
          <w:left w:w="85" w:type="dxa"/>
          <w:bottom w:w="85" w:type="dxa"/>
          <w:right w:w="85" w:type="dxa"/>
        </w:tblCellMar>
        <w:tblLook w:val="04A0" w:firstRow="1" w:lastRow="0" w:firstColumn="1" w:lastColumn="0" w:noHBand="0" w:noVBand="1"/>
      </w:tblPr>
      <w:tblGrid>
        <w:gridCol w:w="1078"/>
        <w:gridCol w:w="425"/>
        <w:gridCol w:w="992"/>
        <w:gridCol w:w="142"/>
        <w:gridCol w:w="142"/>
        <w:gridCol w:w="850"/>
        <w:gridCol w:w="567"/>
        <w:gridCol w:w="92"/>
        <w:gridCol w:w="2176"/>
        <w:gridCol w:w="1276"/>
      </w:tblGrid>
      <w:tr w:rsidR="000E2F18" w:rsidRPr="00AB00DA" w:rsidTr="00A867F5">
        <w:tc>
          <w:tcPr>
            <w:tcW w:w="7740" w:type="dxa"/>
            <w:gridSpan w:val="10"/>
            <w:shd w:val="clear" w:color="auto" w:fill="BFBFBF" w:themeFill="background1" w:themeFillShade="BF"/>
            <w:vAlign w:val="center"/>
          </w:tcPr>
          <w:p w:rsidR="000E2F18" w:rsidRPr="00AB00DA" w:rsidRDefault="000E2F18"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QUADRO RESUMO DAS MEDIDAS DE SEGURANÇA</w:t>
            </w:r>
          </w:p>
        </w:tc>
      </w:tr>
      <w:tr w:rsidR="000E2F18" w:rsidRPr="00AB00DA" w:rsidTr="00A867F5">
        <w:tc>
          <w:tcPr>
            <w:tcW w:w="2637" w:type="dxa"/>
            <w:gridSpan w:val="4"/>
            <w:shd w:val="clear" w:color="auto" w:fill="D9D9D9" w:themeFill="background1" w:themeFillShade="D9"/>
            <w:vAlign w:val="center"/>
          </w:tcPr>
          <w:p w:rsidR="000E2F18" w:rsidRPr="00AB00DA" w:rsidRDefault="000E2F18"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EXTINTORES</w:t>
            </w:r>
          </w:p>
          <w:p w:rsidR="000E2F18" w:rsidRPr="00AB00DA" w:rsidRDefault="000E2F18"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IT. 21/01</w:t>
            </w:r>
          </w:p>
        </w:tc>
        <w:tc>
          <w:tcPr>
            <w:tcW w:w="5103" w:type="dxa"/>
            <w:gridSpan w:val="6"/>
          </w:tcPr>
          <w:p w:rsidR="000E2F18" w:rsidRPr="00B60151" w:rsidRDefault="00FE0296" w:rsidP="00FE0296">
            <w:pPr>
              <w:autoSpaceDE/>
              <w:autoSpaceDN/>
              <w:adjustRightInd/>
              <w:spacing w:after="0"/>
              <w:ind w:right="0"/>
              <w:jc w:val="left"/>
              <w:rPr>
                <w:rFonts w:ascii="Swis721 LtCn BT" w:hAnsi="Swis721 LtCn BT" w:cs="Times New Roman"/>
              </w:rPr>
            </w:pPr>
            <w:r w:rsidRPr="00B60151">
              <w:rPr>
                <w:rFonts w:ascii="Swis721 LtCn BT" w:hAnsi="Swis721 LtCn BT" w:cs="Times New Roman"/>
              </w:rPr>
              <w:t>ÁGUA PRESSURIZADA – 2A</w:t>
            </w:r>
          </w:p>
          <w:p w:rsidR="00FE0296" w:rsidRPr="00B60151" w:rsidRDefault="00FE0296" w:rsidP="00FE0296">
            <w:pPr>
              <w:autoSpaceDE/>
              <w:autoSpaceDN/>
              <w:adjustRightInd/>
              <w:spacing w:after="0"/>
              <w:ind w:right="0"/>
              <w:jc w:val="left"/>
              <w:rPr>
                <w:rFonts w:ascii="Swis721 LtCn BT" w:hAnsi="Swis721 LtCn BT" w:cs="Times New Roman"/>
              </w:rPr>
            </w:pPr>
            <w:r w:rsidRPr="00B60151">
              <w:rPr>
                <w:rFonts w:ascii="Swis721 LtCn BT" w:hAnsi="Swis721 LtCn BT" w:cs="Times New Roman"/>
              </w:rPr>
              <w:t xml:space="preserve">PÓ QUÍMICO SECO BC – 20 </w:t>
            </w:r>
            <w:proofErr w:type="gramStart"/>
            <w:r w:rsidRPr="00B60151">
              <w:rPr>
                <w:rFonts w:ascii="Swis721 LtCn BT" w:hAnsi="Swis721 LtCn BT" w:cs="Times New Roman"/>
              </w:rPr>
              <w:t>B:</w:t>
            </w:r>
            <w:proofErr w:type="gramEnd"/>
            <w:r w:rsidRPr="00B60151">
              <w:rPr>
                <w:rFonts w:ascii="Swis721 LtCn BT" w:hAnsi="Swis721 LtCn BT" w:cs="Times New Roman"/>
              </w:rPr>
              <w:t>C</w:t>
            </w:r>
          </w:p>
          <w:p w:rsidR="00FE0296" w:rsidRPr="00B60151" w:rsidRDefault="00FE0296" w:rsidP="00FE0296">
            <w:pPr>
              <w:autoSpaceDE/>
              <w:autoSpaceDN/>
              <w:adjustRightInd/>
              <w:spacing w:after="0"/>
              <w:ind w:right="0"/>
              <w:jc w:val="left"/>
              <w:rPr>
                <w:rFonts w:ascii="Swis721 LtCn BT" w:hAnsi="Swis721 LtCn BT" w:cs="Times New Roman"/>
              </w:rPr>
            </w:pPr>
            <w:r w:rsidRPr="00B60151">
              <w:rPr>
                <w:rFonts w:ascii="Swis721 LtCn BT" w:hAnsi="Swis721 LtCn BT" w:cs="Times New Roman"/>
              </w:rPr>
              <w:t xml:space="preserve">GÁS CARBÔNICO BC – 5 </w:t>
            </w:r>
            <w:proofErr w:type="gramStart"/>
            <w:r w:rsidRPr="00B60151">
              <w:rPr>
                <w:rFonts w:ascii="Swis721 LtCn BT" w:hAnsi="Swis721 LtCn BT" w:cs="Times New Roman"/>
              </w:rPr>
              <w:t>B:</w:t>
            </w:r>
            <w:proofErr w:type="gramEnd"/>
            <w:r w:rsidRPr="00B60151">
              <w:rPr>
                <w:rFonts w:ascii="Swis721 LtCn BT" w:hAnsi="Swis721 LtCn BT" w:cs="Times New Roman"/>
              </w:rPr>
              <w:t>C</w:t>
            </w:r>
          </w:p>
        </w:tc>
      </w:tr>
      <w:tr w:rsidR="000E2F18" w:rsidRPr="00AB00DA" w:rsidTr="00A867F5">
        <w:tc>
          <w:tcPr>
            <w:tcW w:w="2637" w:type="dxa"/>
            <w:gridSpan w:val="4"/>
            <w:shd w:val="clear" w:color="auto" w:fill="D9D9D9" w:themeFill="background1" w:themeFillShade="D9"/>
            <w:vAlign w:val="center"/>
          </w:tcPr>
          <w:p w:rsidR="000E2F18" w:rsidRPr="00AB00DA" w:rsidRDefault="000E2F18"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PROTEÇÃO ESTRUTURAL</w:t>
            </w:r>
          </w:p>
        </w:tc>
        <w:tc>
          <w:tcPr>
            <w:tcW w:w="5103" w:type="dxa"/>
            <w:gridSpan w:val="6"/>
            <w:vAlign w:val="center"/>
          </w:tcPr>
          <w:p w:rsidR="000E2F18" w:rsidRPr="00B60151" w:rsidRDefault="00FE0296" w:rsidP="00E947FE">
            <w:pPr>
              <w:autoSpaceDE/>
              <w:autoSpaceDN/>
              <w:adjustRightInd/>
              <w:spacing w:after="0"/>
              <w:ind w:right="0"/>
              <w:jc w:val="left"/>
              <w:rPr>
                <w:rFonts w:ascii="Swis721 LtCn BT" w:hAnsi="Swis721 LtCn BT" w:cs="Times New Roman"/>
              </w:rPr>
            </w:pPr>
            <w:r w:rsidRPr="00B60151">
              <w:rPr>
                <w:rFonts w:ascii="Swis721 LtCn BT" w:hAnsi="Swis721 LtCn BT" w:cs="Times New Roman"/>
              </w:rPr>
              <w:t>TRRF de 60 min.</w:t>
            </w:r>
          </w:p>
        </w:tc>
      </w:tr>
      <w:tr w:rsidR="000E2F18" w:rsidRPr="00AB00DA" w:rsidTr="00A867F5">
        <w:tc>
          <w:tcPr>
            <w:tcW w:w="2637" w:type="dxa"/>
            <w:gridSpan w:val="4"/>
            <w:shd w:val="clear" w:color="auto" w:fill="D9D9D9" w:themeFill="background1" w:themeFillShade="D9"/>
            <w:vAlign w:val="center"/>
          </w:tcPr>
          <w:p w:rsidR="000E2F18" w:rsidRPr="00AB00DA" w:rsidRDefault="000E2F18"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CENTROS ESPORTIVOS E DE EXIBIÇÃO</w:t>
            </w:r>
          </w:p>
        </w:tc>
        <w:tc>
          <w:tcPr>
            <w:tcW w:w="5103" w:type="dxa"/>
            <w:gridSpan w:val="6"/>
          </w:tcPr>
          <w:p w:rsidR="000E2F18" w:rsidRPr="00B60151" w:rsidRDefault="00FE0296" w:rsidP="00FE0296">
            <w:pPr>
              <w:autoSpaceDE/>
              <w:autoSpaceDN/>
              <w:adjustRightInd/>
              <w:spacing w:after="0"/>
              <w:ind w:right="0"/>
              <w:jc w:val="left"/>
              <w:rPr>
                <w:rFonts w:ascii="Swis721 LtCn BT" w:hAnsi="Swis721 LtCn BT" w:cs="Times New Roman"/>
              </w:rPr>
            </w:pPr>
            <w:r w:rsidRPr="00B60151">
              <w:rPr>
                <w:rFonts w:ascii="Swis721 LtCn BT" w:hAnsi="Swis721 LtCn BT" w:cs="Times New Roman"/>
              </w:rPr>
              <w:t>O controle de acesso será através de ingressos numerados com catracas eletrônicas.</w:t>
            </w:r>
          </w:p>
        </w:tc>
      </w:tr>
      <w:tr w:rsidR="000E2F18" w:rsidRPr="00AB00DA" w:rsidTr="00A867F5">
        <w:tc>
          <w:tcPr>
            <w:tcW w:w="2637" w:type="dxa"/>
            <w:gridSpan w:val="4"/>
            <w:shd w:val="clear" w:color="auto" w:fill="D9D9D9" w:themeFill="background1" w:themeFillShade="D9"/>
            <w:vAlign w:val="center"/>
          </w:tcPr>
          <w:p w:rsidR="000E2F18" w:rsidRPr="00AB00DA" w:rsidRDefault="000E2F18"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SINALIZAÇÃO DE EMERGENCIA</w:t>
            </w:r>
          </w:p>
        </w:tc>
        <w:tc>
          <w:tcPr>
            <w:tcW w:w="5103" w:type="dxa"/>
            <w:gridSpan w:val="6"/>
          </w:tcPr>
          <w:p w:rsidR="000E2F18" w:rsidRPr="00B60151" w:rsidRDefault="00FE0296" w:rsidP="00FE0296">
            <w:pPr>
              <w:autoSpaceDE/>
              <w:autoSpaceDN/>
              <w:adjustRightInd/>
              <w:spacing w:after="0"/>
              <w:ind w:right="0"/>
              <w:jc w:val="left"/>
              <w:rPr>
                <w:rFonts w:ascii="Swis721 LtCn BT" w:hAnsi="Swis721 LtCn BT" w:cs="Times New Roman"/>
              </w:rPr>
            </w:pPr>
            <w:r w:rsidRPr="00B60151">
              <w:rPr>
                <w:rFonts w:ascii="Swis721 LtCn BT" w:hAnsi="Swis721 LtCn BT" w:cs="Times New Roman"/>
              </w:rPr>
              <w:t xml:space="preserve">O sistema de sinalização de emergência atende </w:t>
            </w:r>
            <w:proofErr w:type="gramStart"/>
            <w:r w:rsidRPr="00B60151">
              <w:rPr>
                <w:rFonts w:ascii="Swis721 LtCn BT" w:hAnsi="Swis721 LtCn BT" w:cs="Times New Roman"/>
              </w:rPr>
              <w:t>à</w:t>
            </w:r>
            <w:proofErr w:type="gramEnd"/>
            <w:r w:rsidRPr="00B60151">
              <w:rPr>
                <w:rFonts w:ascii="Swis721 LtCn BT" w:hAnsi="Swis721 LtCn BT" w:cs="Times New Roman"/>
              </w:rPr>
              <w:t xml:space="preserve"> IT 20.</w:t>
            </w:r>
          </w:p>
        </w:tc>
      </w:tr>
      <w:tr w:rsidR="000E2F18" w:rsidRPr="00AB00DA" w:rsidTr="00A867F5">
        <w:tc>
          <w:tcPr>
            <w:tcW w:w="2637" w:type="dxa"/>
            <w:gridSpan w:val="4"/>
            <w:shd w:val="clear" w:color="auto" w:fill="D9D9D9" w:themeFill="background1" w:themeFillShade="D9"/>
            <w:vAlign w:val="center"/>
          </w:tcPr>
          <w:p w:rsidR="000E2F18" w:rsidRPr="00AB00DA" w:rsidRDefault="000E2F18"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INSTALAÇÕES ELÉTRICAS</w:t>
            </w:r>
          </w:p>
        </w:tc>
        <w:tc>
          <w:tcPr>
            <w:tcW w:w="5103" w:type="dxa"/>
            <w:gridSpan w:val="6"/>
          </w:tcPr>
          <w:p w:rsidR="000E2F18" w:rsidRPr="00B60151" w:rsidRDefault="00FE0296" w:rsidP="006647B9">
            <w:pPr>
              <w:autoSpaceDE/>
              <w:autoSpaceDN/>
              <w:adjustRightInd/>
              <w:spacing w:after="0"/>
              <w:ind w:right="0"/>
              <w:jc w:val="left"/>
              <w:rPr>
                <w:rFonts w:ascii="Swis721 LtCn BT" w:hAnsi="Swis721 LtCn BT" w:cs="Times New Roman"/>
              </w:rPr>
            </w:pPr>
            <w:r w:rsidRPr="00B60151">
              <w:rPr>
                <w:rFonts w:ascii="Swis721 LtCn BT" w:hAnsi="Swis721 LtCn BT" w:cs="Times New Roman"/>
              </w:rPr>
              <w:t xml:space="preserve">As instalações elétricas atendem </w:t>
            </w:r>
            <w:r w:rsidR="006647B9" w:rsidRPr="00B60151">
              <w:rPr>
                <w:rFonts w:ascii="Swis721 LtCn BT" w:hAnsi="Swis721 LtCn BT" w:cs="Times New Roman"/>
              </w:rPr>
              <w:t>a</w:t>
            </w:r>
            <w:r w:rsidRPr="00B60151">
              <w:rPr>
                <w:rFonts w:ascii="Swis721 LtCn BT" w:hAnsi="Swis721 LtCn BT" w:cs="Times New Roman"/>
              </w:rPr>
              <w:t xml:space="preserve"> IT 41.</w:t>
            </w:r>
          </w:p>
        </w:tc>
      </w:tr>
      <w:tr w:rsidR="000E2F18" w:rsidRPr="00AB00DA" w:rsidTr="00A867F5">
        <w:tc>
          <w:tcPr>
            <w:tcW w:w="2637" w:type="dxa"/>
            <w:gridSpan w:val="4"/>
            <w:shd w:val="clear" w:color="auto" w:fill="D9D9D9" w:themeFill="background1" w:themeFillShade="D9"/>
            <w:vAlign w:val="center"/>
          </w:tcPr>
          <w:p w:rsidR="000E2F18" w:rsidRPr="00AB00DA" w:rsidRDefault="000E2F18"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ILUMINAÇÃO DE EMERGÊNCIA</w:t>
            </w:r>
          </w:p>
        </w:tc>
        <w:tc>
          <w:tcPr>
            <w:tcW w:w="5103" w:type="dxa"/>
            <w:gridSpan w:val="6"/>
          </w:tcPr>
          <w:p w:rsidR="000E2F18" w:rsidRPr="00B60151" w:rsidRDefault="00FE0296" w:rsidP="00FE0296">
            <w:pPr>
              <w:autoSpaceDE/>
              <w:autoSpaceDN/>
              <w:adjustRightInd/>
              <w:spacing w:after="0"/>
              <w:ind w:right="0"/>
              <w:jc w:val="left"/>
              <w:rPr>
                <w:rFonts w:ascii="Swis721 LtCn BT" w:hAnsi="Swis721 LtCn BT" w:cs="Times New Roman"/>
              </w:rPr>
            </w:pPr>
            <w:r w:rsidRPr="00B60151">
              <w:rPr>
                <w:rFonts w:ascii="Swis721 LtCn BT" w:hAnsi="Swis721 LtCn BT" w:cs="Times New Roman"/>
              </w:rPr>
              <w:t xml:space="preserve">O sistema de iluminação de emergência atende </w:t>
            </w:r>
            <w:proofErr w:type="gramStart"/>
            <w:r w:rsidRPr="00B60151">
              <w:rPr>
                <w:rFonts w:ascii="Swis721 LtCn BT" w:hAnsi="Swis721 LtCn BT" w:cs="Times New Roman"/>
              </w:rPr>
              <w:t>à</w:t>
            </w:r>
            <w:proofErr w:type="gramEnd"/>
            <w:r w:rsidRPr="00B60151">
              <w:rPr>
                <w:rFonts w:ascii="Swis721 LtCn BT" w:hAnsi="Swis721 LtCn BT" w:cs="Times New Roman"/>
              </w:rPr>
              <w:t xml:space="preserve"> IT 18.</w:t>
            </w:r>
          </w:p>
        </w:tc>
      </w:tr>
      <w:tr w:rsidR="000E2F18" w:rsidRPr="00AB00DA" w:rsidTr="00A867F5">
        <w:tc>
          <w:tcPr>
            <w:tcW w:w="2637" w:type="dxa"/>
            <w:gridSpan w:val="4"/>
            <w:shd w:val="clear" w:color="auto" w:fill="D9D9D9" w:themeFill="background1" w:themeFillShade="D9"/>
            <w:vAlign w:val="center"/>
          </w:tcPr>
          <w:p w:rsidR="000E2F18" w:rsidRPr="00AB00DA" w:rsidRDefault="000E2F18"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ALARME E DETECÇÃO</w:t>
            </w:r>
          </w:p>
        </w:tc>
        <w:tc>
          <w:tcPr>
            <w:tcW w:w="5103" w:type="dxa"/>
            <w:gridSpan w:val="6"/>
          </w:tcPr>
          <w:p w:rsidR="000E2F18" w:rsidRPr="00B60151" w:rsidRDefault="00FE0296" w:rsidP="00FE0296">
            <w:pPr>
              <w:autoSpaceDE/>
              <w:autoSpaceDN/>
              <w:adjustRightInd/>
              <w:spacing w:after="0"/>
              <w:ind w:right="0"/>
              <w:jc w:val="left"/>
              <w:rPr>
                <w:rFonts w:ascii="Swis721 LtCn BT" w:hAnsi="Swis721 LtCn BT" w:cs="Times New Roman"/>
              </w:rPr>
            </w:pPr>
            <w:r w:rsidRPr="00B60151">
              <w:rPr>
                <w:rFonts w:ascii="Swis721 LtCn BT" w:hAnsi="Swis721 LtCn BT" w:cs="Times New Roman"/>
              </w:rPr>
              <w:t>Conforme a Instrução Técnica nº 19.</w:t>
            </w:r>
          </w:p>
        </w:tc>
      </w:tr>
      <w:tr w:rsidR="000E2F18" w:rsidRPr="00AB00DA" w:rsidTr="00A867F5">
        <w:tc>
          <w:tcPr>
            <w:tcW w:w="2637" w:type="dxa"/>
            <w:gridSpan w:val="4"/>
            <w:shd w:val="clear" w:color="auto" w:fill="D9D9D9" w:themeFill="background1" w:themeFillShade="D9"/>
            <w:vAlign w:val="center"/>
          </w:tcPr>
          <w:p w:rsidR="000E2F18" w:rsidRPr="00AB00DA" w:rsidRDefault="000E2F18"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HIDRANTES</w:t>
            </w:r>
          </w:p>
        </w:tc>
        <w:tc>
          <w:tcPr>
            <w:tcW w:w="5103" w:type="dxa"/>
            <w:gridSpan w:val="6"/>
          </w:tcPr>
          <w:p w:rsidR="00FE0296" w:rsidRPr="00B60151" w:rsidRDefault="00FE0296" w:rsidP="00FE0296">
            <w:pPr>
              <w:autoSpaceDE/>
              <w:autoSpaceDN/>
              <w:adjustRightInd/>
              <w:spacing w:after="0"/>
              <w:ind w:right="0"/>
              <w:jc w:val="left"/>
              <w:rPr>
                <w:rFonts w:ascii="Swis721 LtCn BT" w:hAnsi="Swis721 LtCn BT" w:cs="Times New Roman"/>
              </w:rPr>
            </w:pPr>
            <w:r w:rsidRPr="00B60151">
              <w:rPr>
                <w:rFonts w:ascii="Swis721 LtCn BT" w:hAnsi="Swis721 LtCn BT" w:cs="Times New Roman"/>
              </w:rPr>
              <w:t>Tubulação de 63/100/</w:t>
            </w:r>
            <w:proofErr w:type="gramStart"/>
            <w:r w:rsidRPr="00B60151">
              <w:rPr>
                <w:rFonts w:ascii="Swis721 LtCn BT" w:hAnsi="Swis721 LtCn BT" w:cs="Times New Roman"/>
              </w:rPr>
              <w:t>150mm</w:t>
            </w:r>
            <w:proofErr w:type="gramEnd"/>
            <w:r w:rsidRPr="00B60151">
              <w:rPr>
                <w:rFonts w:ascii="Swis721 LtCn BT" w:hAnsi="Swis721 LtCn BT" w:cs="Times New Roman"/>
              </w:rPr>
              <w:t xml:space="preserve"> – FERRO GALVANIZADO</w:t>
            </w:r>
          </w:p>
          <w:p w:rsidR="00E947FE" w:rsidRPr="00B60151" w:rsidRDefault="00E947FE" w:rsidP="00FE0296">
            <w:pPr>
              <w:autoSpaceDE/>
              <w:autoSpaceDN/>
              <w:adjustRightInd/>
              <w:spacing w:after="0"/>
              <w:ind w:right="0"/>
              <w:jc w:val="left"/>
              <w:rPr>
                <w:rFonts w:ascii="Swis721 LtCn BT" w:hAnsi="Swis721 LtCn BT" w:cs="Times New Roman"/>
              </w:rPr>
            </w:pPr>
            <w:r w:rsidRPr="00B60151">
              <w:rPr>
                <w:rFonts w:ascii="Swis721 LtCn BT" w:hAnsi="Swis721 LtCn BT" w:cs="Times New Roman"/>
              </w:rPr>
              <w:t xml:space="preserve">Hidrantes – </w:t>
            </w:r>
            <w:proofErr w:type="spellStart"/>
            <w:r w:rsidRPr="00B60151">
              <w:rPr>
                <w:rFonts w:ascii="Swis721 LtCn BT" w:hAnsi="Swis721 LtCn BT" w:cs="Times New Roman"/>
              </w:rPr>
              <w:t>Mang</w:t>
            </w:r>
            <w:proofErr w:type="spellEnd"/>
            <w:r w:rsidRPr="00B60151">
              <w:rPr>
                <w:rFonts w:ascii="Swis721 LtCn BT" w:hAnsi="Swis721 LtCn BT" w:cs="Times New Roman"/>
              </w:rPr>
              <w:t xml:space="preserve">. </w:t>
            </w:r>
            <w:proofErr w:type="gramStart"/>
            <w:r w:rsidRPr="00B60151">
              <w:rPr>
                <w:rFonts w:ascii="Swis721 LtCn BT" w:hAnsi="Swis721 LtCn BT" w:cs="Times New Roman"/>
              </w:rPr>
              <w:t>38mm</w:t>
            </w:r>
            <w:proofErr w:type="gramEnd"/>
            <w:r w:rsidRPr="00B60151">
              <w:rPr>
                <w:rFonts w:ascii="Swis721 LtCn BT" w:hAnsi="Swis721 LtCn BT" w:cs="Times New Roman"/>
              </w:rPr>
              <w:t xml:space="preserve"> – Compr. 30</w:t>
            </w:r>
          </w:p>
          <w:p w:rsidR="000E2F18" w:rsidRPr="00B60151" w:rsidRDefault="00FE0296" w:rsidP="00FE0296">
            <w:pPr>
              <w:autoSpaceDE/>
              <w:autoSpaceDN/>
              <w:adjustRightInd/>
              <w:spacing w:after="0"/>
              <w:ind w:right="0"/>
              <w:jc w:val="left"/>
              <w:rPr>
                <w:rFonts w:ascii="Swis721 LtCn BT" w:hAnsi="Swis721 LtCn BT" w:cs="Times New Roman"/>
              </w:rPr>
            </w:pPr>
            <w:r w:rsidRPr="00B60151">
              <w:rPr>
                <w:rFonts w:ascii="Swis721 LtCn BT" w:hAnsi="Swis721 LtCn BT" w:cs="Times New Roman"/>
              </w:rPr>
              <w:t>Conforme a Instrução Técnica nº 22</w:t>
            </w:r>
          </w:p>
        </w:tc>
      </w:tr>
      <w:tr w:rsidR="000E2F18" w:rsidRPr="00AB00DA" w:rsidTr="00A867F5">
        <w:tc>
          <w:tcPr>
            <w:tcW w:w="2637" w:type="dxa"/>
            <w:gridSpan w:val="4"/>
            <w:shd w:val="clear" w:color="auto" w:fill="D9D9D9" w:themeFill="background1" w:themeFillShade="D9"/>
            <w:vAlign w:val="center"/>
          </w:tcPr>
          <w:p w:rsidR="000E2F18" w:rsidRPr="00AB00DA" w:rsidRDefault="000E2F18"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BRIGADA DE INCÊNDIO</w:t>
            </w:r>
          </w:p>
        </w:tc>
        <w:tc>
          <w:tcPr>
            <w:tcW w:w="5103" w:type="dxa"/>
            <w:gridSpan w:val="6"/>
          </w:tcPr>
          <w:p w:rsidR="000E2F18" w:rsidRPr="00B60151" w:rsidRDefault="00E947FE" w:rsidP="00FE0296">
            <w:pPr>
              <w:autoSpaceDE/>
              <w:autoSpaceDN/>
              <w:adjustRightInd/>
              <w:spacing w:after="0"/>
              <w:ind w:right="0"/>
              <w:jc w:val="left"/>
              <w:rPr>
                <w:rFonts w:ascii="Swis721 LtCn BT" w:hAnsi="Swis721 LtCn BT" w:cs="Times New Roman"/>
              </w:rPr>
            </w:pPr>
            <w:r w:rsidRPr="00B60151">
              <w:rPr>
                <w:rFonts w:ascii="Swis721 LtCn BT" w:hAnsi="Swis721 LtCn BT" w:cs="Times New Roman"/>
              </w:rPr>
              <w:t>Conforme a Instrução Técnica nº 17.</w:t>
            </w:r>
          </w:p>
        </w:tc>
      </w:tr>
      <w:tr w:rsidR="000E2F18" w:rsidRPr="00AB00DA" w:rsidTr="00A867F5">
        <w:tc>
          <w:tcPr>
            <w:tcW w:w="7740" w:type="dxa"/>
            <w:gridSpan w:val="10"/>
            <w:shd w:val="clear" w:color="auto" w:fill="BFBFBF" w:themeFill="background1" w:themeFillShade="BF"/>
            <w:vAlign w:val="center"/>
          </w:tcPr>
          <w:p w:rsidR="000E2F18" w:rsidRPr="00AB00DA" w:rsidRDefault="000E2F18"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CLASSIFICAÇÃO</w:t>
            </w:r>
          </w:p>
        </w:tc>
      </w:tr>
      <w:tr w:rsidR="004C3D84" w:rsidRPr="00AB00DA" w:rsidTr="00A867F5">
        <w:tc>
          <w:tcPr>
            <w:tcW w:w="1078" w:type="dxa"/>
            <w:shd w:val="clear" w:color="auto" w:fill="D9D9D9" w:themeFill="background1" w:themeFillShade="D9"/>
            <w:vAlign w:val="center"/>
          </w:tcPr>
          <w:p w:rsidR="004C3D84" w:rsidRPr="00AB00DA" w:rsidRDefault="004C3D84"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GRUPO</w:t>
            </w:r>
          </w:p>
        </w:tc>
        <w:tc>
          <w:tcPr>
            <w:tcW w:w="1417" w:type="dxa"/>
            <w:gridSpan w:val="2"/>
            <w:shd w:val="clear" w:color="auto" w:fill="D9D9D9" w:themeFill="background1" w:themeFillShade="D9"/>
            <w:vAlign w:val="center"/>
          </w:tcPr>
          <w:p w:rsidR="004C3D84" w:rsidRPr="00AB00DA" w:rsidRDefault="004C3D84"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OCUPAÇÃO</w:t>
            </w:r>
          </w:p>
        </w:tc>
        <w:tc>
          <w:tcPr>
            <w:tcW w:w="1134" w:type="dxa"/>
            <w:gridSpan w:val="3"/>
            <w:shd w:val="clear" w:color="auto" w:fill="D9D9D9" w:themeFill="background1" w:themeFillShade="D9"/>
            <w:vAlign w:val="center"/>
          </w:tcPr>
          <w:p w:rsidR="004C3D84" w:rsidRPr="00AB00DA" w:rsidRDefault="004C3D84" w:rsidP="004C3D84">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DIVISÃO</w:t>
            </w:r>
          </w:p>
        </w:tc>
        <w:tc>
          <w:tcPr>
            <w:tcW w:w="4111" w:type="dxa"/>
            <w:gridSpan w:val="4"/>
            <w:shd w:val="clear" w:color="auto" w:fill="D9D9D9" w:themeFill="background1" w:themeFillShade="D9"/>
          </w:tcPr>
          <w:p w:rsidR="004C3D84" w:rsidRPr="00AB00DA" w:rsidRDefault="004C3D84" w:rsidP="004C3D84">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DESCRIÇÃO / EXEMPLOS</w:t>
            </w:r>
          </w:p>
        </w:tc>
      </w:tr>
      <w:tr w:rsidR="004C3D84" w:rsidRPr="00B60151" w:rsidTr="00A867F5">
        <w:tc>
          <w:tcPr>
            <w:tcW w:w="1078" w:type="dxa"/>
            <w:vAlign w:val="center"/>
          </w:tcPr>
          <w:p w:rsidR="004C3D84" w:rsidRPr="00B60151" w:rsidRDefault="004C3D84" w:rsidP="000D208F">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I</w:t>
            </w:r>
          </w:p>
        </w:tc>
        <w:tc>
          <w:tcPr>
            <w:tcW w:w="1417" w:type="dxa"/>
            <w:gridSpan w:val="2"/>
            <w:vAlign w:val="center"/>
          </w:tcPr>
          <w:p w:rsidR="004C3D84" w:rsidRPr="00B60151" w:rsidRDefault="004C3D84" w:rsidP="000D208F">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Industrial</w:t>
            </w:r>
          </w:p>
        </w:tc>
        <w:tc>
          <w:tcPr>
            <w:tcW w:w="1134" w:type="dxa"/>
            <w:gridSpan w:val="3"/>
            <w:vAlign w:val="center"/>
          </w:tcPr>
          <w:p w:rsidR="004C3D84" w:rsidRPr="00B60151" w:rsidRDefault="004C3D84" w:rsidP="004C3D84">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I-2</w:t>
            </w:r>
          </w:p>
        </w:tc>
        <w:tc>
          <w:tcPr>
            <w:tcW w:w="4111" w:type="dxa"/>
            <w:gridSpan w:val="4"/>
          </w:tcPr>
          <w:p w:rsidR="004C3D84" w:rsidRPr="00B60151" w:rsidRDefault="004C3D84" w:rsidP="00E947FE">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TEXTIL EM GERAL</w:t>
            </w:r>
          </w:p>
        </w:tc>
      </w:tr>
      <w:tr w:rsidR="004C3D84" w:rsidRPr="00B60151" w:rsidTr="00A867F5">
        <w:tc>
          <w:tcPr>
            <w:tcW w:w="1078" w:type="dxa"/>
            <w:vAlign w:val="center"/>
          </w:tcPr>
          <w:p w:rsidR="004C3D84" w:rsidRPr="00B60151" w:rsidRDefault="004C3D84" w:rsidP="000D208F">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C</w:t>
            </w:r>
          </w:p>
        </w:tc>
        <w:tc>
          <w:tcPr>
            <w:tcW w:w="1417" w:type="dxa"/>
            <w:gridSpan w:val="2"/>
            <w:vAlign w:val="center"/>
          </w:tcPr>
          <w:p w:rsidR="004C3D84" w:rsidRPr="00B60151" w:rsidRDefault="004C3D84" w:rsidP="000D208F">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Comércio</w:t>
            </w:r>
          </w:p>
        </w:tc>
        <w:tc>
          <w:tcPr>
            <w:tcW w:w="1134" w:type="dxa"/>
            <w:gridSpan w:val="3"/>
            <w:vAlign w:val="center"/>
          </w:tcPr>
          <w:p w:rsidR="004C3D84" w:rsidRPr="00B60151" w:rsidRDefault="004C3D84" w:rsidP="004C3D84">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C-2</w:t>
            </w:r>
          </w:p>
        </w:tc>
        <w:tc>
          <w:tcPr>
            <w:tcW w:w="4111" w:type="dxa"/>
            <w:gridSpan w:val="4"/>
          </w:tcPr>
          <w:p w:rsidR="004C3D84" w:rsidRPr="00B60151" w:rsidRDefault="004C3D84" w:rsidP="00E947FE">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COMÉRCIO DE TECIDOS</w:t>
            </w:r>
          </w:p>
        </w:tc>
      </w:tr>
      <w:tr w:rsidR="000E2F18" w:rsidRPr="00AB00DA" w:rsidTr="00A867F5">
        <w:tc>
          <w:tcPr>
            <w:tcW w:w="7740" w:type="dxa"/>
            <w:gridSpan w:val="10"/>
            <w:shd w:val="clear" w:color="auto" w:fill="BFBFBF" w:themeFill="background1" w:themeFillShade="BF"/>
            <w:vAlign w:val="center"/>
          </w:tcPr>
          <w:p w:rsidR="000E2F18" w:rsidRPr="00AB00DA" w:rsidRDefault="000E2F18"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CARGA DE INCÊNDIO – IT 14</w:t>
            </w:r>
          </w:p>
        </w:tc>
      </w:tr>
      <w:tr w:rsidR="004C3D84" w:rsidRPr="00AB00DA" w:rsidTr="00A867F5">
        <w:tc>
          <w:tcPr>
            <w:tcW w:w="1503" w:type="dxa"/>
            <w:gridSpan w:val="2"/>
            <w:shd w:val="clear" w:color="auto" w:fill="D9D9D9" w:themeFill="background1" w:themeFillShade="D9"/>
            <w:vAlign w:val="center"/>
          </w:tcPr>
          <w:p w:rsidR="004C3D84" w:rsidRPr="00AB00DA" w:rsidRDefault="004C3D84"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DIVISÃO</w:t>
            </w:r>
          </w:p>
        </w:tc>
        <w:tc>
          <w:tcPr>
            <w:tcW w:w="2693" w:type="dxa"/>
            <w:gridSpan w:val="5"/>
            <w:shd w:val="clear" w:color="auto" w:fill="D9D9D9" w:themeFill="background1" w:themeFillShade="D9"/>
            <w:vAlign w:val="center"/>
          </w:tcPr>
          <w:p w:rsidR="004C3D84" w:rsidRPr="00AB00DA" w:rsidRDefault="004C3D84"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DESCRIÇÃO</w:t>
            </w:r>
          </w:p>
        </w:tc>
        <w:tc>
          <w:tcPr>
            <w:tcW w:w="2268" w:type="dxa"/>
            <w:gridSpan w:val="2"/>
            <w:shd w:val="clear" w:color="auto" w:fill="D9D9D9" w:themeFill="background1" w:themeFillShade="D9"/>
            <w:vAlign w:val="center"/>
          </w:tcPr>
          <w:p w:rsidR="004C3D84" w:rsidRPr="00AB00DA" w:rsidRDefault="004C3D84"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CARGA DE INCÊNDIO EM MJ/m²</w:t>
            </w:r>
          </w:p>
        </w:tc>
        <w:tc>
          <w:tcPr>
            <w:tcW w:w="1276" w:type="dxa"/>
            <w:shd w:val="clear" w:color="auto" w:fill="D9D9D9" w:themeFill="background1" w:themeFillShade="D9"/>
            <w:vAlign w:val="center"/>
          </w:tcPr>
          <w:p w:rsidR="004C3D84" w:rsidRPr="00AB00DA" w:rsidRDefault="004C3D84"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RISCO</w:t>
            </w:r>
          </w:p>
        </w:tc>
      </w:tr>
      <w:tr w:rsidR="00A867F5" w:rsidRPr="00B60151" w:rsidTr="00A867F5">
        <w:tc>
          <w:tcPr>
            <w:tcW w:w="1503" w:type="dxa"/>
            <w:gridSpan w:val="2"/>
            <w:vAlign w:val="center"/>
          </w:tcPr>
          <w:p w:rsidR="00A867F5" w:rsidRPr="00B60151" w:rsidRDefault="00A867F5" w:rsidP="00E947FE">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I-2</w:t>
            </w:r>
          </w:p>
        </w:tc>
        <w:tc>
          <w:tcPr>
            <w:tcW w:w="2693" w:type="dxa"/>
            <w:gridSpan w:val="5"/>
          </w:tcPr>
          <w:p w:rsidR="00A867F5" w:rsidRPr="00B60151" w:rsidRDefault="00A867F5" w:rsidP="00E947FE">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TEXTIL EM GERAL</w:t>
            </w:r>
          </w:p>
        </w:tc>
        <w:tc>
          <w:tcPr>
            <w:tcW w:w="2268" w:type="dxa"/>
            <w:gridSpan w:val="2"/>
            <w:vAlign w:val="center"/>
          </w:tcPr>
          <w:p w:rsidR="00A867F5" w:rsidRPr="00B60151" w:rsidRDefault="00A867F5" w:rsidP="00E947FE">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700 MJ/m²</w:t>
            </w:r>
          </w:p>
        </w:tc>
        <w:tc>
          <w:tcPr>
            <w:tcW w:w="1276" w:type="dxa"/>
            <w:vAlign w:val="center"/>
          </w:tcPr>
          <w:p w:rsidR="00A867F5" w:rsidRPr="00B60151" w:rsidRDefault="00A867F5" w:rsidP="00E947FE">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MÉDIO</w:t>
            </w:r>
          </w:p>
        </w:tc>
      </w:tr>
      <w:tr w:rsidR="00A867F5" w:rsidRPr="00B60151" w:rsidTr="00A867F5">
        <w:tc>
          <w:tcPr>
            <w:tcW w:w="1503" w:type="dxa"/>
            <w:gridSpan w:val="2"/>
            <w:vAlign w:val="center"/>
          </w:tcPr>
          <w:p w:rsidR="00A867F5" w:rsidRPr="00B60151" w:rsidRDefault="00A867F5" w:rsidP="00E947FE">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C-2</w:t>
            </w:r>
          </w:p>
        </w:tc>
        <w:tc>
          <w:tcPr>
            <w:tcW w:w="2693" w:type="dxa"/>
            <w:gridSpan w:val="5"/>
          </w:tcPr>
          <w:p w:rsidR="00A867F5" w:rsidRPr="00B60151" w:rsidRDefault="00A867F5" w:rsidP="004C3D84">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COMÉRCIO DE TECIDOS</w:t>
            </w:r>
          </w:p>
        </w:tc>
        <w:tc>
          <w:tcPr>
            <w:tcW w:w="2268" w:type="dxa"/>
            <w:gridSpan w:val="2"/>
            <w:vAlign w:val="center"/>
          </w:tcPr>
          <w:p w:rsidR="00A867F5" w:rsidRPr="00B60151" w:rsidRDefault="00A867F5" w:rsidP="00E947FE">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600 MJ/m²</w:t>
            </w:r>
          </w:p>
        </w:tc>
        <w:tc>
          <w:tcPr>
            <w:tcW w:w="1276" w:type="dxa"/>
            <w:vAlign w:val="center"/>
          </w:tcPr>
          <w:p w:rsidR="00A867F5" w:rsidRPr="00B60151" w:rsidRDefault="00A867F5" w:rsidP="00E947FE">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MÉDIO</w:t>
            </w:r>
          </w:p>
        </w:tc>
      </w:tr>
      <w:tr w:rsidR="000D208F" w:rsidRPr="00AB00DA" w:rsidTr="00A867F5">
        <w:tc>
          <w:tcPr>
            <w:tcW w:w="7740" w:type="dxa"/>
            <w:gridSpan w:val="10"/>
            <w:shd w:val="clear" w:color="auto" w:fill="BFBFBF" w:themeFill="background1" w:themeFillShade="BF"/>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CONTROLE DE MATERIAL DE ACABAMENTO E REVESTIMENTO – IT 10</w:t>
            </w:r>
          </w:p>
        </w:tc>
      </w:tr>
      <w:tr w:rsidR="000D208F" w:rsidRPr="00AB00DA" w:rsidTr="00A867F5">
        <w:tc>
          <w:tcPr>
            <w:tcW w:w="2779" w:type="dxa"/>
            <w:gridSpan w:val="5"/>
            <w:vMerge w:val="restart"/>
            <w:shd w:val="clear" w:color="auto" w:fill="D9D9D9" w:themeFill="background1" w:themeFillShade="D9"/>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PISO</w:t>
            </w:r>
          </w:p>
        </w:tc>
        <w:tc>
          <w:tcPr>
            <w:tcW w:w="1509" w:type="dxa"/>
            <w:gridSpan w:val="3"/>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proofErr w:type="gramStart"/>
            <w:r w:rsidRPr="00AB00DA">
              <w:rPr>
                <w:rFonts w:ascii="Swis721 LtCn BT" w:hAnsi="Swis721 LtCn BT" w:cs="Times New Roman"/>
                <w:b/>
              </w:rPr>
              <w:t>acabamento</w:t>
            </w:r>
            <w:proofErr w:type="gramEnd"/>
          </w:p>
        </w:tc>
        <w:tc>
          <w:tcPr>
            <w:tcW w:w="3452" w:type="dxa"/>
            <w:gridSpan w:val="2"/>
            <w:vMerge w:val="restart"/>
            <w:vAlign w:val="center"/>
          </w:tcPr>
          <w:p w:rsidR="000D208F" w:rsidRPr="00B60151" w:rsidRDefault="000D208F" w:rsidP="000D208F">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CLASSE I, II-A, III-A OU IV-</w:t>
            </w:r>
            <w:proofErr w:type="gramStart"/>
            <w:r w:rsidRPr="00B60151">
              <w:rPr>
                <w:rFonts w:ascii="Swis721 LtCn BT" w:hAnsi="Swis721 LtCn BT" w:cs="Times New Roman"/>
              </w:rPr>
              <w:t>A</w:t>
            </w:r>
            <w:proofErr w:type="gramEnd"/>
          </w:p>
        </w:tc>
      </w:tr>
      <w:tr w:rsidR="000D208F" w:rsidRPr="00AB00DA" w:rsidTr="00A867F5">
        <w:tc>
          <w:tcPr>
            <w:tcW w:w="2779" w:type="dxa"/>
            <w:gridSpan w:val="5"/>
            <w:vMerge/>
            <w:shd w:val="clear" w:color="auto" w:fill="D9D9D9" w:themeFill="background1" w:themeFillShade="D9"/>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p>
        </w:tc>
        <w:tc>
          <w:tcPr>
            <w:tcW w:w="1509" w:type="dxa"/>
            <w:gridSpan w:val="3"/>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proofErr w:type="gramStart"/>
            <w:r w:rsidRPr="00AB00DA">
              <w:rPr>
                <w:rFonts w:ascii="Swis721 LtCn BT" w:hAnsi="Swis721 LtCn BT" w:cs="Times New Roman"/>
                <w:b/>
              </w:rPr>
              <w:t>revestimento</w:t>
            </w:r>
            <w:proofErr w:type="gramEnd"/>
          </w:p>
        </w:tc>
        <w:tc>
          <w:tcPr>
            <w:tcW w:w="3452" w:type="dxa"/>
            <w:gridSpan w:val="2"/>
            <w:vMerge/>
            <w:vAlign w:val="center"/>
          </w:tcPr>
          <w:p w:rsidR="000D208F" w:rsidRPr="00B60151" w:rsidRDefault="000D208F" w:rsidP="000D208F">
            <w:pPr>
              <w:autoSpaceDE/>
              <w:autoSpaceDN/>
              <w:adjustRightInd/>
              <w:spacing w:after="0" w:line="276" w:lineRule="auto"/>
              <w:ind w:right="0"/>
              <w:jc w:val="center"/>
              <w:rPr>
                <w:rFonts w:ascii="Swis721 LtCn BT" w:hAnsi="Swis721 LtCn BT" w:cs="Times New Roman"/>
              </w:rPr>
            </w:pPr>
          </w:p>
        </w:tc>
      </w:tr>
      <w:tr w:rsidR="000D208F" w:rsidRPr="00AB00DA" w:rsidTr="00A867F5">
        <w:tc>
          <w:tcPr>
            <w:tcW w:w="2779" w:type="dxa"/>
            <w:gridSpan w:val="5"/>
            <w:vMerge w:val="restart"/>
            <w:shd w:val="clear" w:color="auto" w:fill="D9D9D9" w:themeFill="background1" w:themeFillShade="D9"/>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PAREDE</w:t>
            </w:r>
          </w:p>
        </w:tc>
        <w:tc>
          <w:tcPr>
            <w:tcW w:w="1509" w:type="dxa"/>
            <w:gridSpan w:val="3"/>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proofErr w:type="gramStart"/>
            <w:r w:rsidRPr="00AB00DA">
              <w:rPr>
                <w:rFonts w:ascii="Swis721 LtCn BT" w:hAnsi="Swis721 LtCn BT" w:cs="Times New Roman"/>
                <w:b/>
              </w:rPr>
              <w:t>acabamento</w:t>
            </w:r>
            <w:proofErr w:type="gramEnd"/>
          </w:p>
        </w:tc>
        <w:tc>
          <w:tcPr>
            <w:tcW w:w="3452" w:type="dxa"/>
            <w:gridSpan w:val="2"/>
            <w:vMerge w:val="restart"/>
            <w:vAlign w:val="center"/>
          </w:tcPr>
          <w:p w:rsidR="000D208F" w:rsidRPr="00B60151" w:rsidRDefault="000D208F" w:rsidP="000D208F">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CLASSE I OU II-A</w:t>
            </w:r>
          </w:p>
        </w:tc>
      </w:tr>
      <w:tr w:rsidR="000D208F" w:rsidRPr="00AB00DA" w:rsidTr="00A867F5">
        <w:tc>
          <w:tcPr>
            <w:tcW w:w="2779" w:type="dxa"/>
            <w:gridSpan w:val="5"/>
            <w:vMerge/>
            <w:shd w:val="clear" w:color="auto" w:fill="D9D9D9" w:themeFill="background1" w:themeFillShade="D9"/>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p>
        </w:tc>
        <w:tc>
          <w:tcPr>
            <w:tcW w:w="1509" w:type="dxa"/>
            <w:gridSpan w:val="3"/>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proofErr w:type="gramStart"/>
            <w:r w:rsidRPr="00AB00DA">
              <w:rPr>
                <w:rFonts w:ascii="Swis721 LtCn BT" w:hAnsi="Swis721 LtCn BT" w:cs="Times New Roman"/>
                <w:b/>
              </w:rPr>
              <w:t>revestimento</w:t>
            </w:r>
            <w:proofErr w:type="gramEnd"/>
          </w:p>
        </w:tc>
        <w:tc>
          <w:tcPr>
            <w:tcW w:w="3452" w:type="dxa"/>
            <w:gridSpan w:val="2"/>
            <w:vMerge/>
            <w:vAlign w:val="center"/>
          </w:tcPr>
          <w:p w:rsidR="000D208F" w:rsidRPr="00B60151" w:rsidRDefault="000D208F" w:rsidP="000D208F">
            <w:pPr>
              <w:autoSpaceDE/>
              <w:autoSpaceDN/>
              <w:adjustRightInd/>
              <w:spacing w:after="0" w:line="276" w:lineRule="auto"/>
              <w:ind w:right="0"/>
              <w:jc w:val="center"/>
              <w:rPr>
                <w:rFonts w:ascii="Swis721 LtCn BT" w:hAnsi="Swis721 LtCn BT" w:cs="Times New Roman"/>
              </w:rPr>
            </w:pPr>
          </w:p>
        </w:tc>
      </w:tr>
      <w:tr w:rsidR="000D208F" w:rsidRPr="00AB00DA" w:rsidTr="00A867F5">
        <w:tc>
          <w:tcPr>
            <w:tcW w:w="2779" w:type="dxa"/>
            <w:gridSpan w:val="5"/>
            <w:vMerge w:val="restart"/>
            <w:shd w:val="clear" w:color="auto" w:fill="D9D9D9" w:themeFill="background1" w:themeFillShade="D9"/>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r w:rsidRPr="00AB00DA">
              <w:rPr>
                <w:rFonts w:ascii="Swis721 LtCn BT" w:hAnsi="Swis721 LtCn BT" w:cs="Times New Roman"/>
                <w:b/>
              </w:rPr>
              <w:t>TETO e FORRO</w:t>
            </w:r>
          </w:p>
        </w:tc>
        <w:tc>
          <w:tcPr>
            <w:tcW w:w="1509" w:type="dxa"/>
            <w:gridSpan w:val="3"/>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proofErr w:type="gramStart"/>
            <w:r w:rsidRPr="00AB00DA">
              <w:rPr>
                <w:rFonts w:ascii="Swis721 LtCn BT" w:hAnsi="Swis721 LtCn BT" w:cs="Times New Roman"/>
                <w:b/>
              </w:rPr>
              <w:t>acabamento</w:t>
            </w:r>
            <w:proofErr w:type="gramEnd"/>
          </w:p>
        </w:tc>
        <w:tc>
          <w:tcPr>
            <w:tcW w:w="3452" w:type="dxa"/>
            <w:gridSpan w:val="2"/>
            <w:vMerge w:val="restart"/>
            <w:vAlign w:val="center"/>
          </w:tcPr>
          <w:p w:rsidR="000D208F" w:rsidRPr="00B60151" w:rsidRDefault="000D208F" w:rsidP="000D208F">
            <w:pPr>
              <w:autoSpaceDE/>
              <w:autoSpaceDN/>
              <w:adjustRightInd/>
              <w:spacing w:after="0" w:line="276" w:lineRule="auto"/>
              <w:ind w:right="0"/>
              <w:jc w:val="center"/>
              <w:rPr>
                <w:rFonts w:ascii="Swis721 LtCn BT" w:hAnsi="Swis721 LtCn BT" w:cs="Times New Roman"/>
              </w:rPr>
            </w:pPr>
            <w:r w:rsidRPr="00B60151">
              <w:rPr>
                <w:rFonts w:ascii="Swis721 LtCn BT" w:hAnsi="Swis721 LtCn BT" w:cs="Times New Roman"/>
              </w:rPr>
              <w:t>CLASSE I OU II-A</w:t>
            </w:r>
          </w:p>
        </w:tc>
      </w:tr>
      <w:tr w:rsidR="000D208F" w:rsidRPr="00AB00DA" w:rsidTr="00A867F5">
        <w:tc>
          <w:tcPr>
            <w:tcW w:w="2779" w:type="dxa"/>
            <w:gridSpan w:val="5"/>
            <w:vMerge/>
            <w:shd w:val="clear" w:color="auto" w:fill="D9D9D9" w:themeFill="background1" w:themeFillShade="D9"/>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p>
        </w:tc>
        <w:tc>
          <w:tcPr>
            <w:tcW w:w="1509" w:type="dxa"/>
            <w:gridSpan w:val="3"/>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proofErr w:type="gramStart"/>
            <w:r w:rsidRPr="00AB00DA">
              <w:rPr>
                <w:rFonts w:ascii="Swis721 LtCn BT" w:hAnsi="Swis721 LtCn BT" w:cs="Times New Roman"/>
                <w:b/>
              </w:rPr>
              <w:t>revestimento</w:t>
            </w:r>
            <w:proofErr w:type="gramEnd"/>
          </w:p>
        </w:tc>
        <w:tc>
          <w:tcPr>
            <w:tcW w:w="3452" w:type="dxa"/>
            <w:gridSpan w:val="2"/>
            <w:vMerge/>
            <w:vAlign w:val="center"/>
          </w:tcPr>
          <w:p w:rsidR="000D208F" w:rsidRPr="00AB00DA" w:rsidRDefault="000D208F" w:rsidP="000D208F">
            <w:pPr>
              <w:autoSpaceDE/>
              <w:autoSpaceDN/>
              <w:adjustRightInd/>
              <w:spacing w:after="0" w:line="276" w:lineRule="auto"/>
              <w:ind w:right="0"/>
              <w:jc w:val="center"/>
              <w:rPr>
                <w:rFonts w:ascii="Swis721 LtCn BT" w:hAnsi="Swis721 LtCn BT" w:cs="Times New Roman"/>
                <w:b/>
              </w:rPr>
            </w:pPr>
          </w:p>
        </w:tc>
      </w:tr>
    </w:tbl>
    <w:p w:rsidR="007D1B6D" w:rsidRDefault="000D208F" w:rsidP="000E2F18">
      <w:pPr>
        <w:autoSpaceDE/>
        <w:autoSpaceDN/>
        <w:adjustRightInd/>
        <w:spacing w:after="0" w:line="276" w:lineRule="auto"/>
        <w:ind w:right="0"/>
        <w:jc w:val="left"/>
        <w:rPr>
          <w:rFonts w:cs="Times New Roman"/>
          <w:b/>
        </w:rPr>
      </w:pPr>
      <w:r>
        <w:rPr>
          <w:rFonts w:cs="Times New Roman"/>
          <w:b/>
        </w:rPr>
        <w:br w:type="textWrapping" w:clear="all"/>
      </w:r>
      <w:r w:rsidR="007D1B6D">
        <w:rPr>
          <w:rFonts w:cs="Times New Roman"/>
          <w:b/>
        </w:rPr>
        <w:br w:type="page"/>
      </w:r>
    </w:p>
    <w:p w:rsidR="007D1B6D" w:rsidRPr="00B60151" w:rsidRDefault="00B60151" w:rsidP="00B60151">
      <w:pPr>
        <w:ind w:right="-1"/>
        <w:jc w:val="center"/>
        <w:rPr>
          <w:rFonts w:cs="Times New Roman"/>
          <w:b/>
        </w:rPr>
      </w:pPr>
      <w:r w:rsidRPr="00B60151">
        <w:rPr>
          <w:rFonts w:cs="Times New Roman"/>
          <w:b/>
        </w:rPr>
        <w:lastRenderedPageBreak/>
        <w:t>ANEXO C</w:t>
      </w:r>
    </w:p>
    <w:p w:rsidR="007D1B6D" w:rsidRPr="00B60151" w:rsidRDefault="00B60151" w:rsidP="00B60151">
      <w:pPr>
        <w:ind w:right="-1"/>
        <w:jc w:val="center"/>
        <w:rPr>
          <w:rFonts w:cs="Times New Roman"/>
          <w:b/>
        </w:rPr>
      </w:pPr>
      <w:r w:rsidRPr="00B60151">
        <w:rPr>
          <w:rFonts w:cs="Times New Roman"/>
          <w:b/>
          <w:bCs/>
        </w:rPr>
        <w:t>PLANTA DE RISCO DE INCÊNDIO</w:t>
      </w:r>
    </w:p>
    <w:p w:rsidR="007D1B6D" w:rsidRDefault="007D1B6D" w:rsidP="00381058">
      <w:pPr>
        <w:ind w:right="-1"/>
        <w:rPr>
          <w:rFonts w:cs="Times New Roman"/>
        </w:rPr>
      </w:pPr>
      <w:r>
        <w:rPr>
          <w:rFonts w:cs="Times New Roman"/>
          <w:noProof/>
          <w:lang w:eastAsia="pt-BR"/>
        </w:rPr>
        <w:drawing>
          <wp:inline distT="0" distB="0" distL="0" distR="0">
            <wp:extent cx="6120130" cy="3993709"/>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20130" cy="3993709"/>
                    </a:xfrm>
                    <a:prstGeom prst="rect">
                      <a:avLst/>
                    </a:prstGeom>
                    <a:noFill/>
                    <a:ln w="9525">
                      <a:noFill/>
                      <a:miter lim="800000"/>
                      <a:headEnd/>
                      <a:tailEnd/>
                    </a:ln>
                  </pic:spPr>
                </pic:pic>
              </a:graphicData>
            </a:graphic>
          </wp:inline>
        </w:drawing>
      </w:r>
    </w:p>
    <w:p w:rsidR="007D1B6D" w:rsidRDefault="007D1B6D">
      <w:pPr>
        <w:autoSpaceDE/>
        <w:autoSpaceDN/>
        <w:adjustRightInd/>
        <w:spacing w:after="200" w:line="276" w:lineRule="auto"/>
        <w:ind w:right="0"/>
        <w:jc w:val="left"/>
        <w:rPr>
          <w:rFonts w:cs="Times New Roman"/>
        </w:rPr>
      </w:pPr>
      <w:r>
        <w:rPr>
          <w:rFonts w:cs="Times New Roman"/>
        </w:rPr>
        <w:br w:type="page"/>
      </w:r>
    </w:p>
    <w:p w:rsidR="007D1B6D" w:rsidRPr="007D1B6D" w:rsidRDefault="007D1B6D" w:rsidP="00A867F5">
      <w:pPr>
        <w:ind w:right="-1"/>
        <w:jc w:val="center"/>
        <w:rPr>
          <w:rFonts w:cs="Times New Roman"/>
          <w:b/>
        </w:rPr>
      </w:pPr>
      <w:r w:rsidRPr="007D1B6D">
        <w:rPr>
          <w:rFonts w:cs="Times New Roman"/>
          <w:b/>
        </w:rPr>
        <w:lastRenderedPageBreak/>
        <w:t xml:space="preserve">ANEXO </w:t>
      </w:r>
      <w:r>
        <w:rPr>
          <w:rFonts w:cs="Times New Roman"/>
          <w:b/>
        </w:rPr>
        <w:t>D</w:t>
      </w:r>
    </w:p>
    <w:p w:rsidR="007D1B6D" w:rsidRPr="007D1B6D" w:rsidRDefault="007D1B6D" w:rsidP="00A867F5">
      <w:pPr>
        <w:ind w:right="-1"/>
        <w:jc w:val="center"/>
        <w:rPr>
          <w:rFonts w:cs="Times New Roman"/>
        </w:rPr>
      </w:pPr>
      <w:r w:rsidRPr="007D1B6D">
        <w:rPr>
          <w:rFonts w:cs="Times New Roman"/>
          <w:b/>
          <w:bCs/>
        </w:rPr>
        <w:t>MEMORIAL INDUSTRIAL DE SEGURANÇA CONTRA INCÊNDIO</w:t>
      </w:r>
    </w:p>
    <w:tbl>
      <w:tblPr>
        <w:tblStyle w:val="TableNormal"/>
        <w:tblW w:w="10587" w:type="dxa"/>
        <w:jc w:val="center"/>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751"/>
        <w:gridCol w:w="438"/>
        <w:gridCol w:w="2809"/>
        <w:gridCol w:w="3670"/>
        <w:gridCol w:w="1919"/>
      </w:tblGrid>
      <w:tr w:rsidR="00255593" w:rsidRPr="00B60151" w:rsidTr="009013A1">
        <w:trPr>
          <w:trHeight w:val="260"/>
          <w:jc w:val="center"/>
        </w:trPr>
        <w:tc>
          <w:tcPr>
            <w:tcW w:w="2189" w:type="dxa"/>
            <w:gridSpan w:val="2"/>
            <w:shd w:val="clear" w:color="auto" w:fill="auto"/>
            <w:vAlign w:val="center"/>
          </w:tcPr>
          <w:p w:rsidR="00255593" w:rsidRPr="00B60151" w:rsidRDefault="00255593" w:rsidP="00255593">
            <w:pPr>
              <w:adjustRightInd/>
              <w:spacing w:after="0" w:line="242" w:lineRule="exact"/>
              <w:ind w:right="0"/>
              <w:rPr>
                <w:rFonts w:ascii="Swis721 LtCn BT" w:eastAsia="Arial" w:hAnsi="Swis721 LtCn BT"/>
                <w:b/>
                <w:color w:val="0000FF"/>
                <w:sz w:val="24"/>
                <w:szCs w:val="22"/>
                <w:lang w:val="pt-PT"/>
              </w:rPr>
            </w:pPr>
            <w:r w:rsidRPr="00B60151">
              <w:rPr>
                <w:rFonts w:ascii="Swis721 LtCn BT" w:eastAsia="Arial" w:hAnsi="Swis721 LtCn BT"/>
                <w:b/>
                <w:noProof/>
                <w:color w:val="0000FF"/>
                <w:sz w:val="24"/>
                <w:szCs w:val="22"/>
                <w:lang w:eastAsia="pt-BR"/>
              </w:rPr>
              <w:drawing>
                <wp:anchor distT="0" distB="0" distL="114300" distR="114300" simplePos="0" relativeHeight="251658240" behindDoc="0" locked="0" layoutInCell="1" allowOverlap="1" wp14:anchorId="587F1A8B" wp14:editId="1F2A37F1">
                  <wp:simplePos x="0" y="0"/>
                  <wp:positionH relativeFrom="column">
                    <wp:posOffset>240665</wp:posOffset>
                  </wp:positionH>
                  <wp:positionV relativeFrom="paragraph">
                    <wp:posOffset>-3175</wp:posOffset>
                  </wp:positionV>
                  <wp:extent cx="813435" cy="706755"/>
                  <wp:effectExtent l="19050" t="0" r="5715" b="0"/>
                  <wp:wrapNone/>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cstate="print"/>
                          <a:srcRect/>
                          <a:stretch>
                            <a:fillRect/>
                          </a:stretch>
                        </pic:blipFill>
                        <pic:spPr bwMode="auto">
                          <a:xfrm>
                            <a:off x="0" y="0"/>
                            <a:ext cx="813435" cy="706755"/>
                          </a:xfrm>
                          <a:prstGeom prst="rect">
                            <a:avLst/>
                          </a:prstGeom>
                          <a:noFill/>
                          <a:ln w="9525">
                            <a:noFill/>
                            <a:miter lim="800000"/>
                            <a:headEnd/>
                            <a:tailEnd/>
                          </a:ln>
                        </pic:spPr>
                      </pic:pic>
                    </a:graphicData>
                  </a:graphic>
                </wp:anchor>
              </w:drawing>
            </w:r>
          </w:p>
        </w:tc>
        <w:tc>
          <w:tcPr>
            <w:tcW w:w="8398" w:type="dxa"/>
            <w:gridSpan w:val="3"/>
            <w:shd w:val="clear" w:color="auto" w:fill="auto"/>
          </w:tcPr>
          <w:p w:rsidR="00B60151" w:rsidRDefault="00B60151" w:rsidP="00B60151">
            <w:pPr>
              <w:spacing w:after="0"/>
              <w:ind w:left="145" w:right="142"/>
              <w:jc w:val="center"/>
              <w:rPr>
                <w:rFonts w:ascii="Swis721 LtCn BT" w:eastAsia="Arial" w:hAnsi="Swis721 LtCn BT"/>
                <w:b/>
                <w:szCs w:val="16"/>
                <w:lang w:val="pt-PT" w:eastAsia="pt-PT" w:bidi="pt-PT"/>
              </w:rPr>
            </w:pPr>
          </w:p>
          <w:p w:rsidR="00255593" w:rsidRPr="00B60151" w:rsidRDefault="00255593" w:rsidP="00B60151">
            <w:pPr>
              <w:spacing w:after="0"/>
              <w:ind w:left="145" w:right="142"/>
              <w:jc w:val="center"/>
              <w:rPr>
                <w:rFonts w:ascii="Swis721 LtCn BT" w:eastAsia="Arial" w:hAnsi="Swis721 LtCn BT"/>
                <w:b/>
                <w:szCs w:val="16"/>
                <w:lang w:val="pt-PT" w:eastAsia="pt-PT" w:bidi="pt-PT"/>
              </w:rPr>
            </w:pPr>
            <w:r w:rsidRPr="00B60151">
              <w:rPr>
                <w:rFonts w:ascii="Swis721 LtCn BT" w:eastAsia="Arial" w:hAnsi="Swis721 LtCn BT"/>
                <w:b/>
                <w:szCs w:val="16"/>
                <w:lang w:val="pt-PT" w:eastAsia="pt-PT" w:bidi="pt-PT"/>
              </w:rPr>
              <w:t>ESTADO DE ALAGOAS</w:t>
            </w:r>
          </w:p>
          <w:p w:rsidR="00255593" w:rsidRPr="00B60151" w:rsidRDefault="00255593" w:rsidP="00B60151">
            <w:pPr>
              <w:spacing w:after="0"/>
              <w:ind w:left="145" w:right="142"/>
              <w:jc w:val="center"/>
              <w:rPr>
                <w:rFonts w:ascii="Swis721 LtCn BT" w:eastAsia="Arial" w:hAnsi="Swis721 LtCn BT"/>
                <w:b/>
                <w:szCs w:val="16"/>
                <w:lang w:val="pt-PT" w:eastAsia="pt-PT" w:bidi="pt-PT"/>
              </w:rPr>
            </w:pPr>
            <w:r w:rsidRPr="00B60151">
              <w:rPr>
                <w:rFonts w:ascii="Swis721 LtCn BT" w:eastAsia="Arial" w:hAnsi="Swis721 LtCn BT"/>
                <w:b/>
                <w:szCs w:val="16"/>
                <w:lang w:val="pt-PT" w:eastAsia="pt-PT" w:bidi="pt-PT"/>
              </w:rPr>
              <w:t>SECRETARIA DE ESTADO DE SEGURANÇA PÚBLICA</w:t>
            </w:r>
          </w:p>
          <w:p w:rsidR="00255593" w:rsidRDefault="00255593" w:rsidP="00B60151">
            <w:pPr>
              <w:adjustRightInd/>
              <w:spacing w:after="0"/>
              <w:ind w:right="0"/>
              <w:jc w:val="center"/>
              <w:rPr>
                <w:rFonts w:ascii="Swis721 LtCn BT" w:eastAsia="Arial" w:hAnsi="Swis721 LtCn BT"/>
                <w:b/>
                <w:szCs w:val="16"/>
                <w:lang w:val="pt-PT" w:eastAsia="pt-PT" w:bidi="pt-PT"/>
              </w:rPr>
            </w:pPr>
            <w:r w:rsidRPr="00B60151">
              <w:rPr>
                <w:rFonts w:ascii="Swis721 LtCn BT" w:eastAsia="Arial" w:hAnsi="Swis721 LtCn BT"/>
                <w:b/>
                <w:szCs w:val="16"/>
                <w:lang w:val="pt-PT" w:eastAsia="pt-PT" w:bidi="pt-PT"/>
              </w:rPr>
              <w:t>CORPO DE BOMBEIROS MILITAR DE ALAGOAS</w:t>
            </w:r>
          </w:p>
          <w:p w:rsidR="00B60151" w:rsidRPr="00B60151" w:rsidRDefault="00B60151" w:rsidP="00B60151">
            <w:pPr>
              <w:adjustRightInd/>
              <w:spacing w:after="0"/>
              <w:ind w:right="0"/>
              <w:jc w:val="center"/>
              <w:rPr>
                <w:rFonts w:ascii="Swis721 LtCn BT" w:eastAsia="Arial" w:hAnsi="Swis721 LtCn BT"/>
                <w:b/>
                <w:szCs w:val="16"/>
                <w:lang w:val="pt-PT" w:eastAsia="pt-PT" w:bidi="pt-PT"/>
              </w:rPr>
            </w:pPr>
          </w:p>
        </w:tc>
      </w:tr>
      <w:tr w:rsidR="00A867F5" w:rsidRPr="00B60151" w:rsidTr="009013A1">
        <w:trPr>
          <w:trHeight w:val="260"/>
          <w:jc w:val="center"/>
        </w:trPr>
        <w:tc>
          <w:tcPr>
            <w:tcW w:w="10587" w:type="dxa"/>
            <w:gridSpan w:val="5"/>
            <w:shd w:val="clear" w:color="auto" w:fill="C1C1C1"/>
          </w:tcPr>
          <w:p w:rsidR="00A867F5" w:rsidRPr="00B60151" w:rsidRDefault="00A867F5" w:rsidP="00255593">
            <w:pPr>
              <w:adjustRightInd/>
              <w:spacing w:after="0" w:line="242" w:lineRule="exact"/>
              <w:ind w:left="156" w:right="13"/>
              <w:jc w:val="center"/>
              <w:rPr>
                <w:rFonts w:ascii="Swis721 LtCn BT" w:eastAsia="Arial" w:hAnsi="Swis721 LtCn BT"/>
                <w:b/>
                <w:color w:val="auto"/>
                <w:sz w:val="24"/>
                <w:szCs w:val="22"/>
                <w:lang w:val="pt-PT"/>
              </w:rPr>
            </w:pPr>
            <w:r w:rsidRPr="00B60151">
              <w:rPr>
                <w:rFonts w:ascii="Swis721 LtCn BT" w:eastAsia="Arial" w:hAnsi="Swis721 LtCn BT"/>
                <w:b/>
                <w:color w:val="0000FF"/>
                <w:sz w:val="24"/>
                <w:szCs w:val="22"/>
                <w:lang w:val="pt-PT"/>
              </w:rPr>
              <w:t>MEMORIAL</w:t>
            </w:r>
            <w:r w:rsidR="00255593" w:rsidRPr="00B60151">
              <w:rPr>
                <w:rFonts w:ascii="Swis721 LtCn BT" w:eastAsia="Arial" w:hAnsi="Swis721 LtCn BT"/>
                <w:b/>
                <w:color w:val="0000FF"/>
                <w:sz w:val="24"/>
                <w:szCs w:val="22"/>
                <w:lang w:val="pt-PT"/>
              </w:rPr>
              <w:t xml:space="preserve"> INDUSTRIAL DE SEGURANÇA CONTRA </w:t>
            </w:r>
            <w:r w:rsidRPr="00B60151">
              <w:rPr>
                <w:rFonts w:ascii="Swis721 LtCn BT" w:eastAsia="Arial" w:hAnsi="Swis721 LtCn BT"/>
                <w:b/>
                <w:color w:val="0000FF"/>
                <w:sz w:val="24"/>
                <w:szCs w:val="22"/>
                <w:lang w:val="pt-PT"/>
              </w:rPr>
              <w:t>INCÊNDIO</w:t>
            </w:r>
          </w:p>
        </w:tc>
      </w:tr>
      <w:tr w:rsidR="00A867F5" w:rsidRPr="00B60151" w:rsidTr="009013A1">
        <w:trPr>
          <w:trHeight w:val="248"/>
          <w:jc w:val="center"/>
        </w:trPr>
        <w:tc>
          <w:tcPr>
            <w:tcW w:w="10587" w:type="dxa"/>
            <w:gridSpan w:val="5"/>
            <w:shd w:val="clear" w:color="auto" w:fill="A8A8A8"/>
          </w:tcPr>
          <w:p w:rsidR="00A867F5" w:rsidRPr="00B60151" w:rsidRDefault="00A867F5" w:rsidP="00A867F5">
            <w:pPr>
              <w:adjustRightInd/>
              <w:spacing w:before="4" w:after="0" w:line="226" w:lineRule="exact"/>
              <w:ind w:left="4424" w:right="0"/>
              <w:jc w:val="left"/>
              <w:rPr>
                <w:rFonts w:ascii="Swis721 LtCn BT" w:eastAsia="Arial" w:hAnsi="Swis721 LtCn BT"/>
                <w:b/>
                <w:color w:val="auto"/>
                <w:szCs w:val="22"/>
                <w:lang w:val="pt-PT"/>
              </w:rPr>
            </w:pPr>
            <w:r w:rsidRPr="00B60151">
              <w:rPr>
                <w:rFonts w:ascii="Swis721 LtCn BT" w:eastAsia="Arial" w:hAnsi="Swis721 LtCn BT"/>
                <w:b/>
                <w:color w:val="0000FF"/>
                <w:szCs w:val="22"/>
                <w:lang w:val="pt-PT"/>
              </w:rPr>
              <w:t>1. IDENTIFICAÇÃO</w:t>
            </w:r>
          </w:p>
        </w:tc>
      </w:tr>
      <w:tr w:rsidR="00A867F5" w:rsidRPr="00B60151" w:rsidTr="009013A1">
        <w:trPr>
          <w:trHeight w:val="236"/>
          <w:jc w:val="center"/>
        </w:trPr>
        <w:tc>
          <w:tcPr>
            <w:tcW w:w="10587" w:type="dxa"/>
            <w:gridSpan w:val="5"/>
          </w:tcPr>
          <w:p w:rsidR="00A867F5" w:rsidRPr="00B60151" w:rsidRDefault="00A867F5" w:rsidP="00A867F5">
            <w:pPr>
              <w:adjustRightInd/>
              <w:spacing w:after="0" w:line="218" w:lineRule="exact"/>
              <w:ind w:left="69" w:right="0"/>
              <w:jc w:val="left"/>
              <w:rPr>
                <w:rFonts w:ascii="Swis721 LtCn BT" w:eastAsia="Arial" w:hAnsi="Swis721 LtCn BT"/>
                <w:color w:val="auto"/>
                <w:sz w:val="22"/>
                <w:szCs w:val="22"/>
                <w:lang w:val="pt-PT"/>
              </w:rPr>
            </w:pPr>
            <w:r w:rsidRPr="00B60151">
              <w:rPr>
                <w:rFonts w:ascii="Swis721 LtCn BT" w:eastAsia="Arial" w:hAnsi="Swis721 LtCn BT"/>
                <w:color w:val="auto"/>
                <w:sz w:val="22"/>
                <w:szCs w:val="22"/>
                <w:lang w:val="pt-PT"/>
              </w:rPr>
              <w:t>EMPRESA:</w:t>
            </w:r>
          </w:p>
        </w:tc>
      </w:tr>
      <w:tr w:rsidR="00A867F5" w:rsidRPr="00B60151" w:rsidTr="009013A1">
        <w:trPr>
          <w:trHeight w:val="236"/>
          <w:jc w:val="center"/>
        </w:trPr>
        <w:tc>
          <w:tcPr>
            <w:tcW w:w="10587" w:type="dxa"/>
            <w:gridSpan w:val="5"/>
          </w:tcPr>
          <w:p w:rsidR="00A867F5" w:rsidRPr="00B60151" w:rsidRDefault="00A867F5" w:rsidP="00A867F5">
            <w:pPr>
              <w:adjustRightInd/>
              <w:spacing w:after="0" w:line="218" w:lineRule="exact"/>
              <w:ind w:left="69" w:right="0"/>
              <w:jc w:val="left"/>
              <w:rPr>
                <w:rFonts w:ascii="Swis721 LtCn BT" w:eastAsia="Arial" w:hAnsi="Swis721 LtCn BT"/>
                <w:color w:val="auto"/>
                <w:sz w:val="22"/>
                <w:szCs w:val="22"/>
                <w:lang w:val="pt-PT"/>
              </w:rPr>
            </w:pPr>
            <w:r w:rsidRPr="00B60151">
              <w:rPr>
                <w:rFonts w:ascii="Swis721 LtCn BT" w:eastAsia="Arial" w:hAnsi="Swis721 LtCn BT"/>
                <w:color w:val="auto"/>
                <w:sz w:val="22"/>
                <w:szCs w:val="22"/>
                <w:lang w:val="pt-PT"/>
              </w:rPr>
              <w:t>ATIVIDADE INDUSTRIAL:</w:t>
            </w:r>
          </w:p>
        </w:tc>
      </w:tr>
      <w:tr w:rsidR="00A867F5" w:rsidRPr="00B60151" w:rsidTr="009013A1">
        <w:trPr>
          <w:trHeight w:val="236"/>
          <w:jc w:val="center"/>
        </w:trPr>
        <w:tc>
          <w:tcPr>
            <w:tcW w:w="10587" w:type="dxa"/>
            <w:gridSpan w:val="5"/>
          </w:tcPr>
          <w:p w:rsidR="00A867F5" w:rsidRPr="00B60151" w:rsidRDefault="00A867F5" w:rsidP="00255593">
            <w:pPr>
              <w:adjustRightInd/>
              <w:spacing w:after="0" w:line="218" w:lineRule="exact"/>
              <w:ind w:left="69" w:right="0"/>
              <w:jc w:val="left"/>
              <w:rPr>
                <w:rFonts w:ascii="Swis721 LtCn BT" w:eastAsia="Arial" w:hAnsi="Swis721 LtCn BT"/>
                <w:color w:val="auto"/>
                <w:sz w:val="22"/>
                <w:szCs w:val="22"/>
                <w:lang w:val="pt-PT"/>
              </w:rPr>
            </w:pPr>
            <w:r w:rsidRPr="00B60151">
              <w:rPr>
                <w:rFonts w:ascii="Swis721 LtCn BT" w:eastAsia="Arial" w:hAnsi="Swis721 LtCn BT"/>
                <w:color w:val="auto"/>
                <w:sz w:val="22"/>
                <w:szCs w:val="22"/>
                <w:lang w:val="pt-PT"/>
              </w:rPr>
              <w:t>ENDEREÇO:</w:t>
            </w:r>
            <w:r w:rsidR="00255593" w:rsidRPr="00B60151">
              <w:rPr>
                <w:rFonts w:ascii="Swis721 LtCn BT" w:eastAsia="Arial" w:hAnsi="Swis721 LtCn BT"/>
                <w:b/>
                <w:color w:val="0000FF"/>
                <w:sz w:val="24"/>
                <w:szCs w:val="22"/>
                <w:lang w:val="pt-PT"/>
              </w:rPr>
              <w:t xml:space="preserve"> </w:t>
            </w:r>
          </w:p>
        </w:tc>
      </w:tr>
      <w:tr w:rsidR="00255593" w:rsidRPr="00B60151" w:rsidTr="009013A1">
        <w:trPr>
          <w:trHeight w:val="236"/>
          <w:jc w:val="center"/>
        </w:trPr>
        <w:tc>
          <w:tcPr>
            <w:tcW w:w="1751" w:type="dxa"/>
          </w:tcPr>
          <w:p w:rsidR="00A867F5" w:rsidRPr="00B60151" w:rsidRDefault="00A867F5" w:rsidP="00A867F5">
            <w:pPr>
              <w:adjustRightInd/>
              <w:spacing w:after="0" w:line="218" w:lineRule="exact"/>
              <w:ind w:left="69" w:right="0"/>
              <w:jc w:val="left"/>
              <w:rPr>
                <w:rFonts w:ascii="Swis721 LtCn BT" w:eastAsia="Arial" w:hAnsi="Swis721 LtCn BT"/>
                <w:color w:val="auto"/>
                <w:sz w:val="22"/>
                <w:szCs w:val="22"/>
                <w:lang w:val="pt-PT"/>
              </w:rPr>
            </w:pPr>
            <w:r w:rsidRPr="00B60151">
              <w:rPr>
                <w:rFonts w:ascii="Swis721 LtCn BT" w:eastAsia="Arial" w:hAnsi="Swis721 LtCn BT"/>
                <w:color w:val="auto"/>
                <w:sz w:val="22"/>
                <w:szCs w:val="22"/>
                <w:lang w:val="pt-PT"/>
              </w:rPr>
              <w:t>MUNICÍPIO:</w:t>
            </w:r>
          </w:p>
        </w:tc>
        <w:tc>
          <w:tcPr>
            <w:tcW w:w="3247" w:type="dxa"/>
            <w:gridSpan w:val="2"/>
          </w:tcPr>
          <w:p w:rsidR="00A867F5" w:rsidRPr="00B60151" w:rsidRDefault="00A867F5" w:rsidP="00A867F5">
            <w:pPr>
              <w:adjustRightInd/>
              <w:spacing w:after="0"/>
              <w:ind w:right="0"/>
              <w:jc w:val="left"/>
              <w:rPr>
                <w:rFonts w:ascii="Swis721 LtCn BT" w:eastAsia="Arial" w:hAnsi="Swis721 LtCn BT"/>
                <w:color w:val="auto"/>
                <w:sz w:val="16"/>
                <w:szCs w:val="22"/>
                <w:lang w:val="pt-PT"/>
              </w:rPr>
            </w:pPr>
          </w:p>
        </w:tc>
        <w:tc>
          <w:tcPr>
            <w:tcW w:w="3670" w:type="dxa"/>
          </w:tcPr>
          <w:p w:rsidR="00A867F5" w:rsidRPr="00B60151" w:rsidRDefault="00A867F5" w:rsidP="00A867F5">
            <w:pPr>
              <w:adjustRightInd/>
              <w:spacing w:after="0" w:line="218" w:lineRule="exact"/>
              <w:ind w:right="442"/>
              <w:jc w:val="right"/>
              <w:rPr>
                <w:rFonts w:ascii="Swis721 LtCn BT" w:eastAsia="Arial" w:hAnsi="Swis721 LtCn BT"/>
                <w:color w:val="auto"/>
                <w:sz w:val="22"/>
                <w:szCs w:val="22"/>
                <w:lang w:val="pt-PT"/>
              </w:rPr>
            </w:pPr>
            <w:proofErr w:type="gramStart"/>
            <w:r w:rsidRPr="00B60151">
              <w:rPr>
                <w:rFonts w:ascii="Swis721 LtCn BT" w:eastAsia="Arial" w:hAnsi="Swis721 LtCn BT"/>
                <w:color w:val="auto"/>
                <w:sz w:val="22"/>
                <w:szCs w:val="22"/>
                <w:lang w:val="pt-PT"/>
              </w:rPr>
              <w:t>e-mail</w:t>
            </w:r>
            <w:proofErr w:type="gramEnd"/>
            <w:r w:rsidRPr="00B60151">
              <w:rPr>
                <w:rFonts w:ascii="Swis721 LtCn BT" w:eastAsia="Arial" w:hAnsi="Swis721 LtCn BT"/>
                <w:color w:val="auto"/>
                <w:sz w:val="22"/>
                <w:szCs w:val="22"/>
                <w:lang w:val="pt-PT"/>
              </w:rPr>
              <w:t>:</w:t>
            </w:r>
          </w:p>
        </w:tc>
        <w:tc>
          <w:tcPr>
            <w:tcW w:w="1919" w:type="dxa"/>
          </w:tcPr>
          <w:p w:rsidR="00A867F5" w:rsidRPr="00B60151" w:rsidRDefault="00A867F5" w:rsidP="00A867F5">
            <w:pPr>
              <w:adjustRightInd/>
              <w:spacing w:after="0"/>
              <w:ind w:right="0"/>
              <w:jc w:val="left"/>
              <w:rPr>
                <w:rFonts w:ascii="Swis721 LtCn BT" w:eastAsia="Arial" w:hAnsi="Swis721 LtCn BT"/>
                <w:color w:val="auto"/>
                <w:sz w:val="16"/>
                <w:szCs w:val="22"/>
                <w:lang w:val="pt-PT"/>
              </w:rPr>
            </w:pPr>
          </w:p>
        </w:tc>
      </w:tr>
      <w:tr w:rsidR="00A867F5" w:rsidRPr="00B60151" w:rsidTr="009013A1">
        <w:trPr>
          <w:trHeight w:val="281"/>
          <w:jc w:val="center"/>
        </w:trPr>
        <w:tc>
          <w:tcPr>
            <w:tcW w:w="10587" w:type="dxa"/>
            <w:gridSpan w:val="5"/>
            <w:shd w:val="clear" w:color="auto" w:fill="A8A8A8"/>
            <w:vAlign w:val="center"/>
          </w:tcPr>
          <w:p w:rsidR="00A867F5" w:rsidRPr="00B60151" w:rsidRDefault="00A867F5" w:rsidP="00DE2EA7">
            <w:pPr>
              <w:adjustRightInd/>
              <w:spacing w:after="0" w:line="194" w:lineRule="exact"/>
              <w:ind w:left="3440" w:right="0"/>
              <w:jc w:val="left"/>
              <w:rPr>
                <w:rFonts w:ascii="Swis721 LtCn BT" w:eastAsia="Arial" w:hAnsi="Swis721 LtCn BT"/>
                <w:b/>
                <w:color w:val="auto"/>
                <w:szCs w:val="22"/>
                <w:lang w:val="pt-PT"/>
              </w:rPr>
            </w:pPr>
            <w:r w:rsidRPr="00B60151">
              <w:rPr>
                <w:rFonts w:ascii="Swis721 LtCn BT" w:eastAsia="Arial" w:hAnsi="Swis721 LtCn BT"/>
                <w:b/>
                <w:color w:val="0000FF"/>
                <w:szCs w:val="22"/>
                <w:lang w:val="pt-PT"/>
              </w:rPr>
              <w:t>2. MATÉRIA(S)-PRIMA(S) UTILIZADA(S)</w:t>
            </w:r>
          </w:p>
        </w:tc>
      </w:tr>
      <w:tr w:rsidR="00A867F5" w:rsidRPr="00B60151" w:rsidTr="009013A1">
        <w:trPr>
          <w:trHeight w:val="1970"/>
          <w:jc w:val="center"/>
        </w:trPr>
        <w:tc>
          <w:tcPr>
            <w:tcW w:w="10587" w:type="dxa"/>
            <w:gridSpan w:val="5"/>
          </w:tcPr>
          <w:p w:rsidR="00A867F5" w:rsidRPr="00B60151" w:rsidRDefault="00A867F5" w:rsidP="00A867F5">
            <w:pPr>
              <w:adjustRightInd/>
              <w:spacing w:after="0"/>
              <w:ind w:right="0"/>
              <w:jc w:val="left"/>
              <w:rPr>
                <w:rFonts w:ascii="Swis721 LtCn BT" w:eastAsia="Arial" w:hAnsi="Swis721 LtCn BT"/>
                <w:color w:val="auto"/>
                <w:szCs w:val="22"/>
                <w:lang w:val="pt-PT"/>
              </w:rPr>
            </w:pPr>
          </w:p>
        </w:tc>
      </w:tr>
      <w:tr w:rsidR="00A867F5" w:rsidRPr="00B60151" w:rsidTr="009013A1">
        <w:trPr>
          <w:trHeight w:val="240"/>
          <w:jc w:val="center"/>
        </w:trPr>
        <w:tc>
          <w:tcPr>
            <w:tcW w:w="10587" w:type="dxa"/>
            <w:gridSpan w:val="5"/>
            <w:shd w:val="clear" w:color="auto" w:fill="A8A8A8"/>
          </w:tcPr>
          <w:p w:rsidR="00A867F5" w:rsidRPr="00B60151" w:rsidRDefault="00A867F5" w:rsidP="00A867F5">
            <w:pPr>
              <w:adjustRightInd/>
              <w:spacing w:after="0" w:line="223" w:lineRule="exact"/>
              <w:ind w:left="3901" w:right="0"/>
              <w:jc w:val="left"/>
              <w:rPr>
                <w:rFonts w:ascii="Swis721 LtCn BT" w:eastAsia="Arial" w:hAnsi="Swis721 LtCn BT"/>
                <w:b/>
                <w:color w:val="auto"/>
                <w:szCs w:val="22"/>
                <w:lang w:val="pt-PT"/>
              </w:rPr>
            </w:pPr>
            <w:r w:rsidRPr="00B60151">
              <w:rPr>
                <w:rFonts w:ascii="Swis721 LtCn BT" w:eastAsia="Arial" w:hAnsi="Swis721 LtCn BT"/>
                <w:b/>
                <w:color w:val="0000FF"/>
                <w:szCs w:val="22"/>
                <w:lang w:val="pt-PT"/>
              </w:rPr>
              <w:t>3. PRODUTO(S) ACABADO(S)</w:t>
            </w:r>
          </w:p>
        </w:tc>
      </w:tr>
      <w:tr w:rsidR="00A867F5" w:rsidRPr="00B60151" w:rsidTr="009013A1">
        <w:trPr>
          <w:trHeight w:val="1834"/>
          <w:jc w:val="center"/>
        </w:trPr>
        <w:tc>
          <w:tcPr>
            <w:tcW w:w="10587" w:type="dxa"/>
            <w:gridSpan w:val="5"/>
          </w:tcPr>
          <w:p w:rsidR="00A867F5" w:rsidRPr="00B60151" w:rsidRDefault="00A867F5" w:rsidP="00A867F5">
            <w:pPr>
              <w:adjustRightInd/>
              <w:spacing w:after="0"/>
              <w:ind w:right="0"/>
              <w:jc w:val="left"/>
              <w:rPr>
                <w:rFonts w:ascii="Swis721 LtCn BT" w:eastAsia="Arial" w:hAnsi="Swis721 LtCn BT"/>
                <w:color w:val="auto"/>
                <w:szCs w:val="22"/>
                <w:lang w:val="pt-PT"/>
              </w:rPr>
            </w:pPr>
          </w:p>
        </w:tc>
      </w:tr>
      <w:tr w:rsidR="00A867F5" w:rsidRPr="00B60151" w:rsidTr="009013A1">
        <w:trPr>
          <w:trHeight w:val="452"/>
          <w:jc w:val="center"/>
        </w:trPr>
        <w:tc>
          <w:tcPr>
            <w:tcW w:w="10587" w:type="dxa"/>
            <w:gridSpan w:val="5"/>
            <w:shd w:val="clear" w:color="auto" w:fill="A8A8A8"/>
          </w:tcPr>
          <w:p w:rsidR="00A867F5" w:rsidRPr="00B60151" w:rsidRDefault="00A867F5" w:rsidP="00A867F5">
            <w:pPr>
              <w:adjustRightInd/>
              <w:spacing w:after="0" w:line="223" w:lineRule="exact"/>
              <w:ind w:left="4007" w:right="0"/>
              <w:jc w:val="left"/>
              <w:rPr>
                <w:rFonts w:ascii="Swis721 LtCn BT" w:eastAsia="Arial" w:hAnsi="Swis721 LtCn BT"/>
                <w:b/>
                <w:color w:val="auto"/>
                <w:szCs w:val="22"/>
                <w:lang w:val="pt-PT"/>
              </w:rPr>
            </w:pPr>
            <w:r w:rsidRPr="00B60151">
              <w:rPr>
                <w:rFonts w:ascii="Swis721 LtCn BT" w:eastAsia="Arial" w:hAnsi="Swis721 LtCn BT"/>
                <w:b/>
                <w:color w:val="0000FF"/>
                <w:szCs w:val="22"/>
                <w:lang w:val="pt-PT"/>
              </w:rPr>
              <w:t>4. PROCESSO INDUSTRIAL</w:t>
            </w:r>
          </w:p>
          <w:p w:rsidR="00A867F5" w:rsidRPr="00B60151" w:rsidRDefault="00A867F5" w:rsidP="00A867F5">
            <w:pPr>
              <w:adjustRightInd/>
              <w:spacing w:before="36" w:after="0" w:line="178" w:lineRule="exact"/>
              <w:ind w:left="1709" w:right="1682"/>
              <w:jc w:val="center"/>
              <w:rPr>
                <w:rFonts w:ascii="Swis721 LtCn BT" w:eastAsia="Arial" w:hAnsi="Swis721 LtCn BT"/>
                <w:color w:val="auto"/>
                <w:sz w:val="18"/>
                <w:szCs w:val="22"/>
                <w:lang w:val="pt-PT"/>
              </w:rPr>
            </w:pPr>
            <w:r w:rsidRPr="00B60151">
              <w:rPr>
                <w:rFonts w:ascii="Swis721 LtCn BT" w:eastAsia="Arial" w:hAnsi="Swis721 LtCn BT"/>
                <w:color w:val="auto"/>
                <w:sz w:val="18"/>
                <w:szCs w:val="22"/>
                <w:lang w:val="pt-PT"/>
              </w:rPr>
              <w:t>(Obs.: pode ser anexado também o fluxograma de produção)</w:t>
            </w:r>
          </w:p>
        </w:tc>
      </w:tr>
      <w:tr w:rsidR="00A867F5" w:rsidRPr="00B60151" w:rsidTr="009013A1">
        <w:trPr>
          <w:trHeight w:val="1160"/>
          <w:jc w:val="center"/>
        </w:trPr>
        <w:tc>
          <w:tcPr>
            <w:tcW w:w="10587" w:type="dxa"/>
            <w:gridSpan w:val="5"/>
          </w:tcPr>
          <w:p w:rsidR="00A867F5" w:rsidRPr="00B60151" w:rsidRDefault="00A867F5" w:rsidP="00A867F5">
            <w:pPr>
              <w:adjustRightInd/>
              <w:spacing w:after="0"/>
              <w:ind w:right="0"/>
              <w:jc w:val="left"/>
              <w:rPr>
                <w:rFonts w:ascii="Swis721 LtCn BT" w:eastAsia="Arial" w:hAnsi="Swis721 LtCn BT"/>
                <w:color w:val="auto"/>
                <w:szCs w:val="22"/>
                <w:lang w:val="pt-PT"/>
              </w:rPr>
            </w:pPr>
          </w:p>
        </w:tc>
      </w:tr>
      <w:tr w:rsidR="00A867F5" w:rsidRPr="00B60151" w:rsidTr="009013A1">
        <w:trPr>
          <w:trHeight w:val="238"/>
          <w:jc w:val="center"/>
        </w:trPr>
        <w:tc>
          <w:tcPr>
            <w:tcW w:w="10587" w:type="dxa"/>
            <w:gridSpan w:val="5"/>
            <w:shd w:val="clear" w:color="auto" w:fill="A8A8A8"/>
          </w:tcPr>
          <w:p w:rsidR="00A867F5" w:rsidRPr="00B60151" w:rsidRDefault="00A867F5" w:rsidP="00A867F5">
            <w:pPr>
              <w:adjustRightInd/>
              <w:spacing w:before="2" w:after="0" w:line="218" w:lineRule="exact"/>
              <w:ind w:left="3440" w:right="0"/>
              <w:jc w:val="left"/>
              <w:rPr>
                <w:rFonts w:ascii="Swis721 LtCn BT" w:eastAsia="Arial" w:hAnsi="Swis721 LtCn BT"/>
                <w:b/>
                <w:color w:val="auto"/>
                <w:szCs w:val="22"/>
                <w:lang w:val="pt-PT"/>
              </w:rPr>
            </w:pPr>
            <w:r w:rsidRPr="00B60151">
              <w:rPr>
                <w:rFonts w:ascii="Swis721 LtCn BT" w:eastAsia="Arial" w:hAnsi="Swis721 LtCn BT"/>
                <w:b/>
                <w:color w:val="0000FF"/>
                <w:szCs w:val="22"/>
                <w:lang w:val="pt-PT"/>
              </w:rPr>
              <w:t>5. INFORMAÇÕES COMPLEMENTARES</w:t>
            </w:r>
          </w:p>
        </w:tc>
      </w:tr>
      <w:tr w:rsidR="00A867F5" w:rsidRPr="00B60151" w:rsidTr="009013A1">
        <w:trPr>
          <w:trHeight w:val="784"/>
          <w:jc w:val="center"/>
        </w:trPr>
        <w:tc>
          <w:tcPr>
            <w:tcW w:w="10587" w:type="dxa"/>
            <w:gridSpan w:val="5"/>
          </w:tcPr>
          <w:p w:rsidR="00A867F5" w:rsidRPr="00B60151" w:rsidRDefault="00A867F5" w:rsidP="00A867F5">
            <w:pPr>
              <w:adjustRightInd/>
              <w:spacing w:after="0"/>
              <w:ind w:right="0"/>
              <w:jc w:val="left"/>
              <w:rPr>
                <w:rFonts w:ascii="Swis721 LtCn BT" w:eastAsia="Arial" w:hAnsi="Swis721 LtCn BT"/>
                <w:color w:val="auto"/>
                <w:szCs w:val="22"/>
                <w:lang w:val="pt-PT"/>
              </w:rPr>
            </w:pPr>
          </w:p>
        </w:tc>
      </w:tr>
      <w:tr w:rsidR="00A867F5" w:rsidRPr="00B60151" w:rsidTr="009013A1">
        <w:trPr>
          <w:trHeight w:val="238"/>
          <w:jc w:val="center"/>
        </w:trPr>
        <w:tc>
          <w:tcPr>
            <w:tcW w:w="10587" w:type="dxa"/>
            <w:gridSpan w:val="5"/>
            <w:shd w:val="clear" w:color="auto" w:fill="A8A8A8"/>
          </w:tcPr>
          <w:p w:rsidR="00A867F5" w:rsidRPr="00B60151" w:rsidRDefault="00A867F5" w:rsidP="00A867F5">
            <w:pPr>
              <w:adjustRightInd/>
              <w:spacing w:before="14" w:after="0" w:line="206" w:lineRule="exact"/>
              <w:ind w:left="1211" w:right="0"/>
              <w:jc w:val="left"/>
              <w:rPr>
                <w:rFonts w:ascii="Swis721 LtCn BT" w:eastAsia="Arial" w:hAnsi="Swis721 LtCn BT"/>
                <w:b/>
                <w:color w:val="auto"/>
                <w:szCs w:val="22"/>
                <w:lang w:val="pt-PT"/>
              </w:rPr>
            </w:pPr>
            <w:r w:rsidRPr="00B60151">
              <w:rPr>
                <w:rFonts w:ascii="Swis721 LtCn BT" w:eastAsia="Arial" w:hAnsi="Swis721 LtCn BT"/>
                <w:b/>
                <w:color w:val="0000FF"/>
                <w:szCs w:val="22"/>
                <w:lang w:val="pt-PT"/>
              </w:rPr>
              <w:t>6. ESPECIFICAR QUANTIDADE DO PROCESSO DE LÍQUIDOS E GASES INFLAMÁVEIS</w:t>
            </w:r>
          </w:p>
        </w:tc>
      </w:tr>
      <w:tr w:rsidR="00A867F5" w:rsidRPr="00B60151" w:rsidTr="009013A1">
        <w:trPr>
          <w:trHeight w:val="624"/>
          <w:jc w:val="center"/>
        </w:trPr>
        <w:tc>
          <w:tcPr>
            <w:tcW w:w="10587" w:type="dxa"/>
            <w:gridSpan w:val="5"/>
          </w:tcPr>
          <w:p w:rsidR="00A867F5" w:rsidRPr="00B60151" w:rsidRDefault="00A867F5" w:rsidP="00A867F5">
            <w:pPr>
              <w:adjustRightInd/>
              <w:spacing w:after="0"/>
              <w:ind w:right="0"/>
              <w:jc w:val="left"/>
              <w:rPr>
                <w:rFonts w:ascii="Swis721 LtCn BT" w:eastAsia="Arial" w:hAnsi="Swis721 LtCn BT"/>
                <w:color w:val="auto"/>
                <w:szCs w:val="22"/>
                <w:lang w:val="pt-PT"/>
              </w:rPr>
            </w:pPr>
          </w:p>
        </w:tc>
      </w:tr>
      <w:tr w:rsidR="00A867F5" w:rsidRPr="00B60151" w:rsidTr="009013A1">
        <w:trPr>
          <w:trHeight w:val="810"/>
          <w:jc w:val="center"/>
        </w:trPr>
        <w:tc>
          <w:tcPr>
            <w:tcW w:w="4998" w:type="dxa"/>
            <w:gridSpan w:val="3"/>
          </w:tcPr>
          <w:p w:rsidR="00A867F5" w:rsidRPr="00B60151" w:rsidRDefault="00A867F5" w:rsidP="00A867F5">
            <w:pPr>
              <w:adjustRightInd/>
              <w:spacing w:after="0"/>
              <w:ind w:right="0"/>
              <w:jc w:val="left"/>
              <w:rPr>
                <w:rFonts w:ascii="Swis721 LtCn BT" w:eastAsia="Arial" w:hAnsi="Swis721 LtCn BT"/>
                <w:b/>
                <w:color w:val="auto"/>
                <w:szCs w:val="22"/>
                <w:lang w:val="pt-PT"/>
              </w:rPr>
            </w:pPr>
          </w:p>
          <w:p w:rsidR="00A867F5" w:rsidRPr="00B60151" w:rsidRDefault="00A867F5" w:rsidP="00A867F5">
            <w:pPr>
              <w:adjustRightInd/>
              <w:spacing w:before="8" w:after="0"/>
              <w:ind w:right="0"/>
              <w:jc w:val="left"/>
              <w:rPr>
                <w:rFonts w:ascii="Swis721 LtCn BT" w:eastAsia="Arial" w:hAnsi="Swis721 LtCn BT"/>
                <w:b/>
                <w:color w:val="auto"/>
                <w:sz w:val="21"/>
                <w:szCs w:val="22"/>
                <w:lang w:val="pt-PT"/>
              </w:rPr>
            </w:pPr>
          </w:p>
          <w:p w:rsidR="00A867F5" w:rsidRPr="00B60151" w:rsidRDefault="001E5ED5" w:rsidP="00A867F5">
            <w:pPr>
              <w:adjustRightInd/>
              <w:spacing w:after="0" w:line="22" w:lineRule="exact"/>
              <w:ind w:left="818" w:right="0"/>
              <w:jc w:val="left"/>
              <w:rPr>
                <w:rFonts w:ascii="Swis721 LtCn BT" w:eastAsia="Arial" w:hAnsi="Swis721 LtCn BT"/>
                <w:color w:val="auto"/>
                <w:sz w:val="2"/>
                <w:szCs w:val="22"/>
                <w:lang w:val="pt-PT"/>
              </w:rPr>
            </w:pPr>
            <w:r>
              <w:rPr>
                <w:rFonts w:ascii="Swis721 LtCn BT" w:eastAsia="Arial" w:hAnsi="Swis721 LtCn BT"/>
                <w:noProof/>
                <w:color w:val="auto"/>
                <w:sz w:val="2"/>
                <w:szCs w:val="22"/>
                <w:lang w:val="pt-BR" w:eastAsia="pt-BR"/>
              </w:rPr>
              <mc:AlternateContent>
                <mc:Choice Requires="wpg">
                  <w:drawing>
                    <wp:inline distT="0" distB="0" distL="0" distR="0" wp14:anchorId="1E990E94" wp14:editId="70D0F477">
                      <wp:extent cx="2371090" cy="13970"/>
                      <wp:effectExtent l="9525" t="0" r="10160" b="5080"/>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090" cy="13970"/>
                                <a:chOff x="0" y="0"/>
                                <a:chExt cx="3734" cy="22"/>
                              </a:xfrm>
                            </wpg:grpSpPr>
                            <wps:wsp>
                              <wps:cNvPr id="5" name="Line 13"/>
                              <wps:cNvCnPr/>
                              <wps:spPr bwMode="auto">
                                <a:xfrm>
                                  <a:off x="0" y="11"/>
                                  <a:ext cx="3733" cy="0"/>
                                </a:xfrm>
                                <a:prstGeom prst="line">
                                  <a:avLst/>
                                </a:prstGeom>
                                <a:noFill/>
                                <a:ln w="135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 o:spid="_x0000_s1026" style="width:186.7pt;height:1.1pt;mso-position-horizontal-relative:char;mso-position-vertical-relative:line" coordsize="373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">
                      <v:line id="Line 13" o:spid="_x0000_s1027" style="position:absolute;visibility:visible;mso-wrap-style:square" from="0,11" to="373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QdcQAAADaAAAADwAAAGRycy9kb3ducmV2LnhtbESPQWvCQBSE70L/w/IK3uqmFW1J3YhV&#10;hCJejC14fM2+ZkOyb0N2G+O/d4WCx2FmvmEWy8E2oqfOV44VPE8SEMSF0xWXCr6O26c3ED4ga2wc&#10;k4ILeVhmD6MFptqd+UB9HkoRIexTVGBCaFMpfWHIop+4ljh6v66zGKLsSqk7PEe4beRLksylxYrj&#10;gsGW1oaKOv+zCvLTbjs9fuudNvXHvl+5n81peFVq/Dis3kEEGsI9/N/+1ApmcLsSb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JB1xAAAANoAAAAPAAAAAAAAAAAA&#10;AAAAAKECAABkcnMvZG93bnJldi54bWxQSwUGAAAAAAQABAD5AAAAkgMAAAAA&#10;" strokeweight=".37678mm"/>
                      <w10:anchorlock/>
                    </v:group>
                  </w:pict>
                </mc:Fallback>
              </mc:AlternateContent>
            </w:r>
          </w:p>
          <w:p w:rsidR="00A867F5" w:rsidRPr="00B60151" w:rsidRDefault="00A867F5" w:rsidP="00A867F5">
            <w:pPr>
              <w:adjustRightInd/>
              <w:spacing w:before="3" w:after="0"/>
              <w:ind w:left="1002" w:right="0"/>
              <w:jc w:val="left"/>
              <w:rPr>
                <w:rFonts w:ascii="Swis721 LtCn BT" w:eastAsia="Arial" w:hAnsi="Swis721 LtCn BT"/>
                <w:b/>
                <w:color w:val="auto"/>
                <w:sz w:val="24"/>
                <w:szCs w:val="22"/>
                <w:lang w:val="pt-PT"/>
              </w:rPr>
            </w:pPr>
            <w:r w:rsidRPr="00B60151">
              <w:rPr>
                <w:rFonts w:ascii="Swis721 LtCn BT" w:eastAsia="Arial" w:hAnsi="Swis721 LtCn BT"/>
                <w:b/>
                <w:color w:val="auto"/>
                <w:sz w:val="24"/>
                <w:szCs w:val="22"/>
                <w:lang w:val="pt-PT"/>
              </w:rPr>
              <w:t>Ass. do Técnico Responsável</w:t>
            </w:r>
          </w:p>
        </w:tc>
        <w:tc>
          <w:tcPr>
            <w:tcW w:w="5589" w:type="dxa"/>
            <w:gridSpan w:val="2"/>
          </w:tcPr>
          <w:p w:rsidR="00A867F5" w:rsidRPr="00B60151" w:rsidRDefault="00A867F5" w:rsidP="00A867F5">
            <w:pPr>
              <w:adjustRightInd/>
              <w:spacing w:after="0"/>
              <w:ind w:right="0"/>
              <w:jc w:val="left"/>
              <w:rPr>
                <w:rFonts w:ascii="Swis721 LtCn BT" w:eastAsia="Arial" w:hAnsi="Swis721 LtCn BT"/>
                <w:b/>
                <w:color w:val="auto"/>
                <w:szCs w:val="22"/>
                <w:lang w:val="pt-PT"/>
              </w:rPr>
            </w:pPr>
          </w:p>
          <w:p w:rsidR="00A867F5" w:rsidRPr="00B60151" w:rsidRDefault="00A867F5" w:rsidP="00A867F5">
            <w:pPr>
              <w:adjustRightInd/>
              <w:spacing w:before="8" w:after="0"/>
              <w:ind w:right="0"/>
              <w:jc w:val="left"/>
              <w:rPr>
                <w:rFonts w:ascii="Swis721 LtCn BT" w:eastAsia="Arial" w:hAnsi="Swis721 LtCn BT"/>
                <w:b/>
                <w:color w:val="auto"/>
                <w:sz w:val="21"/>
                <w:szCs w:val="22"/>
                <w:lang w:val="pt-PT"/>
              </w:rPr>
            </w:pPr>
          </w:p>
          <w:p w:rsidR="00A867F5" w:rsidRPr="00B60151" w:rsidRDefault="001E5ED5" w:rsidP="00A867F5">
            <w:pPr>
              <w:adjustRightInd/>
              <w:spacing w:after="0" w:line="22" w:lineRule="exact"/>
              <w:ind w:left="835" w:right="0"/>
              <w:jc w:val="left"/>
              <w:rPr>
                <w:rFonts w:ascii="Swis721 LtCn BT" w:eastAsia="Arial" w:hAnsi="Swis721 LtCn BT"/>
                <w:color w:val="auto"/>
                <w:sz w:val="2"/>
                <w:szCs w:val="22"/>
                <w:lang w:val="pt-PT"/>
              </w:rPr>
            </w:pPr>
            <w:r>
              <w:rPr>
                <w:rFonts w:ascii="Swis721 LtCn BT" w:eastAsia="Arial" w:hAnsi="Swis721 LtCn BT"/>
                <w:noProof/>
                <w:color w:val="auto"/>
                <w:sz w:val="2"/>
                <w:szCs w:val="22"/>
                <w:lang w:val="pt-BR" w:eastAsia="pt-BR"/>
              </w:rPr>
              <mc:AlternateContent>
                <mc:Choice Requires="wpg">
                  <w:drawing>
                    <wp:inline distT="0" distB="0" distL="0" distR="0" wp14:anchorId="1B3F7BFC" wp14:editId="6D8424AC">
                      <wp:extent cx="2794635" cy="13970"/>
                      <wp:effectExtent l="9525" t="0" r="15240" b="5080"/>
                      <wp:docPr id="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635" cy="13970"/>
                                <a:chOff x="0" y="0"/>
                                <a:chExt cx="4401" cy="22"/>
                              </a:xfrm>
                            </wpg:grpSpPr>
                            <wps:wsp>
                              <wps:cNvPr id="3" name="Line 11"/>
                              <wps:cNvCnPr/>
                              <wps:spPr bwMode="auto">
                                <a:xfrm>
                                  <a:off x="0" y="11"/>
                                  <a:ext cx="4401" cy="0"/>
                                </a:xfrm>
                                <a:prstGeom prst="line">
                                  <a:avLst/>
                                </a:prstGeom>
                                <a:noFill/>
                                <a:ln w="135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 o:spid="_x0000_s1026" style="width:220.05pt;height:1.1pt;mso-position-horizontal-relative:char;mso-position-vertical-relative:line" coordsize="440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">
                      <v:line id="Line 11" o:spid="_x0000_s1027" style="position:absolute;visibility:visible;mso-wrap-style:square" from="0,11" to="44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tmsQAAADaAAAADwAAAGRycy9kb3ducmV2LnhtbESPQWvCQBSE70L/w/IKvemmFWyJ2Yit&#10;CEV6aVLB4zP7zAazb0N2jfHfdwsFj8PMfMNkq9G2YqDeN44VPM8SEMSV0w3XCn7K7fQNhA/IGlvH&#10;pOBGHlb5wyTDVLsrf9NQhFpECPsUFZgQulRKXxmy6GeuI47eyfUWQ5R9LXWP1wi3rXxJkoW02HBc&#10;MNjRh6HqXFysguKw287Lvd5pc37/GtbuuDmMr0o9PY7rJYhAY7iH/9ufWsEc/q7EGy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sa2axAAAANoAAAAPAAAAAAAAAAAA&#10;AAAAAKECAABkcnMvZG93bnJldi54bWxQSwUGAAAAAAQABAD5AAAAkgMAAAAA&#10;" strokeweight=".37678mm"/>
                      <w10:anchorlock/>
                    </v:group>
                  </w:pict>
                </mc:Fallback>
              </mc:AlternateContent>
            </w:r>
          </w:p>
          <w:p w:rsidR="00A867F5" w:rsidRPr="00B60151" w:rsidRDefault="00A867F5" w:rsidP="00A867F5">
            <w:pPr>
              <w:adjustRightInd/>
              <w:spacing w:before="3" w:after="0"/>
              <w:ind w:left="990" w:right="525"/>
              <w:jc w:val="center"/>
              <w:rPr>
                <w:rFonts w:ascii="Swis721 LtCn BT" w:eastAsia="Arial" w:hAnsi="Swis721 LtCn BT"/>
                <w:b/>
                <w:color w:val="auto"/>
                <w:sz w:val="24"/>
                <w:szCs w:val="22"/>
                <w:lang w:val="pt-PT"/>
              </w:rPr>
            </w:pPr>
            <w:r w:rsidRPr="00B60151">
              <w:rPr>
                <w:rFonts w:ascii="Swis721 LtCn BT" w:eastAsia="Arial" w:hAnsi="Swis721 LtCn BT"/>
                <w:b/>
                <w:color w:val="auto"/>
                <w:sz w:val="24"/>
                <w:szCs w:val="22"/>
                <w:lang w:val="pt-PT"/>
              </w:rPr>
              <w:t xml:space="preserve">Ass. do Proprietário ou Resp. </w:t>
            </w:r>
            <w:proofErr w:type="gramStart"/>
            <w:r w:rsidRPr="00B60151">
              <w:rPr>
                <w:rFonts w:ascii="Swis721 LtCn BT" w:eastAsia="Arial" w:hAnsi="Swis721 LtCn BT"/>
                <w:b/>
                <w:color w:val="auto"/>
                <w:sz w:val="24"/>
                <w:szCs w:val="22"/>
                <w:lang w:val="pt-PT"/>
              </w:rPr>
              <w:t>p</w:t>
            </w:r>
            <w:proofErr w:type="gramEnd"/>
            <w:r w:rsidRPr="00B60151">
              <w:rPr>
                <w:rFonts w:ascii="Swis721 LtCn BT" w:eastAsia="Arial" w:hAnsi="Swis721 LtCn BT"/>
                <w:b/>
                <w:color w:val="auto"/>
                <w:sz w:val="24"/>
                <w:szCs w:val="22"/>
                <w:lang w:val="pt-PT"/>
              </w:rPr>
              <w:t>/uso</w:t>
            </w:r>
          </w:p>
        </w:tc>
      </w:tr>
    </w:tbl>
    <w:p w:rsidR="007D1B6D" w:rsidRPr="007D1B6D" w:rsidRDefault="007D1B6D" w:rsidP="009013A1">
      <w:pPr>
        <w:autoSpaceDE/>
        <w:autoSpaceDN/>
        <w:adjustRightInd/>
        <w:spacing w:after="200" w:line="276" w:lineRule="auto"/>
        <w:ind w:right="0"/>
        <w:jc w:val="center"/>
        <w:rPr>
          <w:rFonts w:cs="Times New Roman"/>
          <w:b/>
        </w:rPr>
      </w:pPr>
      <w:r>
        <w:rPr>
          <w:rFonts w:cs="Times New Roman"/>
        </w:rPr>
        <w:br w:type="page"/>
      </w:r>
      <w:r w:rsidR="00B60151" w:rsidRPr="007D1B6D">
        <w:rPr>
          <w:rFonts w:cs="Times New Roman"/>
          <w:b/>
        </w:rPr>
        <w:lastRenderedPageBreak/>
        <w:t xml:space="preserve">ANEXO </w:t>
      </w:r>
      <w:r w:rsidR="00B60151">
        <w:rPr>
          <w:rFonts w:cs="Times New Roman"/>
          <w:b/>
        </w:rPr>
        <w:t>E</w:t>
      </w:r>
    </w:p>
    <w:p w:rsidR="00E73BAE" w:rsidRDefault="00B60151" w:rsidP="00B60151">
      <w:pPr>
        <w:ind w:right="-1"/>
        <w:jc w:val="center"/>
        <w:rPr>
          <w:rFonts w:cs="Times New Roman"/>
          <w:b/>
          <w:bCs/>
        </w:rPr>
      </w:pPr>
      <w:r w:rsidRPr="007D1B6D">
        <w:rPr>
          <w:rFonts w:cs="Times New Roman"/>
          <w:b/>
          <w:bCs/>
        </w:rPr>
        <w:t>MEMORIAL BÁSICO DE CONSTRUÇÃO</w:t>
      </w:r>
    </w:p>
    <w:tbl>
      <w:tblPr>
        <w:tblStyle w:val="Tabelacomgrade"/>
        <w:tblW w:w="0" w:type="auto"/>
        <w:tblLook w:val="04A0" w:firstRow="1" w:lastRow="0" w:firstColumn="1" w:lastColumn="0" w:noHBand="0" w:noVBand="1"/>
      </w:tblPr>
      <w:tblGrid>
        <w:gridCol w:w="9778"/>
      </w:tblGrid>
      <w:tr w:rsidR="00394EEE" w:rsidTr="00394EEE">
        <w:tc>
          <w:tcPr>
            <w:tcW w:w="9778" w:type="dxa"/>
          </w:tcPr>
          <w:p w:rsidR="00394EEE" w:rsidRPr="00B60151" w:rsidRDefault="00394EEE" w:rsidP="00B60151">
            <w:pPr>
              <w:autoSpaceDE/>
              <w:autoSpaceDN/>
              <w:adjustRightInd/>
              <w:spacing w:before="240" w:after="200" w:line="276" w:lineRule="auto"/>
              <w:ind w:right="0"/>
              <w:jc w:val="center"/>
              <w:rPr>
                <w:rFonts w:cs="Times New Roman"/>
                <w:b/>
                <w:bCs/>
                <w:sz w:val="24"/>
              </w:rPr>
            </w:pPr>
            <w:r w:rsidRPr="00B60151">
              <w:rPr>
                <w:rFonts w:cs="Times New Roman"/>
                <w:b/>
                <w:bCs/>
                <w:sz w:val="24"/>
              </w:rPr>
              <w:t>MEMORIAL BÁSICO DE CONSTRUÇÃO</w:t>
            </w:r>
          </w:p>
          <w:p w:rsidR="00394EEE" w:rsidRPr="00394EEE" w:rsidRDefault="00394EEE" w:rsidP="00394EEE">
            <w:pPr>
              <w:autoSpaceDE/>
              <w:autoSpaceDN/>
              <w:adjustRightInd/>
              <w:spacing w:after="200" w:line="276" w:lineRule="auto"/>
              <w:ind w:right="0"/>
              <w:jc w:val="left"/>
              <w:rPr>
                <w:rFonts w:cs="Times New Roman"/>
                <w:b/>
                <w:bCs/>
              </w:rPr>
            </w:pPr>
            <w:r w:rsidRPr="00394EEE">
              <w:rPr>
                <w:rFonts w:cs="Times New Roman"/>
                <w:b/>
                <w:bCs/>
              </w:rPr>
              <w:t>Endereço:</w:t>
            </w:r>
            <w:r>
              <w:rPr>
                <w:rFonts w:cs="Times New Roman"/>
                <w:b/>
                <w:bCs/>
              </w:rPr>
              <w:t xml:space="preserve"> __________________________________________________________ </w:t>
            </w:r>
            <w:r>
              <w:rPr>
                <w:rFonts w:cs="Times New Roman"/>
                <w:b/>
                <w:bCs/>
              </w:rPr>
              <w:tab/>
              <w:t>Nº _________________</w:t>
            </w:r>
          </w:p>
          <w:p w:rsidR="00394EEE" w:rsidRPr="00394EEE" w:rsidRDefault="00394EEE" w:rsidP="00394EEE">
            <w:pPr>
              <w:autoSpaceDE/>
              <w:autoSpaceDN/>
              <w:adjustRightInd/>
              <w:spacing w:after="200" w:line="276" w:lineRule="auto"/>
              <w:ind w:right="0"/>
              <w:jc w:val="left"/>
              <w:rPr>
                <w:rFonts w:cs="Times New Roman"/>
                <w:b/>
                <w:bCs/>
              </w:rPr>
            </w:pPr>
            <w:r w:rsidRPr="00394EEE">
              <w:rPr>
                <w:rFonts w:cs="Times New Roman"/>
                <w:b/>
                <w:bCs/>
              </w:rPr>
              <w:t>Complemento:</w:t>
            </w:r>
            <w:r>
              <w:rPr>
                <w:rFonts w:cs="Times New Roman"/>
                <w:b/>
                <w:bCs/>
              </w:rPr>
              <w:t xml:space="preserve"> _____________________________________________ </w:t>
            </w:r>
            <w:r>
              <w:rPr>
                <w:rFonts w:cs="Times New Roman"/>
                <w:b/>
                <w:bCs/>
              </w:rPr>
              <w:tab/>
              <w:t>Bairro: ____________________</w:t>
            </w:r>
          </w:p>
          <w:p w:rsidR="00394EEE" w:rsidRPr="00394EEE" w:rsidRDefault="00394EEE" w:rsidP="00394EEE">
            <w:pPr>
              <w:tabs>
                <w:tab w:val="left" w:pos="4395"/>
                <w:tab w:val="left" w:pos="5529"/>
              </w:tabs>
              <w:autoSpaceDE/>
              <w:autoSpaceDN/>
              <w:adjustRightInd/>
              <w:spacing w:after="200" w:line="276" w:lineRule="auto"/>
              <w:ind w:right="0"/>
              <w:jc w:val="left"/>
              <w:rPr>
                <w:rFonts w:cs="Times New Roman"/>
                <w:b/>
                <w:bCs/>
              </w:rPr>
            </w:pPr>
            <w:r w:rsidRPr="00394EEE">
              <w:rPr>
                <w:rFonts w:cs="Times New Roman"/>
                <w:b/>
                <w:bCs/>
              </w:rPr>
              <w:t>Município:</w:t>
            </w:r>
            <w:r>
              <w:rPr>
                <w:rFonts w:cs="Times New Roman"/>
                <w:b/>
                <w:bCs/>
              </w:rPr>
              <w:t xml:space="preserve"> _____________________________</w:t>
            </w:r>
            <w:r w:rsidRPr="00394EEE">
              <w:rPr>
                <w:rFonts w:cs="Times New Roman"/>
                <w:b/>
                <w:bCs/>
              </w:rPr>
              <w:t xml:space="preserve"> </w:t>
            </w:r>
            <w:r w:rsidRPr="00394EEE">
              <w:rPr>
                <w:rFonts w:cs="Times New Roman"/>
                <w:b/>
                <w:bCs/>
              </w:rPr>
              <w:tab/>
              <w:t xml:space="preserve">UF: </w:t>
            </w:r>
            <w:r>
              <w:rPr>
                <w:rFonts w:cs="Times New Roman"/>
                <w:b/>
                <w:bCs/>
              </w:rPr>
              <w:t>AL</w:t>
            </w:r>
            <w:r>
              <w:rPr>
                <w:rFonts w:cs="Times New Roman"/>
                <w:b/>
                <w:bCs/>
              </w:rPr>
              <w:tab/>
              <w:t>e-mail: _____________________________</w:t>
            </w:r>
            <w:r w:rsidRPr="00394EEE">
              <w:rPr>
                <w:rFonts w:cs="Times New Roman"/>
                <w:b/>
                <w:bCs/>
              </w:rPr>
              <w:tab/>
            </w:r>
          </w:p>
          <w:p w:rsidR="00394EEE" w:rsidRPr="00394EEE" w:rsidRDefault="00394EEE" w:rsidP="00394EEE">
            <w:pPr>
              <w:autoSpaceDE/>
              <w:autoSpaceDN/>
              <w:adjustRightInd/>
              <w:spacing w:after="200" w:line="276" w:lineRule="auto"/>
              <w:ind w:right="0"/>
              <w:jc w:val="left"/>
              <w:rPr>
                <w:rFonts w:cs="Times New Roman"/>
                <w:b/>
                <w:bCs/>
              </w:rPr>
            </w:pPr>
            <w:r w:rsidRPr="00394EEE">
              <w:rPr>
                <w:rFonts w:cs="Times New Roman"/>
                <w:b/>
                <w:bCs/>
              </w:rPr>
              <w:t xml:space="preserve">Proprietário: </w:t>
            </w:r>
            <w:r>
              <w:rPr>
                <w:rFonts w:cs="Times New Roman"/>
                <w:b/>
                <w:bCs/>
              </w:rPr>
              <w:t>________________________________________</w:t>
            </w:r>
            <w:r>
              <w:rPr>
                <w:rFonts w:cs="Times New Roman"/>
                <w:b/>
                <w:bCs/>
              </w:rPr>
              <w:tab/>
              <w:t>Fone: ____________________________</w:t>
            </w:r>
          </w:p>
          <w:p w:rsidR="00394EEE" w:rsidRPr="00394EEE" w:rsidRDefault="00394EEE" w:rsidP="00394EEE">
            <w:pPr>
              <w:autoSpaceDE/>
              <w:autoSpaceDN/>
              <w:adjustRightInd/>
              <w:spacing w:after="200" w:line="276" w:lineRule="auto"/>
              <w:ind w:right="0"/>
              <w:jc w:val="left"/>
              <w:rPr>
                <w:rFonts w:cs="Times New Roman"/>
                <w:b/>
                <w:bCs/>
              </w:rPr>
            </w:pPr>
            <w:r>
              <w:rPr>
                <w:rFonts w:cs="Times New Roman"/>
                <w:b/>
                <w:bCs/>
              </w:rPr>
              <w:t>Ocupação: ________________________________________________________________________________</w:t>
            </w:r>
          </w:p>
          <w:p w:rsidR="00394EEE" w:rsidRPr="00394EEE" w:rsidRDefault="00394EEE" w:rsidP="00394EEE">
            <w:pPr>
              <w:autoSpaceDE/>
              <w:autoSpaceDN/>
              <w:adjustRightInd/>
              <w:spacing w:after="200" w:line="276" w:lineRule="auto"/>
              <w:ind w:right="0"/>
              <w:rPr>
                <w:rFonts w:cs="Times New Roman"/>
                <w:bCs/>
              </w:rPr>
            </w:pPr>
            <w:r>
              <w:rPr>
                <w:rFonts w:cs="Times New Roman"/>
                <w:b/>
                <w:bCs/>
              </w:rPr>
              <w:t xml:space="preserve">1. </w:t>
            </w:r>
            <w:r w:rsidRPr="00394EEE">
              <w:rPr>
                <w:rFonts w:cs="Times New Roman"/>
                <w:b/>
                <w:bCs/>
              </w:rPr>
              <w:t xml:space="preserve">ESTRUTURAS: </w:t>
            </w:r>
            <w:r w:rsidRPr="00394EEE">
              <w:rPr>
                <w:rFonts w:cs="Times New Roman"/>
                <w:bCs/>
              </w:rPr>
              <w:t xml:space="preserve">execução da obra realizada de acordo com as normas construtivas em vigor, estruturas de </w:t>
            </w:r>
            <w:r>
              <w:rPr>
                <w:rFonts w:cs="Times New Roman"/>
                <w:bCs/>
              </w:rPr>
              <w:t>___________________________</w:t>
            </w:r>
            <w:r w:rsidRPr="00394EEE">
              <w:rPr>
                <w:rFonts w:cs="Times New Roman"/>
                <w:bCs/>
              </w:rPr>
              <w:t xml:space="preserve"> </w:t>
            </w:r>
            <w:r w:rsidRPr="00394EEE">
              <w:rPr>
                <w:rFonts w:cs="Times New Roman"/>
                <w:bCs/>
              </w:rPr>
              <w:tab/>
              <w:t xml:space="preserve"> (aço, concreto, madeira etc.), executadas de acordo com as características da construção. Atende ao TRRF (resistência ao fogo) para </w:t>
            </w:r>
            <w:r>
              <w:rPr>
                <w:rFonts w:cs="Times New Roman"/>
                <w:bCs/>
              </w:rPr>
              <w:t xml:space="preserve">______________ </w:t>
            </w:r>
            <w:r w:rsidRPr="00394EEE">
              <w:rPr>
                <w:rFonts w:cs="Times New Roman"/>
                <w:bCs/>
              </w:rPr>
              <w:t>minutos, conforme a IT 08. Fundações: executadas para suportar as cargas solicitadas, de acordo com normas em vigor.</w:t>
            </w:r>
          </w:p>
          <w:p w:rsidR="00394EEE" w:rsidRPr="00394EEE" w:rsidRDefault="00394EEE" w:rsidP="00394EEE">
            <w:pPr>
              <w:autoSpaceDE/>
              <w:autoSpaceDN/>
              <w:adjustRightInd/>
              <w:spacing w:after="200" w:line="276" w:lineRule="auto"/>
              <w:ind w:right="0"/>
              <w:rPr>
                <w:rFonts w:cs="Times New Roman"/>
                <w:bCs/>
              </w:rPr>
            </w:pPr>
            <w:r w:rsidRPr="00394EEE">
              <w:rPr>
                <w:rFonts w:cs="Times New Roman"/>
                <w:b/>
                <w:bCs/>
              </w:rPr>
              <w:t>2.</w:t>
            </w:r>
            <w:r>
              <w:rPr>
                <w:rFonts w:cs="Times New Roman"/>
                <w:b/>
                <w:bCs/>
              </w:rPr>
              <w:t xml:space="preserve"> </w:t>
            </w:r>
            <w:r w:rsidRPr="00394EEE">
              <w:rPr>
                <w:rFonts w:cs="Times New Roman"/>
                <w:b/>
                <w:bCs/>
              </w:rPr>
              <w:t xml:space="preserve">ALVENARIAS: </w:t>
            </w:r>
            <w:r w:rsidRPr="00394EEE">
              <w:rPr>
                <w:rFonts w:cs="Times New Roman"/>
                <w:bCs/>
              </w:rPr>
              <w:t>construídas de tijolos de barro, tijolos cerâmicos, blocos de concreto, ou de materiais equivalentes, assentadas e revestidas de argamassa, de acordo com as normas construtivas em vigor.</w:t>
            </w:r>
          </w:p>
          <w:p w:rsidR="00394EEE" w:rsidRPr="00394EEE" w:rsidRDefault="00394EEE" w:rsidP="00394EEE">
            <w:pPr>
              <w:autoSpaceDE/>
              <w:autoSpaceDN/>
              <w:adjustRightInd/>
              <w:spacing w:after="200" w:line="276" w:lineRule="auto"/>
              <w:ind w:right="0"/>
              <w:rPr>
                <w:rFonts w:cs="Times New Roman"/>
                <w:bCs/>
              </w:rPr>
            </w:pPr>
            <w:r w:rsidRPr="00394EEE">
              <w:rPr>
                <w:rFonts w:cs="Times New Roman"/>
                <w:b/>
                <w:bCs/>
              </w:rPr>
              <w:t>3.</w:t>
            </w:r>
            <w:r>
              <w:rPr>
                <w:rFonts w:cs="Times New Roman"/>
                <w:b/>
                <w:bCs/>
              </w:rPr>
              <w:t xml:space="preserve"> </w:t>
            </w:r>
            <w:r w:rsidRPr="00394EEE">
              <w:rPr>
                <w:rFonts w:cs="Times New Roman"/>
                <w:b/>
                <w:bCs/>
              </w:rPr>
              <w:t xml:space="preserve">COMPARTIMENTAÇÕES: </w:t>
            </w:r>
            <w:r w:rsidRPr="00394EEE">
              <w:rPr>
                <w:rFonts w:cs="Times New Roman"/>
                <w:bCs/>
              </w:rPr>
              <w:t>realizada de acordo com as normas construtivas em vigor e IT 09, de acordo com as características da construção. Atende ao TRRF (resistência ao fogo) para ______ minutos, conforme a IT 08.</w:t>
            </w:r>
          </w:p>
          <w:p w:rsidR="00394EEE" w:rsidRPr="00394EEE" w:rsidRDefault="00394EEE" w:rsidP="00394EEE">
            <w:pPr>
              <w:autoSpaceDE/>
              <w:autoSpaceDN/>
              <w:adjustRightInd/>
              <w:spacing w:after="200" w:line="276" w:lineRule="auto"/>
              <w:ind w:right="0"/>
              <w:rPr>
                <w:rFonts w:cs="Times New Roman"/>
                <w:bCs/>
              </w:rPr>
            </w:pPr>
            <w:r w:rsidRPr="00394EEE">
              <w:rPr>
                <w:rFonts w:cs="Times New Roman"/>
                <w:b/>
                <w:bCs/>
              </w:rPr>
              <w:t>4.</w:t>
            </w:r>
            <w:r>
              <w:rPr>
                <w:rFonts w:cs="Times New Roman"/>
                <w:b/>
                <w:bCs/>
              </w:rPr>
              <w:t xml:space="preserve"> </w:t>
            </w:r>
            <w:r w:rsidRPr="00394EEE">
              <w:rPr>
                <w:rFonts w:cs="Times New Roman"/>
                <w:b/>
                <w:bCs/>
              </w:rPr>
              <w:t xml:space="preserve">COMPARTIMENTOS: </w:t>
            </w:r>
            <w:r w:rsidRPr="00394EEE">
              <w:rPr>
                <w:rFonts w:cs="Times New Roman"/>
                <w:bCs/>
              </w:rPr>
              <w:t xml:space="preserve">independentes de sua natureza de ocupação, os compartimentos possuem dimensões adequadas à sua atividade. Os materiais de construção (estruturas, vedações, acabamento etc.) empregados, mediante aplicação adequada, atendem aos requisitos técnicos quanto à estabilidade, ventilação, higiene, segurança, salubridade, conforto técnico e acústico, atendendo às posturas municipais e às normas do Corpo de Bombeiros </w:t>
            </w:r>
            <w:r w:rsidR="002A4465">
              <w:rPr>
                <w:rFonts w:cs="Times New Roman"/>
                <w:bCs/>
              </w:rPr>
              <w:t>Militar de Alagoas</w:t>
            </w:r>
            <w:r w:rsidRPr="00394EEE">
              <w:rPr>
                <w:rFonts w:cs="Times New Roman"/>
                <w:bCs/>
              </w:rPr>
              <w:t>.</w:t>
            </w:r>
          </w:p>
          <w:p w:rsidR="00394EEE" w:rsidRPr="00394EEE" w:rsidRDefault="00394EEE" w:rsidP="00394EEE">
            <w:pPr>
              <w:autoSpaceDE/>
              <w:autoSpaceDN/>
              <w:adjustRightInd/>
              <w:spacing w:after="200" w:line="276" w:lineRule="auto"/>
              <w:ind w:right="0"/>
              <w:rPr>
                <w:rFonts w:cs="Times New Roman"/>
                <w:bCs/>
              </w:rPr>
            </w:pPr>
            <w:r w:rsidRPr="00394EEE">
              <w:rPr>
                <w:rFonts w:cs="Times New Roman"/>
                <w:b/>
                <w:bCs/>
              </w:rPr>
              <w:t>5.</w:t>
            </w:r>
            <w:r>
              <w:rPr>
                <w:rFonts w:cs="Times New Roman"/>
                <w:b/>
                <w:bCs/>
              </w:rPr>
              <w:t xml:space="preserve"> </w:t>
            </w:r>
            <w:r w:rsidRPr="00394EEE">
              <w:rPr>
                <w:rFonts w:cs="Times New Roman"/>
                <w:b/>
                <w:bCs/>
              </w:rPr>
              <w:t xml:space="preserve">INSTALAÇÕES: </w:t>
            </w:r>
            <w:r w:rsidRPr="00394EEE">
              <w:rPr>
                <w:rFonts w:cs="Times New Roman"/>
                <w:bCs/>
              </w:rPr>
              <w:t>as instalações hidráulicas e elétricas obedecem aos requisitos normativos da ABNT e das respectivas concessionárias.</w:t>
            </w:r>
          </w:p>
          <w:p w:rsidR="00394EEE" w:rsidRPr="00394EEE" w:rsidRDefault="00394EEE" w:rsidP="00394EEE">
            <w:pPr>
              <w:autoSpaceDE/>
              <w:autoSpaceDN/>
              <w:adjustRightInd/>
              <w:spacing w:after="200" w:line="276" w:lineRule="auto"/>
              <w:ind w:right="0"/>
              <w:rPr>
                <w:rFonts w:cs="Times New Roman"/>
                <w:bCs/>
              </w:rPr>
            </w:pPr>
            <w:r w:rsidRPr="00394EEE">
              <w:rPr>
                <w:rFonts w:cs="Times New Roman"/>
                <w:b/>
                <w:bCs/>
              </w:rPr>
              <w:t>6.</w:t>
            </w:r>
            <w:r>
              <w:rPr>
                <w:rFonts w:cs="Times New Roman"/>
                <w:b/>
                <w:bCs/>
              </w:rPr>
              <w:t xml:space="preserve"> </w:t>
            </w:r>
            <w:r w:rsidRPr="00394EEE">
              <w:rPr>
                <w:rFonts w:cs="Times New Roman"/>
                <w:b/>
                <w:bCs/>
              </w:rPr>
              <w:t xml:space="preserve">VIDROS: </w:t>
            </w:r>
            <w:r w:rsidRPr="00394EEE">
              <w:rPr>
                <w:rFonts w:cs="Times New Roman"/>
                <w:bCs/>
              </w:rPr>
              <w:t>os elementos envidraçados atendem aos critérios de segurança previstos nas normas da ABNT.</w:t>
            </w:r>
          </w:p>
          <w:p w:rsidR="00394EEE" w:rsidRPr="00394EEE" w:rsidRDefault="00394EEE" w:rsidP="00394EEE">
            <w:pPr>
              <w:autoSpaceDE/>
              <w:autoSpaceDN/>
              <w:adjustRightInd/>
              <w:spacing w:after="200" w:line="276" w:lineRule="auto"/>
              <w:ind w:right="0"/>
              <w:rPr>
                <w:rFonts w:cs="Times New Roman"/>
                <w:bCs/>
              </w:rPr>
            </w:pPr>
            <w:r>
              <w:rPr>
                <w:rFonts w:cs="Times New Roman"/>
                <w:b/>
                <w:bCs/>
              </w:rPr>
              <w:t xml:space="preserve">7. </w:t>
            </w:r>
            <w:r w:rsidRPr="00394EEE">
              <w:rPr>
                <w:rFonts w:cs="Times New Roman"/>
                <w:b/>
                <w:bCs/>
              </w:rPr>
              <w:t xml:space="preserve">MEDIDAS DE SEGURANÇA CONTRA INCÊNDIO: </w:t>
            </w:r>
            <w:r w:rsidRPr="00394EEE">
              <w:rPr>
                <w:rFonts w:cs="Times New Roman"/>
                <w:bCs/>
              </w:rPr>
              <w:t xml:space="preserve">as medidas de segurança contra incêndio e os riscos específicos obedecem aos requisitos do </w:t>
            </w:r>
            <w:r w:rsidR="0034768C">
              <w:rPr>
                <w:rFonts w:cs="Times New Roman"/>
                <w:bCs/>
              </w:rPr>
              <w:t>Código</w:t>
            </w:r>
            <w:r w:rsidRPr="00394EEE">
              <w:rPr>
                <w:rFonts w:cs="Times New Roman"/>
                <w:bCs/>
              </w:rPr>
              <w:t xml:space="preserve"> de Segurança contra Incêndio </w:t>
            </w:r>
            <w:r w:rsidR="0034768C">
              <w:rPr>
                <w:rFonts w:cs="Times New Roman"/>
                <w:bCs/>
              </w:rPr>
              <w:t>e Emergência</w:t>
            </w:r>
            <w:r w:rsidR="00DE2EA7">
              <w:rPr>
                <w:rFonts w:cs="Times New Roman"/>
                <w:bCs/>
              </w:rPr>
              <w:t>s</w:t>
            </w:r>
            <w:r w:rsidR="0034768C">
              <w:rPr>
                <w:rFonts w:cs="Times New Roman"/>
                <w:bCs/>
              </w:rPr>
              <w:t xml:space="preserve"> </w:t>
            </w:r>
            <w:r w:rsidRPr="00394EEE">
              <w:rPr>
                <w:rFonts w:cs="Times New Roman"/>
                <w:bCs/>
              </w:rPr>
              <w:t xml:space="preserve">do Estado de </w:t>
            </w:r>
            <w:r w:rsidR="0034768C">
              <w:rPr>
                <w:rFonts w:cs="Times New Roman"/>
                <w:bCs/>
              </w:rPr>
              <w:t>Alagoas</w:t>
            </w:r>
            <w:r w:rsidRPr="00394EEE">
              <w:rPr>
                <w:rFonts w:cs="Times New Roman"/>
                <w:bCs/>
              </w:rPr>
              <w:t xml:space="preserve"> e, onde aplicável, das normas ABNT.</w:t>
            </w:r>
          </w:p>
          <w:p w:rsidR="00394EEE" w:rsidRPr="00394EEE" w:rsidRDefault="00394EEE" w:rsidP="00394EEE">
            <w:pPr>
              <w:autoSpaceDE/>
              <w:autoSpaceDN/>
              <w:adjustRightInd/>
              <w:spacing w:after="200" w:line="276" w:lineRule="auto"/>
              <w:ind w:right="0"/>
              <w:jc w:val="left"/>
              <w:rPr>
                <w:rFonts w:cs="Times New Roman"/>
                <w:b/>
                <w:bCs/>
              </w:rPr>
            </w:pPr>
          </w:p>
          <w:p w:rsidR="00394EEE" w:rsidRPr="00394EEE" w:rsidRDefault="00394EEE" w:rsidP="00394EEE">
            <w:pPr>
              <w:autoSpaceDE/>
              <w:autoSpaceDN/>
              <w:adjustRightInd/>
              <w:spacing w:after="200" w:line="276" w:lineRule="auto"/>
              <w:ind w:right="0"/>
              <w:jc w:val="left"/>
              <w:rPr>
                <w:rFonts w:cs="Times New Roman"/>
                <w:b/>
                <w:bCs/>
              </w:rPr>
            </w:pPr>
          </w:p>
          <w:p w:rsidR="00394EEE" w:rsidRPr="00394EEE" w:rsidRDefault="00394EEE" w:rsidP="00673396">
            <w:pPr>
              <w:autoSpaceDE/>
              <w:autoSpaceDN/>
              <w:adjustRightInd/>
              <w:spacing w:after="200" w:line="276" w:lineRule="auto"/>
              <w:ind w:right="0"/>
              <w:jc w:val="right"/>
              <w:rPr>
                <w:rFonts w:cs="Times New Roman"/>
                <w:b/>
                <w:bCs/>
              </w:rPr>
            </w:pPr>
            <w:r w:rsidRPr="00394EEE">
              <w:rPr>
                <w:rFonts w:cs="Times New Roman"/>
                <w:b/>
                <w:bCs/>
              </w:rPr>
              <w:t xml:space="preserve"> </w:t>
            </w:r>
            <w:r w:rsidRPr="00394EEE">
              <w:rPr>
                <w:rFonts w:cs="Times New Roman"/>
                <w:b/>
                <w:bCs/>
              </w:rPr>
              <w:tab/>
              <w:t>(Município</w:t>
            </w:r>
            <w:proofErr w:type="gramStart"/>
            <w:r w:rsidRPr="00394EEE">
              <w:rPr>
                <w:rFonts w:cs="Times New Roman"/>
                <w:b/>
                <w:bCs/>
              </w:rPr>
              <w:t>)</w:t>
            </w:r>
            <w:proofErr w:type="gramEnd"/>
            <w:r w:rsidRPr="00394EEE">
              <w:rPr>
                <w:rFonts w:cs="Times New Roman"/>
                <w:b/>
                <w:bCs/>
              </w:rPr>
              <w:tab/>
              <w:t xml:space="preserve">, </w:t>
            </w:r>
            <w:r w:rsidRPr="00394EEE">
              <w:rPr>
                <w:rFonts w:cs="Times New Roman"/>
                <w:b/>
                <w:bCs/>
              </w:rPr>
              <w:tab/>
              <w:t xml:space="preserve">de </w:t>
            </w:r>
            <w:r w:rsidRPr="00394EEE">
              <w:rPr>
                <w:rFonts w:cs="Times New Roman"/>
                <w:b/>
                <w:bCs/>
              </w:rPr>
              <w:tab/>
              <w:t>de 20</w:t>
            </w:r>
            <w:r w:rsidR="00673396">
              <w:rPr>
                <w:rFonts w:cs="Times New Roman"/>
                <w:b/>
                <w:bCs/>
              </w:rPr>
              <w:t>20</w:t>
            </w:r>
            <w:r w:rsidRPr="00394EEE">
              <w:rPr>
                <w:rFonts w:cs="Times New Roman"/>
                <w:b/>
                <w:bCs/>
              </w:rPr>
              <w:t>.</w:t>
            </w:r>
          </w:p>
          <w:p w:rsidR="00394EEE" w:rsidRPr="00394EEE" w:rsidRDefault="00394EEE" w:rsidP="00394EEE">
            <w:pPr>
              <w:autoSpaceDE/>
              <w:autoSpaceDN/>
              <w:adjustRightInd/>
              <w:spacing w:after="200" w:line="276" w:lineRule="auto"/>
              <w:ind w:right="0"/>
              <w:jc w:val="left"/>
              <w:rPr>
                <w:rFonts w:cs="Times New Roman"/>
                <w:b/>
                <w:bCs/>
              </w:rPr>
            </w:pPr>
          </w:p>
          <w:p w:rsidR="00394EEE" w:rsidRPr="00394EEE" w:rsidRDefault="00394EEE" w:rsidP="00394EEE">
            <w:pPr>
              <w:autoSpaceDE/>
              <w:autoSpaceDN/>
              <w:adjustRightInd/>
              <w:spacing w:after="200" w:line="276" w:lineRule="auto"/>
              <w:ind w:right="0"/>
              <w:jc w:val="left"/>
              <w:rPr>
                <w:rFonts w:cs="Times New Roman"/>
                <w:b/>
                <w:bCs/>
              </w:rPr>
            </w:pPr>
          </w:p>
          <w:p w:rsidR="00394EEE" w:rsidRPr="00394EEE" w:rsidRDefault="00394EEE" w:rsidP="00394EEE">
            <w:pPr>
              <w:autoSpaceDE/>
              <w:autoSpaceDN/>
              <w:adjustRightInd/>
              <w:spacing w:after="200" w:line="276" w:lineRule="auto"/>
              <w:ind w:right="0"/>
              <w:jc w:val="left"/>
              <w:rPr>
                <w:rFonts w:cs="Times New Roman"/>
                <w:b/>
                <w:bCs/>
              </w:rPr>
            </w:pPr>
          </w:p>
          <w:p w:rsidR="00394EEE" w:rsidRPr="00394EEE" w:rsidRDefault="00673396" w:rsidP="00673396">
            <w:pPr>
              <w:autoSpaceDE/>
              <w:autoSpaceDN/>
              <w:adjustRightInd/>
              <w:spacing w:after="0" w:line="276" w:lineRule="auto"/>
              <w:ind w:right="0"/>
              <w:jc w:val="center"/>
              <w:rPr>
                <w:rFonts w:cs="Times New Roman"/>
                <w:b/>
                <w:bCs/>
              </w:rPr>
            </w:pPr>
            <w:r>
              <w:rPr>
                <w:rFonts w:cs="Times New Roman"/>
                <w:b/>
                <w:bCs/>
              </w:rPr>
              <w:t>_________________________________</w:t>
            </w:r>
            <w:r>
              <w:rPr>
                <w:rFonts w:cs="Times New Roman"/>
                <w:b/>
                <w:bCs/>
              </w:rPr>
              <w:tab/>
            </w:r>
            <w:r>
              <w:rPr>
                <w:rFonts w:cs="Times New Roman"/>
                <w:b/>
                <w:bCs/>
              </w:rPr>
              <w:tab/>
            </w:r>
            <w:r>
              <w:rPr>
                <w:rFonts w:cs="Times New Roman"/>
                <w:b/>
                <w:bCs/>
              </w:rPr>
              <w:tab/>
              <w:t>__________________________________</w:t>
            </w:r>
          </w:p>
          <w:p w:rsidR="00394EEE" w:rsidRDefault="00394EEE" w:rsidP="00673396">
            <w:pPr>
              <w:autoSpaceDE/>
              <w:autoSpaceDN/>
              <w:adjustRightInd/>
              <w:spacing w:after="0" w:line="276" w:lineRule="auto"/>
              <w:ind w:right="0"/>
              <w:jc w:val="center"/>
              <w:rPr>
                <w:rFonts w:cs="Times New Roman"/>
                <w:b/>
                <w:bCs/>
              </w:rPr>
            </w:pPr>
            <w:r w:rsidRPr="00394EEE">
              <w:rPr>
                <w:rFonts w:cs="Times New Roman"/>
                <w:b/>
                <w:bCs/>
              </w:rPr>
              <w:t>RESPONSÁVEL TÉCNICO</w:t>
            </w:r>
            <w:r w:rsidR="00673396">
              <w:rPr>
                <w:rFonts w:cs="Times New Roman"/>
                <w:b/>
                <w:bCs/>
              </w:rPr>
              <w:tab/>
            </w:r>
            <w:r w:rsidR="00673396">
              <w:rPr>
                <w:rFonts w:cs="Times New Roman"/>
                <w:b/>
                <w:bCs/>
              </w:rPr>
              <w:tab/>
            </w:r>
            <w:r w:rsidR="00673396">
              <w:rPr>
                <w:rFonts w:cs="Times New Roman"/>
                <w:b/>
                <w:bCs/>
              </w:rPr>
              <w:tab/>
            </w:r>
            <w:r w:rsidR="00673396">
              <w:rPr>
                <w:rFonts w:cs="Times New Roman"/>
                <w:b/>
                <w:bCs/>
              </w:rPr>
              <w:tab/>
            </w:r>
            <w:r w:rsidRPr="00394EEE">
              <w:rPr>
                <w:rFonts w:cs="Times New Roman"/>
                <w:b/>
                <w:bCs/>
              </w:rPr>
              <w:t xml:space="preserve">PROPRIETÁRIO/Resp. </w:t>
            </w:r>
            <w:proofErr w:type="gramStart"/>
            <w:r w:rsidRPr="00394EEE">
              <w:rPr>
                <w:rFonts w:cs="Times New Roman"/>
                <w:b/>
                <w:bCs/>
              </w:rPr>
              <w:t>pelo</w:t>
            </w:r>
            <w:proofErr w:type="gramEnd"/>
            <w:r w:rsidRPr="00394EEE">
              <w:rPr>
                <w:rFonts w:cs="Times New Roman"/>
                <w:b/>
                <w:bCs/>
              </w:rPr>
              <w:t xml:space="preserve"> uso</w:t>
            </w:r>
          </w:p>
          <w:p w:rsidR="00673396" w:rsidRDefault="00673396" w:rsidP="00673396">
            <w:pPr>
              <w:autoSpaceDE/>
              <w:autoSpaceDN/>
              <w:adjustRightInd/>
              <w:spacing w:after="0" w:line="276" w:lineRule="auto"/>
              <w:ind w:right="0"/>
              <w:jc w:val="center"/>
              <w:rPr>
                <w:rFonts w:cs="Times New Roman"/>
                <w:b/>
                <w:bCs/>
              </w:rPr>
            </w:pPr>
          </w:p>
          <w:p w:rsidR="00673396" w:rsidRDefault="00673396" w:rsidP="00673396">
            <w:pPr>
              <w:autoSpaceDE/>
              <w:autoSpaceDN/>
              <w:adjustRightInd/>
              <w:spacing w:after="0" w:line="276" w:lineRule="auto"/>
              <w:ind w:right="0"/>
              <w:jc w:val="center"/>
              <w:rPr>
                <w:rFonts w:cs="Times New Roman"/>
                <w:b/>
                <w:bCs/>
              </w:rPr>
            </w:pPr>
          </w:p>
          <w:p w:rsidR="00673396" w:rsidRDefault="00673396" w:rsidP="00673396">
            <w:pPr>
              <w:autoSpaceDE/>
              <w:autoSpaceDN/>
              <w:adjustRightInd/>
              <w:spacing w:after="0" w:line="276" w:lineRule="auto"/>
              <w:ind w:right="0"/>
              <w:jc w:val="center"/>
              <w:rPr>
                <w:rFonts w:cs="Times New Roman"/>
                <w:b/>
                <w:bCs/>
              </w:rPr>
            </w:pPr>
          </w:p>
        </w:tc>
      </w:tr>
    </w:tbl>
    <w:p w:rsidR="00E73BAE" w:rsidRPr="00E73BAE" w:rsidRDefault="00E73BAE" w:rsidP="009013A1">
      <w:pPr>
        <w:jc w:val="center"/>
        <w:rPr>
          <w:rFonts w:cs="Times New Roman"/>
          <w:b/>
        </w:rPr>
      </w:pPr>
      <w:r>
        <w:rPr>
          <w:rFonts w:cs="Times New Roman"/>
          <w:b/>
          <w:bCs/>
        </w:rPr>
        <w:br w:type="page"/>
      </w:r>
      <w:r w:rsidR="00B60151" w:rsidRPr="00E73BAE">
        <w:rPr>
          <w:rFonts w:cs="Times New Roman"/>
          <w:b/>
        </w:rPr>
        <w:lastRenderedPageBreak/>
        <w:t xml:space="preserve">ANEXO </w:t>
      </w:r>
      <w:r w:rsidR="00B60151">
        <w:rPr>
          <w:rFonts w:cs="Times New Roman"/>
          <w:b/>
        </w:rPr>
        <w:t>F</w:t>
      </w:r>
    </w:p>
    <w:p w:rsidR="008E0258" w:rsidRDefault="00B60151" w:rsidP="00B60151">
      <w:pPr>
        <w:ind w:right="-1"/>
        <w:jc w:val="center"/>
        <w:rPr>
          <w:rFonts w:cs="Times New Roman"/>
          <w:b/>
          <w:bCs/>
        </w:rPr>
      </w:pPr>
      <w:r w:rsidRPr="00E73BAE">
        <w:rPr>
          <w:rFonts w:cs="Times New Roman"/>
          <w:b/>
          <w:bCs/>
        </w:rPr>
        <w:t>MEMORIAL DE SEGURANÇA CONTRA INCÊNDIO DAS ESTRUTURAS</w:t>
      </w:r>
    </w:p>
    <w:p w:rsidR="008E0258" w:rsidRDefault="001E5ED5">
      <w:pPr>
        <w:autoSpaceDE/>
        <w:autoSpaceDN/>
        <w:adjustRightInd/>
        <w:spacing w:after="200" w:line="276" w:lineRule="auto"/>
        <w:ind w:right="0"/>
        <w:jc w:val="left"/>
        <w:rPr>
          <w:rFonts w:cs="Times New Roman"/>
          <w:b/>
          <w:bCs/>
        </w:rPr>
      </w:pPr>
      <w:r>
        <w:rPr>
          <w:rFonts w:cs="Times New Roman"/>
          <w:b/>
          <w:bCs/>
          <w:noProof/>
          <w:lang w:eastAsia="pt-BR"/>
        </w:rPr>
        <mc:AlternateContent>
          <mc:Choice Requires="wps">
            <w:drawing>
              <wp:anchor distT="0" distB="0" distL="114300" distR="114300" simplePos="0" relativeHeight="251659264" behindDoc="0" locked="0" layoutInCell="1" allowOverlap="1">
                <wp:simplePos x="0" y="0"/>
                <wp:positionH relativeFrom="column">
                  <wp:posOffset>89535</wp:posOffset>
                </wp:positionH>
                <wp:positionV relativeFrom="paragraph">
                  <wp:posOffset>43815</wp:posOffset>
                </wp:positionV>
                <wp:extent cx="6096000" cy="8279765"/>
                <wp:effectExtent l="0" t="0" r="19050" b="26035"/>
                <wp:wrapNone/>
                <wp:docPr id="1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279765"/>
                        </a:xfrm>
                        <a:prstGeom prst="rect">
                          <a:avLst/>
                        </a:prstGeom>
                        <a:solidFill>
                          <a:srgbClr val="FFFFFF"/>
                        </a:solidFill>
                        <a:ln w="9525">
                          <a:solidFill>
                            <a:srgbClr val="000000"/>
                          </a:solidFill>
                          <a:miter lim="800000"/>
                          <a:headEnd/>
                          <a:tailEnd/>
                        </a:ln>
                      </wps:spPr>
                      <wps:txbx>
                        <w:txbxContent>
                          <w:p w:rsidR="001C5FB4" w:rsidRPr="00B60151" w:rsidRDefault="001C5FB4" w:rsidP="00B60151">
                            <w:pPr>
                              <w:pStyle w:val="Default"/>
                              <w:spacing w:before="240" w:after="240"/>
                              <w:ind w:right="32"/>
                              <w:jc w:val="center"/>
                              <w:rPr>
                                <w:color w:val="auto"/>
                                <w:szCs w:val="18"/>
                              </w:rPr>
                            </w:pPr>
                            <w:r w:rsidRPr="00B60151">
                              <w:rPr>
                                <w:b/>
                                <w:color w:val="auto"/>
                                <w:szCs w:val="18"/>
                              </w:rPr>
                              <w:t>MEMORIAL DE SEGURANÇA CONTRA INCÊNDIO DAS ESTRUTURAS</w:t>
                            </w:r>
                          </w:p>
                          <w:p w:rsidR="001C5FB4" w:rsidRPr="00B60151" w:rsidRDefault="001C5FB4" w:rsidP="002A4465">
                            <w:pPr>
                              <w:ind w:right="32"/>
                              <w:jc w:val="center"/>
                              <w:rPr>
                                <w:rFonts w:cs="Times New Roman"/>
                                <w:b/>
                                <w:sz w:val="18"/>
                                <w:szCs w:val="18"/>
                              </w:rPr>
                            </w:pPr>
                          </w:p>
                          <w:p w:rsidR="001C5FB4" w:rsidRPr="00B60151" w:rsidRDefault="001C5FB4" w:rsidP="002A4465">
                            <w:pPr>
                              <w:ind w:right="32"/>
                              <w:rPr>
                                <w:rFonts w:cs="Times New Roman"/>
                                <w:sz w:val="18"/>
                                <w:szCs w:val="18"/>
                              </w:rPr>
                            </w:pPr>
                            <w:r w:rsidRPr="00B60151">
                              <w:rPr>
                                <w:rFonts w:cs="Times New Roman"/>
                                <w:sz w:val="18"/>
                                <w:szCs w:val="18"/>
                                <w:u w:val="single"/>
                              </w:rPr>
                              <w:t>(Nome da Empresa</w:t>
                            </w:r>
                            <w:r w:rsidRPr="00B60151">
                              <w:rPr>
                                <w:rFonts w:cs="Times New Roman"/>
                                <w:i/>
                                <w:sz w:val="18"/>
                                <w:szCs w:val="18"/>
                                <w:u w:val="single"/>
                              </w:rPr>
                              <w:t>)</w:t>
                            </w:r>
                            <w:r w:rsidRPr="00B60151">
                              <w:rPr>
                                <w:rFonts w:cs="Times New Roman"/>
                                <w:sz w:val="18"/>
                                <w:szCs w:val="18"/>
                                <w:u w:val="single"/>
                              </w:rPr>
                              <w:t xml:space="preserve">                                                                </w:t>
                            </w:r>
                            <w:r w:rsidRPr="00B60151">
                              <w:rPr>
                                <w:rFonts w:cs="Times New Roman"/>
                                <w:sz w:val="18"/>
                                <w:szCs w:val="18"/>
                              </w:rPr>
                              <w:t xml:space="preserve"> registrada no (Órgão de classe) sob </w:t>
                            </w:r>
                            <w:proofErr w:type="gramStart"/>
                            <w:r w:rsidRPr="00B60151">
                              <w:rPr>
                                <w:rFonts w:cs="Times New Roman"/>
                                <w:sz w:val="18"/>
                                <w:szCs w:val="18"/>
                              </w:rPr>
                              <w:t>n°</w:t>
                            </w:r>
                            <w:r w:rsidRPr="00B60151">
                              <w:rPr>
                                <w:rFonts w:cs="Times New Roman"/>
                                <w:sz w:val="18"/>
                                <w:szCs w:val="18"/>
                                <w:u w:val="single"/>
                              </w:rPr>
                              <w:t xml:space="preserve">                   </w:t>
                            </w:r>
                            <w:r w:rsidRPr="00B60151">
                              <w:rPr>
                                <w:rFonts w:cs="Times New Roman"/>
                                <w:sz w:val="18"/>
                                <w:szCs w:val="18"/>
                              </w:rPr>
                              <w:t>,</w:t>
                            </w:r>
                            <w:proofErr w:type="gramEnd"/>
                            <w:r w:rsidRPr="00B60151">
                              <w:rPr>
                                <w:rFonts w:cs="Times New Roman"/>
                                <w:sz w:val="18"/>
                                <w:szCs w:val="18"/>
                              </w:rPr>
                              <w:t xml:space="preserve"> atendendo o disposto no item 5.20 da Instrução Técnica n° 08, visando à concessão do Alvará de Vistoria do Corpo de Bombeiros, atesta que os SISTEMAS DE SEGURANÇA CONTRA INCÊNDIO DAS ESTRUTURAS (</w:t>
                            </w:r>
                            <w:r w:rsidRPr="00B60151">
                              <w:rPr>
                                <w:rFonts w:cs="Times New Roman"/>
                                <w:i/>
                                <w:sz w:val="18"/>
                                <w:szCs w:val="18"/>
                              </w:rPr>
                              <w:t>metálicas, de concreto, de madeira...</w:t>
                            </w:r>
                            <w:r w:rsidRPr="00B60151">
                              <w:rPr>
                                <w:rFonts w:cs="Times New Roman"/>
                                <w:sz w:val="18"/>
                                <w:szCs w:val="18"/>
                              </w:rPr>
                              <w:t>) existentes na edificação em referência, encontram-se instalados em conformidade com as informações abaixo:</w:t>
                            </w:r>
                          </w:p>
                          <w:p w:rsidR="001C5FB4" w:rsidRPr="00B60151" w:rsidRDefault="001C5FB4" w:rsidP="002A4465">
                            <w:pPr>
                              <w:ind w:right="32"/>
                              <w:rPr>
                                <w:rFonts w:cs="Times New Roman"/>
                                <w:sz w:val="18"/>
                                <w:szCs w:val="18"/>
                              </w:rPr>
                            </w:pPr>
                          </w:p>
                          <w:p w:rsidR="001C5FB4" w:rsidRPr="00B60151" w:rsidRDefault="001C5FB4" w:rsidP="0034768C">
                            <w:pPr>
                              <w:tabs>
                                <w:tab w:val="left" w:pos="2410"/>
                              </w:tabs>
                              <w:spacing w:after="0"/>
                              <w:ind w:right="32"/>
                              <w:rPr>
                                <w:rFonts w:cs="Times New Roman"/>
                                <w:sz w:val="18"/>
                                <w:szCs w:val="18"/>
                              </w:rPr>
                            </w:pPr>
                            <w:r w:rsidRPr="00B60151">
                              <w:rPr>
                                <w:rFonts w:cs="Times New Roman"/>
                                <w:sz w:val="18"/>
                                <w:szCs w:val="18"/>
                              </w:rPr>
                              <w:t>Edificação (</w:t>
                            </w:r>
                            <w:r w:rsidRPr="00B60151">
                              <w:rPr>
                                <w:rFonts w:cs="Times New Roman"/>
                                <w:i/>
                                <w:sz w:val="18"/>
                                <w:szCs w:val="18"/>
                              </w:rPr>
                              <w:t>Nome da Edificação)</w:t>
                            </w:r>
                            <w:r w:rsidRPr="00B60151">
                              <w:rPr>
                                <w:rFonts w:cs="Times New Roman"/>
                                <w:sz w:val="18"/>
                                <w:szCs w:val="18"/>
                              </w:rPr>
                              <w:t>:</w:t>
                            </w:r>
                            <w:r w:rsidRPr="00B60151">
                              <w:rPr>
                                <w:rFonts w:cs="Times New Roman"/>
                                <w:sz w:val="18"/>
                                <w:szCs w:val="18"/>
                              </w:rPr>
                              <w:tab/>
                            </w:r>
                          </w:p>
                          <w:p w:rsidR="001C5FB4" w:rsidRPr="00B60151" w:rsidRDefault="001C5FB4" w:rsidP="0034768C">
                            <w:pPr>
                              <w:tabs>
                                <w:tab w:val="left" w:pos="2410"/>
                              </w:tabs>
                              <w:spacing w:after="0"/>
                              <w:ind w:right="32"/>
                              <w:rPr>
                                <w:rFonts w:cs="Times New Roman"/>
                                <w:sz w:val="18"/>
                                <w:szCs w:val="18"/>
                              </w:rPr>
                            </w:pPr>
                            <w:r w:rsidRPr="00B60151">
                              <w:rPr>
                                <w:rFonts w:cs="Times New Roman"/>
                                <w:sz w:val="18"/>
                                <w:szCs w:val="18"/>
                              </w:rPr>
                              <w:t>Logradouro Público/n° (</w:t>
                            </w:r>
                            <w:r w:rsidRPr="00B60151">
                              <w:rPr>
                                <w:rFonts w:cs="Times New Roman"/>
                                <w:i/>
                                <w:sz w:val="18"/>
                                <w:szCs w:val="18"/>
                              </w:rPr>
                              <w:t>Endereço)</w:t>
                            </w:r>
                            <w:r w:rsidRPr="00B60151">
                              <w:rPr>
                                <w:rFonts w:cs="Times New Roman"/>
                                <w:sz w:val="18"/>
                                <w:szCs w:val="18"/>
                              </w:rPr>
                              <w:t xml:space="preserve">: </w:t>
                            </w:r>
                          </w:p>
                          <w:p w:rsidR="001C5FB4" w:rsidRPr="00B60151" w:rsidRDefault="001C5FB4" w:rsidP="0034768C">
                            <w:pPr>
                              <w:tabs>
                                <w:tab w:val="left" w:pos="2410"/>
                              </w:tabs>
                              <w:spacing w:after="0"/>
                              <w:ind w:right="32"/>
                              <w:rPr>
                                <w:rFonts w:cs="Times New Roman"/>
                                <w:i/>
                                <w:sz w:val="18"/>
                                <w:szCs w:val="18"/>
                              </w:rPr>
                            </w:pPr>
                            <w:r w:rsidRPr="00B60151">
                              <w:rPr>
                                <w:rFonts w:cs="Times New Roman"/>
                                <w:sz w:val="18"/>
                                <w:szCs w:val="18"/>
                              </w:rPr>
                              <w:t xml:space="preserve">Responsável pelo </w:t>
                            </w:r>
                            <w:proofErr w:type="gramStart"/>
                            <w:r w:rsidRPr="00B60151">
                              <w:rPr>
                                <w:rFonts w:cs="Times New Roman"/>
                                <w:sz w:val="18"/>
                                <w:szCs w:val="18"/>
                              </w:rPr>
                              <w:t>Uso</w:t>
                            </w:r>
                            <w:r w:rsidRPr="00B60151">
                              <w:rPr>
                                <w:rFonts w:cs="Times New Roman"/>
                                <w:i/>
                                <w:sz w:val="18"/>
                                <w:szCs w:val="18"/>
                              </w:rPr>
                              <w:t>(</w:t>
                            </w:r>
                            <w:proofErr w:type="gramEnd"/>
                            <w:r w:rsidRPr="00B60151">
                              <w:rPr>
                                <w:rFonts w:cs="Times New Roman"/>
                                <w:i/>
                                <w:sz w:val="18"/>
                                <w:szCs w:val="18"/>
                              </w:rPr>
                              <w:t>Nome)</w:t>
                            </w:r>
                            <w:r w:rsidRPr="00B60151">
                              <w:rPr>
                                <w:rFonts w:cs="Times New Roman"/>
                                <w:sz w:val="18"/>
                                <w:szCs w:val="18"/>
                              </w:rPr>
                              <w:t xml:space="preserve">: </w:t>
                            </w:r>
                          </w:p>
                          <w:p w:rsidR="001C5FB4" w:rsidRPr="00B60151" w:rsidRDefault="001C5FB4" w:rsidP="0034768C">
                            <w:pPr>
                              <w:tabs>
                                <w:tab w:val="left" w:pos="2410"/>
                              </w:tabs>
                              <w:spacing w:after="0"/>
                              <w:ind w:right="32"/>
                              <w:rPr>
                                <w:rFonts w:cs="Times New Roman"/>
                                <w:i/>
                                <w:sz w:val="18"/>
                                <w:szCs w:val="18"/>
                              </w:rPr>
                            </w:pPr>
                            <w:r w:rsidRPr="00B60151">
                              <w:rPr>
                                <w:rFonts w:cs="Times New Roman"/>
                                <w:sz w:val="18"/>
                                <w:szCs w:val="18"/>
                              </w:rPr>
                              <w:t>Altura(s) da Edificação (m):</w:t>
                            </w:r>
                          </w:p>
                          <w:p w:rsidR="001C5FB4" w:rsidRPr="00B60151" w:rsidRDefault="001C5FB4" w:rsidP="0034768C">
                            <w:pPr>
                              <w:tabs>
                                <w:tab w:val="left" w:pos="2410"/>
                              </w:tabs>
                              <w:spacing w:after="0"/>
                              <w:ind w:right="32"/>
                              <w:rPr>
                                <w:rFonts w:cs="Times New Roman"/>
                                <w:i/>
                                <w:sz w:val="18"/>
                                <w:szCs w:val="18"/>
                              </w:rPr>
                            </w:pPr>
                            <w:r w:rsidRPr="00B60151">
                              <w:rPr>
                                <w:rFonts w:cs="Times New Roman"/>
                                <w:sz w:val="18"/>
                                <w:szCs w:val="18"/>
                              </w:rPr>
                              <w:t xml:space="preserve">Ocupação </w:t>
                            </w:r>
                            <w:r w:rsidRPr="00B60151">
                              <w:rPr>
                                <w:rFonts w:cs="Times New Roman"/>
                                <w:i/>
                                <w:sz w:val="18"/>
                                <w:szCs w:val="18"/>
                              </w:rPr>
                              <w:t>(Descrição):</w:t>
                            </w:r>
                          </w:p>
                          <w:p w:rsidR="001C5FB4" w:rsidRPr="00B60151" w:rsidRDefault="001C5FB4" w:rsidP="0034768C">
                            <w:pPr>
                              <w:tabs>
                                <w:tab w:val="left" w:pos="2410"/>
                              </w:tabs>
                              <w:spacing w:after="0"/>
                              <w:ind w:right="32"/>
                              <w:rPr>
                                <w:rFonts w:cs="Times New Roman"/>
                                <w:i/>
                                <w:sz w:val="18"/>
                                <w:szCs w:val="18"/>
                              </w:rPr>
                            </w:pPr>
                            <w:r w:rsidRPr="00B60151">
                              <w:rPr>
                                <w:rFonts w:cs="Times New Roman"/>
                                <w:sz w:val="18"/>
                                <w:szCs w:val="18"/>
                              </w:rPr>
                              <w:t>Data:</w:t>
                            </w:r>
                          </w:p>
                          <w:p w:rsidR="001C5FB4" w:rsidRPr="00B60151" w:rsidRDefault="001C5FB4" w:rsidP="0034768C">
                            <w:pPr>
                              <w:tabs>
                                <w:tab w:val="left" w:pos="2410"/>
                              </w:tabs>
                              <w:spacing w:after="0"/>
                              <w:ind w:right="32"/>
                              <w:rPr>
                                <w:rFonts w:cs="Times New Roman"/>
                                <w:b/>
                                <w:sz w:val="18"/>
                                <w:szCs w:val="18"/>
                              </w:rPr>
                            </w:pPr>
                          </w:p>
                          <w:p w:rsidR="001C5FB4" w:rsidRPr="00B60151" w:rsidRDefault="001C5FB4" w:rsidP="002A4465">
                            <w:pPr>
                              <w:ind w:right="32"/>
                              <w:jc w:val="center"/>
                              <w:rPr>
                                <w:rFonts w:cs="Times New Roman"/>
                                <w:b/>
                                <w:color w:val="0000FF"/>
                                <w:sz w:val="18"/>
                                <w:szCs w:val="18"/>
                              </w:rPr>
                            </w:pPr>
                            <w:r w:rsidRPr="00B60151">
                              <w:rPr>
                                <w:rFonts w:cs="Times New Roman"/>
                                <w:b/>
                                <w:color w:val="0000FF"/>
                                <w:sz w:val="18"/>
                                <w:szCs w:val="18"/>
                              </w:rPr>
                              <w:t>METODOLOGIA PARA SE ATINGIR OS TRRF DOS ELEMENTOS ESTRUTURAIS</w:t>
                            </w:r>
                          </w:p>
                          <w:p w:rsidR="001C5FB4" w:rsidRPr="00B60151" w:rsidRDefault="001C5FB4" w:rsidP="002A4465">
                            <w:pPr>
                              <w:pStyle w:val="Ttulo2"/>
                              <w:numPr>
                                <w:ilvl w:val="0"/>
                                <w:numId w:val="0"/>
                              </w:numPr>
                              <w:ind w:right="32"/>
                              <w:jc w:val="center"/>
                              <w:rPr>
                                <w:rFonts w:cs="Times New Roman"/>
                                <w:color w:val="0000FF"/>
                                <w:sz w:val="16"/>
                                <w:szCs w:val="18"/>
                              </w:rPr>
                            </w:pPr>
                            <w:r w:rsidRPr="00B60151">
                              <w:rPr>
                                <w:rFonts w:cs="Times New Roman"/>
                                <w:color w:val="0000FF"/>
                                <w:sz w:val="16"/>
                                <w:szCs w:val="18"/>
                              </w:rPr>
                              <w:t>[Citar norma (s) empregada(s)]</w:t>
                            </w:r>
                          </w:p>
                          <w:p w:rsidR="001C5FB4" w:rsidRPr="00B60151" w:rsidRDefault="001C5FB4" w:rsidP="002A4465">
                            <w:pPr>
                              <w:ind w:right="32"/>
                              <w:rPr>
                                <w:rFonts w:cs="Times New Roman"/>
                                <w:sz w:val="18"/>
                                <w:szCs w:val="18"/>
                              </w:rPr>
                            </w:pPr>
                            <w:r w:rsidRPr="00B60151">
                              <w:rPr>
                                <w:rFonts w:cs="Times New Roman"/>
                                <w:sz w:val="18"/>
                                <w:szCs w:val="18"/>
                              </w:rPr>
                              <w:t>A metodologia adotada foi... [</w:t>
                            </w:r>
                            <w:r w:rsidRPr="00B60151">
                              <w:rPr>
                                <w:rFonts w:cs="Times New Roman"/>
                                <w:i/>
                                <w:sz w:val="18"/>
                                <w:szCs w:val="18"/>
                              </w:rPr>
                              <w:t>descrever a metodologia, seja por ensaios, cartas de coberturas, métodos analíticos etc. e norma(s)</w:t>
                            </w:r>
                            <w:proofErr w:type="gramStart"/>
                            <w:r w:rsidRPr="00B60151">
                              <w:rPr>
                                <w:rFonts w:cs="Times New Roman"/>
                                <w:sz w:val="18"/>
                                <w:szCs w:val="18"/>
                              </w:rPr>
                              <w:t>] ...</w:t>
                            </w:r>
                            <w:proofErr w:type="gramEnd"/>
                            <w:r w:rsidRPr="00B60151">
                              <w:rPr>
                                <w:rFonts w:cs="Times New Roman"/>
                                <w:sz w:val="18"/>
                                <w:szCs w:val="18"/>
                              </w:rPr>
                              <w:t xml:space="preserve"> </w:t>
                            </w:r>
                          </w:p>
                          <w:p w:rsidR="001C5FB4" w:rsidRPr="00B60151" w:rsidRDefault="001C5FB4" w:rsidP="002A4465">
                            <w:pPr>
                              <w:ind w:right="32"/>
                              <w:rPr>
                                <w:rFonts w:cs="Times New Roman"/>
                                <w:sz w:val="18"/>
                                <w:szCs w:val="18"/>
                              </w:rPr>
                            </w:pPr>
                            <w:r w:rsidRPr="00B60151">
                              <w:rPr>
                                <w:rFonts w:cs="Times New Roman"/>
                                <w:sz w:val="18"/>
                                <w:szCs w:val="18"/>
                              </w:rPr>
                              <w:t xml:space="preserve">Os ensaios de resistência ao </w:t>
                            </w:r>
                            <w:proofErr w:type="gramStart"/>
                            <w:r w:rsidRPr="00B60151">
                              <w:rPr>
                                <w:rFonts w:cs="Times New Roman"/>
                                <w:sz w:val="18"/>
                                <w:szCs w:val="18"/>
                              </w:rPr>
                              <w:t>fogo adotados</w:t>
                            </w:r>
                            <w:proofErr w:type="gramEnd"/>
                            <w:r w:rsidRPr="00B60151">
                              <w:rPr>
                                <w:rFonts w:cs="Times New Roman"/>
                                <w:sz w:val="18"/>
                                <w:szCs w:val="18"/>
                              </w:rPr>
                              <w:t xml:space="preserve"> foram os relatórios (</w:t>
                            </w:r>
                            <w:r w:rsidRPr="00B60151">
                              <w:rPr>
                                <w:rFonts w:cs="Times New Roman"/>
                                <w:i/>
                                <w:sz w:val="18"/>
                                <w:szCs w:val="18"/>
                              </w:rPr>
                              <w:t>IPT nº, ou UL nº etc. – citar os ensaios, e especificar se é para pilares, vigas etc.</w:t>
                            </w:r>
                            <w:r w:rsidRPr="00B60151">
                              <w:rPr>
                                <w:rFonts w:cs="Times New Roman"/>
                                <w:sz w:val="18"/>
                                <w:szCs w:val="18"/>
                              </w:rPr>
                              <w:t xml:space="preserve">). </w:t>
                            </w:r>
                          </w:p>
                          <w:p w:rsidR="001C5FB4" w:rsidRPr="00B60151" w:rsidRDefault="001C5FB4" w:rsidP="002A4465">
                            <w:pPr>
                              <w:ind w:right="32"/>
                              <w:rPr>
                                <w:rFonts w:cs="Times New Roman"/>
                                <w:b/>
                                <w:sz w:val="18"/>
                                <w:szCs w:val="18"/>
                              </w:rPr>
                            </w:pPr>
                          </w:p>
                          <w:p w:rsidR="001C5FB4" w:rsidRPr="00B60151" w:rsidRDefault="001C5FB4" w:rsidP="002A4465">
                            <w:pPr>
                              <w:ind w:right="32"/>
                              <w:jc w:val="center"/>
                              <w:rPr>
                                <w:rFonts w:cs="Times New Roman"/>
                                <w:b/>
                                <w:color w:val="0000FF"/>
                                <w:sz w:val="18"/>
                                <w:szCs w:val="18"/>
                              </w:rPr>
                            </w:pPr>
                            <w:r w:rsidRPr="00B60151">
                              <w:rPr>
                                <w:rFonts w:cs="Times New Roman"/>
                                <w:b/>
                                <w:color w:val="0000FF"/>
                                <w:sz w:val="18"/>
                                <w:szCs w:val="18"/>
                              </w:rPr>
                              <w:t>DETERMINAÇÃO DO TEMPO REQUERIDO DE RESISTÊNCIA AO FOGO (TRRF)</w:t>
                            </w:r>
                          </w:p>
                          <w:p w:rsidR="001C5FB4" w:rsidRPr="00B60151" w:rsidRDefault="001C5FB4" w:rsidP="002A4465">
                            <w:pPr>
                              <w:pStyle w:val="Corpodetexto"/>
                              <w:rPr>
                                <w:rFonts w:cs="Times New Roman"/>
                              </w:rPr>
                            </w:pPr>
                            <w:r w:rsidRPr="00B60151">
                              <w:rPr>
                                <w:rFonts w:cs="Times New Roman"/>
                                <w:b/>
                              </w:rPr>
                              <w:t>CRITÉRIOS PARA DETERMINAÇÃO DO TRRF:</w:t>
                            </w:r>
                            <w:r w:rsidRPr="00B60151">
                              <w:rPr>
                                <w:rFonts w:cs="Times New Roman"/>
                              </w:rPr>
                              <w:t xml:space="preserve"> para a definição dos TRRF foi adotada (por exemplo: Tabela A </w:t>
                            </w:r>
                            <w:proofErr w:type="gramStart"/>
                            <w:r w:rsidRPr="00B60151">
                              <w:rPr>
                                <w:rFonts w:cs="Times New Roman"/>
                              </w:rPr>
                              <w:t>da IT 08</w:t>
                            </w:r>
                            <w:proofErr w:type="gramEnd"/>
                            <w:r w:rsidRPr="00B60151">
                              <w:rPr>
                                <w:rFonts w:cs="Times New Roman"/>
                              </w:rPr>
                              <w:t>, conforme o item “5. Procedimentos” da referida Instrução Técnica; ou método do tempo equivalente, ou outros devidamente comprovados, tudo conforme IT 08).</w:t>
                            </w:r>
                          </w:p>
                          <w:p w:rsidR="001C5FB4" w:rsidRPr="00B60151" w:rsidRDefault="001C5FB4" w:rsidP="002A4465">
                            <w:pPr>
                              <w:ind w:right="32"/>
                              <w:rPr>
                                <w:rFonts w:cs="Times New Roman"/>
                                <w:sz w:val="18"/>
                                <w:szCs w:val="18"/>
                              </w:rPr>
                            </w:pPr>
                          </w:p>
                          <w:p w:rsidR="001C5FB4" w:rsidRPr="00B60151" w:rsidRDefault="001C5FB4" w:rsidP="002A4465">
                            <w:pPr>
                              <w:ind w:right="32"/>
                              <w:rPr>
                                <w:rFonts w:cs="Times New Roman"/>
                                <w:b/>
                                <w:color w:val="0000FF"/>
                                <w:sz w:val="18"/>
                                <w:szCs w:val="18"/>
                                <w:u w:val="single"/>
                              </w:rPr>
                            </w:pPr>
                            <w:r w:rsidRPr="00B60151">
                              <w:rPr>
                                <w:rFonts w:cs="Times New Roman"/>
                                <w:b/>
                                <w:color w:val="0000FF"/>
                                <w:sz w:val="18"/>
                                <w:szCs w:val="18"/>
                                <w:u w:val="single"/>
                              </w:rPr>
                              <w:t>Tempo de Resistência Requerido ao Fogo (TRRF)</w:t>
                            </w:r>
                            <w:r w:rsidRPr="00B60151">
                              <w:rPr>
                                <w:rFonts w:cs="Times New Roman"/>
                                <w:b/>
                                <w:color w:val="0000FF"/>
                                <w:sz w:val="18"/>
                                <w:szCs w:val="18"/>
                              </w:rPr>
                              <w:t>:</w:t>
                            </w:r>
                          </w:p>
                          <w:p w:rsidR="001C5FB4" w:rsidRPr="00B60151" w:rsidRDefault="001C5FB4" w:rsidP="002A4465">
                            <w:pPr>
                              <w:ind w:right="32"/>
                              <w:rPr>
                                <w:rFonts w:cs="Times New Roman"/>
                                <w:b/>
                                <w:sz w:val="18"/>
                                <w:szCs w:val="18"/>
                              </w:rPr>
                            </w:pPr>
                          </w:p>
                          <w:p w:rsidR="001C5FB4" w:rsidRPr="00B60151" w:rsidRDefault="001C5FB4" w:rsidP="002A4465">
                            <w:pPr>
                              <w:ind w:right="32"/>
                              <w:rPr>
                                <w:rFonts w:cs="Times New Roman"/>
                                <w:i/>
                                <w:sz w:val="18"/>
                                <w:szCs w:val="18"/>
                              </w:rPr>
                            </w:pPr>
                            <w:r w:rsidRPr="00B60151">
                              <w:rPr>
                                <w:rFonts w:cs="Times New Roman"/>
                                <w:i/>
                                <w:sz w:val="18"/>
                                <w:szCs w:val="18"/>
                              </w:rPr>
                              <w:t>Exemplo:</w:t>
                            </w:r>
                          </w:p>
                          <w:p w:rsidR="001C5FB4" w:rsidRPr="00B60151" w:rsidRDefault="001C5FB4" w:rsidP="002A4465">
                            <w:pPr>
                              <w:numPr>
                                <w:ilvl w:val="0"/>
                                <w:numId w:val="33"/>
                              </w:numPr>
                              <w:tabs>
                                <w:tab w:val="clear" w:pos="360"/>
                                <w:tab w:val="num" w:pos="284"/>
                              </w:tabs>
                              <w:autoSpaceDE/>
                              <w:autoSpaceDN/>
                              <w:adjustRightInd/>
                              <w:spacing w:after="0"/>
                              <w:ind w:left="0" w:right="32" w:firstLine="0"/>
                              <w:rPr>
                                <w:rFonts w:cs="Times New Roman"/>
                                <w:i/>
                                <w:sz w:val="18"/>
                                <w:szCs w:val="18"/>
                              </w:rPr>
                            </w:pPr>
                            <w:r w:rsidRPr="00B60151">
                              <w:rPr>
                                <w:rFonts w:cs="Times New Roman"/>
                                <w:i/>
                                <w:sz w:val="18"/>
                                <w:szCs w:val="18"/>
                              </w:rPr>
                              <w:t xml:space="preserve">As estruturas principais terão TRRF de 90 min para colunas, </w:t>
                            </w:r>
                            <w:proofErr w:type="spellStart"/>
                            <w:r w:rsidRPr="00B60151">
                              <w:rPr>
                                <w:rFonts w:cs="Times New Roman"/>
                                <w:i/>
                                <w:sz w:val="18"/>
                                <w:szCs w:val="18"/>
                              </w:rPr>
                              <w:t>contraventamentos</w:t>
                            </w:r>
                            <w:proofErr w:type="spellEnd"/>
                            <w:r w:rsidRPr="00B60151">
                              <w:rPr>
                                <w:rFonts w:cs="Times New Roman"/>
                                <w:i/>
                                <w:sz w:val="18"/>
                                <w:szCs w:val="18"/>
                              </w:rPr>
                              <w:t xml:space="preserve"> e vigas principais conforme Tabela A, Grupo D, Classe P4 </w:t>
                            </w:r>
                            <w:proofErr w:type="gramStart"/>
                            <w:r w:rsidRPr="00B60151">
                              <w:rPr>
                                <w:rFonts w:cs="Times New Roman"/>
                                <w:i/>
                                <w:sz w:val="18"/>
                                <w:szCs w:val="18"/>
                              </w:rPr>
                              <w:t>da IT 08</w:t>
                            </w:r>
                            <w:proofErr w:type="gramEnd"/>
                            <w:r w:rsidRPr="00B60151">
                              <w:rPr>
                                <w:rFonts w:cs="Times New Roman"/>
                                <w:i/>
                                <w:sz w:val="18"/>
                                <w:szCs w:val="18"/>
                              </w:rPr>
                              <w:t>.</w:t>
                            </w:r>
                          </w:p>
                          <w:p w:rsidR="001C5FB4" w:rsidRPr="00B60151" w:rsidRDefault="001C5FB4" w:rsidP="002A4465">
                            <w:pPr>
                              <w:numPr>
                                <w:ilvl w:val="0"/>
                                <w:numId w:val="32"/>
                              </w:numPr>
                              <w:tabs>
                                <w:tab w:val="clear" w:pos="360"/>
                                <w:tab w:val="num" w:pos="284"/>
                              </w:tabs>
                              <w:autoSpaceDE/>
                              <w:autoSpaceDN/>
                              <w:adjustRightInd/>
                              <w:spacing w:after="0"/>
                              <w:ind w:left="0" w:right="32" w:firstLine="0"/>
                              <w:rPr>
                                <w:rFonts w:cs="Times New Roman"/>
                                <w:i/>
                                <w:sz w:val="18"/>
                                <w:szCs w:val="18"/>
                              </w:rPr>
                            </w:pPr>
                            <w:r w:rsidRPr="00B60151">
                              <w:rPr>
                                <w:rFonts w:cs="Times New Roman"/>
                                <w:i/>
                                <w:sz w:val="18"/>
                                <w:szCs w:val="18"/>
                              </w:rPr>
                              <w:t xml:space="preserve">As vigas secundárias terão TRRF de 60 min, conforme Anexo A, item </w:t>
                            </w:r>
                            <w:proofErr w:type="gramStart"/>
                            <w:r w:rsidRPr="00B60151">
                              <w:rPr>
                                <w:rFonts w:cs="Times New Roman"/>
                                <w:i/>
                                <w:sz w:val="18"/>
                                <w:szCs w:val="18"/>
                              </w:rPr>
                              <w:t>A2.</w:t>
                            </w:r>
                            <w:proofErr w:type="gramEnd"/>
                            <w:r w:rsidRPr="00B60151">
                              <w:rPr>
                                <w:rFonts w:cs="Times New Roman"/>
                                <w:i/>
                                <w:sz w:val="18"/>
                                <w:szCs w:val="18"/>
                              </w:rPr>
                              <w:t>5 a da IT n° 08.</w:t>
                            </w:r>
                          </w:p>
                          <w:p w:rsidR="001C5FB4" w:rsidRPr="00B60151" w:rsidRDefault="001C5FB4" w:rsidP="002A4465">
                            <w:pPr>
                              <w:numPr>
                                <w:ilvl w:val="0"/>
                                <w:numId w:val="31"/>
                              </w:numPr>
                              <w:tabs>
                                <w:tab w:val="clear" w:pos="360"/>
                                <w:tab w:val="num" w:pos="284"/>
                              </w:tabs>
                              <w:autoSpaceDE/>
                              <w:autoSpaceDN/>
                              <w:adjustRightInd/>
                              <w:spacing w:after="0"/>
                              <w:ind w:left="0" w:right="32" w:firstLine="0"/>
                              <w:rPr>
                                <w:rFonts w:cs="Times New Roman"/>
                                <w:sz w:val="18"/>
                                <w:szCs w:val="18"/>
                              </w:rPr>
                            </w:pPr>
                            <w:r w:rsidRPr="00B60151">
                              <w:rPr>
                                <w:rFonts w:cs="Times New Roman"/>
                                <w:i/>
                                <w:sz w:val="18"/>
                                <w:szCs w:val="18"/>
                              </w:rPr>
                              <w:t xml:space="preserve">As compartimentações, escadas de segurança, selagens de </w:t>
                            </w:r>
                            <w:proofErr w:type="spellStart"/>
                            <w:r w:rsidRPr="00B60151">
                              <w:rPr>
                                <w:rFonts w:cs="Times New Roman"/>
                                <w:i/>
                                <w:sz w:val="18"/>
                                <w:szCs w:val="18"/>
                              </w:rPr>
                              <w:t>shafts</w:t>
                            </w:r>
                            <w:proofErr w:type="spellEnd"/>
                            <w:r w:rsidRPr="00B60151">
                              <w:rPr>
                                <w:rFonts w:cs="Times New Roman"/>
                                <w:i/>
                                <w:sz w:val="18"/>
                                <w:szCs w:val="18"/>
                              </w:rPr>
                              <w:t xml:space="preserve"> e divisórias entre unidades autônomas serão executadas conforme segue</w:t>
                            </w:r>
                            <w:proofErr w:type="gramStart"/>
                            <w:r w:rsidRPr="00B60151">
                              <w:rPr>
                                <w:rFonts w:cs="Times New Roman"/>
                                <w:i/>
                                <w:sz w:val="18"/>
                                <w:szCs w:val="18"/>
                              </w:rPr>
                              <w:t>:                                                 ,</w:t>
                            </w:r>
                            <w:proofErr w:type="gramEnd"/>
                            <w:r w:rsidRPr="00B60151">
                              <w:rPr>
                                <w:rFonts w:cs="Times New Roman"/>
                                <w:i/>
                                <w:sz w:val="18"/>
                                <w:szCs w:val="18"/>
                              </w:rPr>
                              <w:t xml:space="preserve"> com os seguintes TRRF:                                                                                                                              Tudo conforme itens 5.3 a 5.5 e 6.4 a 6.5 da IT 09.</w:t>
                            </w:r>
                          </w:p>
                          <w:p w:rsidR="001C5FB4" w:rsidRPr="00B60151" w:rsidRDefault="001C5FB4" w:rsidP="002A4465">
                            <w:pPr>
                              <w:numPr>
                                <w:ilvl w:val="0"/>
                                <w:numId w:val="31"/>
                              </w:numPr>
                              <w:tabs>
                                <w:tab w:val="clear" w:pos="360"/>
                                <w:tab w:val="num" w:pos="284"/>
                              </w:tabs>
                              <w:autoSpaceDE/>
                              <w:autoSpaceDN/>
                              <w:adjustRightInd/>
                              <w:spacing w:after="0"/>
                              <w:ind w:left="0" w:right="32" w:firstLine="0"/>
                              <w:rPr>
                                <w:rFonts w:cs="Times New Roman"/>
                                <w:sz w:val="18"/>
                                <w:szCs w:val="18"/>
                              </w:rPr>
                            </w:pPr>
                            <w:r w:rsidRPr="00B60151">
                              <w:rPr>
                                <w:rFonts w:cs="Times New Roman"/>
                                <w:i/>
                                <w:sz w:val="18"/>
                                <w:szCs w:val="18"/>
                              </w:rPr>
                              <w:t>Observações</w:t>
                            </w:r>
                            <w:proofErr w:type="gramStart"/>
                            <w:r w:rsidRPr="00B60151">
                              <w:rPr>
                                <w:rFonts w:cs="Times New Roman"/>
                                <w:i/>
                                <w:sz w:val="18"/>
                                <w:szCs w:val="18"/>
                              </w:rPr>
                              <w:t>: .</w:t>
                            </w:r>
                            <w:proofErr w:type="gramEnd"/>
                          </w:p>
                          <w:p w:rsidR="001C5FB4" w:rsidRPr="00B60151" w:rsidRDefault="001C5FB4" w:rsidP="002A4465">
                            <w:pPr>
                              <w:ind w:right="32"/>
                              <w:rPr>
                                <w:rFonts w:cs="Times New Roman"/>
                                <w:b/>
                                <w:sz w:val="18"/>
                                <w:szCs w:val="18"/>
                              </w:rPr>
                            </w:pPr>
                          </w:p>
                          <w:p w:rsidR="001C5FB4" w:rsidRPr="00B60151" w:rsidRDefault="001C5FB4" w:rsidP="002A4465">
                            <w:pPr>
                              <w:ind w:right="32"/>
                              <w:jc w:val="center"/>
                              <w:rPr>
                                <w:rFonts w:cs="Times New Roman"/>
                                <w:b/>
                                <w:color w:val="0000FF"/>
                                <w:sz w:val="18"/>
                                <w:szCs w:val="18"/>
                              </w:rPr>
                            </w:pPr>
                            <w:r w:rsidRPr="00B60151">
                              <w:rPr>
                                <w:rFonts w:cs="Times New Roman"/>
                                <w:b/>
                                <w:color w:val="0000FF"/>
                                <w:sz w:val="18"/>
                                <w:szCs w:val="18"/>
                              </w:rPr>
                              <w:t>ISENÇÕES OU REDUÇÕES DE TRRF</w:t>
                            </w:r>
                          </w:p>
                          <w:p w:rsidR="001C5FB4" w:rsidRPr="00B60151" w:rsidRDefault="001C5FB4" w:rsidP="002A4465">
                            <w:pPr>
                              <w:ind w:right="32"/>
                              <w:rPr>
                                <w:rFonts w:cs="Times New Roman"/>
                                <w:i/>
                                <w:sz w:val="18"/>
                                <w:szCs w:val="18"/>
                              </w:rPr>
                            </w:pPr>
                            <w:r w:rsidRPr="00B60151">
                              <w:rPr>
                                <w:rFonts w:cs="Times New Roman"/>
                                <w:i/>
                                <w:sz w:val="18"/>
                                <w:szCs w:val="18"/>
                              </w:rPr>
                              <w:t>Exemplos: (Não foi adotada nenhuma condição para redução ou isenção de TRRF na presente edificação</w:t>
                            </w:r>
                            <w:r w:rsidRPr="00B60151">
                              <w:rPr>
                                <w:rFonts w:cs="Times New Roman"/>
                                <w:sz w:val="18"/>
                                <w:szCs w:val="18"/>
                              </w:rPr>
                              <w:t>...; o</w:t>
                            </w:r>
                            <w:r w:rsidRPr="00B60151">
                              <w:rPr>
                                <w:rFonts w:cs="Times New Roman"/>
                                <w:i/>
                                <w:sz w:val="18"/>
                                <w:szCs w:val="18"/>
                              </w:rPr>
                              <w:t>u isenção de TRRF para os pilares externos protegidos por alvenaria cega...; ou Isenção dos perfis confinados em áreas frias, conforme folhas...</w:t>
                            </w:r>
                            <w:proofErr w:type="gramStart"/>
                            <w:r w:rsidRPr="00B60151">
                              <w:rPr>
                                <w:rFonts w:cs="Times New Roman"/>
                                <w:i/>
                                <w:sz w:val="18"/>
                                <w:szCs w:val="18"/>
                              </w:rPr>
                              <w:t>)</w:t>
                            </w:r>
                            <w:proofErr w:type="gramEnd"/>
                          </w:p>
                          <w:p w:rsidR="001C5FB4" w:rsidRPr="00B60151" w:rsidRDefault="001C5FB4" w:rsidP="002A4465">
                            <w:pPr>
                              <w:pStyle w:val="Ttulo2"/>
                              <w:numPr>
                                <w:ilvl w:val="0"/>
                                <w:numId w:val="0"/>
                              </w:numPr>
                              <w:ind w:right="32"/>
                              <w:jc w:val="center"/>
                              <w:rPr>
                                <w:rFonts w:eastAsia="Calibri" w:cs="Times New Roman"/>
                                <w:bCs/>
                                <w:color w:val="0000FF"/>
                                <w:sz w:val="18"/>
                                <w:szCs w:val="18"/>
                              </w:rPr>
                            </w:pPr>
                            <w:r w:rsidRPr="00B60151">
                              <w:rPr>
                                <w:rFonts w:eastAsia="Calibri" w:cs="Times New Roman"/>
                                <w:color w:val="0000FF"/>
                                <w:sz w:val="18"/>
                                <w:szCs w:val="18"/>
                              </w:rPr>
                              <w:t>MATERIAIS DE PROTEÇÃO CONTRA FOGO E RESPECTIVAS ESPESSURAS DE PROTEÇÃO</w:t>
                            </w:r>
                          </w:p>
                          <w:p w:rsidR="001C5FB4" w:rsidRPr="00B60151" w:rsidRDefault="001C5FB4" w:rsidP="002A4465">
                            <w:pPr>
                              <w:pStyle w:val="Ttulo2"/>
                              <w:numPr>
                                <w:ilvl w:val="0"/>
                                <w:numId w:val="0"/>
                              </w:numPr>
                              <w:ind w:right="32"/>
                              <w:jc w:val="center"/>
                              <w:rPr>
                                <w:rFonts w:cs="Times New Roman"/>
                                <w:color w:val="0000FF"/>
                                <w:sz w:val="16"/>
                                <w:szCs w:val="18"/>
                              </w:rPr>
                            </w:pPr>
                            <w:r w:rsidRPr="00B60151">
                              <w:rPr>
                                <w:rFonts w:cs="Times New Roman"/>
                                <w:color w:val="0000FF"/>
                                <w:sz w:val="16"/>
                                <w:szCs w:val="18"/>
                              </w:rPr>
                              <w:t>[citar cartas de cobertura adotadas]</w:t>
                            </w:r>
                          </w:p>
                          <w:p w:rsidR="001C5FB4" w:rsidRPr="00B60151" w:rsidRDefault="001C5FB4" w:rsidP="002A4465">
                            <w:pPr>
                              <w:ind w:right="32"/>
                              <w:rPr>
                                <w:rFonts w:cs="Times New Roman"/>
                                <w:sz w:val="18"/>
                                <w:szCs w:val="18"/>
                              </w:rPr>
                            </w:pPr>
                            <w:r w:rsidRPr="00B60151">
                              <w:rPr>
                                <w:rFonts w:cs="Times New Roman"/>
                                <w:sz w:val="18"/>
                                <w:szCs w:val="18"/>
                              </w:rPr>
                              <w:t xml:space="preserve">Materiais Utilizados: </w:t>
                            </w:r>
                            <w:r w:rsidRPr="00B60151">
                              <w:rPr>
                                <w:rFonts w:cs="Times New Roman"/>
                                <w:i/>
                                <w:sz w:val="18"/>
                                <w:szCs w:val="18"/>
                              </w:rPr>
                              <w:t>(citar todos os materiais utilizados na proteção)</w:t>
                            </w:r>
                          </w:p>
                          <w:p w:rsidR="001C5FB4" w:rsidRPr="00B60151" w:rsidRDefault="001C5FB4" w:rsidP="002A4465">
                            <w:pPr>
                              <w:ind w:right="32"/>
                              <w:rPr>
                                <w:rFonts w:cs="Times New Roman"/>
                                <w:i/>
                                <w:sz w:val="18"/>
                                <w:szCs w:val="18"/>
                              </w:rPr>
                            </w:pPr>
                            <w:r w:rsidRPr="00B60151">
                              <w:rPr>
                                <w:rFonts w:cs="Times New Roman"/>
                                <w:sz w:val="18"/>
                                <w:szCs w:val="18"/>
                              </w:rPr>
                              <w:t>Espessuras Adotadas: (</w:t>
                            </w:r>
                            <w:r w:rsidRPr="00B60151">
                              <w:rPr>
                                <w:rFonts w:cs="Times New Roman"/>
                                <w:i/>
                                <w:sz w:val="18"/>
                                <w:szCs w:val="18"/>
                              </w:rPr>
                              <w:t>vide Tabela em anexo x carta de cobertura</w:t>
                            </w:r>
                            <w:r w:rsidRPr="00B60151">
                              <w:rPr>
                                <w:rFonts w:cs="Times New Roman"/>
                                <w:sz w:val="18"/>
                                <w:szCs w:val="18"/>
                              </w:rPr>
                              <w:t xml:space="preserve">). </w:t>
                            </w:r>
                            <w:r w:rsidRPr="00B60151">
                              <w:rPr>
                                <w:rFonts w:cs="Times New Roman"/>
                                <w:i/>
                                <w:sz w:val="18"/>
                                <w:szCs w:val="18"/>
                              </w:rPr>
                              <w:t>As espessuras foram calculadas com base nos ensaios laboratoriais acima mencionados, de acordo com os procedimentos da Norma...</w:t>
                            </w:r>
                          </w:p>
                          <w:p w:rsidR="001C5FB4" w:rsidRPr="00B60151" w:rsidRDefault="001C5FB4" w:rsidP="002A4465">
                            <w:pPr>
                              <w:ind w:right="32"/>
                              <w:rPr>
                                <w:rFonts w:cs="Times New Roman"/>
                                <w:sz w:val="18"/>
                                <w:szCs w:val="18"/>
                              </w:rPr>
                            </w:pPr>
                          </w:p>
                          <w:p w:rsidR="001C5FB4" w:rsidRPr="00B60151" w:rsidRDefault="001C5FB4" w:rsidP="00B60151">
                            <w:pPr>
                              <w:spacing w:after="0"/>
                              <w:ind w:right="32"/>
                              <w:jc w:val="center"/>
                              <w:rPr>
                                <w:rFonts w:cs="Times New Roman"/>
                                <w:b/>
                                <w:sz w:val="18"/>
                                <w:szCs w:val="18"/>
                              </w:rPr>
                            </w:pPr>
                            <w:r w:rsidRPr="00B60151">
                              <w:rPr>
                                <w:rFonts w:cs="Times New Roman"/>
                                <w:b/>
                                <w:sz w:val="18"/>
                                <w:szCs w:val="18"/>
                              </w:rPr>
                              <w:t>______________________________________</w:t>
                            </w:r>
                          </w:p>
                          <w:p w:rsidR="001C5FB4" w:rsidRPr="00B60151" w:rsidRDefault="001C5FB4" w:rsidP="00B60151">
                            <w:pPr>
                              <w:spacing w:after="0"/>
                              <w:ind w:right="32"/>
                              <w:jc w:val="center"/>
                              <w:rPr>
                                <w:rFonts w:cs="Times New Roman"/>
                                <w:sz w:val="18"/>
                                <w:szCs w:val="18"/>
                              </w:rPr>
                            </w:pPr>
                            <w:r w:rsidRPr="00B60151">
                              <w:rPr>
                                <w:rFonts w:cs="Times New Roman"/>
                                <w:sz w:val="18"/>
                                <w:szCs w:val="18"/>
                              </w:rPr>
                              <w:t>Assinatura</w:t>
                            </w:r>
                          </w:p>
                          <w:p w:rsidR="001C5FB4" w:rsidRPr="00B60151" w:rsidRDefault="001C5FB4" w:rsidP="00B60151">
                            <w:pPr>
                              <w:spacing w:after="0"/>
                              <w:ind w:right="32"/>
                              <w:jc w:val="center"/>
                              <w:rPr>
                                <w:rFonts w:cs="Times New Roman"/>
                                <w:sz w:val="18"/>
                                <w:szCs w:val="18"/>
                              </w:rPr>
                            </w:pPr>
                            <w:r w:rsidRPr="00B60151">
                              <w:rPr>
                                <w:rFonts w:cs="Times New Roman"/>
                                <w:sz w:val="18"/>
                                <w:szCs w:val="18"/>
                              </w:rPr>
                              <w:t>(Certificação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1" o:spid="_x0000_s1026" type="#_x0000_t202" style="position:absolute;margin-left:7.05pt;margin-top:3.45pt;width:480pt;height:65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">
                <v:textbox>
                  <w:txbxContent>
                    <w:p w:rsidR="001C5FB4" w:rsidRPr="00B60151" w:rsidRDefault="001C5FB4" w:rsidP="00B60151">
                      <w:pPr>
                        <w:pStyle w:val="Default"/>
                        <w:spacing w:before="240" w:after="240"/>
                        <w:ind w:right="32"/>
                        <w:jc w:val="center"/>
                        <w:rPr>
                          <w:color w:val="auto"/>
                          <w:szCs w:val="18"/>
                        </w:rPr>
                      </w:pPr>
                      <w:r w:rsidRPr="00B60151">
                        <w:rPr>
                          <w:b/>
                          <w:color w:val="auto"/>
                          <w:szCs w:val="18"/>
                        </w:rPr>
                        <w:t>MEMORIAL DE SEGURANÇA CONTRA INCÊNDIO DAS ESTRUTURAS</w:t>
                      </w:r>
                    </w:p>
                    <w:p w:rsidR="001C5FB4" w:rsidRPr="00B60151" w:rsidRDefault="001C5FB4" w:rsidP="002A4465">
                      <w:pPr>
                        <w:ind w:right="32"/>
                        <w:jc w:val="center"/>
                        <w:rPr>
                          <w:rFonts w:cs="Times New Roman"/>
                          <w:b/>
                          <w:sz w:val="18"/>
                          <w:szCs w:val="18"/>
                        </w:rPr>
                      </w:pPr>
                    </w:p>
                    <w:p w:rsidR="001C5FB4" w:rsidRPr="00B60151" w:rsidRDefault="001C5FB4" w:rsidP="002A4465">
                      <w:pPr>
                        <w:ind w:right="32"/>
                        <w:rPr>
                          <w:rFonts w:cs="Times New Roman"/>
                          <w:sz w:val="18"/>
                          <w:szCs w:val="18"/>
                        </w:rPr>
                      </w:pPr>
                      <w:r w:rsidRPr="00B60151">
                        <w:rPr>
                          <w:rFonts w:cs="Times New Roman"/>
                          <w:sz w:val="18"/>
                          <w:szCs w:val="18"/>
                          <w:u w:val="single"/>
                        </w:rPr>
                        <w:t>(Nome da Empresa</w:t>
                      </w:r>
                      <w:r w:rsidRPr="00B60151">
                        <w:rPr>
                          <w:rFonts w:cs="Times New Roman"/>
                          <w:i/>
                          <w:sz w:val="18"/>
                          <w:szCs w:val="18"/>
                          <w:u w:val="single"/>
                        </w:rPr>
                        <w:t>)</w:t>
                      </w:r>
                      <w:r w:rsidRPr="00B60151">
                        <w:rPr>
                          <w:rFonts w:cs="Times New Roman"/>
                          <w:sz w:val="18"/>
                          <w:szCs w:val="18"/>
                          <w:u w:val="single"/>
                        </w:rPr>
                        <w:t xml:space="preserve">                                                                </w:t>
                      </w:r>
                      <w:r w:rsidRPr="00B60151">
                        <w:rPr>
                          <w:rFonts w:cs="Times New Roman"/>
                          <w:sz w:val="18"/>
                          <w:szCs w:val="18"/>
                        </w:rPr>
                        <w:t xml:space="preserve"> registrada no (Órgão de classe) sob </w:t>
                      </w:r>
                      <w:proofErr w:type="gramStart"/>
                      <w:r w:rsidRPr="00B60151">
                        <w:rPr>
                          <w:rFonts w:cs="Times New Roman"/>
                          <w:sz w:val="18"/>
                          <w:szCs w:val="18"/>
                        </w:rPr>
                        <w:t>n°</w:t>
                      </w:r>
                      <w:r w:rsidRPr="00B60151">
                        <w:rPr>
                          <w:rFonts w:cs="Times New Roman"/>
                          <w:sz w:val="18"/>
                          <w:szCs w:val="18"/>
                          <w:u w:val="single"/>
                        </w:rPr>
                        <w:t xml:space="preserve">                   </w:t>
                      </w:r>
                      <w:r w:rsidRPr="00B60151">
                        <w:rPr>
                          <w:rFonts w:cs="Times New Roman"/>
                          <w:sz w:val="18"/>
                          <w:szCs w:val="18"/>
                        </w:rPr>
                        <w:t>,</w:t>
                      </w:r>
                      <w:proofErr w:type="gramEnd"/>
                      <w:r w:rsidRPr="00B60151">
                        <w:rPr>
                          <w:rFonts w:cs="Times New Roman"/>
                          <w:sz w:val="18"/>
                          <w:szCs w:val="18"/>
                        </w:rPr>
                        <w:t xml:space="preserve"> atendendo o disposto no item 5.20 da Instrução Técnica n° 08, visando à concessão do Alvará de Vistoria do Corpo de Bombeiros, atesta que os SISTEMAS DE SEGURANÇA CONTRA INCÊNDIO DAS ESTRUTURAS (</w:t>
                      </w:r>
                      <w:r w:rsidRPr="00B60151">
                        <w:rPr>
                          <w:rFonts w:cs="Times New Roman"/>
                          <w:i/>
                          <w:sz w:val="18"/>
                          <w:szCs w:val="18"/>
                        </w:rPr>
                        <w:t>metálicas, de concreto, de madeira...</w:t>
                      </w:r>
                      <w:r w:rsidRPr="00B60151">
                        <w:rPr>
                          <w:rFonts w:cs="Times New Roman"/>
                          <w:sz w:val="18"/>
                          <w:szCs w:val="18"/>
                        </w:rPr>
                        <w:t>) existentes na edificação em referência, encontram-se instalados em conformidade com as informações abaixo:</w:t>
                      </w:r>
                    </w:p>
                    <w:p w:rsidR="001C5FB4" w:rsidRPr="00B60151" w:rsidRDefault="001C5FB4" w:rsidP="002A4465">
                      <w:pPr>
                        <w:ind w:right="32"/>
                        <w:rPr>
                          <w:rFonts w:cs="Times New Roman"/>
                          <w:sz w:val="18"/>
                          <w:szCs w:val="18"/>
                        </w:rPr>
                      </w:pPr>
                    </w:p>
                    <w:p w:rsidR="001C5FB4" w:rsidRPr="00B60151" w:rsidRDefault="001C5FB4" w:rsidP="0034768C">
                      <w:pPr>
                        <w:tabs>
                          <w:tab w:val="left" w:pos="2410"/>
                        </w:tabs>
                        <w:spacing w:after="0"/>
                        <w:ind w:right="32"/>
                        <w:rPr>
                          <w:rFonts w:cs="Times New Roman"/>
                          <w:sz w:val="18"/>
                          <w:szCs w:val="18"/>
                        </w:rPr>
                      </w:pPr>
                      <w:r w:rsidRPr="00B60151">
                        <w:rPr>
                          <w:rFonts w:cs="Times New Roman"/>
                          <w:sz w:val="18"/>
                          <w:szCs w:val="18"/>
                        </w:rPr>
                        <w:t>Edificação (</w:t>
                      </w:r>
                      <w:r w:rsidRPr="00B60151">
                        <w:rPr>
                          <w:rFonts w:cs="Times New Roman"/>
                          <w:i/>
                          <w:sz w:val="18"/>
                          <w:szCs w:val="18"/>
                        </w:rPr>
                        <w:t>Nome da Edificação)</w:t>
                      </w:r>
                      <w:r w:rsidRPr="00B60151">
                        <w:rPr>
                          <w:rFonts w:cs="Times New Roman"/>
                          <w:sz w:val="18"/>
                          <w:szCs w:val="18"/>
                        </w:rPr>
                        <w:t>:</w:t>
                      </w:r>
                      <w:r w:rsidRPr="00B60151">
                        <w:rPr>
                          <w:rFonts w:cs="Times New Roman"/>
                          <w:sz w:val="18"/>
                          <w:szCs w:val="18"/>
                        </w:rPr>
                        <w:tab/>
                      </w:r>
                    </w:p>
                    <w:p w:rsidR="001C5FB4" w:rsidRPr="00B60151" w:rsidRDefault="001C5FB4" w:rsidP="0034768C">
                      <w:pPr>
                        <w:tabs>
                          <w:tab w:val="left" w:pos="2410"/>
                        </w:tabs>
                        <w:spacing w:after="0"/>
                        <w:ind w:right="32"/>
                        <w:rPr>
                          <w:rFonts w:cs="Times New Roman"/>
                          <w:sz w:val="18"/>
                          <w:szCs w:val="18"/>
                        </w:rPr>
                      </w:pPr>
                      <w:r w:rsidRPr="00B60151">
                        <w:rPr>
                          <w:rFonts w:cs="Times New Roman"/>
                          <w:sz w:val="18"/>
                          <w:szCs w:val="18"/>
                        </w:rPr>
                        <w:t>Logradouro Público/n° (</w:t>
                      </w:r>
                      <w:r w:rsidRPr="00B60151">
                        <w:rPr>
                          <w:rFonts w:cs="Times New Roman"/>
                          <w:i/>
                          <w:sz w:val="18"/>
                          <w:szCs w:val="18"/>
                        </w:rPr>
                        <w:t>Endereço)</w:t>
                      </w:r>
                      <w:r w:rsidRPr="00B60151">
                        <w:rPr>
                          <w:rFonts w:cs="Times New Roman"/>
                          <w:sz w:val="18"/>
                          <w:szCs w:val="18"/>
                        </w:rPr>
                        <w:t xml:space="preserve">: </w:t>
                      </w:r>
                    </w:p>
                    <w:p w:rsidR="001C5FB4" w:rsidRPr="00B60151" w:rsidRDefault="001C5FB4" w:rsidP="0034768C">
                      <w:pPr>
                        <w:tabs>
                          <w:tab w:val="left" w:pos="2410"/>
                        </w:tabs>
                        <w:spacing w:after="0"/>
                        <w:ind w:right="32"/>
                        <w:rPr>
                          <w:rFonts w:cs="Times New Roman"/>
                          <w:i/>
                          <w:sz w:val="18"/>
                          <w:szCs w:val="18"/>
                        </w:rPr>
                      </w:pPr>
                      <w:r w:rsidRPr="00B60151">
                        <w:rPr>
                          <w:rFonts w:cs="Times New Roman"/>
                          <w:sz w:val="18"/>
                          <w:szCs w:val="18"/>
                        </w:rPr>
                        <w:t xml:space="preserve">Responsável pelo </w:t>
                      </w:r>
                      <w:proofErr w:type="gramStart"/>
                      <w:r w:rsidRPr="00B60151">
                        <w:rPr>
                          <w:rFonts w:cs="Times New Roman"/>
                          <w:sz w:val="18"/>
                          <w:szCs w:val="18"/>
                        </w:rPr>
                        <w:t>Uso</w:t>
                      </w:r>
                      <w:r w:rsidRPr="00B60151">
                        <w:rPr>
                          <w:rFonts w:cs="Times New Roman"/>
                          <w:i/>
                          <w:sz w:val="18"/>
                          <w:szCs w:val="18"/>
                        </w:rPr>
                        <w:t>(</w:t>
                      </w:r>
                      <w:proofErr w:type="gramEnd"/>
                      <w:r w:rsidRPr="00B60151">
                        <w:rPr>
                          <w:rFonts w:cs="Times New Roman"/>
                          <w:i/>
                          <w:sz w:val="18"/>
                          <w:szCs w:val="18"/>
                        </w:rPr>
                        <w:t>Nome)</w:t>
                      </w:r>
                      <w:r w:rsidRPr="00B60151">
                        <w:rPr>
                          <w:rFonts w:cs="Times New Roman"/>
                          <w:sz w:val="18"/>
                          <w:szCs w:val="18"/>
                        </w:rPr>
                        <w:t xml:space="preserve">: </w:t>
                      </w:r>
                    </w:p>
                    <w:p w:rsidR="001C5FB4" w:rsidRPr="00B60151" w:rsidRDefault="001C5FB4" w:rsidP="0034768C">
                      <w:pPr>
                        <w:tabs>
                          <w:tab w:val="left" w:pos="2410"/>
                        </w:tabs>
                        <w:spacing w:after="0"/>
                        <w:ind w:right="32"/>
                        <w:rPr>
                          <w:rFonts w:cs="Times New Roman"/>
                          <w:i/>
                          <w:sz w:val="18"/>
                          <w:szCs w:val="18"/>
                        </w:rPr>
                      </w:pPr>
                      <w:r w:rsidRPr="00B60151">
                        <w:rPr>
                          <w:rFonts w:cs="Times New Roman"/>
                          <w:sz w:val="18"/>
                          <w:szCs w:val="18"/>
                        </w:rPr>
                        <w:t>Altura(s) da Edificação (m):</w:t>
                      </w:r>
                    </w:p>
                    <w:p w:rsidR="001C5FB4" w:rsidRPr="00B60151" w:rsidRDefault="001C5FB4" w:rsidP="0034768C">
                      <w:pPr>
                        <w:tabs>
                          <w:tab w:val="left" w:pos="2410"/>
                        </w:tabs>
                        <w:spacing w:after="0"/>
                        <w:ind w:right="32"/>
                        <w:rPr>
                          <w:rFonts w:cs="Times New Roman"/>
                          <w:i/>
                          <w:sz w:val="18"/>
                          <w:szCs w:val="18"/>
                        </w:rPr>
                      </w:pPr>
                      <w:r w:rsidRPr="00B60151">
                        <w:rPr>
                          <w:rFonts w:cs="Times New Roman"/>
                          <w:sz w:val="18"/>
                          <w:szCs w:val="18"/>
                        </w:rPr>
                        <w:t xml:space="preserve">Ocupação </w:t>
                      </w:r>
                      <w:r w:rsidRPr="00B60151">
                        <w:rPr>
                          <w:rFonts w:cs="Times New Roman"/>
                          <w:i/>
                          <w:sz w:val="18"/>
                          <w:szCs w:val="18"/>
                        </w:rPr>
                        <w:t>(Descrição):</w:t>
                      </w:r>
                    </w:p>
                    <w:p w:rsidR="001C5FB4" w:rsidRPr="00B60151" w:rsidRDefault="001C5FB4" w:rsidP="0034768C">
                      <w:pPr>
                        <w:tabs>
                          <w:tab w:val="left" w:pos="2410"/>
                        </w:tabs>
                        <w:spacing w:after="0"/>
                        <w:ind w:right="32"/>
                        <w:rPr>
                          <w:rFonts w:cs="Times New Roman"/>
                          <w:i/>
                          <w:sz w:val="18"/>
                          <w:szCs w:val="18"/>
                        </w:rPr>
                      </w:pPr>
                      <w:r w:rsidRPr="00B60151">
                        <w:rPr>
                          <w:rFonts w:cs="Times New Roman"/>
                          <w:sz w:val="18"/>
                          <w:szCs w:val="18"/>
                        </w:rPr>
                        <w:t>Data:</w:t>
                      </w:r>
                    </w:p>
                    <w:p w:rsidR="001C5FB4" w:rsidRPr="00B60151" w:rsidRDefault="001C5FB4" w:rsidP="0034768C">
                      <w:pPr>
                        <w:tabs>
                          <w:tab w:val="left" w:pos="2410"/>
                        </w:tabs>
                        <w:spacing w:after="0"/>
                        <w:ind w:right="32"/>
                        <w:rPr>
                          <w:rFonts w:cs="Times New Roman"/>
                          <w:b/>
                          <w:sz w:val="18"/>
                          <w:szCs w:val="18"/>
                        </w:rPr>
                      </w:pPr>
                    </w:p>
                    <w:p w:rsidR="001C5FB4" w:rsidRPr="00B60151" w:rsidRDefault="001C5FB4" w:rsidP="002A4465">
                      <w:pPr>
                        <w:ind w:right="32"/>
                        <w:jc w:val="center"/>
                        <w:rPr>
                          <w:rFonts w:cs="Times New Roman"/>
                          <w:b/>
                          <w:color w:val="0000FF"/>
                          <w:sz w:val="18"/>
                          <w:szCs w:val="18"/>
                        </w:rPr>
                      </w:pPr>
                      <w:r w:rsidRPr="00B60151">
                        <w:rPr>
                          <w:rFonts w:cs="Times New Roman"/>
                          <w:b/>
                          <w:color w:val="0000FF"/>
                          <w:sz w:val="18"/>
                          <w:szCs w:val="18"/>
                        </w:rPr>
                        <w:t>METODOLOGIA PARA SE ATINGIR OS TRRF DOS ELEMENTOS ESTRUTURAIS</w:t>
                      </w:r>
                    </w:p>
                    <w:p w:rsidR="001C5FB4" w:rsidRPr="00B60151" w:rsidRDefault="001C5FB4" w:rsidP="002A4465">
                      <w:pPr>
                        <w:pStyle w:val="Ttulo2"/>
                        <w:numPr>
                          <w:ilvl w:val="0"/>
                          <w:numId w:val="0"/>
                        </w:numPr>
                        <w:ind w:right="32"/>
                        <w:jc w:val="center"/>
                        <w:rPr>
                          <w:rFonts w:cs="Times New Roman"/>
                          <w:color w:val="0000FF"/>
                          <w:sz w:val="16"/>
                          <w:szCs w:val="18"/>
                        </w:rPr>
                      </w:pPr>
                      <w:r w:rsidRPr="00B60151">
                        <w:rPr>
                          <w:rFonts w:cs="Times New Roman"/>
                          <w:color w:val="0000FF"/>
                          <w:sz w:val="16"/>
                          <w:szCs w:val="18"/>
                        </w:rPr>
                        <w:t>[Citar norma (s) empregada(s)]</w:t>
                      </w:r>
                    </w:p>
                    <w:p w:rsidR="001C5FB4" w:rsidRPr="00B60151" w:rsidRDefault="001C5FB4" w:rsidP="002A4465">
                      <w:pPr>
                        <w:ind w:right="32"/>
                        <w:rPr>
                          <w:rFonts w:cs="Times New Roman"/>
                          <w:sz w:val="18"/>
                          <w:szCs w:val="18"/>
                        </w:rPr>
                      </w:pPr>
                      <w:r w:rsidRPr="00B60151">
                        <w:rPr>
                          <w:rFonts w:cs="Times New Roman"/>
                          <w:sz w:val="18"/>
                          <w:szCs w:val="18"/>
                        </w:rPr>
                        <w:t>A metodologia adotada foi... [</w:t>
                      </w:r>
                      <w:r w:rsidRPr="00B60151">
                        <w:rPr>
                          <w:rFonts w:cs="Times New Roman"/>
                          <w:i/>
                          <w:sz w:val="18"/>
                          <w:szCs w:val="18"/>
                        </w:rPr>
                        <w:t>descrever a metodologia, seja por ensaios, cartas de coberturas, métodos analíticos etc. e norma(s)</w:t>
                      </w:r>
                      <w:proofErr w:type="gramStart"/>
                      <w:r w:rsidRPr="00B60151">
                        <w:rPr>
                          <w:rFonts w:cs="Times New Roman"/>
                          <w:sz w:val="18"/>
                          <w:szCs w:val="18"/>
                        </w:rPr>
                        <w:t>] ...</w:t>
                      </w:r>
                      <w:proofErr w:type="gramEnd"/>
                      <w:r w:rsidRPr="00B60151">
                        <w:rPr>
                          <w:rFonts w:cs="Times New Roman"/>
                          <w:sz w:val="18"/>
                          <w:szCs w:val="18"/>
                        </w:rPr>
                        <w:t xml:space="preserve"> </w:t>
                      </w:r>
                    </w:p>
                    <w:p w:rsidR="001C5FB4" w:rsidRPr="00B60151" w:rsidRDefault="001C5FB4" w:rsidP="002A4465">
                      <w:pPr>
                        <w:ind w:right="32"/>
                        <w:rPr>
                          <w:rFonts w:cs="Times New Roman"/>
                          <w:sz w:val="18"/>
                          <w:szCs w:val="18"/>
                        </w:rPr>
                      </w:pPr>
                      <w:r w:rsidRPr="00B60151">
                        <w:rPr>
                          <w:rFonts w:cs="Times New Roman"/>
                          <w:sz w:val="18"/>
                          <w:szCs w:val="18"/>
                        </w:rPr>
                        <w:t xml:space="preserve">Os ensaios de resistência ao </w:t>
                      </w:r>
                      <w:proofErr w:type="gramStart"/>
                      <w:r w:rsidRPr="00B60151">
                        <w:rPr>
                          <w:rFonts w:cs="Times New Roman"/>
                          <w:sz w:val="18"/>
                          <w:szCs w:val="18"/>
                        </w:rPr>
                        <w:t>fogo adotados</w:t>
                      </w:r>
                      <w:proofErr w:type="gramEnd"/>
                      <w:r w:rsidRPr="00B60151">
                        <w:rPr>
                          <w:rFonts w:cs="Times New Roman"/>
                          <w:sz w:val="18"/>
                          <w:szCs w:val="18"/>
                        </w:rPr>
                        <w:t xml:space="preserve"> foram os relatórios (</w:t>
                      </w:r>
                      <w:r w:rsidRPr="00B60151">
                        <w:rPr>
                          <w:rFonts w:cs="Times New Roman"/>
                          <w:i/>
                          <w:sz w:val="18"/>
                          <w:szCs w:val="18"/>
                        </w:rPr>
                        <w:t>IPT nº, ou UL nº etc. – citar os ensaios, e especificar se é para pilares, vigas etc.</w:t>
                      </w:r>
                      <w:r w:rsidRPr="00B60151">
                        <w:rPr>
                          <w:rFonts w:cs="Times New Roman"/>
                          <w:sz w:val="18"/>
                          <w:szCs w:val="18"/>
                        </w:rPr>
                        <w:t xml:space="preserve">). </w:t>
                      </w:r>
                    </w:p>
                    <w:p w:rsidR="001C5FB4" w:rsidRPr="00B60151" w:rsidRDefault="001C5FB4" w:rsidP="002A4465">
                      <w:pPr>
                        <w:ind w:right="32"/>
                        <w:rPr>
                          <w:rFonts w:cs="Times New Roman"/>
                          <w:b/>
                          <w:sz w:val="18"/>
                          <w:szCs w:val="18"/>
                        </w:rPr>
                      </w:pPr>
                    </w:p>
                    <w:p w:rsidR="001C5FB4" w:rsidRPr="00B60151" w:rsidRDefault="001C5FB4" w:rsidP="002A4465">
                      <w:pPr>
                        <w:ind w:right="32"/>
                        <w:jc w:val="center"/>
                        <w:rPr>
                          <w:rFonts w:cs="Times New Roman"/>
                          <w:b/>
                          <w:color w:val="0000FF"/>
                          <w:sz w:val="18"/>
                          <w:szCs w:val="18"/>
                        </w:rPr>
                      </w:pPr>
                      <w:r w:rsidRPr="00B60151">
                        <w:rPr>
                          <w:rFonts w:cs="Times New Roman"/>
                          <w:b/>
                          <w:color w:val="0000FF"/>
                          <w:sz w:val="18"/>
                          <w:szCs w:val="18"/>
                        </w:rPr>
                        <w:t>DETERMINAÇÃO DO TEMPO REQUERIDO DE RESISTÊNCIA AO FOGO (TRRF)</w:t>
                      </w:r>
                    </w:p>
                    <w:p w:rsidR="001C5FB4" w:rsidRPr="00B60151" w:rsidRDefault="001C5FB4" w:rsidP="002A4465">
                      <w:pPr>
                        <w:pStyle w:val="Corpodetexto"/>
                        <w:rPr>
                          <w:rFonts w:cs="Times New Roman"/>
                        </w:rPr>
                      </w:pPr>
                      <w:r w:rsidRPr="00B60151">
                        <w:rPr>
                          <w:rFonts w:cs="Times New Roman"/>
                          <w:b/>
                        </w:rPr>
                        <w:t>CRITÉRIOS PARA DETERMINAÇÃO DO TRRF:</w:t>
                      </w:r>
                      <w:r w:rsidRPr="00B60151">
                        <w:rPr>
                          <w:rFonts w:cs="Times New Roman"/>
                        </w:rPr>
                        <w:t xml:space="preserve"> para a definição dos TRRF foi adotada (por exemplo: Tabela A </w:t>
                      </w:r>
                      <w:proofErr w:type="gramStart"/>
                      <w:r w:rsidRPr="00B60151">
                        <w:rPr>
                          <w:rFonts w:cs="Times New Roman"/>
                        </w:rPr>
                        <w:t>da IT 08</w:t>
                      </w:r>
                      <w:proofErr w:type="gramEnd"/>
                      <w:r w:rsidRPr="00B60151">
                        <w:rPr>
                          <w:rFonts w:cs="Times New Roman"/>
                        </w:rPr>
                        <w:t>, conforme o item “5. Procedimentos” da referida Instrução Técnica; ou método do tempo equivalente, ou outros devidamente comprovados, tudo conforme IT 08).</w:t>
                      </w:r>
                    </w:p>
                    <w:p w:rsidR="001C5FB4" w:rsidRPr="00B60151" w:rsidRDefault="001C5FB4" w:rsidP="002A4465">
                      <w:pPr>
                        <w:ind w:right="32"/>
                        <w:rPr>
                          <w:rFonts w:cs="Times New Roman"/>
                          <w:sz w:val="18"/>
                          <w:szCs w:val="18"/>
                        </w:rPr>
                      </w:pPr>
                    </w:p>
                    <w:p w:rsidR="001C5FB4" w:rsidRPr="00B60151" w:rsidRDefault="001C5FB4" w:rsidP="002A4465">
                      <w:pPr>
                        <w:ind w:right="32"/>
                        <w:rPr>
                          <w:rFonts w:cs="Times New Roman"/>
                          <w:b/>
                          <w:color w:val="0000FF"/>
                          <w:sz w:val="18"/>
                          <w:szCs w:val="18"/>
                          <w:u w:val="single"/>
                        </w:rPr>
                      </w:pPr>
                      <w:r w:rsidRPr="00B60151">
                        <w:rPr>
                          <w:rFonts w:cs="Times New Roman"/>
                          <w:b/>
                          <w:color w:val="0000FF"/>
                          <w:sz w:val="18"/>
                          <w:szCs w:val="18"/>
                          <w:u w:val="single"/>
                        </w:rPr>
                        <w:t>Tempo de Resistência Requerido ao Fogo (TRRF)</w:t>
                      </w:r>
                      <w:r w:rsidRPr="00B60151">
                        <w:rPr>
                          <w:rFonts w:cs="Times New Roman"/>
                          <w:b/>
                          <w:color w:val="0000FF"/>
                          <w:sz w:val="18"/>
                          <w:szCs w:val="18"/>
                        </w:rPr>
                        <w:t>:</w:t>
                      </w:r>
                    </w:p>
                    <w:p w:rsidR="001C5FB4" w:rsidRPr="00B60151" w:rsidRDefault="001C5FB4" w:rsidP="002A4465">
                      <w:pPr>
                        <w:ind w:right="32"/>
                        <w:rPr>
                          <w:rFonts w:cs="Times New Roman"/>
                          <w:b/>
                          <w:sz w:val="18"/>
                          <w:szCs w:val="18"/>
                        </w:rPr>
                      </w:pPr>
                    </w:p>
                    <w:p w:rsidR="001C5FB4" w:rsidRPr="00B60151" w:rsidRDefault="001C5FB4" w:rsidP="002A4465">
                      <w:pPr>
                        <w:ind w:right="32"/>
                        <w:rPr>
                          <w:rFonts w:cs="Times New Roman"/>
                          <w:i/>
                          <w:sz w:val="18"/>
                          <w:szCs w:val="18"/>
                        </w:rPr>
                      </w:pPr>
                      <w:r w:rsidRPr="00B60151">
                        <w:rPr>
                          <w:rFonts w:cs="Times New Roman"/>
                          <w:i/>
                          <w:sz w:val="18"/>
                          <w:szCs w:val="18"/>
                        </w:rPr>
                        <w:t>Exemplo:</w:t>
                      </w:r>
                    </w:p>
                    <w:p w:rsidR="001C5FB4" w:rsidRPr="00B60151" w:rsidRDefault="001C5FB4" w:rsidP="002A4465">
                      <w:pPr>
                        <w:numPr>
                          <w:ilvl w:val="0"/>
                          <w:numId w:val="33"/>
                        </w:numPr>
                        <w:tabs>
                          <w:tab w:val="clear" w:pos="360"/>
                          <w:tab w:val="num" w:pos="284"/>
                        </w:tabs>
                        <w:autoSpaceDE/>
                        <w:autoSpaceDN/>
                        <w:adjustRightInd/>
                        <w:spacing w:after="0"/>
                        <w:ind w:left="0" w:right="32" w:firstLine="0"/>
                        <w:rPr>
                          <w:rFonts w:cs="Times New Roman"/>
                          <w:i/>
                          <w:sz w:val="18"/>
                          <w:szCs w:val="18"/>
                        </w:rPr>
                      </w:pPr>
                      <w:r w:rsidRPr="00B60151">
                        <w:rPr>
                          <w:rFonts w:cs="Times New Roman"/>
                          <w:i/>
                          <w:sz w:val="18"/>
                          <w:szCs w:val="18"/>
                        </w:rPr>
                        <w:t xml:space="preserve">As estruturas principais terão TRRF de 90 min para colunas, </w:t>
                      </w:r>
                      <w:proofErr w:type="spellStart"/>
                      <w:r w:rsidRPr="00B60151">
                        <w:rPr>
                          <w:rFonts w:cs="Times New Roman"/>
                          <w:i/>
                          <w:sz w:val="18"/>
                          <w:szCs w:val="18"/>
                        </w:rPr>
                        <w:t>contraventamentos</w:t>
                      </w:r>
                      <w:proofErr w:type="spellEnd"/>
                      <w:r w:rsidRPr="00B60151">
                        <w:rPr>
                          <w:rFonts w:cs="Times New Roman"/>
                          <w:i/>
                          <w:sz w:val="18"/>
                          <w:szCs w:val="18"/>
                        </w:rPr>
                        <w:t xml:space="preserve"> e vigas principais conforme Tabela A, Grupo D, Classe P4 </w:t>
                      </w:r>
                      <w:proofErr w:type="gramStart"/>
                      <w:r w:rsidRPr="00B60151">
                        <w:rPr>
                          <w:rFonts w:cs="Times New Roman"/>
                          <w:i/>
                          <w:sz w:val="18"/>
                          <w:szCs w:val="18"/>
                        </w:rPr>
                        <w:t>da IT 08</w:t>
                      </w:r>
                      <w:proofErr w:type="gramEnd"/>
                      <w:r w:rsidRPr="00B60151">
                        <w:rPr>
                          <w:rFonts w:cs="Times New Roman"/>
                          <w:i/>
                          <w:sz w:val="18"/>
                          <w:szCs w:val="18"/>
                        </w:rPr>
                        <w:t>.</w:t>
                      </w:r>
                    </w:p>
                    <w:p w:rsidR="001C5FB4" w:rsidRPr="00B60151" w:rsidRDefault="001C5FB4" w:rsidP="002A4465">
                      <w:pPr>
                        <w:numPr>
                          <w:ilvl w:val="0"/>
                          <w:numId w:val="32"/>
                        </w:numPr>
                        <w:tabs>
                          <w:tab w:val="clear" w:pos="360"/>
                          <w:tab w:val="num" w:pos="284"/>
                        </w:tabs>
                        <w:autoSpaceDE/>
                        <w:autoSpaceDN/>
                        <w:adjustRightInd/>
                        <w:spacing w:after="0"/>
                        <w:ind w:left="0" w:right="32" w:firstLine="0"/>
                        <w:rPr>
                          <w:rFonts w:cs="Times New Roman"/>
                          <w:i/>
                          <w:sz w:val="18"/>
                          <w:szCs w:val="18"/>
                        </w:rPr>
                      </w:pPr>
                      <w:r w:rsidRPr="00B60151">
                        <w:rPr>
                          <w:rFonts w:cs="Times New Roman"/>
                          <w:i/>
                          <w:sz w:val="18"/>
                          <w:szCs w:val="18"/>
                        </w:rPr>
                        <w:t xml:space="preserve">As vigas secundárias terão TRRF de 60 min, conforme Anexo A, item </w:t>
                      </w:r>
                      <w:proofErr w:type="gramStart"/>
                      <w:r w:rsidRPr="00B60151">
                        <w:rPr>
                          <w:rFonts w:cs="Times New Roman"/>
                          <w:i/>
                          <w:sz w:val="18"/>
                          <w:szCs w:val="18"/>
                        </w:rPr>
                        <w:t>A2.</w:t>
                      </w:r>
                      <w:proofErr w:type="gramEnd"/>
                      <w:r w:rsidRPr="00B60151">
                        <w:rPr>
                          <w:rFonts w:cs="Times New Roman"/>
                          <w:i/>
                          <w:sz w:val="18"/>
                          <w:szCs w:val="18"/>
                        </w:rPr>
                        <w:t>5 a da IT n° 08.</w:t>
                      </w:r>
                    </w:p>
                    <w:p w:rsidR="001C5FB4" w:rsidRPr="00B60151" w:rsidRDefault="001C5FB4" w:rsidP="002A4465">
                      <w:pPr>
                        <w:numPr>
                          <w:ilvl w:val="0"/>
                          <w:numId w:val="31"/>
                        </w:numPr>
                        <w:tabs>
                          <w:tab w:val="clear" w:pos="360"/>
                          <w:tab w:val="num" w:pos="284"/>
                        </w:tabs>
                        <w:autoSpaceDE/>
                        <w:autoSpaceDN/>
                        <w:adjustRightInd/>
                        <w:spacing w:after="0"/>
                        <w:ind w:left="0" w:right="32" w:firstLine="0"/>
                        <w:rPr>
                          <w:rFonts w:cs="Times New Roman"/>
                          <w:sz w:val="18"/>
                          <w:szCs w:val="18"/>
                        </w:rPr>
                      </w:pPr>
                      <w:r w:rsidRPr="00B60151">
                        <w:rPr>
                          <w:rFonts w:cs="Times New Roman"/>
                          <w:i/>
                          <w:sz w:val="18"/>
                          <w:szCs w:val="18"/>
                        </w:rPr>
                        <w:t xml:space="preserve">As compartimentações, escadas de segurança, selagens de </w:t>
                      </w:r>
                      <w:proofErr w:type="spellStart"/>
                      <w:r w:rsidRPr="00B60151">
                        <w:rPr>
                          <w:rFonts w:cs="Times New Roman"/>
                          <w:i/>
                          <w:sz w:val="18"/>
                          <w:szCs w:val="18"/>
                        </w:rPr>
                        <w:t>shafts</w:t>
                      </w:r>
                      <w:proofErr w:type="spellEnd"/>
                      <w:r w:rsidRPr="00B60151">
                        <w:rPr>
                          <w:rFonts w:cs="Times New Roman"/>
                          <w:i/>
                          <w:sz w:val="18"/>
                          <w:szCs w:val="18"/>
                        </w:rPr>
                        <w:t xml:space="preserve"> e divisórias entre unidades autônomas serão executadas conforme segue</w:t>
                      </w:r>
                      <w:proofErr w:type="gramStart"/>
                      <w:r w:rsidRPr="00B60151">
                        <w:rPr>
                          <w:rFonts w:cs="Times New Roman"/>
                          <w:i/>
                          <w:sz w:val="18"/>
                          <w:szCs w:val="18"/>
                        </w:rPr>
                        <w:t>:                                                 ,</w:t>
                      </w:r>
                      <w:proofErr w:type="gramEnd"/>
                      <w:r w:rsidRPr="00B60151">
                        <w:rPr>
                          <w:rFonts w:cs="Times New Roman"/>
                          <w:i/>
                          <w:sz w:val="18"/>
                          <w:szCs w:val="18"/>
                        </w:rPr>
                        <w:t xml:space="preserve"> com os seguintes TRRF:                                                                                                                              Tudo conforme itens 5.3 a 5.5 e 6.4 a 6.5 da IT 09.</w:t>
                      </w:r>
                    </w:p>
                    <w:p w:rsidR="001C5FB4" w:rsidRPr="00B60151" w:rsidRDefault="001C5FB4" w:rsidP="002A4465">
                      <w:pPr>
                        <w:numPr>
                          <w:ilvl w:val="0"/>
                          <w:numId w:val="31"/>
                        </w:numPr>
                        <w:tabs>
                          <w:tab w:val="clear" w:pos="360"/>
                          <w:tab w:val="num" w:pos="284"/>
                        </w:tabs>
                        <w:autoSpaceDE/>
                        <w:autoSpaceDN/>
                        <w:adjustRightInd/>
                        <w:spacing w:after="0"/>
                        <w:ind w:left="0" w:right="32" w:firstLine="0"/>
                        <w:rPr>
                          <w:rFonts w:cs="Times New Roman"/>
                          <w:sz w:val="18"/>
                          <w:szCs w:val="18"/>
                        </w:rPr>
                      </w:pPr>
                      <w:r w:rsidRPr="00B60151">
                        <w:rPr>
                          <w:rFonts w:cs="Times New Roman"/>
                          <w:i/>
                          <w:sz w:val="18"/>
                          <w:szCs w:val="18"/>
                        </w:rPr>
                        <w:t>Observações</w:t>
                      </w:r>
                      <w:proofErr w:type="gramStart"/>
                      <w:r w:rsidRPr="00B60151">
                        <w:rPr>
                          <w:rFonts w:cs="Times New Roman"/>
                          <w:i/>
                          <w:sz w:val="18"/>
                          <w:szCs w:val="18"/>
                        </w:rPr>
                        <w:t>: .</w:t>
                      </w:r>
                      <w:proofErr w:type="gramEnd"/>
                    </w:p>
                    <w:p w:rsidR="001C5FB4" w:rsidRPr="00B60151" w:rsidRDefault="001C5FB4" w:rsidP="002A4465">
                      <w:pPr>
                        <w:ind w:right="32"/>
                        <w:rPr>
                          <w:rFonts w:cs="Times New Roman"/>
                          <w:b/>
                          <w:sz w:val="18"/>
                          <w:szCs w:val="18"/>
                        </w:rPr>
                      </w:pPr>
                    </w:p>
                    <w:p w:rsidR="001C5FB4" w:rsidRPr="00B60151" w:rsidRDefault="001C5FB4" w:rsidP="002A4465">
                      <w:pPr>
                        <w:ind w:right="32"/>
                        <w:jc w:val="center"/>
                        <w:rPr>
                          <w:rFonts w:cs="Times New Roman"/>
                          <w:b/>
                          <w:color w:val="0000FF"/>
                          <w:sz w:val="18"/>
                          <w:szCs w:val="18"/>
                        </w:rPr>
                      </w:pPr>
                      <w:r w:rsidRPr="00B60151">
                        <w:rPr>
                          <w:rFonts w:cs="Times New Roman"/>
                          <w:b/>
                          <w:color w:val="0000FF"/>
                          <w:sz w:val="18"/>
                          <w:szCs w:val="18"/>
                        </w:rPr>
                        <w:t>ISENÇÕES OU REDUÇÕES DE TRRF</w:t>
                      </w:r>
                    </w:p>
                    <w:p w:rsidR="001C5FB4" w:rsidRPr="00B60151" w:rsidRDefault="001C5FB4" w:rsidP="002A4465">
                      <w:pPr>
                        <w:ind w:right="32"/>
                        <w:rPr>
                          <w:rFonts w:cs="Times New Roman"/>
                          <w:i/>
                          <w:sz w:val="18"/>
                          <w:szCs w:val="18"/>
                        </w:rPr>
                      </w:pPr>
                      <w:r w:rsidRPr="00B60151">
                        <w:rPr>
                          <w:rFonts w:cs="Times New Roman"/>
                          <w:i/>
                          <w:sz w:val="18"/>
                          <w:szCs w:val="18"/>
                        </w:rPr>
                        <w:t>Exemplos: (Não foi adotada nenhuma condição para redução ou isenção de TRRF na presente edificação</w:t>
                      </w:r>
                      <w:r w:rsidRPr="00B60151">
                        <w:rPr>
                          <w:rFonts w:cs="Times New Roman"/>
                          <w:sz w:val="18"/>
                          <w:szCs w:val="18"/>
                        </w:rPr>
                        <w:t>...; o</w:t>
                      </w:r>
                      <w:r w:rsidRPr="00B60151">
                        <w:rPr>
                          <w:rFonts w:cs="Times New Roman"/>
                          <w:i/>
                          <w:sz w:val="18"/>
                          <w:szCs w:val="18"/>
                        </w:rPr>
                        <w:t>u isenção de TRRF para os pilares externos protegidos por alvenaria cega...; ou Isenção dos perfis confinados em áreas frias, conforme folhas...</w:t>
                      </w:r>
                      <w:proofErr w:type="gramStart"/>
                      <w:r w:rsidRPr="00B60151">
                        <w:rPr>
                          <w:rFonts w:cs="Times New Roman"/>
                          <w:i/>
                          <w:sz w:val="18"/>
                          <w:szCs w:val="18"/>
                        </w:rPr>
                        <w:t>)</w:t>
                      </w:r>
                      <w:proofErr w:type="gramEnd"/>
                    </w:p>
                    <w:p w:rsidR="001C5FB4" w:rsidRPr="00B60151" w:rsidRDefault="001C5FB4" w:rsidP="002A4465">
                      <w:pPr>
                        <w:pStyle w:val="Ttulo2"/>
                        <w:numPr>
                          <w:ilvl w:val="0"/>
                          <w:numId w:val="0"/>
                        </w:numPr>
                        <w:ind w:right="32"/>
                        <w:jc w:val="center"/>
                        <w:rPr>
                          <w:rFonts w:eastAsia="Calibri" w:cs="Times New Roman"/>
                          <w:bCs/>
                          <w:color w:val="0000FF"/>
                          <w:sz w:val="18"/>
                          <w:szCs w:val="18"/>
                        </w:rPr>
                      </w:pPr>
                      <w:r w:rsidRPr="00B60151">
                        <w:rPr>
                          <w:rFonts w:eastAsia="Calibri" w:cs="Times New Roman"/>
                          <w:color w:val="0000FF"/>
                          <w:sz w:val="18"/>
                          <w:szCs w:val="18"/>
                        </w:rPr>
                        <w:t>MATERIAIS DE PROTEÇÃO CONTRA FOGO E RESPECTIVAS ESPESSURAS DE PROTEÇÃO</w:t>
                      </w:r>
                    </w:p>
                    <w:p w:rsidR="001C5FB4" w:rsidRPr="00B60151" w:rsidRDefault="001C5FB4" w:rsidP="002A4465">
                      <w:pPr>
                        <w:pStyle w:val="Ttulo2"/>
                        <w:numPr>
                          <w:ilvl w:val="0"/>
                          <w:numId w:val="0"/>
                        </w:numPr>
                        <w:ind w:right="32"/>
                        <w:jc w:val="center"/>
                        <w:rPr>
                          <w:rFonts w:cs="Times New Roman"/>
                          <w:color w:val="0000FF"/>
                          <w:sz w:val="16"/>
                          <w:szCs w:val="18"/>
                        </w:rPr>
                      </w:pPr>
                      <w:r w:rsidRPr="00B60151">
                        <w:rPr>
                          <w:rFonts w:cs="Times New Roman"/>
                          <w:color w:val="0000FF"/>
                          <w:sz w:val="16"/>
                          <w:szCs w:val="18"/>
                        </w:rPr>
                        <w:t>[citar cartas de cobertura adotadas]</w:t>
                      </w:r>
                    </w:p>
                    <w:p w:rsidR="001C5FB4" w:rsidRPr="00B60151" w:rsidRDefault="001C5FB4" w:rsidP="002A4465">
                      <w:pPr>
                        <w:ind w:right="32"/>
                        <w:rPr>
                          <w:rFonts w:cs="Times New Roman"/>
                          <w:sz w:val="18"/>
                          <w:szCs w:val="18"/>
                        </w:rPr>
                      </w:pPr>
                      <w:r w:rsidRPr="00B60151">
                        <w:rPr>
                          <w:rFonts w:cs="Times New Roman"/>
                          <w:sz w:val="18"/>
                          <w:szCs w:val="18"/>
                        </w:rPr>
                        <w:t xml:space="preserve">Materiais Utilizados: </w:t>
                      </w:r>
                      <w:r w:rsidRPr="00B60151">
                        <w:rPr>
                          <w:rFonts w:cs="Times New Roman"/>
                          <w:i/>
                          <w:sz w:val="18"/>
                          <w:szCs w:val="18"/>
                        </w:rPr>
                        <w:t>(citar todos os materiais utilizados na proteção)</w:t>
                      </w:r>
                    </w:p>
                    <w:p w:rsidR="001C5FB4" w:rsidRPr="00B60151" w:rsidRDefault="001C5FB4" w:rsidP="002A4465">
                      <w:pPr>
                        <w:ind w:right="32"/>
                        <w:rPr>
                          <w:rFonts w:cs="Times New Roman"/>
                          <w:i/>
                          <w:sz w:val="18"/>
                          <w:szCs w:val="18"/>
                        </w:rPr>
                      </w:pPr>
                      <w:r w:rsidRPr="00B60151">
                        <w:rPr>
                          <w:rFonts w:cs="Times New Roman"/>
                          <w:sz w:val="18"/>
                          <w:szCs w:val="18"/>
                        </w:rPr>
                        <w:t>Espessuras Adotadas: (</w:t>
                      </w:r>
                      <w:r w:rsidRPr="00B60151">
                        <w:rPr>
                          <w:rFonts w:cs="Times New Roman"/>
                          <w:i/>
                          <w:sz w:val="18"/>
                          <w:szCs w:val="18"/>
                        </w:rPr>
                        <w:t>vide Tabela em anexo x carta de cobertura</w:t>
                      </w:r>
                      <w:r w:rsidRPr="00B60151">
                        <w:rPr>
                          <w:rFonts w:cs="Times New Roman"/>
                          <w:sz w:val="18"/>
                          <w:szCs w:val="18"/>
                        </w:rPr>
                        <w:t xml:space="preserve">). </w:t>
                      </w:r>
                      <w:r w:rsidRPr="00B60151">
                        <w:rPr>
                          <w:rFonts w:cs="Times New Roman"/>
                          <w:i/>
                          <w:sz w:val="18"/>
                          <w:szCs w:val="18"/>
                        </w:rPr>
                        <w:t>As espessuras foram calculadas com base nos ensaios laboratoriais acima mencionados, de acordo com os procedimentos da Norma...</w:t>
                      </w:r>
                    </w:p>
                    <w:p w:rsidR="001C5FB4" w:rsidRPr="00B60151" w:rsidRDefault="001C5FB4" w:rsidP="002A4465">
                      <w:pPr>
                        <w:ind w:right="32"/>
                        <w:rPr>
                          <w:rFonts w:cs="Times New Roman"/>
                          <w:sz w:val="18"/>
                          <w:szCs w:val="18"/>
                        </w:rPr>
                      </w:pPr>
                    </w:p>
                    <w:p w:rsidR="001C5FB4" w:rsidRPr="00B60151" w:rsidRDefault="001C5FB4" w:rsidP="00B60151">
                      <w:pPr>
                        <w:spacing w:after="0"/>
                        <w:ind w:right="32"/>
                        <w:jc w:val="center"/>
                        <w:rPr>
                          <w:rFonts w:cs="Times New Roman"/>
                          <w:b/>
                          <w:sz w:val="18"/>
                          <w:szCs w:val="18"/>
                        </w:rPr>
                      </w:pPr>
                      <w:r w:rsidRPr="00B60151">
                        <w:rPr>
                          <w:rFonts w:cs="Times New Roman"/>
                          <w:b/>
                          <w:sz w:val="18"/>
                          <w:szCs w:val="18"/>
                        </w:rPr>
                        <w:t>______________________________________</w:t>
                      </w:r>
                    </w:p>
                    <w:p w:rsidR="001C5FB4" w:rsidRPr="00B60151" w:rsidRDefault="001C5FB4" w:rsidP="00B60151">
                      <w:pPr>
                        <w:spacing w:after="0"/>
                        <w:ind w:right="32"/>
                        <w:jc w:val="center"/>
                        <w:rPr>
                          <w:rFonts w:cs="Times New Roman"/>
                          <w:sz w:val="18"/>
                          <w:szCs w:val="18"/>
                        </w:rPr>
                      </w:pPr>
                      <w:r w:rsidRPr="00B60151">
                        <w:rPr>
                          <w:rFonts w:cs="Times New Roman"/>
                          <w:sz w:val="18"/>
                          <w:szCs w:val="18"/>
                        </w:rPr>
                        <w:t>Assinatura</w:t>
                      </w:r>
                    </w:p>
                    <w:p w:rsidR="001C5FB4" w:rsidRPr="00B60151" w:rsidRDefault="001C5FB4" w:rsidP="00B60151">
                      <w:pPr>
                        <w:spacing w:after="0"/>
                        <w:ind w:right="32"/>
                        <w:jc w:val="center"/>
                        <w:rPr>
                          <w:rFonts w:cs="Times New Roman"/>
                          <w:sz w:val="18"/>
                          <w:szCs w:val="18"/>
                        </w:rPr>
                      </w:pPr>
                      <w:r w:rsidRPr="00B60151">
                        <w:rPr>
                          <w:rFonts w:cs="Times New Roman"/>
                          <w:sz w:val="18"/>
                          <w:szCs w:val="18"/>
                        </w:rPr>
                        <w:t>(Certificação Digital)</w:t>
                      </w:r>
                    </w:p>
                  </w:txbxContent>
                </v:textbox>
              </v:shape>
            </w:pict>
          </mc:Fallback>
        </mc:AlternateContent>
      </w:r>
      <w:r w:rsidR="008E0258">
        <w:rPr>
          <w:rFonts w:cs="Times New Roman"/>
          <w:b/>
          <w:bCs/>
        </w:rPr>
        <w:br w:type="page"/>
      </w:r>
    </w:p>
    <w:p w:rsidR="008E0258" w:rsidRPr="008E0258" w:rsidRDefault="00B60151" w:rsidP="00B60151">
      <w:pPr>
        <w:ind w:right="-1"/>
        <w:jc w:val="center"/>
        <w:rPr>
          <w:rFonts w:cs="Times New Roman"/>
          <w:b/>
        </w:rPr>
      </w:pPr>
      <w:r w:rsidRPr="008E0258">
        <w:rPr>
          <w:rFonts w:cs="Times New Roman"/>
          <w:b/>
        </w:rPr>
        <w:lastRenderedPageBreak/>
        <w:t xml:space="preserve">ANEXO </w:t>
      </w:r>
      <w:r>
        <w:rPr>
          <w:rFonts w:cs="Times New Roman"/>
          <w:b/>
        </w:rPr>
        <w:t>G</w:t>
      </w:r>
    </w:p>
    <w:p w:rsidR="008E0258" w:rsidRDefault="00B60151" w:rsidP="00B60151">
      <w:pPr>
        <w:ind w:right="-1"/>
        <w:jc w:val="center"/>
        <w:rPr>
          <w:rFonts w:cs="Times New Roman"/>
          <w:b/>
          <w:bCs/>
        </w:rPr>
      </w:pPr>
      <w:r>
        <w:rPr>
          <w:rFonts w:cs="Times New Roman"/>
          <w:b/>
          <w:bCs/>
        </w:rPr>
        <w:t>ATESTADO DE BRIGADA DE INCÊNDIO</w:t>
      </w:r>
    </w:p>
    <w:p w:rsidR="0034768C" w:rsidRDefault="001E5ED5">
      <w:pPr>
        <w:autoSpaceDE/>
        <w:autoSpaceDN/>
        <w:adjustRightInd/>
        <w:spacing w:after="200" w:line="276" w:lineRule="auto"/>
        <w:ind w:right="0"/>
        <w:jc w:val="left"/>
        <w:rPr>
          <w:rFonts w:cs="Times New Roman"/>
          <w:b/>
          <w:bCs/>
        </w:rPr>
      </w:pPr>
      <w:r>
        <w:rPr>
          <w:rFonts w:cs="Times New Roman"/>
          <w:b/>
          <w:bCs/>
          <w:noProof/>
          <w:lang w:eastAsia="pt-BR"/>
        </w:rPr>
        <mc:AlternateContent>
          <mc:Choice Requires="wps">
            <w:drawing>
              <wp:anchor distT="0" distB="0" distL="114300" distR="114300" simplePos="0" relativeHeight="251660288" behindDoc="0" locked="0" layoutInCell="0" allowOverlap="1">
                <wp:simplePos x="0" y="0"/>
                <wp:positionH relativeFrom="margin">
                  <wp:posOffset>-118745</wp:posOffset>
                </wp:positionH>
                <wp:positionV relativeFrom="paragraph">
                  <wp:posOffset>129540</wp:posOffset>
                </wp:positionV>
                <wp:extent cx="6264910" cy="8462010"/>
                <wp:effectExtent l="0" t="0" r="21590" b="15240"/>
                <wp:wrapNone/>
                <wp:docPr id="12"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910" cy="8462010"/>
                        </a:xfrm>
                        <a:prstGeom prst="rect">
                          <a:avLst/>
                        </a:prstGeom>
                        <a:solidFill>
                          <a:srgbClr val="FFFFFF"/>
                        </a:solidFill>
                        <a:ln w="9525">
                          <a:solidFill>
                            <a:srgbClr val="000000"/>
                          </a:solidFill>
                          <a:miter lim="800000"/>
                          <a:headEnd/>
                          <a:tailEnd/>
                        </a:ln>
                      </wps:spPr>
                      <wps:txbx>
                        <w:txbxContent>
                          <w:p w:rsidR="001C5FB4" w:rsidRPr="001E5ED5" w:rsidRDefault="001C5FB4" w:rsidP="00B60151">
                            <w:pPr>
                              <w:pStyle w:val="Recuodecorpodetexto"/>
                              <w:spacing w:before="240"/>
                              <w:ind w:left="142" w:hanging="142"/>
                              <w:jc w:val="center"/>
                              <w:rPr>
                                <w:rFonts w:cs="Times New Roman"/>
                                <w:b/>
                                <w:outline/>
                                <w:color w:val="auto"/>
                                <w:sz w:val="24"/>
                                <w14:textOutline w14:w="9525" w14:cap="flat" w14:cmpd="sng" w14:algn="ctr">
                                  <w14:solidFill>
                                    <w14:srgbClr w14:val="000000"/>
                                  </w14:solidFill>
                                  <w14:prstDash w14:val="solid"/>
                                  <w14:round/>
                                </w14:textOutline>
                                <w14:textFill>
                                  <w14:noFill/>
                                </w14:textFill>
                              </w:rPr>
                            </w:pPr>
                            <w:r w:rsidRPr="00B60151">
                              <w:rPr>
                                <w:rFonts w:cs="Times New Roman"/>
                                <w:b/>
                                <w:color w:val="auto"/>
                                <w:sz w:val="24"/>
                              </w:rPr>
                              <w:t>ATESTADO DE BRIGADA DE INCÊNDIO</w:t>
                            </w:r>
                          </w:p>
                          <w:p w:rsidR="001C5FB4" w:rsidRPr="00B60151" w:rsidRDefault="001C5FB4" w:rsidP="00B60151">
                            <w:pPr>
                              <w:spacing w:before="240"/>
                              <w:ind w:left="142" w:hanging="142"/>
                              <w:rPr>
                                <w:rFonts w:cs="Times New Roman"/>
                              </w:rPr>
                            </w:pPr>
                          </w:p>
                          <w:p w:rsidR="001C5FB4" w:rsidRPr="00B60151" w:rsidRDefault="001C5FB4" w:rsidP="0034768C">
                            <w:pPr>
                              <w:pStyle w:val="Corpodetexto2"/>
                              <w:spacing w:line="360" w:lineRule="auto"/>
                              <w:jc w:val="both"/>
                              <w:rPr>
                                <w:rFonts w:ascii="Times New Roman" w:hAnsi="Times New Roman"/>
                                <w:sz w:val="22"/>
                              </w:rPr>
                            </w:pPr>
                            <w:r w:rsidRPr="00B60151">
                              <w:rPr>
                                <w:rFonts w:ascii="Times New Roman" w:hAnsi="Times New Roman"/>
                                <w:sz w:val="26"/>
                              </w:rPr>
                              <w:tab/>
                            </w:r>
                            <w:r w:rsidRPr="00B60151">
                              <w:rPr>
                                <w:rFonts w:ascii="Times New Roman" w:hAnsi="Times New Roman"/>
                                <w:sz w:val="22"/>
                              </w:rPr>
                              <w:t xml:space="preserve">Atesto, para os devidos fins, que as pessoas abaixo relacionadas participaram com bom aproveitamento do treinamento de "Brigada de Incêndio", referente à edificação localizada no Endereço: _____________________________________________________, nº </w:t>
                            </w:r>
                            <w:r>
                              <w:rPr>
                                <w:rFonts w:ascii="Times New Roman" w:hAnsi="Times New Roman"/>
                                <w:sz w:val="22"/>
                              </w:rPr>
                              <w:t>______,</w:t>
                            </w:r>
                            <w:r w:rsidRPr="00B60151">
                              <w:rPr>
                                <w:rFonts w:ascii="Times New Roman" w:hAnsi="Times New Roman"/>
                                <w:sz w:val="22"/>
                              </w:rPr>
                              <w:t xml:space="preserve"> bairro: </w:t>
                            </w:r>
                            <w:r>
                              <w:rPr>
                                <w:rFonts w:ascii="Times New Roman" w:hAnsi="Times New Roman"/>
                                <w:sz w:val="22"/>
                              </w:rPr>
                              <w:t>_________________</w:t>
                            </w:r>
                            <w:r w:rsidRPr="00B60151">
                              <w:rPr>
                                <w:rFonts w:ascii="Times New Roman" w:hAnsi="Times New Roman"/>
                                <w:sz w:val="22"/>
                              </w:rPr>
                              <w:t xml:space="preserve">, município de </w:t>
                            </w:r>
                            <w:r>
                              <w:rPr>
                                <w:rFonts w:ascii="Times New Roman" w:hAnsi="Times New Roman"/>
                                <w:sz w:val="22"/>
                              </w:rPr>
                              <w:t xml:space="preserve">________________________ </w:t>
                            </w:r>
                            <w:r w:rsidRPr="00B60151">
                              <w:rPr>
                                <w:rFonts w:ascii="Times New Roman" w:hAnsi="Times New Roman"/>
                                <w:sz w:val="22"/>
                              </w:rPr>
                              <w:t>/AL e estão aptas ao manuseio dos equipamentos de prevenção e combate a incêndio da edificação:</w:t>
                            </w:r>
                          </w:p>
                          <w:p w:rsidR="001C5FB4" w:rsidRPr="00B60151" w:rsidRDefault="001C5FB4" w:rsidP="0034768C">
                            <w:pPr>
                              <w:pStyle w:val="Corpodetexto"/>
                              <w:shd w:val="clear" w:color="auto" w:fill="FFFFFF"/>
                              <w:ind w:left="142" w:hanging="142"/>
                              <w:rPr>
                                <w:rFonts w:cs="Times New Roman"/>
                                <w:b/>
                              </w:rPr>
                            </w:pPr>
                          </w:p>
                          <w:tbl>
                            <w:tblPr>
                              <w:tblW w:w="943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2268"/>
                              <w:gridCol w:w="2410"/>
                              <w:gridCol w:w="1778"/>
                            </w:tblGrid>
                            <w:tr w:rsidR="001C5FB4" w:rsidRPr="00B60151" w:rsidTr="0034768C">
                              <w:trPr>
                                <w:trHeight w:val="486"/>
                              </w:trPr>
                              <w:tc>
                                <w:tcPr>
                                  <w:tcW w:w="2977" w:type="dxa"/>
                                  <w:shd w:val="clear" w:color="auto" w:fill="FFFFFF"/>
                                  <w:vAlign w:val="center"/>
                                </w:tcPr>
                                <w:p w:rsidR="001C5FB4" w:rsidRPr="00B60151" w:rsidRDefault="001C5FB4" w:rsidP="001C5FB4">
                                  <w:pPr>
                                    <w:pStyle w:val="Ttulo"/>
                                    <w:numPr>
                                      <w:ilvl w:val="0"/>
                                      <w:numId w:val="0"/>
                                    </w:numPr>
                                  </w:pPr>
                                  <w:r w:rsidRPr="00B60151">
                                    <w:t>NOME</w:t>
                                  </w:r>
                                </w:p>
                              </w:tc>
                              <w:tc>
                                <w:tcPr>
                                  <w:tcW w:w="2268" w:type="dxa"/>
                                  <w:shd w:val="clear" w:color="auto" w:fill="FFFFFF"/>
                                  <w:vAlign w:val="center"/>
                                </w:tcPr>
                                <w:p w:rsidR="001C5FB4" w:rsidRPr="00B60151" w:rsidRDefault="001C5FB4" w:rsidP="001C5FB4">
                                  <w:pPr>
                                    <w:pStyle w:val="Ttulo"/>
                                    <w:numPr>
                                      <w:ilvl w:val="0"/>
                                      <w:numId w:val="0"/>
                                    </w:numPr>
                                  </w:pPr>
                                  <w:r w:rsidRPr="00B60151">
                                    <w:t>R.G.</w:t>
                                  </w:r>
                                </w:p>
                              </w:tc>
                              <w:tc>
                                <w:tcPr>
                                  <w:tcW w:w="2410" w:type="dxa"/>
                                  <w:shd w:val="clear" w:color="auto" w:fill="FFFFFF"/>
                                  <w:vAlign w:val="center"/>
                                </w:tcPr>
                                <w:p w:rsidR="001C5FB4" w:rsidRPr="00B60151" w:rsidRDefault="001C5FB4" w:rsidP="001C5FB4">
                                  <w:pPr>
                                    <w:pStyle w:val="Ttulo"/>
                                    <w:numPr>
                                      <w:ilvl w:val="0"/>
                                      <w:numId w:val="0"/>
                                    </w:numPr>
                                  </w:pPr>
                                  <w:r w:rsidRPr="00B60151">
                                    <w:t>TREINAMENTO</w:t>
                                  </w:r>
                                </w:p>
                              </w:tc>
                              <w:tc>
                                <w:tcPr>
                                  <w:tcW w:w="1778" w:type="dxa"/>
                                  <w:shd w:val="clear" w:color="auto" w:fill="FFFFFF"/>
                                  <w:vAlign w:val="center"/>
                                </w:tcPr>
                                <w:p w:rsidR="001C5FB4" w:rsidRPr="00B60151" w:rsidRDefault="001C5FB4" w:rsidP="001C5FB4">
                                  <w:pPr>
                                    <w:pStyle w:val="Ttulo"/>
                                    <w:numPr>
                                      <w:ilvl w:val="0"/>
                                      <w:numId w:val="0"/>
                                    </w:numPr>
                                  </w:pPr>
                                  <w:r w:rsidRPr="00B60151">
                                    <w:t>CARGA</w:t>
                                  </w:r>
                                  <w:r w:rsidRPr="00B60151">
                                    <w:br/>
                                    <w:t>HORÁRIA</w:t>
                                  </w:r>
                                  <w:r w:rsidRPr="00B60151">
                                    <w:rPr>
                                      <w:vertAlign w:val="superscript"/>
                                    </w:rPr>
                                    <w:t>1</w:t>
                                  </w:r>
                                </w:p>
                              </w:tc>
                            </w:tr>
                            <w:tr w:rsidR="001C5FB4" w:rsidRPr="00B60151" w:rsidTr="0034768C">
                              <w:trPr>
                                <w:trHeight w:val="486"/>
                              </w:trPr>
                              <w:tc>
                                <w:tcPr>
                                  <w:tcW w:w="2977" w:type="dxa"/>
                                  <w:shd w:val="clear" w:color="auto" w:fill="FFFFFF"/>
                                  <w:vAlign w:val="center"/>
                                </w:tcPr>
                                <w:p w:rsidR="001C5FB4" w:rsidRPr="00B60151" w:rsidRDefault="001C5FB4" w:rsidP="00B60151">
                                  <w:pPr>
                                    <w:pStyle w:val="Corpodetexto"/>
                                    <w:shd w:val="clear" w:color="auto" w:fill="FFFFFF"/>
                                    <w:spacing w:after="0"/>
                                    <w:jc w:val="left"/>
                                    <w:rPr>
                                      <w:rFonts w:cs="Times New Roman"/>
                                      <w:color w:val="auto"/>
                                      <w:szCs w:val="22"/>
                                    </w:rPr>
                                  </w:pPr>
                                </w:p>
                              </w:tc>
                              <w:tc>
                                <w:tcPr>
                                  <w:tcW w:w="2268" w:type="dxa"/>
                                  <w:shd w:val="clear" w:color="auto" w:fill="FFFFFF"/>
                                  <w:vAlign w:val="center"/>
                                </w:tcPr>
                                <w:p w:rsidR="001C5FB4" w:rsidRPr="00B60151" w:rsidRDefault="001C5FB4" w:rsidP="0034768C">
                                  <w:pPr>
                                    <w:pStyle w:val="Corpodetexto"/>
                                    <w:shd w:val="clear" w:color="auto" w:fill="FFFFFF"/>
                                    <w:jc w:val="right"/>
                                    <w:rPr>
                                      <w:rFonts w:cs="Times New Roman"/>
                                      <w:color w:val="auto"/>
                                      <w:szCs w:val="22"/>
                                    </w:rPr>
                                  </w:pPr>
                                </w:p>
                              </w:tc>
                              <w:tc>
                                <w:tcPr>
                                  <w:tcW w:w="2410"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rPr>
                                  </w:pPr>
                                </w:p>
                              </w:tc>
                              <w:tc>
                                <w:tcPr>
                                  <w:tcW w:w="1778" w:type="dxa"/>
                                  <w:shd w:val="clear" w:color="auto" w:fill="FFFFFF"/>
                                  <w:vAlign w:val="center"/>
                                </w:tcPr>
                                <w:p w:rsidR="001C5FB4" w:rsidRPr="00B60151" w:rsidRDefault="001C5FB4" w:rsidP="0034768C">
                                  <w:pPr>
                                    <w:pStyle w:val="Corpodetexto"/>
                                    <w:shd w:val="clear" w:color="auto" w:fill="FFFFFF"/>
                                    <w:jc w:val="center"/>
                                    <w:rPr>
                                      <w:rFonts w:cs="Times New Roman"/>
                                      <w:color w:val="auto"/>
                                      <w:szCs w:val="22"/>
                                    </w:rPr>
                                  </w:pPr>
                                </w:p>
                              </w:tc>
                            </w:tr>
                            <w:tr w:rsidR="001C5FB4" w:rsidRPr="00B60151" w:rsidTr="0034768C">
                              <w:trPr>
                                <w:trHeight w:val="486"/>
                              </w:trPr>
                              <w:tc>
                                <w:tcPr>
                                  <w:tcW w:w="2977"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rPr>
                                  </w:pPr>
                                </w:p>
                              </w:tc>
                              <w:tc>
                                <w:tcPr>
                                  <w:tcW w:w="2268" w:type="dxa"/>
                                  <w:shd w:val="clear" w:color="auto" w:fill="FFFFFF"/>
                                  <w:vAlign w:val="center"/>
                                </w:tcPr>
                                <w:p w:rsidR="001C5FB4" w:rsidRPr="00B60151" w:rsidRDefault="001C5FB4" w:rsidP="0034768C">
                                  <w:pPr>
                                    <w:pStyle w:val="Corpodetexto"/>
                                    <w:shd w:val="clear" w:color="auto" w:fill="FFFFFF"/>
                                    <w:jc w:val="right"/>
                                    <w:rPr>
                                      <w:rFonts w:cs="Times New Roman"/>
                                      <w:color w:val="auto"/>
                                      <w:szCs w:val="22"/>
                                    </w:rPr>
                                  </w:pPr>
                                </w:p>
                              </w:tc>
                              <w:tc>
                                <w:tcPr>
                                  <w:tcW w:w="2410"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rPr>
                                  </w:pPr>
                                </w:p>
                              </w:tc>
                              <w:tc>
                                <w:tcPr>
                                  <w:tcW w:w="1778" w:type="dxa"/>
                                  <w:shd w:val="clear" w:color="auto" w:fill="FFFFFF"/>
                                  <w:vAlign w:val="center"/>
                                </w:tcPr>
                                <w:p w:rsidR="001C5FB4" w:rsidRPr="00B60151" w:rsidRDefault="001C5FB4" w:rsidP="0034768C">
                                  <w:pPr>
                                    <w:pStyle w:val="Corpodetexto"/>
                                    <w:shd w:val="clear" w:color="auto" w:fill="FFFFFF"/>
                                    <w:jc w:val="center"/>
                                    <w:rPr>
                                      <w:rFonts w:cs="Times New Roman"/>
                                      <w:color w:val="auto"/>
                                      <w:szCs w:val="22"/>
                                    </w:rPr>
                                  </w:pPr>
                                </w:p>
                              </w:tc>
                            </w:tr>
                            <w:tr w:rsidR="001C5FB4" w:rsidRPr="00B60151" w:rsidTr="0034768C">
                              <w:trPr>
                                <w:trHeight w:val="486"/>
                              </w:trPr>
                              <w:tc>
                                <w:tcPr>
                                  <w:tcW w:w="2977"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rPr>
                                  </w:pPr>
                                </w:p>
                              </w:tc>
                              <w:tc>
                                <w:tcPr>
                                  <w:tcW w:w="2268" w:type="dxa"/>
                                  <w:shd w:val="clear" w:color="auto" w:fill="FFFFFF"/>
                                  <w:vAlign w:val="center"/>
                                </w:tcPr>
                                <w:p w:rsidR="001C5FB4" w:rsidRPr="00B60151" w:rsidRDefault="001C5FB4" w:rsidP="0034768C">
                                  <w:pPr>
                                    <w:pStyle w:val="Corpodetexto"/>
                                    <w:shd w:val="clear" w:color="auto" w:fill="FFFFFF"/>
                                    <w:jc w:val="right"/>
                                    <w:rPr>
                                      <w:rFonts w:cs="Times New Roman"/>
                                      <w:color w:val="auto"/>
                                      <w:szCs w:val="22"/>
                                    </w:rPr>
                                  </w:pPr>
                                </w:p>
                              </w:tc>
                              <w:tc>
                                <w:tcPr>
                                  <w:tcW w:w="2410"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rPr>
                                  </w:pPr>
                                </w:p>
                              </w:tc>
                              <w:tc>
                                <w:tcPr>
                                  <w:tcW w:w="1778" w:type="dxa"/>
                                  <w:shd w:val="clear" w:color="auto" w:fill="FFFFFF"/>
                                  <w:vAlign w:val="center"/>
                                </w:tcPr>
                                <w:p w:rsidR="001C5FB4" w:rsidRPr="00B60151" w:rsidRDefault="001C5FB4" w:rsidP="0034768C">
                                  <w:pPr>
                                    <w:pStyle w:val="Corpodetexto"/>
                                    <w:shd w:val="clear" w:color="auto" w:fill="FFFFFF"/>
                                    <w:jc w:val="center"/>
                                    <w:rPr>
                                      <w:rFonts w:cs="Times New Roman"/>
                                      <w:color w:val="auto"/>
                                      <w:szCs w:val="22"/>
                                    </w:rPr>
                                  </w:pPr>
                                </w:p>
                              </w:tc>
                            </w:tr>
                            <w:tr w:rsidR="001C5FB4" w:rsidRPr="00B60151" w:rsidTr="0034768C">
                              <w:trPr>
                                <w:trHeight w:val="486"/>
                              </w:trPr>
                              <w:tc>
                                <w:tcPr>
                                  <w:tcW w:w="2977" w:type="dxa"/>
                                  <w:shd w:val="clear" w:color="auto" w:fill="FFFFFF"/>
                                  <w:vAlign w:val="center"/>
                                </w:tcPr>
                                <w:p w:rsidR="001C5FB4" w:rsidRPr="00B60151" w:rsidRDefault="001C5FB4" w:rsidP="0034768C">
                                  <w:pPr>
                                    <w:rPr>
                                      <w:rFonts w:cs="Times New Roman"/>
                                    </w:rPr>
                                  </w:pPr>
                                </w:p>
                              </w:tc>
                              <w:tc>
                                <w:tcPr>
                                  <w:tcW w:w="2268" w:type="dxa"/>
                                  <w:shd w:val="clear" w:color="auto" w:fill="FFFFFF"/>
                                  <w:vAlign w:val="center"/>
                                </w:tcPr>
                                <w:p w:rsidR="001C5FB4" w:rsidRPr="00B60151" w:rsidRDefault="001C5FB4" w:rsidP="0034768C">
                                  <w:pPr>
                                    <w:pStyle w:val="Corpodetexto"/>
                                    <w:shd w:val="clear" w:color="auto" w:fill="FFFFFF"/>
                                    <w:jc w:val="right"/>
                                    <w:rPr>
                                      <w:rFonts w:cs="Times New Roman"/>
                                      <w:color w:val="auto"/>
                                      <w:szCs w:val="22"/>
                                      <w:lang w:val="es-ES_tradnl"/>
                                    </w:rPr>
                                  </w:pPr>
                                </w:p>
                              </w:tc>
                              <w:tc>
                                <w:tcPr>
                                  <w:tcW w:w="2410"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lang w:val="es-ES_tradnl"/>
                                    </w:rPr>
                                  </w:pPr>
                                </w:p>
                              </w:tc>
                              <w:tc>
                                <w:tcPr>
                                  <w:tcW w:w="1778" w:type="dxa"/>
                                  <w:shd w:val="clear" w:color="auto" w:fill="FFFFFF"/>
                                  <w:vAlign w:val="center"/>
                                </w:tcPr>
                                <w:p w:rsidR="001C5FB4" w:rsidRPr="00B60151" w:rsidRDefault="001C5FB4" w:rsidP="0034768C">
                                  <w:pPr>
                                    <w:pStyle w:val="Corpodetexto"/>
                                    <w:shd w:val="clear" w:color="auto" w:fill="FFFFFF"/>
                                    <w:jc w:val="center"/>
                                    <w:rPr>
                                      <w:rFonts w:cs="Times New Roman"/>
                                      <w:color w:val="auto"/>
                                      <w:szCs w:val="22"/>
                                      <w:lang w:val="es-ES_tradnl"/>
                                    </w:rPr>
                                  </w:pPr>
                                </w:p>
                              </w:tc>
                            </w:tr>
                            <w:tr w:rsidR="001C5FB4" w:rsidRPr="00B60151" w:rsidTr="0034768C">
                              <w:trPr>
                                <w:trHeight w:val="486"/>
                              </w:trPr>
                              <w:tc>
                                <w:tcPr>
                                  <w:tcW w:w="2977" w:type="dxa"/>
                                  <w:shd w:val="clear" w:color="auto" w:fill="FFFFFF"/>
                                  <w:vAlign w:val="center"/>
                                </w:tcPr>
                                <w:p w:rsidR="001C5FB4" w:rsidRPr="00B60151" w:rsidRDefault="001C5FB4" w:rsidP="0034768C">
                                  <w:pPr>
                                    <w:rPr>
                                      <w:rFonts w:cs="Times New Roman"/>
                                    </w:rPr>
                                  </w:pPr>
                                </w:p>
                              </w:tc>
                              <w:tc>
                                <w:tcPr>
                                  <w:tcW w:w="2268" w:type="dxa"/>
                                  <w:shd w:val="clear" w:color="auto" w:fill="FFFFFF"/>
                                  <w:vAlign w:val="center"/>
                                </w:tcPr>
                                <w:p w:rsidR="001C5FB4" w:rsidRPr="00B60151" w:rsidRDefault="001C5FB4" w:rsidP="0034768C">
                                  <w:pPr>
                                    <w:pStyle w:val="Corpodetexto"/>
                                    <w:shd w:val="clear" w:color="auto" w:fill="FFFFFF"/>
                                    <w:jc w:val="right"/>
                                    <w:rPr>
                                      <w:rFonts w:cs="Times New Roman"/>
                                      <w:color w:val="auto"/>
                                      <w:szCs w:val="22"/>
                                    </w:rPr>
                                  </w:pPr>
                                </w:p>
                              </w:tc>
                              <w:tc>
                                <w:tcPr>
                                  <w:tcW w:w="2410"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rPr>
                                  </w:pPr>
                                </w:p>
                              </w:tc>
                              <w:tc>
                                <w:tcPr>
                                  <w:tcW w:w="1778" w:type="dxa"/>
                                  <w:shd w:val="clear" w:color="auto" w:fill="FFFFFF"/>
                                  <w:vAlign w:val="center"/>
                                </w:tcPr>
                                <w:p w:rsidR="001C5FB4" w:rsidRPr="00B60151" w:rsidRDefault="001C5FB4" w:rsidP="0034768C">
                                  <w:pPr>
                                    <w:pStyle w:val="Corpodetexto"/>
                                    <w:shd w:val="clear" w:color="auto" w:fill="FFFFFF"/>
                                    <w:jc w:val="center"/>
                                    <w:rPr>
                                      <w:rFonts w:cs="Times New Roman"/>
                                      <w:color w:val="auto"/>
                                      <w:szCs w:val="22"/>
                                    </w:rPr>
                                  </w:pPr>
                                </w:p>
                              </w:tc>
                            </w:tr>
                          </w:tbl>
                          <w:p w:rsidR="001C5FB4" w:rsidRPr="00B60151" w:rsidRDefault="001C5FB4" w:rsidP="0034768C">
                            <w:pPr>
                              <w:pStyle w:val="Corpodetexto"/>
                              <w:ind w:left="142" w:hanging="142"/>
                              <w:rPr>
                                <w:rFonts w:cs="Times New Roman"/>
                                <w:color w:val="auto"/>
                                <w:sz w:val="26"/>
                              </w:rPr>
                            </w:pPr>
                          </w:p>
                          <w:p w:rsidR="001C5FB4" w:rsidRPr="00B60151" w:rsidRDefault="001C5FB4" w:rsidP="0034768C">
                            <w:pPr>
                              <w:pStyle w:val="Corpodetexto"/>
                              <w:tabs>
                                <w:tab w:val="left" w:pos="4253"/>
                              </w:tabs>
                              <w:rPr>
                                <w:rFonts w:cs="Times New Roman"/>
                                <w:b/>
                                <w:color w:val="auto"/>
                                <w:sz w:val="24"/>
                              </w:rPr>
                            </w:pPr>
                            <w:r w:rsidRPr="00B60151">
                              <w:rPr>
                                <w:rFonts w:cs="Times New Roman"/>
                                <w:b/>
                                <w:color w:val="auto"/>
                                <w:sz w:val="26"/>
                              </w:rPr>
                              <w:tab/>
                              <w:t>(</w:t>
                            </w:r>
                            <w:r w:rsidRPr="00B60151">
                              <w:rPr>
                                <w:rFonts w:cs="Times New Roman"/>
                                <w:b/>
                                <w:color w:val="auto"/>
                                <w:sz w:val="24"/>
                              </w:rPr>
                              <w:t xml:space="preserve">Município)                         </w:t>
                            </w:r>
                            <w:proofErr w:type="gramStart"/>
                            <w:r w:rsidRPr="00B60151">
                              <w:rPr>
                                <w:rFonts w:cs="Times New Roman"/>
                                <w:b/>
                                <w:color w:val="auto"/>
                                <w:sz w:val="24"/>
                              </w:rPr>
                              <w:t xml:space="preserve">de                   </w:t>
                            </w:r>
                            <w:proofErr w:type="spellStart"/>
                            <w:r w:rsidRPr="00B60151">
                              <w:rPr>
                                <w:rFonts w:cs="Times New Roman"/>
                                <w:b/>
                                <w:color w:val="auto"/>
                                <w:sz w:val="24"/>
                              </w:rPr>
                              <w:t>de</w:t>
                            </w:r>
                            <w:proofErr w:type="spellEnd"/>
                            <w:proofErr w:type="gramEnd"/>
                            <w:r w:rsidRPr="00B60151">
                              <w:rPr>
                                <w:rFonts w:cs="Times New Roman"/>
                                <w:b/>
                                <w:color w:val="auto"/>
                                <w:sz w:val="24"/>
                              </w:rPr>
                              <w:t xml:space="preserve"> 2020.</w:t>
                            </w:r>
                          </w:p>
                          <w:p w:rsidR="001C5FB4" w:rsidRPr="00B60151" w:rsidRDefault="001C5FB4" w:rsidP="0034768C">
                            <w:pPr>
                              <w:spacing w:line="240" w:lineRule="atLeast"/>
                              <w:rPr>
                                <w:rFonts w:cs="Times New Roman"/>
                              </w:rPr>
                            </w:pPr>
                          </w:p>
                          <w:p w:rsidR="001C5FB4" w:rsidRPr="00B60151" w:rsidRDefault="001C5FB4" w:rsidP="0034768C">
                            <w:pPr>
                              <w:spacing w:line="240" w:lineRule="atLeast"/>
                              <w:rPr>
                                <w:rFonts w:cs="Times New Roman"/>
                                <w:b/>
                              </w:rPr>
                            </w:pPr>
                          </w:p>
                          <w:p w:rsidR="001C5FB4" w:rsidRPr="00B60151" w:rsidRDefault="001C5FB4" w:rsidP="0034768C">
                            <w:pPr>
                              <w:tabs>
                                <w:tab w:val="center" w:pos="4820"/>
                              </w:tabs>
                              <w:spacing w:line="240" w:lineRule="atLeast"/>
                              <w:jc w:val="center"/>
                              <w:rPr>
                                <w:rFonts w:cs="Times New Roman"/>
                                <w:b/>
                                <w:i/>
                                <w:sz w:val="24"/>
                                <w:szCs w:val="24"/>
                              </w:rPr>
                            </w:pPr>
                            <w:r w:rsidRPr="00B60151">
                              <w:rPr>
                                <w:rFonts w:cs="Times New Roman"/>
                                <w:b/>
                                <w:sz w:val="24"/>
                                <w:szCs w:val="24"/>
                              </w:rPr>
                              <w:t>(NOME COMPLETO)</w:t>
                            </w:r>
                            <w:r w:rsidRPr="00B60151">
                              <w:rPr>
                                <w:rFonts w:cs="Times New Roman"/>
                                <w:b/>
                                <w:sz w:val="24"/>
                                <w:szCs w:val="24"/>
                                <w:vertAlign w:val="superscript"/>
                              </w:rPr>
                              <w:t>2</w:t>
                            </w:r>
                            <w:r w:rsidRPr="00B60151">
                              <w:rPr>
                                <w:rFonts w:cs="Times New Roman"/>
                                <w:b/>
                                <w:sz w:val="24"/>
                                <w:szCs w:val="24"/>
                              </w:rPr>
                              <w:tab/>
                            </w:r>
                            <w:r w:rsidRPr="00B60151">
                              <w:rPr>
                                <w:rFonts w:cs="Times New Roman"/>
                                <w:b/>
                                <w:sz w:val="24"/>
                                <w:szCs w:val="24"/>
                              </w:rPr>
                              <w:tab/>
                            </w:r>
                            <w:proofErr w:type="gramStart"/>
                            <w:r w:rsidRPr="00B60151">
                              <w:rPr>
                                <w:rFonts w:cs="Times New Roman"/>
                                <w:b/>
                                <w:sz w:val="24"/>
                                <w:szCs w:val="24"/>
                              </w:rPr>
                              <w:t>(</w:t>
                            </w:r>
                            <w:proofErr w:type="gramEnd"/>
                            <w:r w:rsidRPr="00B60151">
                              <w:rPr>
                                <w:rFonts w:cs="Times New Roman"/>
                                <w:b/>
                                <w:sz w:val="24"/>
                                <w:szCs w:val="24"/>
                              </w:rPr>
                              <w:t>NOME COMPLETO)</w:t>
                            </w:r>
                          </w:p>
                          <w:p w:rsidR="001C5FB4" w:rsidRPr="00B60151" w:rsidRDefault="001C5FB4" w:rsidP="0034768C">
                            <w:pPr>
                              <w:pStyle w:val="Recuodecorpodetexto3"/>
                              <w:tabs>
                                <w:tab w:val="center" w:pos="4820"/>
                              </w:tabs>
                              <w:ind w:firstLine="0"/>
                              <w:rPr>
                                <w:rFonts w:ascii="Times New Roman" w:hAnsi="Times New Roman"/>
                                <w:b w:val="0"/>
                                <w:sz w:val="22"/>
                                <w:szCs w:val="24"/>
                              </w:rPr>
                            </w:pPr>
                            <w:r w:rsidRPr="00B60151">
                              <w:rPr>
                                <w:rFonts w:ascii="Times New Roman" w:hAnsi="Times New Roman"/>
                                <w:b w:val="0"/>
                                <w:sz w:val="22"/>
                                <w:szCs w:val="24"/>
                              </w:rPr>
                              <w:t>(Qualificação Profissional</w:t>
                            </w:r>
                            <w:proofErr w:type="gramStart"/>
                            <w:r w:rsidRPr="00B60151">
                              <w:rPr>
                                <w:rFonts w:ascii="Times New Roman" w:hAnsi="Times New Roman"/>
                                <w:b w:val="0"/>
                                <w:sz w:val="22"/>
                                <w:szCs w:val="24"/>
                              </w:rPr>
                              <w:t>)</w:t>
                            </w:r>
                            <w:proofErr w:type="gramEnd"/>
                            <w:r w:rsidRPr="00B60151">
                              <w:rPr>
                                <w:rFonts w:ascii="Times New Roman" w:hAnsi="Times New Roman"/>
                                <w:b w:val="0"/>
                                <w:sz w:val="22"/>
                                <w:szCs w:val="24"/>
                              </w:rPr>
                              <w:tab/>
                            </w:r>
                            <w:r w:rsidRPr="00B60151">
                              <w:rPr>
                                <w:rFonts w:ascii="Times New Roman" w:hAnsi="Times New Roman"/>
                                <w:b w:val="0"/>
                                <w:sz w:val="22"/>
                                <w:szCs w:val="24"/>
                              </w:rPr>
                              <w:tab/>
                              <w:t>(Qualificação Profissional)</w:t>
                            </w:r>
                          </w:p>
                          <w:p w:rsidR="001C5FB4" w:rsidRPr="00B60151" w:rsidRDefault="001C5FB4" w:rsidP="0034768C">
                            <w:pPr>
                              <w:pStyle w:val="Recuodecorpodetexto3"/>
                              <w:tabs>
                                <w:tab w:val="center" w:pos="4820"/>
                              </w:tabs>
                              <w:ind w:firstLine="0"/>
                              <w:rPr>
                                <w:rFonts w:ascii="Times New Roman" w:hAnsi="Times New Roman"/>
                                <w:b w:val="0"/>
                                <w:sz w:val="22"/>
                                <w:szCs w:val="24"/>
                              </w:rPr>
                            </w:pPr>
                            <w:r w:rsidRPr="00B60151">
                              <w:rPr>
                                <w:rFonts w:ascii="Times New Roman" w:hAnsi="Times New Roman"/>
                                <w:b w:val="0"/>
                                <w:sz w:val="22"/>
                                <w:szCs w:val="24"/>
                              </w:rPr>
                              <w:t>(Registro Nº 00000</w:t>
                            </w:r>
                            <w:proofErr w:type="gramStart"/>
                            <w:r w:rsidRPr="00B60151">
                              <w:rPr>
                                <w:rFonts w:ascii="Times New Roman" w:hAnsi="Times New Roman"/>
                                <w:b w:val="0"/>
                                <w:sz w:val="22"/>
                                <w:szCs w:val="24"/>
                              </w:rPr>
                              <w:t>)</w:t>
                            </w:r>
                            <w:proofErr w:type="gramEnd"/>
                            <w:r w:rsidRPr="00B60151">
                              <w:rPr>
                                <w:rFonts w:ascii="Times New Roman" w:hAnsi="Times New Roman"/>
                                <w:b w:val="0"/>
                                <w:sz w:val="22"/>
                                <w:szCs w:val="24"/>
                              </w:rPr>
                              <w:tab/>
                            </w:r>
                            <w:r w:rsidRPr="00B60151">
                              <w:rPr>
                                <w:rFonts w:ascii="Times New Roman" w:hAnsi="Times New Roman"/>
                                <w:b w:val="0"/>
                                <w:sz w:val="22"/>
                                <w:szCs w:val="24"/>
                              </w:rPr>
                              <w:tab/>
                              <w:t>(Registro Nº 00000)</w:t>
                            </w:r>
                          </w:p>
                          <w:p w:rsidR="001C5FB4" w:rsidRPr="00B60151" w:rsidRDefault="001C5FB4" w:rsidP="0034768C">
                            <w:pPr>
                              <w:pStyle w:val="Recuodecorpodetexto3"/>
                              <w:ind w:left="142" w:hanging="142"/>
                              <w:jc w:val="left"/>
                              <w:rPr>
                                <w:rFonts w:ascii="Times New Roman" w:hAnsi="Times New Roman"/>
                                <w:b w:val="0"/>
                              </w:rPr>
                            </w:pPr>
                          </w:p>
                          <w:p w:rsidR="001C5FB4" w:rsidRPr="00B60151" w:rsidRDefault="001C5FB4" w:rsidP="0034768C">
                            <w:pPr>
                              <w:pStyle w:val="1Notatexto"/>
                              <w:rPr>
                                <w:rFonts w:ascii="Times New Roman" w:hAnsi="Times New Roman" w:cs="Times New Roman"/>
                                <w:b/>
                              </w:rPr>
                            </w:pPr>
                            <w:r w:rsidRPr="00B60151">
                              <w:rPr>
                                <w:rFonts w:ascii="Times New Roman" w:hAnsi="Times New Roman" w:cs="Times New Roman"/>
                                <w:b/>
                              </w:rPr>
                              <w:t>Nota:</w:t>
                            </w:r>
                          </w:p>
                          <w:p w:rsidR="001C5FB4" w:rsidRPr="00B60151" w:rsidRDefault="001C5FB4" w:rsidP="0034768C">
                            <w:pPr>
                              <w:pStyle w:val="1Nota1"/>
                              <w:rPr>
                                <w:rFonts w:ascii="Times New Roman" w:hAnsi="Times New Roman" w:cs="Times New Roman"/>
                              </w:rPr>
                            </w:pPr>
                            <w:r w:rsidRPr="00B60151">
                              <w:rPr>
                                <w:rFonts w:ascii="Times New Roman" w:hAnsi="Times New Roman" w:cs="Times New Roman"/>
                              </w:rPr>
                              <w:t xml:space="preserve">Conforme Tabela B.2 </w:t>
                            </w:r>
                            <w:proofErr w:type="gramStart"/>
                            <w:r w:rsidRPr="00B60151">
                              <w:rPr>
                                <w:rFonts w:ascii="Times New Roman" w:hAnsi="Times New Roman" w:cs="Times New Roman"/>
                              </w:rPr>
                              <w:t>da IT 17</w:t>
                            </w:r>
                            <w:proofErr w:type="gramEnd"/>
                            <w:r w:rsidRPr="00B60151">
                              <w:rPr>
                                <w:rFonts w:ascii="Times New Roman" w:hAnsi="Times New Roman" w:cs="Times New Roman"/>
                              </w:rPr>
                              <w:t>.</w:t>
                            </w:r>
                          </w:p>
                          <w:p w:rsidR="001C5FB4" w:rsidRPr="00B60151" w:rsidRDefault="001C5FB4" w:rsidP="0034768C">
                            <w:pPr>
                              <w:pStyle w:val="1Nota1"/>
                              <w:rPr>
                                <w:rFonts w:ascii="Times New Roman" w:hAnsi="Times New Roman" w:cs="Times New Roman"/>
                              </w:rPr>
                            </w:pPr>
                            <w:r w:rsidRPr="00B60151">
                              <w:rPr>
                                <w:rFonts w:ascii="Times New Roman" w:hAnsi="Times New Roman" w:cs="Times New Roman"/>
                              </w:rPr>
                              <w:t xml:space="preserve">Caso a formação ou reciclagem seja realizada por 02 (dois) instrutores em áreas diferentes (incêndio e primeiros socorros), o atestado de brigada de incêndio deve ser assinado por ambos (Item 5.4.5 </w:t>
                            </w:r>
                            <w:proofErr w:type="gramStart"/>
                            <w:r w:rsidRPr="00B60151">
                              <w:rPr>
                                <w:rFonts w:ascii="Times New Roman" w:hAnsi="Times New Roman" w:cs="Times New Roman"/>
                              </w:rPr>
                              <w:t>da IT</w:t>
                            </w:r>
                            <w:proofErr w:type="gramEnd"/>
                            <w:r w:rsidRPr="00B60151">
                              <w:rPr>
                                <w:rFonts w:ascii="Times New Roman" w:hAnsi="Times New Roman" w:cs="Times New Roman"/>
                              </w:rPr>
                              <w:t xml:space="preserve"> 17).</w:t>
                            </w:r>
                          </w:p>
                          <w:p w:rsidR="001C5FB4" w:rsidRPr="00B60151" w:rsidRDefault="001C5FB4" w:rsidP="0034768C">
                            <w:pPr>
                              <w:spacing w:line="276" w:lineRule="auto"/>
                              <w:ind w:left="142" w:hanging="142"/>
                              <w:jc w:val="center"/>
                              <w:rPr>
                                <w:rFonts w:cs="Times New Roman"/>
                                <w:b/>
                                <w:color w:val="FF0000"/>
                                <w:sz w:val="18"/>
                              </w:rPr>
                            </w:pPr>
                          </w:p>
                          <w:p w:rsidR="001C5FB4" w:rsidRPr="00B60151" w:rsidRDefault="001C5FB4" w:rsidP="0034768C">
                            <w:pPr>
                              <w:spacing w:line="276" w:lineRule="auto"/>
                              <w:ind w:left="142" w:hanging="142"/>
                              <w:jc w:val="center"/>
                              <w:rPr>
                                <w:rFonts w:cs="Times New Roman"/>
                                <w:b/>
                                <w:color w:val="FF0000"/>
                                <w:sz w:val="18"/>
                              </w:rPr>
                            </w:pPr>
                          </w:p>
                          <w:p w:rsidR="001C5FB4" w:rsidRPr="00B60151" w:rsidRDefault="001C5FB4" w:rsidP="0034768C">
                            <w:pPr>
                              <w:spacing w:line="276" w:lineRule="auto"/>
                              <w:ind w:left="142" w:hanging="142"/>
                              <w:jc w:val="center"/>
                              <w:rPr>
                                <w:rFonts w:cs="Times New Roman"/>
                                <w:b/>
                                <w:color w:val="FF0000"/>
                                <w:sz w:val="18"/>
                              </w:rPr>
                            </w:pPr>
                            <w:r w:rsidRPr="00B60151">
                              <w:rPr>
                                <w:rFonts w:cs="Times New Roman"/>
                                <w:b/>
                                <w:color w:val="FF0000"/>
                                <w:sz w:val="18"/>
                              </w:rPr>
                              <w:t>OBS: Só é válido com a comprovação da capacitação técnica do signatário</w:t>
                            </w:r>
                          </w:p>
                          <w:p w:rsidR="001C5FB4" w:rsidRPr="00B60151" w:rsidRDefault="001C5FB4" w:rsidP="0034768C">
                            <w:pPr>
                              <w:spacing w:before="60" w:line="276" w:lineRule="auto"/>
                              <w:ind w:left="142" w:hanging="142"/>
                              <w:jc w:val="center"/>
                              <w:rPr>
                                <w:rFonts w:cs="Times New Roman"/>
                                <w:color w:val="FF0000"/>
                                <w:sz w:val="18"/>
                              </w:rPr>
                            </w:pPr>
                            <w:r w:rsidRPr="00B60151">
                              <w:rPr>
                                <w:rFonts w:cs="Times New Roman"/>
                                <w:b/>
                                <w:color w:val="FF0000"/>
                                <w:sz w:val="18"/>
                              </w:rPr>
                              <w:t>(Anexar cópia da credencial)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2" o:spid="_x0000_s1027" type="#_x0000_t202" style="position:absolute;margin-left:-9.35pt;margin-top:10.2pt;width:493.3pt;height:666.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" o:allowincell="f">
                <v:textbox>
                  <w:txbxContent>
                    <w:p w:rsidR="001C5FB4" w:rsidRPr="001E5ED5" w:rsidRDefault="001C5FB4" w:rsidP="00B60151">
                      <w:pPr>
                        <w:pStyle w:val="Recuodecorpodetexto"/>
                        <w:spacing w:before="240"/>
                        <w:ind w:left="142" w:hanging="142"/>
                        <w:jc w:val="center"/>
                        <w:rPr>
                          <w:rFonts w:cs="Times New Roman"/>
                          <w:b/>
                          <w:outline/>
                          <w:color w:val="auto"/>
                          <w:sz w:val="24"/>
                          <w14:textOutline w14:w="9525" w14:cap="flat" w14:cmpd="sng" w14:algn="ctr">
                            <w14:solidFill>
                              <w14:srgbClr w14:val="000000"/>
                            </w14:solidFill>
                            <w14:prstDash w14:val="solid"/>
                            <w14:round/>
                          </w14:textOutline>
                          <w14:textFill>
                            <w14:noFill/>
                          </w14:textFill>
                        </w:rPr>
                      </w:pPr>
                      <w:r w:rsidRPr="00B60151">
                        <w:rPr>
                          <w:rFonts w:cs="Times New Roman"/>
                          <w:b/>
                          <w:color w:val="auto"/>
                          <w:sz w:val="24"/>
                        </w:rPr>
                        <w:t>ATESTADO DE BRIGADA DE INCÊNDIO</w:t>
                      </w:r>
                    </w:p>
                    <w:p w:rsidR="001C5FB4" w:rsidRPr="00B60151" w:rsidRDefault="001C5FB4" w:rsidP="00B60151">
                      <w:pPr>
                        <w:spacing w:before="240"/>
                        <w:ind w:left="142" w:hanging="142"/>
                        <w:rPr>
                          <w:rFonts w:cs="Times New Roman"/>
                        </w:rPr>
                      </w:pPr>
                    </w:p>
                    <w:p w:rsidR="001C5FB4" w:rsidRPr="00B60151" w:rsidRDefault="001C5FB4" w:rsidP="0034768C">
                      <w:pPr>
                        <w:pStyle w:val="Corpodetexto2"/>
                        <w:spacing w:line="360" w:lineRule="auto"/>
                        <w:jc w:val="both"/>
                        <w:rPr>
                          <w:rFonts w:ascii="Times New Roman" w:hAnsi="Times New Roman"/>
                          <w:sz w:val="22"/>
                        </w:rPr>
                      </w:pPr>
                      <w:r w:rsidRPr="00B60151">
                        <w:rPr>
                          <w:rFonts w:ascii="Times New Roman" w:hAnsi="Times New Roman"/>
                          <w:sz w:val="26"/>
                        </w:rPr>
                        <w:tab/>
                      </w:r>
                      <w:r w:rsidRPr="00B60151">
                        <w:rPr>
                          <w:rFonts w:ascii="Times New Roman" w:hAnsi="Times New Roman"/>
                          <w:sz w:val="22"/>
                        </w:rPr>
                        <w:t xml:space="preserve">Atesto, para os devidos fins, que as pessoas abaixo relacionadas participaram com bom aproveitamento do treinamento de "Brigada de Incêndio", referente à edificação localizada no Endereço: _____________________________________________________, nº </w:t>
                      </w:r>
                      <w:r>
                        <w:rPr>
                          <w:rFonts w:ascii="Times New Roman" w:hAnsi="Times New Roman"/>
                          <w:sz w:val="22"/>
                        </w:rPr>
                        <w:t>______,</w:t>
                      </w:r>
                      <w:r w:rsidRPr="00B60151">
                        <w:rPr>
                          <w:rFonts w:ascii="Times New Roman" w:hAnsi="Times New Roman"/>
                          <w:sz w:val="22"/>
                        </w:rPr>
                        <w:t xml:space="preserve"> bairro: </w:t>
                      </w:r>
                      <w:r>
                        <w:rPr>
                          <w:rFonts w:ascii="Times New Roman" w:hAnsi="Times New Roman"/>
                          <w:sz w:val="22"/>
                        </w:rPr>
                        <w:t>_________________</w:t>
                      </w:r>
                      <w:r w:rsidRPr="00B60151">
                        <w:rPr>
                          <w:rFonts w:ascii="Times New Roman" w:hAnsi="Times New Roman"/>
                          <w:sz w:val="22"/>
                        </w:rPr>
                        <w:t xml:space="preserve">, município de </w:t>
                      </w:r>
                      <w:r>
                        <w:rPr>
                          <w:rFonts w:ascii="Times New Roman" w:hAnsi="Times New Roman"/>
                          <w:sz w:val="22"/>
                        </w:rPr>
                        <w:t xml:space="preserve">________________________ </w:t>
                      </w:r>
                      <w:r w:rsidRPr="00B60151">
                        <w:rPr>
                          <w:rFonts w:ascii="Times New Roman" w:hAnsi="Times New Roman"/>
                          <w:sz w:val="22"/>
                        </w:rPr>
                        <w:t>/AL e estão aptas ao manuseio dos equipamentos de prevenção e combate a incêndio da edificação:</w:t>
                      </w:r>
                    </w:p>
                    <w:p w:rsidR="001C5FB4" w:rsidRPr="00B60151" w:rsidRDefault="001C5FB4" w:rsidP="0034768C">
                      <w:pPr>
                        <w:pStyle w:val="Corpodetexto"/>
                        <w:shd w:val="clear" w:color="auto" w:fill="FFFFFF"/>
                        <w:ind w:left="142" w:hanging="142"/>
                        <w:rPr>
                          <w:rFonts w:cs="Times New Roman"/>
                          <w:b/>
                        </w:rPr>
                      </w:pPr>
                    </w:p>
                    <w:tbl>
                      <w:tblPr>
                        <w:tblW w:w="943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2268"/>
                        <w:gridCol w:w="2410"/>
                        <w:gridCol w:w="1778"/>
                      </w:tblGrid>
                      <w:tr w:rsidR="001C5FB4" w:rsidRPr="00B60151" w:rsidTr="0034768C">
                        <w:trPr>
                          <w:trHeight w:val="486"/>
                        </w:trPr>
                        <w:tc>
                          <w:tcPr>
                            <w:tcW w:w="2977" w:type="dxa"/>
                            <w:shd w:val="clear" w:color="auto" w:fill="FFFFFF"/>
                            <w:vAlign w:val="center"/>
                          </w:tcPr>
                          <w:p w:rsidR="001C5FB4" w:rsidRPr="00B60151" w:rsidRDefault="001C5FB4" w:rsidP="001C5FB4">
                            <w:pPr>
                              <w:pStyle w:val="Ttulo"/>
                              <w:numPr>
                                <w:ilvl w:val="0"/>
                                <w:numId w:val="0"/>
                              </w:numPr>
                            </w:pPr>
                            <w:r w:rsidRPr="00B60151">
                              <w:t>NOME</w:t>
                            </w:r>
                          </w:p>
                        </w:tc>
                        <w:tc>
                          <w:tcPr>
                            <w:tcW w:w="2268" w:type="dxa"/>
                            <w:shd w:val="clear" w:color="auto" w:fill="FFFFFF"/>
                            <w:vAlign w:val="center"/>
                          </w:tcPr>
                          <w:p w:rsidR="001C5FB4" w:rsidRPr="00B60151" w:rsidRDefault="001C5FB4" w:rsidP="001C5FB4">
                            <w:pPr>
                              <w:pStyle w:val="Ttulo"/>
                              <w:numPr>
                                <w:ilvl w:val="0"/>
                                <w:numId w:val="0"/>
                              </w:numPr>
                            </w:pPr>
                            <w:r w:rsidRPr="00B60151">
                              <w:t>R.G.</w:t>
                            </w:r>
                          </w:p>
                        </w:tc>
                        <w:tc>
                          <w:tcPr>
                            <w:tcW w:w="2410" w:type="dxa"/>
                            <w:shd w:val="clear" w:color="auto" w:fill="FFFFFF"/>
                            <w:vAlign w:val="center"/>
                          </w:tcPr>
                          <w:p w:rsidR="001C5FB4" w:rsidRPr="00B60151" w:rsidRDefault="001C5FB4" w:rsidP="001C5FB4">
                            <w:pPr>
                              <w:pStyle w:val="Ttulo"/>
                              <w:numPr>
                                <w:ilvl w:val="0"/>
                                <w:numId w:val="0"/>
                              </w:numPr>
                            </w:pPr>
                            <w:r w:rsidRPr="00B60151">
                              <w:t>TREINAMENTO</w:t>
                            </w:r>
                          </w:p>
                        </w:tc>
                        <w:tc>
                          <w:tcPr>
                            <w:tcW w:w="1778" w:type="dxa"/>
                            <w:shd w:val="clear" w:color="auto" w:fill="FFFFFF"/>
                            <w:vAlign w:val="center"/>
                          </w:tcPr>
                          <w:p w:rsidR="001C5FB4" w:rsidRPr="00B60151" w:rsidRDefault="001C5FB4" w:rsidP="001C5FB4">
                            <w:pPr>
                              <w:pStyle w:val="Ttulo"/>
                              <w:numPr>
                                <w:ilvl w:val="0"/>
                                <w:numId w:val="0"/>
                              </w:numPr>
                            </w:pPr>
                            <w:r w:rsidRPr="00B60151">
                              <w:t>CARGA</w:t>
                            </w:r>
                            <w:r w:rsidRPr="00B60151">
                              <w:br/>
                              <w:t>HORÁRIA</w:t>
                            </w:r>
                            <w:r w:rsidRPr="00B60151">
                              <w:rPr>
                                <w:vertAlign w:val="superscript"/>
                              </w:rPr>
                              <w:t>1</w:t>
                            </w:r>
                          </w:p>
                        </w:tc>
                      </w:tr>
                      <w:tr w:rsidR="001C5FB4" w:rsidRPr="00B60151" w:rsidTr="0034768C">
                        <w:trPr>
                          <w:trHeight w:val="486"/>
                        </w:trPr>
                        <w:tc>
                          <w:tcPr>
                            <w:tcW w:w="2977" w:type="dxa"/>
                            <w:shd w:val="clear" w:color="auto" w:fill="FFFFFF"/>
                            <w:vAlign w:val="center"/>
                          </w:tcPr>
                          <w:p w:rsidR="001C5FB4" w:rsidRPr="00B60151" w:rsidRDefault="001C5FB4" w:rsidP="00B60151">
                            <w:pPr>
                              <w:pStyle w:val="Corpodetexto"/>
                              <w:shd w:val="clear" w:color="auto" w:fill="FFFFFF"/>
                              <w:spacing w:after="0"/>
                              <w:jc w:val="left"/>
                              <w:rPr>
                                <w:rFonts w:cs="Times New Roman"/>
                                <w:color w:val="auto"/>
                                <w:szCs w:val="22"/>
                              </w:rPr>
                            </w:pPr>
                          </w:p>
                        </w:tc>
                        <w:tc>
                          <w:tcPr>
                            <w:tcW w:w="2268" w:type="dxa"/>
                            <w:shd w:val="clear" w:color="auto" w:fill="FFFFFF"/>
                            <w:vAlign w:val="center"/>
                          </w:tcPr>
                          <w:p w:rsidR="001C5FB4" w:rsidRPr="00B60151" w:rsidRDefault="001C5FB4" w:rsidP="0034768C">
                            <w:pPr>
                              <w:pStyle w:val="Corpodetexto"/>
                              <w:shd w:val="clear" w:color="auto" w:fill="FFFFFF"/>
                              <w:jc w:val="right"/>
                              <w:rPr>
                                <w:rFonts w:cs="Times New Roman"/>
                                <w:color w:val="auto"/>
                                <w:szCs w:val="22"/>
                              </w:rPr>
                            </w:pPr>
                          </w:p>
                        </w:tc>
                        <w:tc>
                          <w:tcPr>
                            <w:tcW w:w="2410"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rPr>
                            </w:pPr>
                          </w:p>
                        </w:tc>
                        <w:tc>
                          <w:tcPr>
                            <w:tcW w:w="1778" w:type="dxa"/>
                            <w:shd w:val="clear" w:color="auto" w:fill="FFFFFF"/>
                            <w:vAlign w:val="center"/>
                          </w:tcPr>
                          <w:p w:rsidR="001C5FB4" w:rsidRPr="00B60151" w:rsidRDefault="001C5FB4" w:rsidP="0034768C">
                            <w:pPr>
                              <w:pStyle w:val="Corpodetexto"/>
                              <w:shd w:val="clear" w:color="auto" w:fill="FFFFFF"/>
                              <w:jc w:val="center"/>
                              <w:rPr>
                                <w:rFonts w:cs="Times New Roman"/>
                                <w:color w:val="auto"/>
                                <w:szCs w:val="22"/>
                              </w:rPr>
                            </w:pPr>
                          </w:p>
                        </w:tc>
                      </w:tr>
                      <w:tr w:rsidR="001C5FB4" w:rsidRPr="00B60151" w:rsidTr="0034768C">
                        <w:trPr>
                          <w:trHeight w:val="486"/>
                        </w:trPr>
                        <w:tc>
                          <w:tcPr>
                            <w:tcW w:w="2977"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rPr>
                            </w:pPr>
                          </w:p>
                        </w:tc>
                        <w:tc>
                          <w:tcPr>
                            <w:tcW w:w="2268" w:type="dxa"/>
                            <w:shd w:val="clear" w:color="auto" w:fill="FFFFFF"/>
                            <w:vAlign w:val="center"/>
                          </w:tcPr>
                          <w:p w:rsidR="001C5FB4" w:rsidRPr="00B60151" w:rsidRDefault="001C5FB4" w:rsidP="0034768C">
                            <w:pPr>
                              <w:pStyle w:val="Corpodetexto"/>
                              <w:shd w:val="clear" w:color="auto" w:fill="FFFFFF"/>
                              <w:jc w:val="right"/>
                              <w:rPr>
                                <w:rFonts w:cs="Times New Roman"/>
                                <w:color w:val="auto"/>
                                <w:szCs w:val="22"/>
                              </w:rPr>
                            </w:pPr>
                          </w:p>
                        </w:tc>
                        <w:tc>
                          <w:tcPr>
                            <w:tcW w:w="2410"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rPr>
                            </w:pPr>
                          </w:p>
                        </w:tc>
                        <w:tc>
                          <w:tcPr>
                            <w:tcW w:w="1778" w:type="dxa"/>
                            <w:shd w:val="clear" w:color="auto" w:fill="FFFFFF"/>
                            <w:vAlign w:val="center"/>
                          </w:tcPr>
                          <w:p w:rsidR="001C5FB4" w:rsidRPr="00B60151" w:rsidRDefault="001C5FB4" w:rsidP="0034768C">
                            <w:pPr>
                              <w:pStyle w:val="Corpodetexto"/>
                              <w:shd w:val="clear" w:color="auto" w:fill="FFFFFF"/>
                              <w:jc w:val="center"/>
                              <w:rPr>
                                <w:rFonts w:cs="Times New Roman"/>
                                <w:color w:val="auto"/>
                                <w:szCs w:val="22"/>
                              </w:rPr>
                            </w:pPr>
                          </w:p>
                        </w:tc>
                      </w:tr>
                      <w:tr w:rsidR="001C5FB4" w:rsidRPr="00B60151" w:rsidTr="0034768C">
                        <w:trPr>
                          <w:trHeight w:val="486"/>
                        </w:trPr>
                        <w:tc>
                          <w:tcPr>
                            <w:tcW w:w="2977"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rPr>
                            </w:pPr>
                          </w:p>
                        </w:tc>
                        <w:tc>
                          <w:tcPr>
                            <w:tcW w:w="2268" w:type="dxa"/>
                            <w:shd w:val="clear" w:color="auto" w:fill="FFFFFF"/>
                            <w:vAlign w:val="center"/>
                          </w:tcPr>
                          <w:p w:rsidR="001C5FB4" w:rsidRPr="00B60151" w:rsidRDefault="001C5FB4" w:rsidP="0034768C">
                            <w:pPr>
                              <w:pStyle w:val="Corpodetexto"/>
                              <w:shd w:val="clear" w:color="auto" w:fill="FFFFFF"/>
                              <w:jc w:val="right"/>
                              <w:rPr>
                                <w:rFonts w:cs="Times New Roman"/>
                                <w:color w:val="auto"/>
                                <w:szCs w:val="22"/>
                              </w:rPr>
                            </w:pPr>
                          </w:p>
                        </w:tc>
                        <w:tc>
                          <w:tcPr>
                            <w:tcW w:w="2410"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rPr>
                            </w:pPr>
                          </w:p>
                        </w:tc>
                        <w:tc>
                          <w:tcPr>
                            <w:tcW w:w="1778" w:type="dxa"/>
                            <w:shd w:val="clear" w:color="auto" w:fill="FFFFFF"/>
                            <w:vAlign w:val="center"/>
                          </w:tcPr>
                          <w:p w:rsidR="001C5FB4" w:rsidRPr="00B60151" w:rsidRDefault="001C5FB4" w:rsidP="0034768C">
                            <w:pPr>
                              <w:pStyle w:val="Corpodetexto"/>
                              <w:shd w:val="clear" w:color="auto" w:fill="FFFFFF"/>
                              <w:jc w:val="center"/>
                              <w:rPr>
                                <w:rFonts w:cs="Times New Roman"/>
                                <w:color w:val="auto"/>
                                <w:szCs w:val="22"/>
                              </w:rPr>
                            </w:pPr>
                          </w:p>
                        </w:tc>
                      </w:tr>
                      <w:tr w:rsidR="001C5FB4" w:rsidRPr="00B60151" w:rsidTr="0034768C">
                        <w:trPr>
                          <w:trHeight w:val="486"/>
                        </w:trPr>
                        <w:tc>
                          <w:tcPr>
                            <w:tcW w:w="2977" w:type="dxa"/>
                            <w:shd w:val="clear" w:color="auto" w:fill="FFFFFF"/>
                            <w:vAlign w:val="center"/>
                          </w:tcPr>
                          <w:p w:rsidR="001C5FB4" w:rsidRPr="00B60151" w:rsidRDefault="001C5FB4" w:rsidP="0034768C">
                            <w:pPr>
                              <w:rPr>
                                <w:rFonts w:cs="Times New Roman"/>
                              </w:rPr>
                            </w:pPr>
                          </w:p>
                        </w:tc>
                        <w:tc>
                          <w:tcPr>
                            <w:tcW w:w="2268" w:type="dxa"/>
                            <w:shd w:val="clear" w:color="auto" w:fill="FFFFFF"/>
                            <w:vAlign w:val="center"/>
                          </w:tcPr>
                          <w:p w:rsidR="001C5FB4" w:rsidRPr="00B60151" w:rsidRDefault="001C5FB4" w:rsidP="0034768C">
                            <w:pPr>
                              <w:pStyle w:val="Corpodetexto"/>
                              <w:shd w:val="clear" w:color="auto" w:fill="FFFFFF"/>
                              <w:jc w:val="right"/>
                              <w:rPr>
                                <w:rFonts w:cs="Times New Roman"/>
                                <w:color w:val="auto"/>
                                <w:szCs w:val="22"/>
                                <w:lang w:val="es-ES_tradnl"/>
                              </w:rPr>
                            </w:pPr>
                          </w:p>
                        </w:tc>
                        <w:tc>
                          <w:tcPr>
                            <w:tcW w:w="2410"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lang w:val="es-ES_tradnl"/>
                              </w:rPr>
                            </w:pPr>
                          </w:p>
                        </w:tc>
                        <w:tc>
                          <w:tcPr>
                            <w:tcW w:w="1778" w:type="dxa"/>
                            <w:shd w:val="clear" w:color="auto" w:fill="FFFFFF"/>
                            <w:vAlign w:val="center"/>
                          </w:tcPr>
                          <w:p w:rsidR="001C5FB4" w:rsidRPr="00B60151" w:rsidRDefault="001C5FB4" w:rsidP="0034768C">
                            <w:pPr>
                              <w:pStyle w:val="Corpodetexto"/>
                              <w:shd w:val="clear" w:color="auto" w:fill="FFFFFF"/>
                              <w:jc w:val="center"/>
                              <w:rPr>
                                <w:rFonts w:cs="Times New Roman"/>
                                <w:color w:val="auto"/>
                                <w:szCs w:val="22"/>
                                <w:lang w:val="es-ES_tradnl"/>
                              </w:rPr>
                            </w:pPr>
                          </w:p>
                        </w:tc>
                      </w:tr>
                      <w:tr w:rsidR="001C5FB4" w:rsidRPr="00B60151" w:rsidTr="0034768C">
                        <w:trPr>
                          <w:trHeight w:val="486"/>
                        </w:trPr>
                        <w:tc>
                          <w:tcPr>
                            <w:tcW w:w="2977" w:type="dxa"/>
                            <w:shd w:val="clear" w:color="auto" w:fill="FFFFFF"/>
                            <w:vAlign w:val="center"/>
                          </w:tcPr>
                          <w:p w:rsidR="001C5FB4" w:rsidRPr="00B60151" w:rsidRDefault="001C5FB4" w:rsidP="0034768C">
                            <w:pPr>
                              <w:rPr>
                                <w:rFonts w:cs="Times New Roman"/>
                              </w:rPr>
                            </w:pPr>
                          </w:p>
                        </w:tc>
                        <w:tc>
                          <w:tcPr>
                            <w:tcW w:w="2268" w:type="dxa"/>
                            <w:shd w:val="clear" w:color="auto" w:fill="FFFFFF"/>
                            <w:vAlign w:val="center"/>
                          </w:tcPr>
                          <w:p w:rsidR="001C5FB4" w:rsidRPr="00B60151" w:rsidRDefault="001C5FB4" w:rsidP="0034768C">
                            <w:pPr>
                              <w:pStyle w:val="Corpodetexto"/>
                              <w:shd w:val="clear" w:color="auto" w:fill="FFFFFF"/>
                              <w:jc w:val="right"/>
                              <w:rPr>
                                <w:rFonts w:cs="Times New Roman"/>
                                <w:color w:val="auto"/>
                                <w:szCs w:val="22"/>
                              </w:rPr>
                            </w:pPr>
                          </w:p>
                        </w:tc>
                        <w:tc>
                          <w:tcPr>
                            <w:tcW w:w="2410" w:type="dxa"/>
                            <w:shd w:val="clear" w:color="auto" w:fill="FFFFFF"/>
                            <w:vAlign w:val="center"/>
                          </w:tcPr>
                          <w:p w:rsidR="001C5FB4" w:rsidRPr="00B60151" w:rsidRDefault="001C5FB4" w:rsidP="0034768C">
                            <w:pPr>
                              <w:pStyle w:val="Corpodetexto"/>
                              <w:shd w:val="clear" w:color="auto" w:fill="FFFFFF"/>
                              <w:jc w:val="left"/>
                              <w:rPr>
                                <w:rFonts w:cs="Times New Roman"/>
                                <w:color w:val="auto"/>
                                <w:szCs w:val="22"/>
                              </w:rPr>
                            </w:pPr>
                          </w:p>
                        </w:tc>
                        <w:tc>
                          <w:tcPr>
                            <w:tcW w:w="1778" w:type="dxa"/>
                            <w:shd w:val="clear" w:color="auto" w:fill="FFFFFF"/>
                            <w:vAlign w:val="center"/>
                          </w:tcPr>
                          <w:p w:rsidR="001C5FB4" w:rsidRPr="00B60151" w:rsidRDefault="001C5FB4" w:rsidP="0034768C">
                            <w:pPr>
                              <w:pStyle w:val="Corpodetexto"/>
                              <w:shd w:val="clear" w:color="auto" w:fill="FFFFFF"/>
                              <w:jc w:val="center"/>
                              <w:rPr>
                                <w:rFonts w:cs="Times New Roman"/>
                                <w:color w:val="auto"/>
                                <w:szCs w:val="22"/>
                              </w:rPr>
                            </w:pPr>
                          </w:p>
                        </w:tc>
                      </w:tr>
                    </w:tbl>
                    <w:p w:rsidR="001C5FB4" w:rsidRPr="00B60151" w:rsidRDefault="001C5FB4" w:rsidP="0034768C">
                      <w:pPr>
                        <w:pStyle w:val="Corpodetexto"/>
                        <w:ind w:left="142" w:hanging="142"/>
                        <w:rPr>
                          <w:rFonts w:cs="Times New Roman"/>
                          <w:color w:val="auto"/>
                          <w:sz w:val="26"/>
                        </w:rPr>
                      </w:pPr>
                    </w:p>
                    <w:p w:rsidR="001C5FB4" w:rsidRPr="00B60151" w:rsidRDefault="001C5FB4" w:rsidP="0034768C">
                      <w:pPr>
                        <w:pStyle w:val="Corpodetexto"/>
                        <w:tabs>
                          <w:tab w:val="left" w:pos="4253"/>
                        </w:tabs>
                        <w:rPr>
                          <w:rFonts w:cs="Times New Roman"/>
                          <w:b/>
                          <w:color w:val="auto"/>
                          <w:sz w:val="24"/>
                        </w:rPr>
                      </w:pPr>
                      <w:r w:rsidRPr="00B60151">
                        <w:rPr>
                          <w:rFonts w:cs="Times New Roman"/>
                          <w:b/>
                          <w:color w:val="auto"/>
                          <w:sz w:val="26"/>
                        </w:rPr>
                        <w:tab/>
                        <w:t>(</w:t>
                      </w:r>
                      <w:r w:rsidRPr="00B60151">
                        <w:rPr>
                          <w:rFonts w:cs="Times New Roman"/>
                          <w:b/>
                          <w:color w:val="auto"/>
                          <w:sz w:val="24"/>
                        </w:rPr>
                        <w:t xml:space="preserve">Município)                         </w:t>
                      </w:r>
                      <w:proofErr w:type="gramStart"/>
                      <w:r w:rsidRPr="00B60151">
                        <w:rPr>
                          <w:rFonts w:cs="Times New Roman"/>
                          <w:b/>
                          <w:color w:val="auto"/>
                          <w:sz w:val="24"/>
                        </w:rPr>
                        <w:t xml:space="preserve">de                   </w:t>
                      </w:r>
                      <w:proofErr w:type="spellStart"/>
                      <w:r w:rsidRPr="00B60151">
                        <w:rPr>
                          <w:rFonts w:cs="Times New Roman"/>
                          <w:b/>
                          <w:color w:val="auto"/>
                          <w:sz w:val="24"/>
                        </w:rPr>
                        <w:t>de</w:t>
                      </w:r>
                      <w:proofErr w:type="spellEnd"/>
                      <w:proofErr w:type="gramEnd"/>
                      <w:r w:rsidRPr="00B60151">
                        <w:rPr>
                          <w:rFonts w:cs="Times New Roman"/>
                          <w:b/>
                          <w:color w:val="auto"/>
                          <w:sz w:val="24"/>
                        </w:rPr>
                        <w:t xml:space="preserve"> 2020.</w:t>
                      </w:r>
                    </w:p>
                    <w:p w:rsidR="001C5FB4" w:rsidRPr="00B60151" w:rsidRDefault="001C5FB4" w:rsidP="0034768C">
                      <w:pPr>
                        <w:spacing w:line="240" w:lineRule="atLeast"/>
                        <w:rPr>
                          <w:rFonts w:cs="Times New Roman"/>
                        </w:rPr>
                      </w:pPr>
                    </w:p>
                    <w:p w:rsidR="001C5FB4" w:rsidRPr="00B60151" w:rsidRDefault="001C5FB4" w:rsidP="0034768C">
                      <w:pPr>
                        <w:spacing w:line="240" w:lineRule="atLeast"/>
                        <w:rPr>
                          <w:rFonts w:cs="Times New Roman"/>
                          <w:b/>
                        </w:rPr>
                      </w:pPr>
                    </w:p>
                    <w:p w:rsidR="001C5FB4" w:rsidRPr="00B60151" w:rsidRDefault="001C5FB4" w:rsidP="0034768C">
                      <w:pPr>
                        <w:tabs>
                          <w:tab w:val="center" w:pos="4820"/>
                        </w:tabs>
                        <w:spacing w:line="240" w:lineRule="atLeast"/>
                        <w:jc w:val="center"/>
                        <w:rPr>
                          <w:rFonts w:cs="Times New Roman"/>
                          <w:b/>
                          <w:i/>
                          <w:sz w:val="24"/>
                          <w:szCs w:val="24"/>
                        </w:rPr>
                      </w:pPr>
                      <w:r w:rsidRPr="00B60151">
                        <w:rPr>
                          <w:rFonts w:cs="Times New Roman"/>
                          <w:b/>
                          <w:sz w:val="24"/>
                          <w:szCs w:val="24"/>
                        </w:rPr>
                        <w:t>(NOME COMPLETO)</w:t>
                      </w:r>
                      <w:r w:rsidRPr="00B60151">
                        <w:rPr>
                          <w:rFonts w:cs="Times New Roman"/>
                          <w:b/>
                          <w:sz w:val="24"/>
                          <w:szCs w:val="24"/>
                          <w:vertAlign w:val="superscript"/>
                        </w:rPr>
                        <w:t>2</w:t>
                      </w:r>
                      <w:r w:rsidRPr="00B60151">
                        <w:rPr>
                          <w:rFonts w:cs="Times New Roman"/>
                          <w:b/>
                          <w:sz w:val="24"/>
                          <w:szCs w:val="24"/>
                        </w:rPr>
                        <w:tab/>
                      </w:r>
                      <w:r w:rsidRPr="00B60151">
                        <w:rPr>
                          <w:rFonts w:cs="Times New Roman"/>
                          <w:b/>
                          <w:sz w:val="24"/>
                          <w:szCs w:val="24"/>
                        </w:rPr>
                        <w:tab/>
                      </w:r>
                      <w:proofErr w:type="gramStart"/>
                      <w:r w:rsidRPr="00B60151">
                        <w:rPr>
                          <w:rFonts w:cs="Times New Roman"/>
                          <w:b/>
                          <w:sz w:val="24"/>
                          <w:szCs w:val="24"/>
                        </w:rPr>
                        <w:t>(</w:t>
                      </w:r>
                      <w:proofErr w:type="gramEnd"/>
                      <w:r w:rsidRPr="00B60151">
                        <w:rPr>
                          <w:rFonts w:cs="Times New Roman"/>
                          <w:b/>
                          <w:sz w:val="24"/>
                          <w:szCs w:val="24"/>
                        </w:rPr>
                        <w:t>NOME COMPLETO)</w:t>
                      </w:r>
                    </w:p>
                    <w:p w:rsidR="001C5FB4" w:rsidRPr="00B60151" w:rsidRDefault="001C5FB4" w:rsidP="0034768C">
                      <w:pPr>
                        <w:pStyle w:val="Recuodecorpodetexto3"/>
                        <w:tabs>
                          <w:tab w:val="center" w:pos="4820"/>
                        </w:tabs>
                        <w:ind w:firstLine="0"/>
                        <w:rPr>
                          <w:rFonts w:ascii="Times New Roman" w:hAnsi="Times New Roman"/>
                          <w:b w:val="0"/>
                          <w:sz w:val="22"/>
                          <w:szCs w:val="24"/>
                        </w:rPr>
                      </w:pPr>
                      <w:r w:rsidRPr="00B60151">
                        <w:rPr>
                          <w:rFonts w:ascii="Times New Roman" w:hAnsi="Times New Roman"/>
                          <w:b w:val="0"/>
                          <w:sz w:val="22"/>
                          <w:szCs w:val="24"/>
                        </w:rPr>
                        <w:t>(Qualificação Profissional</w:t>
                      </w:r>
                      <w:proofErr w:type="gramStart"/>
                      <w:r w:rsidRPr="00B60151">
                        <w:rPr>
                          <w:rFonts w:ascii="Times New Roman" w:hAnsi="Times New Roman"/>
                          <w:b w:val="0"/>
                          <w:sz w:val="22"/>
                          <w:szCs w:val="24"/>
                        </w:rPr>
                        <w:t>)</w:t>
                      </w:r>
                      <w:proofErr w:type="gramEnd"/>
                      <w:r w:rsidRPr="00B60151">
                        <w:rPr>
                          <w:rFonts w:ascii="Times New Roman" w:hAnsi="Times New Roman"/>
                          <w:b w:val="0"/>
                          <w:sz w:val="22"/>
                          <w:szCs w:val="24"/>
                        </w:rPr>
                        <w:tab/>
                      </w:r>
                      <w:r w:rsidRPr="00B60151">
                        <w:rPr>
                          <w:rFonts w:ascii="Times New Roman" w:hAnsi="Times New Roman"/>
                          <w:b w:val="0"/>
                          <w:sz w:val="22"/>
                          <w:szCs w:val="24"/>
                        </w:rPr>
                        <w:tab/>
                        <w:t>(Qualificação Profissional)</w:t>
                      </w:r>
                    </w:p>
                    <w:p w:rsidR="001C5FB4" w:rsidRPr="00B60151" w:rsidRDefault="001C5FB4" w:rsidP="0034768C">
                      <w:pPr>
                        <w:pStyle w:val="Recuodecorpodetexto3"/>
                        <w:tabs>
                          <w:tab w:val="center" w:pos="4820"/>
                        </w:tabs>
                        <w:ind w:firstLine="0"/>
                        <w:rPr>
                          <w:rFonts w:ascii="Times New Roman" w:hAnsi="Times New Roman"/>
                          <w:b w:val="0"/>
                          <w:sz w:val="22"/>
                          <w:szCs w:val="24"/>
                        </w:rPr>
                      </w:pPr>
                      <w:r w:rsidRPr="00B60151">
                        <w:rPr>
                          <w:rFonts w:ascii="Times New Roman" w:hAnsi="Times New Roman"/>
                          <w:b w:val="0"/>
                          <w:sz w:val="22"/>
                          <w:szCs w:val="24"/>
                        </w:rPr>
                        <w:t>(Registro Nº 00000</w:t>
                      </w:r>
                      <w:proofErr w:type="gramStart"/>
                      <w:r w:rsidRPr="00B60151">
                        <w:rPr>
                          <w:rFonts w:ascii="Times New Roman" w:hAnsi="Times New Roman"/>
                          <w:b w:val="0"/>
                          <w:sz w:val="22"/>
                          <w:szCs w:val="24"/>
                        </w:rPr>
                        <w:t>)</w:t>
                      </w:r>
                      <w:proofErr w:type="gramEnd"/>
                      <w:r w:rsidRPr="00B60151">
                        <w:rPr>
                          <w:rFonts w:ascii="Times New Roman" w:hAnsi="Times New Roman"/>
                          <w:b w:val="0"/>
                          <w:sz w:val="22"/>
                          <w:szCs w:val="24"/>
                        </w:rPr>
                        <w:tab/>
                      </w:r>
                      <w:r w:rsidRPr="00B60151">
                        <w:rPr>
                          <w:rFonts w:ascii="Times New Roman" w:hAnsi="Times New Roman"/>
                          <w:b w:val="0"/>
                          <w:sz w:val="22"/>
                          <w:szCs w:val="24"/>
                        </w:rPr>
                        <w:tab/>
                        <w:t>(Registro Nº 00000)</w:t>
                      </w:r>
                    </w:p>
                    <w:p w:rsidR="001C5FB4" w:rsidRPr="00B60151" w:rsidRDefault="001C5FB4" w:rsidP="0034768C">
                      <w:pPr>
                        <w:pStyle w:val="Recuodecorpodetexto3"/>
                        <w:ind w:left="142" w:hanging="142"/>
                        <w:jc w:val="left"/>
                        <w:rPr>
                          <w:rFonts w:ascii="Times New Roman" w:hAnsi="Times New Roman"/>
                          <w:b w:val="0"/>
                        </w:rPr>
                      </w:pPr>
                    </w:p>
                    <w:p w:rsidR="001C5FB4" w:rsidRPr="00B60151" w:rsidRDefault="001C5FB4" w:rsidP="0034768C">
                      <w:pPr>
                        <w:pStyle w:val="1Notatexto"/>
                        <w:rPr>
                          <w:rFonts w:ascii="Times New Roman" w:hAnsi="Times New Roman" w:cs="Times New Roman"/>
                          <w:b/>
                        </w:rPr>
                      </w:pPr>
                      <w:r w:rsidRPr="00B60151">
                        <w:rPr>
                          <w:rFonts w:ascii="Times New Roman" w:hAnsi="Times New Roman" w:cs="Times New Roman"/>
                          <w:b/>
                        </w:rPr>
                        <w:t>Nota:</w:t>
                      </w:r>
                    </w:p>
                    <w:p w:rsidR="001C5FB4" w:rsidRPr="00B60151" w:rsidRDefault="001C5FB4" w:rsidP="0034768C">
                      <w:pPr>
                        <w:pStyle w:val="1Nota1"/>
                        <w:rPr>
                          <w:rFonts w:ascii="Times New Roman" w:hAnsi="Times New Roman" w:cs="Times New Roman"/>
                        </w:rPr>
                      </w:pPr>
                      <w:r w:rsidRPr="00B60151">
                        <w:rPr>
                          <w:rFonts w:ascii="Times New Roman" w:hAnsi="Times New Roman" w:cs="Times New Roman"/>
                        </w:rPr>
                        <w:t xml:space="preserve">Conforme Tabela B.2 </w:t>
                      </w:r>
                      <w:proofErr w:type="gramStart"/>
                      <w:r w:rsidRPr="00B60151">
                        <w:rPr>
                          <w:rFonts w:ascii="Times New Roman" w:hAnsi="Times New Roman" w:cs="Times New Roman"/>
                        </w:rPr>
                        <w:t>da IT 17</w:t>
                      </w:r>
                      <w:proofErr w:type="gramEnd"/>
                      <w:r w:rsidRPr="00B60151">
                        <w:rPr>
                          <w:rFonts w:ascii="Times New Roman" w:hAnsi="Times New Roman" w:cs="Times New Roman"/>
                        </w:rPr>
                        <w:t>.</w:t>
                      </w:r>
                    </w:p>
                    <w:p w:rsidR="001C5FB4" w:rsidRPr="00B60151" w:rsidRDefault="001C5FB4" w:rsidP="0034768C">
                      <w:pPr>
                        <w:pStyle w:val="1Nota1"/>
                        <w:rPr>
                          <w:rFonts w:ascii="Times New Roman" w:hAnsi="Times New Roman" w:cs="Times New Roman"/>
                        </w:rPr>
                      </w:pPr>
                      <w:r w:rsidRPr="00B60151">
                        <w:rPr>
                          <w:rFonts w:ascii="Times New Roman" w:hAnsi="Times New Roman" w:cs="Times New Roman"/>
                        </w:rPr>
                        <w:t xml:space="preserve">Caso a formação ou reciclagem seja realizada por 02 (dois) instrutores em áreas diferentes (incêndio e primeiros socorros), o atestado de brigada de incêndio deve ser assinado por ambos (Item 5.4.5 </w:t>
                      </w:r>
                      <w:proofErr w:type="gramStart"/>
                      <w:r w:rsidRPr="00B60151">
                        <w:rPr>
                          <w:rFonts w:ascii="Times New Roman" w:hAnsi="Times New Roman" w:cs="Times New Roman"/>
                        </w:rPr>
                        <w:t>da IT</w:t>
                      </w:r>
                      <w:proofErr w:type="gramEnd"/>
                      <w:r w:rsidRPr="00B60151">
                        <w:rPr>
                          <w:rFonts w:ascii="Times New Roman" w:hAnsi="Times New Roman" w:cs="Times New Roman"/>
                        </w:rPr>
                        <w:t xml:space="preserve"> 17).</w:t>
                      </w:r>
                    </w:p>
                    <w:p w:rsidR="001C5FB4" w:rsidRPr="00B60151" w:rsidRDefault="001C5FB4" w:rsidP="0034768C">
                      <w:pPr>
                        <w:spacing w:line="276" w:lineRule="auto"/>
                        <w:ind w:left="142" w:hanging="142"/>
                        <w:jc w:val="center"/>
                        <w:rPr>
                          <w:rFonts w:cs="Times New Roman"/>
                          <w:b/>
                          <w:color w:val="FF0000"/>
                          <w:sz w:val="18"/>
                        </w:rPr>
                      </w:pPr>
                    </w:p>
                    <w:p w:rsidR="001C5FB4" w:rsidRPr="00B60151" w:rsidRDefault="001C5FB4" w:rsidP="0034768C">
                      <w:pPr>
                        <w:spacing w:line="276" w:lineRule="auto"/>
                        <w:ind w:left="142" w:hanging="142"/>
                        <w:jc w:val="center"/>
                        <w:rPr>
                          <w:rFonts w:cs="Times New Roman"/>
                          <w:b/>
                          <w:color w:val="FF0000"/>
                          <w:sz w:val="18"/>
                        </w:rPr>
                      </w:pPr>
                    </w:p>
                    <w:p w:rsidR="001C5FB4" w:rsidRPr="00B60151" w:rsidRDefault="001C5FB4" w:rsidP="0034768C">
                      <w:pPr>
                        <w:spacing w:line="276" w:lineRule="auto"/>
                        <w:ind w:left="142" w:hanging="142"/>
                        <w:jc w:val="center"/>
                        <w:rPr>
                          <w:rFonts w:cs="Times New Roman"/>
                          <w:b/>
                          <w:color w:val="FF0000"/>
                          <w:sz w:val="18"/>
                        </w:rPr>
                      </w:pPr>
                      <w:r w:rsidRPr="00B60151">
                        <w:rPr>
                          <w:rFonts w:cs="Times New Roman"/>
                          <w:b/>
                          <w:color w:val="FF0000"/>
                          <w:sz w:val="18"/>
                        </w:rPr>
                        <w:t>OBS: Só é válido com a comprovação da capacitação técnica do signatário</w:t>
                      </w:r>
                    </w:p>
                    <w:p w:rsidR="001C5FB4" w:rsidRPr="00B60151" w:rsidRDefault="001C5FB4" w:rsidP="0034768C">
                      <w:pPr>
                        <w:spacing w:before="60" w:line="276" w:lineRule="auto"/>
                        <w:ind w:left="142" w:hanging="142"/>
                        <w:jc w:val="center"/>
                        <w:rPr>
                          <w:rFonts w:cs="Times New Roman"/>
                          <w:color w:val="FF0000"/>
                          <w:sz w:val="18"/>
                        </w:rPr>
                      </w:pPr>
                      <w:r w:rsidRPr="00B60151">
                        <w:rPr>
                          <w:rFonts w:cs="Times New Roman"/>
                          <w:b/>
                          <w:color w:val="FF0000"/>
                          <w:sz w:val="18"/>
                        </w:rPr>
                        <w:t>(Anexar cópia da credencial)</w:t>
                      </w:r>
                    </w:p>
                  </w:txbxContent>
                </v:textbox>
                <w10:wrap anchorx="margin"/>
              </v:shape>
            </w:pict>
          </mc:Fallback>
        </mc:AlternateContent>
      </w:r>
    </w:p>
    <w:p w:rsidR="008E0258" w:rsidRDefault="008E0258">
      <w:pPr>
        <w:autoSpaceDE/>
        <w:autoSpaceDN/>
        <w:adjustRightInd/>
        <w:spacing w:after="200" w:line="276" w:lineRule="auto"/>
        <w:ind w:right="0"/>
        <w:jc w:val="left"/>
        <w:rPr>
          <w:rFonts w:cs="Times New Roman"/>
          <w:b/>
          <w:bCs/>
        </w:rPr>
      </w:pPr>
      <w:r>
        <w:rPr>
          <w:rFonts w:cs="Times New Roman"/>
          <w:b/>
          <w:bCs/>
        </w:rPr>
        <w:br w:type="page"/>
      </w:r>
    </w:p>
    <w:p w:rsidR="008E0258" w:rsidRPr="008E0258" w:rsidRDefault="0029018C" w:rsidP="0029018C">
      <w:pPr>
        <w:ind w:right="-1"/>
        <w:jc w:val="center"/>
        <w:rPr>
          <w:rFonts w:cs="Times New Roman"/>
          <w:b/>
        </w:rPr>
      </w:pPr>
      <w:r w:rsidRPr="008E0258">
        <w:rPr>
          <w:rFonts w:cs="Times New Roman"/>
          <w:b/>
        </w:rPr>
        <w:lastRenderedPageBreak/>
        <w:t xml:space="preserve">ANEXO </w:t>
      </w:r>
      <w:r>
        <w:rPr>
          <w:rFonts w:cs="Times New Roman"/>
          <w:b/>
        </w:rPr>
        <w:t>H</w:t>
      </w:r>
    </w:p>
    <w:p w:rsidR="00AB0116" w:rsidRDefault="0029018C" w:rsidP="0029018C">
      <w:pPr>
        <w:autoSpaceDE/>
        <w:autoSpaceDN/>
        <w:adjustRightInd/>
        <w:spacing w:after="200" w:line="276" w:lineRule="auto"/>
        <w:ind w:right="0"/>
        <w:jc w:val="center"/>
        <w:rPr>
          <w:rFonts w:cs="Times New Roman"/>
          <w:b/>
          <w:bCs/>
        </w:rPr>
      </w:pPr>
      <w:r w:rsidRPr="008E0258">
        <w:rPr>
          <w:rFonts w:cs="Times New Roman"/>
          <w:b/>
          <w:bCs/>
        </w:rPr>
        <w:t>TERMO DE RESPONSABILIDADE DAS SAÍDAS DE EMERGÊNCIA</w:t>
      </w:r>
    </w:p>
    <w:tbl>
      <w:tblPr>
        <w:tblpPr w:leftFromText="141" w:rightFromText="141" w:vertAnchor="text" w:horzAnchor="margin" w:tblpY="145"/>
        <w:tblW w:w="10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01"/>
        <w:gridCol w:w="8234"/>
      </w:tblGrid>
      <w:tr w:rsidR="006647B9" w:rsidRPr="00B60151" w:rsidTr="009013A1">
        <w:trPr>
          <w:cantSplit/>
          <w:trHeight w:val="260"/>
        </w:trPr>
        <w:tc>
          <w:tcPr>
            <w:tcW w:w="1901" w:type="dxa"/>
            <w:shd w:val="clear" w:color="auto" w:fill="auto"/>
            <w:vAlign w:val="center"/>
          </w:tcPr>
          <w:p w:rsidR="006647B9" w:rsidRPr="00B60151" w:rsidRDefault="006647B9" w:rsidP="006647B9">
            <w:pPr>
              <w:widowControl w:val="0"/>
              <w:autoSpaceDE/>
              <w:autoSpaceDN/>
              <w:adjustRightInd/>
              <w:spacing w:after="0"/>
              <w:ind w:right="0"/>
              <w:jc w:val="center"/>
              <w:rPr>
                <w:rFonts w:eastAsia="Calibri" w:cs="Times New Roman"/>
                <w:b/>
                <w:color w:val="0000FF"/>
                <w:sz w:val="24"/>
                <w:szCs w:val="22"/>
              </w:rPr>
            </w:pPr>
            <w:r w:rsidRPr="00B60151">
              <w:rPr>
                <w:rFonts w:eastAsia="Calibri" w:cs="Times New Roman"/>
                <w:b/>
                <w:noProof/>
                <w:color w:val="0000FF"/>
                <w:sz w:val="24"/>
                <w:szCs w:val="22"/>
                <w:lang w:eastAsia="pt-BR"/>
              </w:rPr>
              <w:drawing>
                <wp:anchor distT="0" distB="0" distL="114300" distR="114300" simplePos="0" relativeHeight="251663360" behindDoc="0" locked="0" layoutInCell="1" allowOverlap="1" wp14:anchorId="66EE74C8" wp14:editId="6503155D">
                  <wp:simplePos x="0" y="0"/>
                  <wp:positionH relativeFrom="column">
                    <wp:posOffset>116205</wp:posOffset>
                  </wp:positionH>
                  <wp:positionV relativeFrom="paragraph">
                    <wp:posOffset>24765</wp:posOffset>
                  </wp:positionV>
                  <wp:extent cx="818515" cy="709295"/>
                  <wp:effectExtent l="19050" t="0" r="635" b="0"/>
                  <wp:wrapNone/>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cstate="print"/>
                          <a:srcRect/>
                          <a:stretch>
                            <a:fillRect/>
                          </a:stretch>
                        </pic:blipFill>
                        <pic:spPr bwMode="auto">
                          <a:xfrm>
                            <a:off x="0" y="0"/>
                            <a:ext cx="818515" cy="709295"/>
                          </a:xfrm>
                          <a:prstGeom prst="rect">
                            <a:avLst/>
                          </a:prstGeom>
                          <a:noFill/>
                          <a:ln w="9525">
                            <a:noFill/>
                            <a:miter lim="800000"/>
                            <a:headEnd/>
                            <a:tailEnd/>
                          </a:ln>
                        </pic:spPr>
                      </pic:pic>
                    </a:graphicData>
                  </a:graphic>
                </wp:anchor>
              </w:drawing>
            </w:r>
          </w:p>
          <w:p w:rsidR="006647B9" w:rsidRPr="00B60151" w:rsidRDefault="006647B9" w:rsidP="006647B9">
            <w:pPr>
              <w:widowControl w:val="0"/>
              <w:autoSpaceDE/>
              <w:autoSpaceDN/>
              <w:adjustRightInd/>
              <w:spacing w:after="0"/>
              <w:ind w:right="0"/>
              <w:jc w:val="center"/>
              <w:rPr>
                <w:rFonts w:eastAsia="Calibri" w:cs="Times New Roman"/>
                <w:b/>
                <w:color w:val="0000FF"/>
                <w:sz w:val="24"/>
                <w:szCs w:val="22"/>
              </w:rPr>
            </w:pPr>
          </w:p>
          <w:p w:rsidR="006647B9" w:rsidRPr="00B60151" w:rsidRDefault="006647B9" w:rsidP="006647B9">
            <w:pPr>
              <w:widowControl w:val="0"/>
              <w:autoSpaceDE/>
              <w:autoSpaceDN/>
              <w:adjustRightInd/>
              <w:spacing w:after="0"/>
              <w:ind w:right="0"/>
              <w:jc w:val="center"/>
              <w:rPr>
                <w:rFonts w:eastAsia="Calibri" w:cs="Times New Roman"/>
                <w:b/>
                <w:color w:val="0000FF"/>
                <w:sz w:val="24"/>
                <w:szCs w:val="22"/>
              </w:rPr>
            </w:pPr>
          </w:p>
          <w:p w:rsidR="006647B9" w:rsidRPr="00B60151" w:rsidRDefault="006647B9" w:rsidP="006647B9">
            <w:pPr>
              <w:widowControl w:val="0"/>
              <w:autoSpaceDE/>
              <w:autoSpaceDN/>
              <w:adjustRightInd/>
              <w:spacing w:after="0"/>
              <w:ind w:right="0"/>
              <w:jc w:val="center"/>
              <w:rPr>
                <w:rFonts w:eastAsia="Calibri" w:cs="Times New Roman"/>
                <w:b/>
                <w:color w:val="0000FF"/>
                <w:sz w:val="24"/>
                <w:szCs w:val="22"/>
              </w:rPr>
            </w:pPr>
          </w:p>
        </w:tc>
        <w:tc>
          <w:tcPr>
            <w:tcW w:w="8234" w:type="dxa"/>
            <w:shd w:val="clear" w:color="auto" w:fill="auto"/>
            <w:vAlign w:val="center"/>
          </w:tcPr>
          <w:p w:rsidR="006647B9" w:rsidRPr="00B60151" w:rsidRDefault="006647B9" w:rsidP="006647B9">
            <w:pPr>
              <w:widowControl w:val="0"/>
              <w:autoSpaceDE/>
              <w:autoSpaceDN/>
              <w:adjustRightInd/>
              <w:spacing w:after="0"/>
              <w:ind w:right="0"/>
              <w:jc w:val="center"/>
              <w:rPr>
                <w:rFonts w:eastAsia="Calibri" w:cs="Times New Roman"/>
                <w:b/>
                <w:color w:val="0000FF"/>
                <w:sz w:val="24"/>
                <w:szCs w:val="22"/>
              </w:rPr>
            </w:pPr>
          </w:p>
          <w:p w:rsidR="006647B9" w:rsidRPr="00B60151" w:rsidRDefault="006647B9" w:rsidP="00B60151">
            <w:pPr>
              <w:spacing w:after="0" w:line="360" w:lineRule="auto"/>
              <w:ind w:left="145" w:right="142"/>
              <w:jc w:val="center"/>
              <w:rPr>
                <w:rFonts w:eastAsia="Arial" w:cs="Times New Roman"/>
                <w:b/>
                <w:szCs w:val="16"/>
                <w:lang w:val="pt-PT" w:eastAsia="pt-PT" w:bidi="pt-PT"/>
              </w:rPr>
            </w:pPr>
            <w:r w:rsidRPr="00B60151">
              <w:rPr>
                <w:rFonts w:eastAsia="Arial" w:cs="Times New Roman"/>
                <w:b/>
                <w:szCs w:val="16"/>
                <w:lang w:val="pt-PT" w:eastAsia="pt-PT" w:bidi="pt-PT"/>
              </w:rPr>
              <w:t>ESTADO DE ALAGOAS</w:t>
            </w:r>
          </w:p>
          <w:p w:rsidR="006647B9" w:rsidRPr="00B60151" w:rsidRDefault="006647B9" w:rsidP="00B60151">
            <w:pPr>
              <w:spacing w:after="0" w:line="360" w:lineRule="auto"/>
              <w:ind w:left="145" w:right="142"/>
              <w:jc w:val="center"/>
              <w:rPr>
                <w:rFonts w:eastAsia="Arial" w:cs="Times New Roman"/>
                <w:b/>
                <w:szCs w:val="16"/>
                <w:lang w:val="pt-PT" w:eastAsia="pt-PT" w:bidi="pt-PT"/>
              </w:rPr>
            </w:pPr>
            <w:r w:rsidRPr="00B60151">
              <w:rPr>
                <w:rFonts w:eastAsia="Arial" w:cs="Times New Roman"/>
                <w:b/>
                <w:szCs w:val="16"/>
                <w:lang w:val="pt-PT" w:eastAsia="pt-PT" w:bidi="pt-PT"/>
              </w:rPr>
              <w:t>SECRETARIA DE ESTADO DE SEGURANÇA PÚBLICA</w:t>
            </w:r>
          </w:p>
          <w:p w:rsidR="006647B9" w:rsidRPr="00B60151" w:rsidRDefault="006647B9" w:rsidP="00B60151">
            <w:pPr>
              <w:widowControl w:val="0"/>
              <w:autoSpaceDE/>
              <w:autoSpaceDN/>
              <w:adjustRightInd/>
              <w:spacing w:after="0"/>
              <w:ind w:right="0"/>
              <w:jc w:val="center"/>
              <w:rPr>
                <w:rFonts w:eastAsia="Calibri" w:cs="Times New Roman"/>
                <w:b/>
                <w:color w:val="0000FF"/>
                <w:sz w:val="24"/>
                <w:szCs w:val="22"/>
              </w:rPr>
            </w:pPr>
            <w:r w:rsidRPr="00B60151">
              <w:rPr>
                <w:rFonts w:eastAsia="Arial" w:cs="Times New Roman"/>
                <w:b/>
                <w:szCs w:val="16"/>
                <w:lang w:val="pt-PT" w:eastAsia="pt-PT" w:bidi="pt-PT"/>
              </w:rPr>
              <w:t>CORPO DE BOMBEIROS MILITAR DE ALAGOAS</w:t>
            </w:r>
          </w:p>
          <w:p w:rsidR="006647B9" w:rsidRPr="00B60151" w:rsidRDefault="006647B9" w:rsidP="006647B9">
            <w:pPr>
              <w:widowControl w:val="0"/>
              <w:spacing w:after="0"/>
              <w:ind w:right="0"/>
              <w:rPr>
                <w:rFonts w:eastAsia="Calibri" w:cs="Times New Roman"/>
                <w:b/>
                <w:color w:val="0000FF"/>
                <w:sz w:val="24"/>
                <w:szCs w:val="22"/>
              </w:rPr>
            </w:pPr>
          </w:p>
        </w:tc>
      </w:tr>
      <w:tr w:rsidR="001548D5" w:rsidRPr="00B60151" w:rsidTr="009013A1">
        <w:trPr>
          <w:cantSplit/>
          <w:trHeight w:val="260"/>
        </w:trPr>
        <w:tc>
          <w:tcPr>
            <w:tcW w:w="10135" w:type="dxa"/>
            <w:gridSpan w:val="2"/>
            <w:shd w:val="clear" w:color="auto" w:fill="C0C0C0"/>
            <w:vAlign w:val="center"/>
          </w:tcPr>
          <w:p w:rsidR="001548D5" w:rsidRPr="00B60151" w:rsidRDefault="001548D5" w:rsidP="006647B9">
            <w:pPr>
              <w:widowControl w:val="0"/>
              <w:autoSpaceDE/>
              <w:autoSpaceDN/>
              <w:adjustRightInd/>
              <w:spacing w:after="0"/>
              <w:ind w:right="0"/>
              <w:jc w:val="center"/>
              <w:rPr>
                <w:rFonts w:eastAsia="Calibri" w:cs="Times New Roman"/>
                <w:b/>
                <w:color w:val="auto"/>
                <w:sz w:val="24"/>
                <w:szCs w:val="22"/>
              </w:rPr>
            </w:pPr>
            <w:r w:rsidRPr="00B60151">
              <w:rPr>
                <w:rFonts w:eastAsia="Calibri" w:cs="Times New Roman"/>
                <w:b/>
                <w:color w:val="auto"/>
                <w:sz w:val="24"/>
                <w:szCs w:val="22"/>
              </w:rPr>
              <w:t>TERMO DE RESPONSABILIDADE DAS SAÍDAS DE EMERGÊNCIA</w:t>
            </w:r>
          </w:p>
        </w:tc>
      </w:tr>
      <w:tr w:rsidR="001548D5" w:rsidRPr="00B60151" w:rsidTr="009013A1">
        <w:trPr>
          <w:cantSplit/>
          <w:trHeight w:val="10752"/>
        </w:trPr>
        <w:tc>
          <w:tcPr>
            <w:tcW w:w="10135" w:type="dxa"/>
            <w:gridSpan w:val="2"/>
          </w:tcPr>
          <w:p w:rsidR="001548D5" w:rsidRPr="00B60151" w:rsidRDefault="001548D5" w:rsidP="00B60151">
            <w:pPr>
              <w:widowControl w:val="0"/>
              <w:autoSpaceDE/>
              <w:autoSpaceDN/>
              <w:adjustRightInd/>
              <w:spacing w:before="360" w:after="0" w:line="360" w:lineRule="auto"/>
              <w:ind w:left="181" w:right="91" w:firstLine="1520"/>
              <w:rPr>
                <w:rFonts w:eastAsia="Calibri" w:cs="Times New Roman"/>
                <w:color w:val="auto"/>
                <w:szCs w:val="22"/>
              </w:rPr>
            </w:pPr>
            <w:r w:rsidRPr="00B60151">
              <w:rPr>
                <w:rFonts w:eastAsia="Calibri" w:cs="Times New Roman"/>
                <w:color w:val="auto"/>
                <w:szCs w:val="22"/>
              </w:rPr>
              <w:t>Visando a concessão do A</w:t>
            </w:r>
            <w:r w:rsidR="006647B9" w:rsidRPr="00B60151">
              <w:rPr>
                <w:rFonts w:eastAsia="Calibri" w:cs="Times New Roman"/>
                <w:color w:val="auto"/>
                <w:szCs w:val="22"/>
              </w:rPr>
              <w:t xml:space="preserve">lvará </w:t>
            </w:r>
            <w:r w:rsidRPr="00B60151">
              <w:rPr>
                <w:rFonts w:eastAsia="Calibri" w:cs="Times New Roman"/>
                <w:color w:val="auto"/>
                <w:szCs w:val="22"/>
              </w:rPr>
              <w:t>de Vistoria do Corpo de Bombeiros, atestamos que as PORTAS DE SAÍDAS DE EMERGÊNCIA da edificação classificada no Grupo F, situada na                                                                                                              nº</w:t>
            </w:r>
            <w:proofErr w:type="gramStart"/>
            <w:r w:rsidRPr="00B60151">
              <w:rPr>
                <w:rFonts w:eastAsia="Calibri" w:cs="Times New Roman"/>
                <w:color w:val="auto"/>
                <w:szCs w:val="22"/>
              </w:rPr>
              <w:t xml:space="preserve">    </w:t>
            </w:r>
            <w:proofErr w:type="gramEnd"/>
            <w:r w:rsidRPr="00B60151">
              <w:rPr>
                <w:rFonts w:eastAsia="Calibri" w:cs="Times New Roman"/>
                <w:color w:val="auto"/>
                <w:szCs w:val="22"/>
              </w:rPr>
              <w:t>, bairro:                              município de                           /</w:t>
            </w:r>
            <w:r w:rsidR="006647B9" w:rsidRPr="00B60151">
              <w:rPr>
                <w:rFonts w:eastAsia="Calibri" w:cs="Times New Roman"/>
                <w:color w:val="auto"/>
                <w:szCs w:val="22"/>
              </w:rPr>
              <w:t>AL</w:t>
            </w:r>
            <w:r w:rsidRPr="00B60151">
              <w:rPr>
                <w:rFonts w:eastAsia="Calibri" w:cs="Times New Roman"/>
                <w:color w:val="auto"/>
                <w:szCs w:val="22"/>
              </w:rPr>
              <w:t>, que possui Projeto Técnico aprovado nesse Corpo de Bombeiros sob o nº:                      , estão instaladas com sentido de abertura no fluxo da rota de fuga e permanecem abertas durante a realização do evento.</w:t>
            </w:r>
          </w:p>
          <w:p w:rsidR="001548D5" w:rsidRPr="00B60151" w:rsidRDefault="001548D5" w:rsidP="00B60151">
            <w:pPr>
              <w:widowControl w:val="0"/>
              <w:autoSpaceDE/>
              <w:autoSpaceDN/>
              <w:adjustRightInd/>
              <w:spacing w:after="0" w:line="360" w:lineRule="auto"/>
              <w:ind w:left="181" w:right="0" w:firstLine="1520"/>
              <w:rPr>
                <w:rFonts w:eastAsia="Calibri" w:cs="Times New Roman"/>
                <w:color w:val="auto"/>
                <w:szCs w:val="22"/>
              </w:rPr>
            </w:pPr>
            <w:r w:rsidRPr="00B60151">
              <w:rPr>
                <w:rFonts w:eastAsia="Calibri" w:cs="Times New Roman"/>
                <w:color w:val="auto"/>
                <w:szCs w:val="22"/>
              </w:rPr>
              <w:t>Assumo toda a responsabilidade civil e criminal quanto à permanência das portas abertas.</w:t>
            </w:r>
          </w:p>
          <w:p w:rsidR="001548D5" w:rsidRPr="00B60151" w:rsidRDefault="001548D5" w:rsidP="00B60151">
            <w:pPr>
              <w:widowControl w:val="0"/>
              <w:autoSpaceDE/>
              <w:autoSpaceDN/>
              <w:adjustRightInd/>
              <w:spacing w:after="0" w:line="360" w:lineRule="auto"/>
              <w:ind w:left="181" w:right="0" w:firstLine="1520"/>
              <w:rPr>
                <w:rFonts w:eastAsia="Calibri" w:cs="Times New Roman"/>
                <w:color w:val="auto"/>
                <w:szCs w:val="22"/>
              </w:rPr>
            </w:pPr>
          </w:p>
          <w:p w:rsidR="001548D5" w:rsidRPr="00B60151" w:rsidRDefault="001548D5" w:rsidP="00B60151">
            <w:pPr>
              <w:widowControl w:val="0"/>
              <w:autoSpaceDE/>
              <w:autoSpaceDN/>
              <w:adjustRightInd/>
              <w:spacing w:after="0" w:line="360" w:lineRule="auto"/>
              <w:ind w:left="181" w:right="0" w:firstLine="1520"/>
              <w:jc w:val="right"/>
              <w:rPr>
                <w:rFonts w:eastAsia="Calibri" w:cs="Times New Roman"/>
                <w:color w:val="auto"/>
                <w:szCs w:val="22"/>
              </w:rPr>
            </w:pPr>
            <w:r w:rsidRPr="00B60151">
              <w:rPr>
                <w:rFonts w:eastAsia="Calibri" w:cs="Times New Roman"/>
                <w:color w:val="auto"/>
                <w:szCs w:val="22"/>
              </w:rPr>
              <w:t xml:space="preserve">                                  ,                </w:t>
            </w:r>
            <w:proofErr w:type="gramStart"/>
            <w:r w:rsidRPr="00B60151">
              <w:rPr>
                <w:rFonts w:eastAsia="Calibri" w:cs="Times New Roman"/>
                <w:color w:val="auto"/>
                <w:szCs w:val="22"/>
              </w:rPr>
              <w:t xml:space="preserve">de                              </w:t>
            </w:r>
            <w:proofErr w:type="spellStart"/>
            <w:r w:rsidRPr="00B60151">
              <w:rPr>
                <w:rFonts w:eastAsia="Calibri" w:cs="Times New Roman"/>
                <w:color w:val="auto"/>
                <w:szCs w:val="22"/>
              </w:rPr>
              <w:t>de</w:t>
            </w:r>
            <w:proofErr w:type="spellEnd"/>
            <w:proofErr w:type="gramEnd"/>
            <w:r w:rsidRPr="00B60151">
              <w:rPr>
                <w:rFonts w:eastAsia="Calibri" w:cs="Times New Roman"/>
                <w:color w:val="auto"/>
                <w:szCs w:val="22"/>
              </w:rPr>
              <w:t xml:space="preserve"> 20       .</w:t>
            </w:r>
          </w:p>
          <w:p w:rsidR="001548D5" w:rsidRPr="00B60151" w:rsidRDefault="001548D5" w:rsidP="00B60151">
            <w:pPr>
              <w:widowControl w:val="0"/>
              <w:autoSpaceDE/>
              <w:autoSpaceDN/>
              <w:adjustRightInd/>
              <w:spacing w:after="0" w:line="360" w:lineRule="auto"/>
              <w:ind w:left="181" w:right="0" w:firstLine="1520"/>
              <w:jc w:val="left"/>
              <w:rPr>
                <w:rFonts w:eastAsia="Calibri" w:cs="Times New Roman"/>
                <w:color w:val="auto"/>
                <w:szCs w:val="22"/>
              </w:rPr>
            </w:pPr>
          </w:p>
          <w:p w:rsidR="001548D5" w:rsidRPr="00B60151" w:rsidRDefault="001548D5" w:rsidP="00B60151">
            <w:pPr>
              <w:widowControl w:val="0"/>
              <w:autoSpaceDE/>
              <w:autoSpaceDN/>
              <w:adjustRightInd/>
              <w:spacing w:after="0" w:line="360" w:lineRule="auto"/>
              <w:ind w:left="181" w:right="0" w:firstLine="1520"/>
              <w:jc w:val="left"/>
              <w:rPr>
                <w:rFonts w:eastAsia="Calibri" w:cs="Times New Roman"/>
                <w:color w:val="auto"/>
                <w:szCs w:val="22"/>
              </w:rPr>
            </w:pPr>
          </w:p>
          <w:p w:rsidR="001548D5" w:rsidRPr="00B60151" w:rsidRDefault="001548D5" w:rsidP="0029018C">
            <w:pPr>
              <w:widowControl w:val="0"/>
              <w:autoSpaceDE/>
              <w:autoSpaceDN/>
              <w:adjustRightInd/>
              <w:spacing w:after="0" w:line="360" w:lineRule="auto"/>
              <w:ind w:left="181" w:right="0" w:firstLine="5489"/>
              <w:jc w:val="left"/>
              <w:rPr>
                <w:rFonts w:eastAsia="Calibri" w:cs="Times New Roman"/>
                <w:color w:val="auto"/>
                <w:szCs w:val="22"/>
              </w:rPr>
            </w:pPr>
            <w:r w:rsidRPr="00B60151">
              <w:rPr>
                <w:rFonts w:eastAsia="Calibri" w:cs="Times New Roman"/>
                <w:color w:val="auto"/>
                <w:szCs w:val="22"/>
              </w:rPr>
              <w:t>_____________________________________</w:t>
            </w:r>
          </w:p>
          <w:p w:rsidR="001548D5" w:rsidRPr="00B60151" w:rsidRDefault="001548D5" w:rsidP="0029018C">
            <w:pPr>
              <w:widowControl w:val="0"/>
              <w:autoSpaceDE/>
              <w:autoSpaceDN/>
              <w:adjustRightInd/>
              <w:spacing w:after="0" w:line="360" w:lineRule="auto"/>
              <w:ind w:left="181" w:right="0" w:firstLine="5489"/>
              <w:jc w:val="left"/>
              <w:rPr>
                <w:rFonts w:eastAsia="Calibri" w:cs="Times New Roman"/>
                <w:color w:val="auto"/>
                <w:szCs w:val="22"/>
              </w:rPr>
            </w:pPr>
            <w:r w:rsidRPr="00B60151">
              <w:rPr>
                <w:rFonts w:eastAsia="Calibri" w:cs="Times New Roman"/>
                <w:color w:val="auto"/>
                <w:szCs w:val="22"/>
              </w:rPr>
              <w:t>Nome:</w:t>
            </w:r>
          </w:p>
          <w:p w:rsidR="001548D5" w:rsidRPr="00B60151" w:rsidRDefault="001548D5" w:rsidP="0029018C">
            <w:pPr>
              <w:widowControl w:val="0"/>
              <w:autoSpaceDE/>
              <w:autoSpaceDN/>
              <w:adjustRightInd/>
              <w:spacing w:after="0" w:line="360" w:lineRule="auto"/>
              <w:ind w:left="181" w:right="0" w:firstLine="5489"/>
              <w:jc w:val="left"/>
              <w:rPr>
                <w:rFonts w:eastAsia="Calibri" w:cs="Times New Roman"/>
                <w:color w:val="auto"/>
                <w:szCs w:val="22"/>
              </w:rPr>
            </w:pPr>
            <w:r w:rsidRPr="00B60151">
              <w:rPr>
                <w:rFonts w:eastAsia="Calibri" w:cs="Times New Roman"/>
                <w:color w:val="auto"/>
                <w:szCs w:val="22"/>
              </w:rPr>
              <w:t>Endereço:</w:t>
            </w:r>
          </w:p>
          <w:p w:rsidR="001548D5" w:rsidRDefault="001548D5" w:rsidP="0029018C">
            <w:pPr>
              <w:widowControl w:val="0"/>
              <w:autoSpaceDE/>
              <w:autoSpaceDN/>
              <w:adjustRightInd/>
              <w:spacing w:after="3720" w:line="360" w:lineRule="auto"/>
              <w:ind w:left="181" w:right="0" w:firstLine="5489"/>
              <w:jc w:val="left"/>
              <w:rPr>
                <w:rFonts w:eastAsia="Calibri" w:cs="Times New Roman"/>
                <w:color w:val="auto"/>
                <w:szCs w:val="22"/>
              </w:rPr>
            </w:pPr>
            <w:r w:rsidRPr="00B60151">
              <w:rPr>
                <w:rFonts w:eastAsia="Calibri" w:cs="Times New Roman"/>
                <w:color w:val="auto"/>
                <w:szCs w:val="22"/>
              </w:rPr>
              <w:t>Proprietário/Responsável pelo uso</w:t>
            </w:r>
          </w:p>
          <w:p w:rsidR="001548D5" w:rsidRPr="00B60151" w:rsidRDefault="001548D5" w:rsidP="006647B9">
            <w:pPr>
              <w:widowControl w:val="0"/>
              <w:autoSpaceDE/>
              <w:autoSpaceDN/>
              <w:adjustRightInd/>
              <w:spacing w:after="0"/>
              <w:ind w:right="0"/>
              <w:rPr>
                <w:rFonts w:eastAsia="Calibri" w:cs="Times New Roman"/>
                <w:b/>
                <w:color w:val="0000FF"/>
                <w:sz w:val="28"/>
                <w:szCs w:val="22"/>
              </w:rPr>
            </w:pPr>
            <w:r w:rsidRPr="00B60151">
              <w:rPr>
                <w:rFonts w:eastAsia="Calibri" w:cs="Times New Roman"/>
                <w:b/>
                <w:color w:val="auto"/>
                <w:sz w:val="18"/>
                <w:szCs w:val="22"/>
              </w:rPr>
              <w:t xml:space="preserve">Obs.: </w:t>
            </w:r>
            <w:r w:rsidRPr="00B60151">
              <w:rPr>
                <w:rFonts w:eastAsia="Calibri" w:cs="Times New Roman"/>
                <w:color w:val="auto"/>
                <w:sz w:val="18"/>
                <w:szCs w:val="22"/>
              </w:rPr>
              <w:t xml:space="preserve">Válido para os itens 5.5.4.6.1 e 5.5.4.6.2 </w:t>
            </w:r>
            <w:proofErr w:type="gramStart"/>
            <w:r w:rsidRPr="00B60151">
              <w:rPr>
                <w:rFonts w:eastAsia="Calibri" w:cs="Times New Roman"/>
                <w:color w:val="auto"/>
                <w:sz w:val="18"/>
                <w:szCs w:val="22"/>
              </w:rPr>
              <w:t>da IT 11</w:t>
            </w:r>
            <w:proofErr w:type="gramEnd"/>
            <w:r w:rsidRPr="00B60151">
              <w:rPr>
                <w:rFonts w:eastAsia="Calibri" w:cs="Times New Roman"/>
                <w:color w:val="auto"/>
                <w:sz w:val="18"/>
                <w:szCs w:val="22"/>
              </w:rPr>
              <w:t>, respectivamente, ocupações do Grupo F, térreas (com ou sem mezaninos), com área máxima construída de 1500 m² ou quando a porta de segurança da edificação for do tipo de enrolar ou de correr.</w:t>
            </w:r>
          </w:p>
        </w:tc>
      </w:tr>
    </w:tbl>
    <w:p w:rsidR="008E0258" w:rsidRDefault="008E0258">
      <w:pPr>
        <w:autoSpaceDE/>
        <w:autoSpaceDN/>
        <w:adjustRightInd/>
        <w:spacing w:after="200" w:line="276" w:lineRule="auto"/>
        <w:ind w:right="0"/>
        <w:jc w:val="left"/>
        <w:rPr>
          <w:rFonts w:cs="Times New Roman"/>
          <w:b/>
          <w:bCs/>
        </w:rPr>
      </w:pPr>
      <w:r>
        <w:rPr>
          <w:rFonts w:cs="Times New Roman"/>
          <w:b/>
          <w:bCs/>
        </w:rPr>
        <w:br w:type="page"/>
      </w:r>
    </w:p>
    <w:p w:rsidR="008E0258" w:rsidRPr="008E0258" w:rsidRDefault="0029018C" w:rsidP="0029018C">
      <w:pPr>
        <w:ind w:right="-1"/>
        <w:jc w:val="center"/>
        <w:rPr>
          <w:rFonts w:cs="Times New Roman"/>
          <w:b/>
          <w:bCs/>
        </w:rPr>
      </w:pPr>
      <w:r w:rsidRPr="008E0258">
        <w:rPr>
          <w:rFonts w:cs="Times New Roman"/>
          <w:b/>
          <w:bCs/>
        </w:rPr>
        <w:lastRenderedPageBreak/>
        <w:t>ANEXO I</w:t>
      </w:r>
    </w:p>
    <w:p w:rsidR="008E0258" w:rsidRPr="008E0258" w:rsidRDefault="0029018C" w:rsidP="0029018C">
      <w:pPr>
        <w:ind w:right="-1"/>
        <w:jc w:val="center"/>
        <w:rPr>
          <w:rFonts w:cs="Times New Roman"/>
          <w:b/>
          <w:bCs/>
        </w:rPr>
      </w:pPr>
      <w:r w:rsidRPr="008E0258">
        <w:rPr>
          <w:rFonts w:cs="Times New Roman"/>
          <w:b/>
          <w:bCs/>
        </w:rPr>
        <w:t>ATESTADO DE CONFORMIDADE DAS INSTALAÇÕES ELÉTRICAS</w:t>
      </w:r>
    </w:p>
    <w:tbl>
      <w:tblPr>
        <w:tblW w:w="1109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1096"/>
      </w:tblGrid>
      <w:tr w:rsidR="00AB0116" w:rsidRPr="0029018C" w:rsidTr="001548D5">
        <w:trPr>
          <w:trHeight w:val="346"/>
          <w:jc w:val="center"/>
        </w:trPr>
        <w:tc>
          <w:tcPr>
            <w:tcW w:w="11096" w:type="dxa"/>
            <w:tcBorders>
              <w:top w:val="single" w:sz="12" w:space="0" w:color="auto"/>
              <w:left w:val="single" w:sz="12" w:space="0" w:color="auto"/>
              <w:bottom w:val="single" w:sz="6" w:space="0" w:color="auto"/>
              <w:right w:val="single" w:sz="12" w:space="0" w:color="auto"/>
            </w:tcBorders>
            <w:vAlign w:val="center"/>
          </w:tcPr>
          <w:p w:rsidR="00AB0116" w:rsidRPr="0029018C" w:rsidRDefault="00AB0116" w:rsidP="00AB0116">
            <w:pPr>
              <w:autoSpaceDE/>
              <w:autoSpaceDN/>
              <w:adjustRightInd/>
              <w:spacing w:before="120" w:after="0" w:line="360" w:lineRule="auto"/>
              <w:ind w:right="0"/>
              <w:jc w:val="center"/>
              <w:rPr>
                <w:rFonts w:ascii="Swis721 LtCn BT" w:eastAsia="Times New Roman" w:hAnsi="Swis721 LtCn BT"/>
                <w:b/>
                <w:color w:val="auto"/>
                <w:sz w:val="22"/>
                <w:szCs w:val="22"/>
                <w:lang w:eastAsia="pt-BR"/>
              </w:rPr>
            </w:pPr>
            <w:r w:rsidRPr="0029018C">
              <w:rPr>
                <w:rFonts w:ascii="Swis721 LtCn BT" w:eastAsia="Times New Roman" w:hAnsi="Swis721 LtCn BT"/>
                <w:b/>
                <w:color w:val="auto"/>
                <w:sz w:val="22"/>
                <w:szCs w:val="22"/>
                <w:lang w:eastAsia="pt-BR"/>
              </w:rPr>
              <w:t>Atestado de conformidade das instalações Elétricas</w:t>
            </w:r>
          </w:p>
        </w:tc>
      </w:tr>
      <w:tr w:rsidR="00AB0116" w:rsidRPr="0029018C" w:rsidTr="001548D5">
        <w:trPr>
          <w:trHeight w:val="251"/>
          <w:jc w:val="center"/>
        </w:trPr>
        <w:tc>
          <w:tcPr>
            <w:tcW w:w="11096" w:type="dxa"/>
            <w:tcBorders>
              <w:top w:val="single" w:sz="6" w:space="0" w:color="auto"/>
              <w:left w:val="single" w:sz="12" w:space="0" w:color="auto"/>
              <w:bottom w:val="nil"/>
              <w:right w:val="single" w:sz="12" w:space="0" w:color="auto"/>
            </w:tcBorders>
            <w:vAlign w:val="center"/>
          </w:tcPr>
          <w:p w:rsidR="00AB0116" w:rsidRPr="0029018C" w:rsidRDefault="00AB0116" w:rsidP="00AB0116">
            <w:pPr>
              <w:widowControl w:val="0"/>
              <w:autoSpaceDE/>
              <w:autoSpaceDN/>
              <w:adjustRightInd/>
              <w:spacing w:after="0"/>
              <w:ind w:right="0"/>
              <w:jc w:val="left"/>
              <w:rPr>
                <w:rFonts w:ascii="Swis721 LtCn BT" w:eastAsia="Calibri" w:hAnsi="Swis721 LtCn BT"/>
                <w:color w:val="auto"/>
                <w:sz w:val="22"/>
                <w:szCs w:val="18"/>
              </w:rPr>
            </w:pPr>
            <w:r w:rsidRPr="0029018C">
              <w:rPr>
                <w:rFonts w:ascii="Swis721 LtCn BT" w:eastAsia="Calibri" w:hAnsi="Swis721 LtCn BT"/>
                <w:color w:val="auto"/>
                <w:sz w:val="22"/>
                <w:szCs w:val="18"/>
              </w:rPr>
              <w:t xml:space="preserve">Classificação (uso) da edificação:                                                                                Idade do imóvel:                  </w:t>
            </w:r>
          </w:p>
        </w:tc>
      </w:tr>
      <w:tr w:rsidR="00AB0116" w:rsidRPr="0029018C" w:rsidTr="001548D5">
        <w:trPr>
          <w:trHeight w:val="251"/>
          <w:jc w:val="center"/>
        </w:trPr>
        <w:tc>
          <w:tcPr>
            <w:tcW w:w="11096" w:type="dxa"/>
            <w:tcBorders>
              <w:top w:val="single" w:sz="6" w:space="0" w:color="auto"/>
              <w:left w:val="single" w:sz="12" w:space="0" w:color="auto"/>
              <w:bottom w:val="nil"/>
              <w:right w:val="single" w:sz="12" w:space="0" w:color="auto"/>
            </w:tcBorders>
            <w:vAlign w:val="center"/>
          </w:tcPr>
          <w:p w:rsidR="00AB0116" w:rsidRPr="0029018C" w:rsidRDefault="00AB0116" w:rsidP="00AB0116">
            <w:pPr>
              <w:widowControl w:val="0"/>
              <w:autoSpaceDE/>
              <w:autoSpaceDN/>
              <w:adjustRightInd/>
              <w:spacing w:after="0"/>
              <w:ind w:right="0"/>
              <w:jc w:val="left"/>
              <w:rPr>
                <w:rFonts w:ascii="Swis721 LtCn BT" w:eastAsia="Calibri" w:hAnsi="Swis721 LtCn BT"/>
                <w:color w:val="auto"/>
                <w:sz w:val="22"/>
                <w:szCs w:val="18"/>
              </w:rPr>
            </w:pPr>
            <w:r w:rsidRPr="0029018C">
              <w:rPr>
                <w:rFonts w:ascii="Swis721 LtCn BT" w:eastAsia="Calibri" w:hAnsi="Swis721 LtCn BT"/>
                <w:color w:val="auto"/>
                <w:sz w:val="22"/>
                <w:szCs w:val="18"/>
              </w:rPr>
              <w:t xml:space="preserve">Endereço:                                                                                                                                                                 </w:t>
            </w:r>
          </w:p>
        </w:tc>
      </w:tr>
      <w:tr w:rsidR="00AB0116" w:rsidRPr="0029018C" w:rsidTr="001548D5">
        <w:trPr>
          <w:trHeight w:val="251"/>
          <w:jc w:val="center"/>
        </w:trPr>
        <w:tc>
          <w:tcPr>
            <w:tcW w:w="11096" w:type="dxa"/>
            <w:tcBorders>
              <w:top w:val="single" w:sz="6" w:space="0" w:color="auto"/>
              <w:left w:val="single" w:sz="12" w:space="0" w:color="auto"/>
              <w:bottom w:val="nil"/>
              <w:right w:val="single" w:sz="12" w:space="0" w:color="auto"/>
            </w:tcBorders>
            <w:vAlign w:val="center"/>
          </w:tcPr>
          <w:p w:rsidR="00AB0116" w:rsidRPr="0029018C" w:rsidRDefault="00AB0116" w:rsidP="00AB0116">
            <w:pPr>
              <w:widowControl w:val="0"/>
              <w:autoSpaceDE/>
              <w:autoSpaceDN/>
              <w:adjustRightInd/>
              <w:spacing w:after="0"/>
              <w:ind w:right="0"/>
              <w:jc w:val="left"/>
              <w:rPr>
                <w:rFonts w:ascii="Swis721 LtCn BT" w:eastAsia="Calibri" w:hAnsi="Swis721 LtCn BT"/>
                <w:color w:val="auto"/>
                <w:sz w:val="22"/>
                <w:szCs w:val="18"/>
              </w:rPr>
            </w:pPr>
            <w:r w:rsidRPr="0029018C">
              <w:rPr>
                <w:rFonts w:ascii="Swis721 LtCn BT" w:eastAsia="Calibri" w:hAnsi="Swis721 LtCn BT"/>
                <w:color w:val="auto"/>
                <w:sz w:val="22"/>
                <w:szCs w:val="18"/>
              </w:rPr>
              <w:t xml:space="preserve">Bairro:                                                            Cidade:                                                  CEP:                                    </w:t>
            </w:r>
          </w:p>
        </w:tc>
      </w:tr>
      <w:tr w:rsidR="00AB0116" w:rsidRPr="0029018C" w:rsidTr="001548D5">
        <w:trPr>
          <w:trHeight w:val="251"/>
          <w:jc w:val="center"/>
        </w:trPr>
        <w:tc>
          <w:tcPr>
            <w:tcW w:w="11096" w:type="dxa"/>
            <w:tcBorders>
              <w:top w:val="single" w:sz="6" w:space="0" w:color="auto"/>
              <w:left w:val="single" w:sz="12" w:space="0" w:color="auto"/>
              <w:bottom w:val="nil"/>
              <w:right w:val="single" w:sz="12" w:space="0" w:color="auto"/>
            </w:tcBorders>
            <w:vAlign w:val="center"/>
          </w:tcPr>
          <w:p w:rsidR="00AB0116" w:rsidRPr="0029018C" w:rsidRDefault="00AB0116" w:rsidP="00AB0116">
            <w:pPr>
              <w:widowControl w:val="0"/>
              <w:autoSpaceDE/>
              <w:autoSpaceDN/>
              <w:adjustRightInd/>
              <w:spacing w:after="0"/>
              <w:ind w:right="0"/>
              <w:jc w:val="left"/>
              <w:rPr>
                <w:rFonts w:ascii="Swis721 LtCn BT" w:eastAsia="Calibri" w:hAnsi="Swis721 LtCn BT"/>
                <w:color w:val="auto"/>
                <w:sz w:val="22"/>
                <w:szCs w:val="18"/>
              </w:rPr>
            </w:pPr>
            <w:r w:rsidRPr="0029018C">
              <w:rPr>
                <w:rFonts w:ascii="Swis721 LtCn BT" w:eastAsia="Calibri" w:hAnsi="Swis721 LtCn BT"/>
                <w:color w:val="auto"/>
                <w:sz w:val="22"/>
                <w:szCs w:val="18"/>
              </w:rPr>
              <w:t xml:space="preserve">Pessoa de contato:                                                                                                       Fone: </w:t>
            </w:r>
            <w:proofErr w:type="gramStart"/>
            <w:r w:rsidRPr="0029018C">
              <w:rPr>
                <w:rFonts w:ascii="Swis721 LtCn BT" w:eastAsia="Calibri" w:hAnsi="Swis721 LtCn BT"/>
                <w:color w:val="auto"/>
                <w:sz w:val="22"/>
                <w:szCs w:val="18"/>
              </w:rPr>
              <w:t xml:space="preserve">(  </w:t>
            </w:r>
            <w:proofErr w:type="gramEnd"/>
            <w:r w:rsidRPr="0029018C">
              <w:rPr>
                <w:rFonts w:ascii="Swis721 LtCn BT" w:eastAsia="Calibri" w:hAnsi="Swis721 LtCn BT"/>
                <w:color w:val="auto"/>
                <w:sz w:val="22"/>
                <w:szCs w:val="18"/>
              </w:rPr>
              <w:t xml:space="preserve">)                             </w:t>
            </w:r>
          </w:p>
        </w:tc>
      </w:tr>
      <w:tr w:rsidR="00AB0116" w:rsidRPr="0029018C" w:rsidTr="001548D5">
        <w:trPr>
          <w:trHeight w:val="133"/>
          <w:jc w:val="center"/>
        </w:trPr>
        <w:tc>
          <w:tcPr>
            <w:tcW w:w="11096" w:type="dxa"/>
            <w:tcBorders>
              <w:top w:val="single" w:sz="6" w:space="0" w:color="auto"/>
              <w:left w:val="single" w:sz="12" w:space="0" w:color="auto"/>
              <w:bottom w:val="nil"/>
              <w:right w:val="single" w:sz="12" w:space="0" w:color="auto"/>
            </w:tcBorders>
            <w:vAlign w:val="center"/>
          </w:tcPr>
          <w:p w:rsidR="00AB0116" w:rsidRPr="0029018C" w:rsidRDefault="00AB0116" w:rsidP="00AB0116">
            <w:pPr>
              <w:autoSpaceDE/>
              <w:autoSpaceDN/>
              <w:adjustRightInd/>
              <w:spacing w:before="60" w:after="20"/>
              <w:ind w:right="0"/>
              <w:jc w:val="center"/>
              <w:rPr>
                <w:rFonts w:ascii="Swis721 LtCn BT" w:eastAsia="Times New Roman" w:hAnsi="Swis721 LtCn BT"/>
                <w:b/>
                <w:color w:val="auto"/>
                <w:sz w:val="18"/>
                <w:szCs w:val="18"/>
                <w:lang w:eastAsia="pt-BR"/>
              </w:rPr>
            </w:pPr>
            <w:r w:rsidRPr="0029018C">
              <w:rPr>
                <w:rFonts w:ascii="Swis721 LtCn BT" w:eastAsia="Times New Roman" w:hAnsi="Swis721 LtCn BT"/>
                <w:b/>
                <w:color w:val="auto"/>
                <w:sz w:val="18"/>
                <w:szCs w:val="18"/>
                <w:lang w:eastAsia="pt-BR"/>
              </w:rPr>
              <w:t>O responsável pelo fornecimento deste atestado deve preencher todos os campos da tabela a seguir</w:t>
            </w:r>
            <w:r w:rsidRPr="0029018C">
              <w:rPr>
                <w:rFonts w:ascii="Swis721 LtCn BT" w:eastAsia="Times New Roman" w:hAnsi="Swis721 LtCn BT"/>
                <w:b/>
                <w:color w:val="auto"/>
                <w:sz w:val="22"/>
                <w:szCs w:val="22"/>
                <w:lang w:eastAsia="pt-BR"/>
              </w:rPr>
              <w:t>.</w:t>
            </w:r>
          </w:p>
        </w:tc>
      </w:tr>
      <w:tr w:rsidR="00AB0116" w:rsidRPr="0029018C" w:rsidTr="001548D5">
        <w:trPr>
          <w:trHeight w:val="11017"/>
          <w:jc w:val="center"/>
        </w:trPr>
        <w:tc>
          <w:tcPr>
            <w:tcW w:w="11096" w:type="dxa"/>
            <w:tcBorders>
              <w:top w:val="nil"/>
              <w:left w:val="single" w:sz="12" w:space="0" w:color="auto"/>
              <w:bottom w:val="single" w:sz="12" w:space="0" w:color="auto"/>
              <w:right w:val="single" w:sz="12" w:space="0" w:color="auto"/>
            </w:tcBorders>
          </w:tcPr>
          <w:p w:rsidR="00AB0116" w:rsidRPr="0029018C" w:rsidRDefault="00AB0116" w:rsidP="00AB0116">
            <w:pPr>
              <w:autoSpaceDE/>
              <w:autoSpaceDN/>
              <w:adjustRightInd/>
              <w:spacing w:before="60" w:after="0" w:line="360" w:lineRule="auto"/>
              <w:ind w:right="0"/>
              <w:jc w:val="center"/>
              <w:rPr>
                <w:rFonts w:ascii="Swis721 LtCn BT" w:eastAsia="Times New Roman" w:hAnsi="Swis721 LtCn BT"/>
                <w:color w:val="auto"/>
                <w:sz w:val="18"/>
                <w:szCs w:val="18"/>
                <w:lang w:eastAsia="pt-BR"/>
              </w:rPr>
            </w:pPr>
            <w:r w:rsidRPr="0029018C">
              <w:rPr>
                <w:rFonts w:ascii="Swis721 LtCn BT" w:eastAsia="Times New Roman" w:hAnsi="Swis721 LtCn BT"/>
                <w:color w:val="auto"/>
                <w:sz w:val="18"/>
                <w:szCs w:val="18"/>
                <w:lang w:eastAsia="pt-BR"/>
              </w:rPr>
              <w:t>“C” = CONFORME / “NA” = NÃO APLICÁVEL</w:t>
            </w:r>
          </w:p>
          <w:tbl>
            <w:tblPr>
              <w:tblW w:w="10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0"/>
              <w:gridCol w:w="8165"/>
              <w:gridCol w:w="452"/>
              <w:gridCol w:w="454"/>
            </w:tblGrid>
            <w:tr w:rsidR="00AB0116" w:rsidRPr="0029018C" w:rsidTr="0029018C">
              <w:trPr>
                <w:trHeight w:val="330"/>
                <w:tblHeader/>
                <w:jc w:val="center"/>
              </w:trPr>
              <w:tc>
                <w:tcPr>
                  <w:tcW w:w="980" w:type="dxa"/>
                  <w:shd w:val="clear" w:color="auto" w:fill="C4BC96"/>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b/>
                      <w:bCs/>
                      <w:color w:val="auto"/>
                      <w:sz w:val="16"/>
                      <w:szCs w:val="16"/>
                    </w:rPr>
                  </w:pPr>
                  <w:r w:rsidRPr="0029018C">
                    <w:rPr>
                      <w:rFonts w:ascii="Swis721 LtCn BT" w:eastAsia="Calibri" w:hAnsi="Swis721 LtCn BT"/>
                      <w:b/>
                      <w:bCs/>
                      <w:color w:val="auto"/>
                      <w:sz w:val="16"/>
                      <w:szCs w:val="16"/>
                    </w:rPr>
                    <w:t xml:space="preserve">Item </w:t>
                  </w:r>
                  <w:proofErr w:type="gramStart"/>
                  <w:r w:rsidRPr="0029018C">
                    <w:rPr>
                      <w:rFonts w:ascii="Swis721 LtCn BT" w:eastAsia="Calibri" w:hAnsi="Swis721 LtCn BT"/>
                      <w:b/>
                      <w:bCs/>
                      <w:color w:val="auto"/>
                      <w:sz w:val="16"/>
                      <w:szCs w:val="16"/>
                    </w:rPr>
                    <w:t>da IT 41</w:t>
                  </w:r>
                  <w:proofErr w:type="gramEnd"/>
                </w:p>
              </w:tc>
              <w:tc>
                <w:tcPr>
                  <w:tcW w:w="8165" w:type="dxa"/>
                  <w:shd w:val="clear" w:color="auto" w:fill="C4BC96"/>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b/>
                      <w:bCs/>
                      <w:color w:val="auto"/>
                      <w:sz w:val="16"/>
                      <w:szCs w:val="16"/>
                    </w:rPr>
                  </w:pPr>
                  <w:r w:rsidRPr="0029018C">
                    <w:rPr>
                      <w:rFonts w:ascii="Swis721 LtCn BT" w:eastAsia="Calibri" w:hAnsi="Swis721 LtCn BT"/>
                      <w:b/>
                      <w:bCs/>
                      <w:color w:val="auto"/>
                      <w:sz w:val="16"/>
                      <w:szCs w:val="16"/>
                    </w:rPr>
                    <w:t>Requisito para inspeção visual</w:t>
                  </w:r>
                </w:p>
              </w:tc>
              <w:tc>
                <w:tcPr>
                  <w:tcW w:w="452" w:type="dxa"/>
                  <w:shd w:val="clear" w:color="auto" w:fill="C4BC96"/>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b/>
                      <w:bCs/>
                      <w:color w:val="auto"/>
                      <w:sz w:val="16"/>
                      <w:szCs w:val="16"/>
                    </w:rPr>
                  </w:pPr>
                  <w:r w:rsidRPr="0029018C">
                    <w:rPr>
                      <w:rFonts w:ascii="Swis721 LtCn BT" w:eastAsia="Calibri" w:hAnsi="Swis721 LtCn BT"/>
                      <w:b/>
                      <w:bCs/>
                      <w:color w:val="auto"/>
                      <w:sz w:val="16"/>
                      <w:szCs w:val="16"/>
                    </w:rPr>
                    <w:t>C</w:t>
                  </w:r>
                </w:p>
              </w:tc>
              <w:tc>
                <w:tcPr>
                  <w:tcW w:w="454" w:type="dxa"/>
                  <w:shd w:val="clear" w:color="auto" w:fill="C4BC96"/>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b/>
                      <w:bCs/>
                      <w:color w:val="auto"/>
                      <w:sz w:val="16"/>
                      <w:szCs w:val="16"/>
                    </w:rPr>
                  </w:pPr>
                  <w:r w:rsidRPr="0029018C">
                    <w:rPr>
                      <w:rFonts w:ascii="Swis721 LtCn BT" w:eastAsia="Calibri" w:hAnsi="Swis721 LtCn BT"/>
                      <w:b/>
                      <w:bCs/>
                      <w:color w:val="auto"/>
                      <w:sz w:val="16"/>
                      <w:szCs w:val="16"/>
                    </w:rPr>
                    <w:t>NA</w:t>
                  </w:r>
                </w:p>
              </w:tc>
            </w:tr>
            <w:tr w:rsidR="00AB0116" w:rsidRPr="0029018C" w:rsidTr="0029018C">
              <w:trPr>
                <w:trHeight w:val="165"/>
                <w:jc w:val="center"/>
              </w:trPr>
              <w:tc>
                <w:tcPr>
                  <w:tcW w:w="980" w:type="dxa"/>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color w:val="auto"/>
                      <w:sz w:val="16"/>
                      <w:szCs w:val="16"/>
                    </w:rPr>
                  </w:pPr>
                  <w:r w:rsidRPr="0029018C">
                    <w:rPr>
                      <w:rFonts w:ascii="Swis721 LtCn BT" w:eastAsia="Calibri" w:hAnsi="Swis721 LtCn BT"/>
                      <w:color w:val="auto"/>
                      <w:sz w:val="16"/>
                      <w:szCs w:val="16"/>
                    </w:rPr>
                    <w:t>6.1</w:t>
                  </w:r>
                </w:p>
              </w:tc>
              <w:tc>
                <w:tcPr>
                  <w:tcW w:w="8165" w:type="dxa"/>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color w:val="auto"/>
                      <w:sz w:val="16"/>
                      <w:szCs w:val="16"/>
                    </w:rPr>
                    <w:t>Condições de instalação dos condutores isolados, cabos unipolares e cabos multipolares.</w:t>
                  </w:r>
                </w:p>
              </w:tc>
              <w:tc>
                <w:tcPr>
                  <w:tcW w:w="452"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trHeight w:val="152"/>
                <w:jc w:val="center"/>
              </w:trPr>
              <w:tc>
                <w:tcPr>
                  <w:tcW w:w="980" w:type="dxa"/>
                  <w:shd w:val="clear" w:color="auto" w:fill="EEECE1"/>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color w:val="auto"/>
                      <w:sz w:val="16"/>
                      <w:szCs w:val="16"/>
                    </w:rPr>
                  </w:pPr>
                  <w:r w:rsidRPr="0029018C">
                    <w:rPr>
                      <w:rFonts w:ascii="Swis721 LtCn BT" w:eastAsia="Calibri" w:hAnsi="Swis721 LtCn BT"/>
                      <w:color w:val="auto"/>
                      <w:sz w:val="16"/>
                      <w:szCs w:val="16"/>
                    </w:rPr>
                    <w:t>6.2</w:t>
                  </w:r>
                </w:p>
              </w:tc>
              <w:tc>
                <w:tcPr>
                  <w:tcW w:w="8165" w:type="dxa"/>
                  <w:shd w:val="clear" w:color="auto" w:fill="EEECE1"/>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color w:val="auto"/>
                      <w:sz w:val="16"/>
                      <w:szCs w:val="16"/>
                    </w:rPr>
                    <w:t>Os circuitos elétricos devem possuir proteção contra sobrecorrentes (disjuntores ou fusíveis).</w:t>
                  </w:r>
                </w:p>
              </w:tc>
              <w:tc>
                <w:tcPr>
                  <w:tcW w:w="452"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trHeight w:val="165"/>
                <w:jc w:val="center"/>
              </w:trPr>
              <w:tc>
                <w:tcPr>
                  <w:tcW w:w="980" w:type="dxa"/>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color w:val="auto"/>
                      <w:sz w:val="16"/>
                      <w:szCs w:val="16"/>
                    </w:rPr>
                  </w:pPr>
                  <w:r w:rsidRPr="0029018C">
                    <w:rPr>
                      <w:rFonts w:ascii="Swis721 LtCn BT" w:eastAsia="Calibri" w:hAnsi="Swis721 LtCn BT"/>
                      <w:color w:val="auto"/>
                      <w:sz w:val="16"/>
                      <w:szCs w:val="16"/>
                    </w:rPr>
                    <w:t>6.3</w:t>
                  </w:r>
                </w:p>
              </w:tc>
              <w:tc>
                <w:tcPr>
                  <w:tcW w:w="8165" w:type="dxa"/>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color w:val="auto"/>
                      <w:sz w:val="16"/>
                      <w:szCs w:val="16"/>
                    </w:rPr>
                    <w:t>As partes vivas estão isoladas e/ou protegidas por barreiras ou invólucros.</w:t>
                  </w:r>
                </w:p>
              </w:tc>
              <w:tc>
                <w:tcPr>
                  <w:tcW w:w="452"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trHeight w:val="330"/>
                <w:jc w:val="center"/>
              </w:trPr>
              <w:tc>
                <w:tcPr>
                  <w:tcW w:w="980" w:type="dxa"/>
                  <w:shd w:val="clear" w:color="auto" w:fill="EEECE1"/>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color w:val="auto"/>
                      <w:sz w:val="16"/>
                      <w:szCs w:val="16"/>
                    </w:rPr>
                  </w:pPr>
                  <w:r w:rsidRPr="0029018C">
                    <w:rPr>
                      <w:rFonts w:ascii="Swis721 LtCn BT" w:eastAsia="Calibri" w:hAnsi="Swis721 LtCn BT"/>
                      <w:color w:val="auto"/>
                      <w:sz w:val="16"/>
                      <w:szCs w:val="16"/>
                    </w:rPr>
                    <w:t>6.4</w:t>
                  </w:r>
                </w:p>
              </w:tc>
              <w:tc>
                <w:tcPr>
                  <w:tcW w:w="8165" w:type="dxa"/>
                  <w:shd w:val="clear" w:color="auto" w:fill="EEECE1"/>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color w:val="auto"/>
                      <w:sz w:val="16"/>
                      <w:szCs w:val="16"/>
                    </w:rPr>
                    <w:t>Todo circuito deve dispor de condutor de proteção “fio-terra” e todas as massas da instalação estão ligadas a condutores de proteção (salvo as exceções).</w:t>
                  </w:r>
                </w:p>
              </w:tc>
              <w:tc>
                <w:tcPr>
                  <w:tcW w:w="452"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trHeight w:val="165"/>
                <w:jc w:val="center"/>
              </w:trPr>
              <w:tc>
                <w:tcPr>
                  <w:tcW w:w="980" w:type="dxa"/>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color w:val="auto"/>
                      <w:sz w:val="16"/>
                      <w:szCs w:val="16"/>
                    </w:rPr>
                  </w:pPr>
                  <w:r w:rsidRPr="0029018C">
                    <w:rPr>
                      <w:rFonts w:ascii="Swis721 LtCn BT" w:eastAsia="Calibri" w:hAnsi="Swis721 LtCn BT"/>
                      <w:color w:val="auto"/>
                      <w:sz w:val="16"/>
                      <w:szCs w:val="16"/>
                    </w:rPr>
                    <w:t>6.5</w:t>
                  </w:r>
                </w:p>
              </w:tc>
              <w:tc>
                <w:tcPr>
                  <w:tcW w:w="8165" w:type="dxa"/>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color w:val="auto"/>
                      <w:sz w:val="16"/>
                      <w:szCs w:val="16"/>
                    </w:rPr>
                    <w:t xml:space="preserve">Todas as tomadas de corrente fixas devem ser do tipo com polo de aterramento (2P + T ou 3P+T). </w:t>
                  </w:r>
                </w:p>
              </w:tc>
              <w:tc>
                <w:tcPr>
                  <w:tcW w:w="452"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trHeight w:val="330"/>
                <w:jc w:val="center"/>
              </w:trPr>
              <w:tc>
                <w:tcPr>
                  <w:tcW w:w="980" w:type="dxa"/>
                  <w:shd w:val="clear" w:color="auto" w:fill="EEECE1"/>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color w:val="auto"/>
                      <w:sz w:val="16"/>
                      <w:szCs w:val="16"/>
                    </w:rPr>
                  </w:pPr>
                  <w:r w:rsidRPr="0029018C">
                    <w:rPr>
                      <w:rFonts w:ascii="Swis721 LtCn BT" w:eastAsia="Calibri" w:hAnsi="Swis721 LtCn BT"/>
                      <w:color w:val="auto"/>
                      <w:sz w:val="16"/>
                      <w:szCs w:val="16"/>
                    </w:rPr>
                    <w:t>6.6</w:t>
                  </w:r>
                </w:p>
              </w:tc>
              <w:tc>
                <w:tcPr>
                  <w:tcW w:w="8165" w:type="dxa"/>
                  <w:shd w:val="clear" w:color="auto" w:fill="EEECE1"/>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color w:val="auto"/>
                      <w:sz w:val="16"/>
                      <w:szCs w:val="16"/>
                    </w:rPr>
                    <w:t xml:space="preserve">Existência de dispositivo diferencial residual (DR) para proteção contra choques elétricos (salvo as exceções do item 6.6). </w:t>
                  </w:r>
                </w:p>
              </w:tc>
              <w:tc>
                <w:tcPr>
                  <w:tcW w:w="452"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trHeight w:val="330"/>
                <w:jc w:val="center"/>
              </w:trPr>
              <w:tc>
                <w:tcPr>
                  <w:tcW w:w="980" w:type="dxa"/>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color w:val="auto"/>
                      <w:sz w:val="16"/>
                      <w:szCs w:val="16"/>
                    </w:rPr>
                  </w:pPr>
                  <w:r w:rsidRPr="0029018C">
                    <w:rPr>
                      <w:rFonts w:ascii="Swis721 LtCn BT" w:eastAsia="Calibri" w:hAnsi="Swis721 LtCn BT"/>
                      <w:color w:val="auto"/>
                      <w:sz w:val="16"/>
                      <w:szCs w:val="16"/>
                    </w:rPr>
                    <w:t>6.7</w:t>
                  </w:r>
                </w:p>
              </w:tc>
              <w:tc>
                <w:tcPr>
                  <w:tcW w:w="8165" w:type="dxa"/>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color w:val="auto"/>
                      <w:sz w:val="16"/>
                      <w:szCs w:val="16"/>
                    </w:rPr>
                    <w:t>Quando houver possibilidade de os componentes da instalação elétrica representarem perigo de incêndio para os materiais adjacentes, deverá haver a devida proteção.</w:t>
                  </w:r>
                </w:p>
              </w:tc>
              <w:tc>
                <w:tcPr>
                  <w:tcW w:w="452"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cantSplit/>
                <w:trHeight w:val="152"/>
                <w:jc w:val="center"/>
              </w:trPr>
              <w:tc>
                <w:tcPr>
                  <w:tcW w:w="980" w:type="dxa"/>
                  <w:vMerge w:val="restart"/>
                  <w:shd w:val="clear" w:color="auto" w:fill="EEECE1"/>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color w:val="auto"/>
                      <w:sz w:val="16"/>
                      <w:szCs w:val="16"/>
                    </w:rPr>
                  </w:pPr>
                  <w:r w:rsidRPr="0029018C">
                    <w:rPr>
                      <w:rFonts w:ascii="Swis721 LtCn BT" w:eastAsia="Calibri" w:hAnsi="Swis721 LtCn BT"/>
                      <w:color w:val="auto"/>
                      <w:sz w:val="16"/>
                      <w:szCs w:val="16"/>
                    </w:rPr>
                    <w:t>6.8</w:t>
                  </w:r>
                </w:p>
              </w:tc>
              <w:tc>
                <w:tcPr>
                  <w:tcW w:w="8165" w:type="dxa"/>
                  <w:shd w:val="clear" w:color="auto" w:fill="EEECE1"/>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color w:val="auto"/>
                      <w:sz w:val="16"/>
                      <w:szCs w:val="16"/>
                    </w:rPr>
                    <w:t xml:space="preserve">Os quadros de distribuição devem ser instalados em locais de fácil acesso. </w:t>
                  </w:r>
                </w:p>
              </w:tc>
              <w:tc>
                <w:tcPr>
                  <w:tcW w:w="452"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cantSplit/>
                <w:trHeight w:val="342"/>
                <w:jc w:val="center"/>
              </w:trPr>
              <w:tc>
                <w:tcPr>
                  <w:tcW w:w="980" w:type="dxa"/>
                  <w:vMerge/>
                  <w:shd w:val="clear" w:color="auto" w:fill="EEECE1"/>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bCs/>
                      <w:color w:val="auto"/>
                      <w:sz w:val="16"/>
                      <w:szCs w:val="16"/>
                    </w:rPr>
                  </w:pPr>
                </w:p>
              </w:tc>
              <w:tc>
                <w:tcPr>
                  <w:tcW w:w="8165" w:type="dxa"/>
                  <w:shd w:val="clear" w:color="auto" w:fill="auto"/>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color w:val="auto"/>
                      <w:sz w:val="16"/>
                      <w:szCs w:val="16"/>
                    </w:rPr>
                    <w:t>Os quadros de distribuição devem ser providos de identificação e sinalização do lado externo, de forma legível e não facilmente removível.</w:t>
                  </w:r>
                </w:p>
              </w:tc>
              <w:tc>
                <w:tcPr>
                  <w:tcW w:w="452" w:type="dxa"/>
                  <w:shd w:val="clear" w:color="auto" w:fill="auto"/>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shd w:val="clear" w:color="auto" w:fill="auto"/>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cantSplit/>
                <w:trHeight w:val="507"/>
                <w:jc w:val="center"/>
              </w:trPr>
              <w:tc>
                <w:tcPr>
                  <w:tcW w:w="980" w:type="dxa"/>
                  <w:vMerge/>
                  <w:shd w:val="clear" w:color="auto" w:fill="EEECE1"/>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bCs/>
                      <w:color w:val="auto"/>
                      <w:sz w:val="16"/>
                      <w:szCs w:val="16"/>
                    </w:rPr>
                  </w:pPr>
                </w:p>
              </w:tc>
              <w:tc>
                <w:tcPr>
                  <w:tcW w:w="8165" w:type="dxa"/>
                  <w:shd w:val="clear" w:color="auto" w:fill="EEECE1"/>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color w:val="auto"/>
                      <w:sz w:val="16"/>
                      <w:szCs w:val="16"/>
                    </w:rPr>
                    <w:t>Os componentes dos quadros devem ser identificados de tal forma que a correspondência entre componentes e respectivos circuitos possa ser prontamente reconhecida, de forma legível e não facilmente removível.</w:t>
                  </w:r>
                </w:p>
              </w:tc>
              <w:tc>
                <w:tcPr>
                  <w:tcW w:w="452"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cantSplit/>
                <w:trHeight w:val="165"/>
                <w:jc w:val="center"/>
              </w:trPr>
              <w:tc>
                <w:tcPr>
                  <w:tcW w:w="980" w:type="dxa"/>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bCs/>
                      <w:color w:val="auto"/>
                      <w:sz w:val="16"/>
                      <w:szCs w:val="16"/>
                    </w:rPr>
                  </w:pPr>
                  <w:r w:rsidRPr="0029018C">
                    <w:rPr>
                      <w:rFonts w:ascii="Swis721 LtCn BT" w:eastAsia="Calibri" w:hAnsi="Swis721 LtCn BT"/>
                      <w:bCs/>
                      <w:color w:val="auto"/>
                      <w:sz w:val="16"/>
                      <w:szCs w:val="16"/>
                    </w:rPr>
                    <w:t>6.9</w:t>
                  </w:r>
                </w:p>
              </w:tc>
              <w:tc>
                <w:tcPr>
                  <w:tcW w:w="8165" w:type="dxa"/>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color w:val="auto"/>
                      <w:sz w:val="16"/>
                      <w:szCs w:val="16"/>
                    </w:rPr>
                    <w:t>Sistema de proteção contra descargas atmosféricas (SPDA).</w:t>
                  </w:r>
                </w:p>
              </w:tc>
              <w:tc>
                <w:tcPr>
                  <w:tcW w:w="452"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trHeight w:val="330"/>
                <w:jc w:val="center"/>
              </w:trPr>
              <w:tc>
                <w:tcPr>
                  <w:tcW w:w="980" w:type="dxa"/>
                  <w:shd w:val="clear" w:color="auto" w:fill="EEECE1"/>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color w:val="auto"/>
                      <w:sz w:val="16"/>
                      <w:szCs w:val="16"/>
                    </w:rPr>
                  </w:pPr>
                  <w:r w:rsidRPr="0029018C">
                    <w:rPr>
                      <w:rFonts w:ascii="Swis721 LtCn BT" w:eastAsia="Calibri" w:hAnsi="Swis721 LtCn BT"/>
                      <w:bCs/>
                      <w:color w:val="auto"/>
                      <w:sz w:val="16"/>
                      <w:szCs w:val="16"/>
                    </w:rPr>
                    <w:t>7.1.2</w:t>
                  </w:r>
                </w:p>
              </w:tc>
              <w:tc>
                <w:tcPr>
                  <w:tcW w:w="8165" w:type="dxa"/>
                  <w:shd w:val="clear" w:color="auto" w:fill="EEECE1"/>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color w:val="auto"/>
                      <w:sz w:val="16"/>
                      <w:szCs w:val="16"/>
                    </w:rPr>
                    <w:t>Os quadros, circuitos e linhas dos sistemas de segurança contra incêndio devem ser independentes dos circuitos comuns.</w:t>
                  </w:r>
                </w:p>
              </w:tc>
              <w:tc>
                <w:tcPr>
                  <w:tcW w:w="452"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trHeight w:val="662"/>
                <w:jc w:val="center"/>
              </w:trPr>
              <w:tc>
                <w:tcPr>
                  <w:tcW w:w="980" w:type="dxa"/>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color w:val="auto"/>
                      <w:sz w:val="16"/>
                      <w:szCs w:val="16"/>
                    </w:rPr>
                  </w:pPr>
                  <w:r w:rsidRPr="0029018C">
                    <w:rPr>
                      <w:rFonts w:ascii="Swis721 LtCn BT" w:eastAsia="Calibri" w:hAnsi="Swis721 LtCn BT"/>
                      <w:bCs/>
                      <w:color w:val="auto"/>
                      <w:sz w:val="16"/>
                      <w:szCs w:val="16"/>
                    </w:rPr>
                    <w:t>7.1.3 a 7.1.5</w:t>
                  </w:r>
                </w:p>
              </w:tc>
              <w:tc>
                <w:tcPr>
                  <w:tcW w:w="8165" w:type="dxa"/>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bCs/>
                      <w:color w:val="auto"/>
                      <w:sz w:val="16"/>
                      <w:szCs w:val="16"/>
                    </w:rPr>
                    <w:t>As fontes de energia, os quadros, os circuitos e as linhas elétricas que alimentam equipamentos de segurança destinados ao combate e supressão de incêndio, à ventilação, à pressurização e ao controle de fumaça devem estar devidamente protegidos com material resistente ao fogo ou enclausurados em ambientes resistentes ao fogo.</w:t>
                  </w:r>
                </w:p>
              </w:tc>
              <w:tc>
                <w:tcPr>
                  <w:tcW w:w="452"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trHeight w:val="330"/>
                <w:jc w:val="center"/>
              </w:trPr>
              <w:tc>
                <w:tcPr>
                  <w:tcW w:w="980" w:type="dxa"/>
                  <w:shd w:val="clear" w:color="auto" w:fill="EEECE1"/>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bCs/>
                      <w:color w:val="auto"/>
                      <w:sz w:val="16"/>
                      <w:szCs w:val="16"/>
                    </w:rPr>
                  </w:pPr>
                  <w:r w:rsidRPr="0029018C">
                    <w:rPr>
                      <w:rFonts w:ascii="Swis721 LtCn BT" w:eastAsia="Calibri" w:hAnsi="Swis721 LtCn BT"/>
                      <w:bCs/>
                      <w:color w:val="auto"/>
                      <w:sz w:val="16"/>
                      <w:szCs w:val="16"/>
                    </w:rPr>
                    <w:t>7.1.6</w:t>
                  </w:r>
                </w:p>
              </w:tc>
              <w:tc>
                <w:tcPr>
                  <w:tcW w:w="8165" w:type="dxa"/>
                  <w:shd w:val="clear" w:color="auto" w:fill="EEECE1"/>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bCs/>
                      <w:color w:val="auto"/>
                      <w:sz w:val="16"/>
                      <w:szCs w:val="16"/>
                    </w:rPr>
                  </w:pPr>
                  <w:r w:rsidRPr="0029018C">
                    <w:rPr>
                      <w:rFonts w:ascii="Swis721 LtCn BT" w:eastAsia="Calibri" w:hAnsi="Swis721 LtCn BT"/>
                      <w:bCs/>
                      <w:color w:val="auto"/>
                      <w:sz w:val="16"/>
                      <w:szCs w:val="16"/>
                    </w:rPr>
                    <w:t>Sala do motogerador e circuitos elétricos de segurança por ele alimentados estão em conformidade com o item 7.1.6.</w:t>
                  </w:r>
                </w:p>
              </w:tc>
              <w:tc>
                <w:tcPr>
                  <w:tcW w:w="452"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trHeight w:val="215"/>
                <w:jc w:val="center"/>
              </w:trPr>
              <w:tc>
                <w:tcPr>
                  <w:tcW w:w="980" w:type="dxa"/>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bCs/>
                      <w:color w:val="auto"/>
                      <w:sz w:val="16"/>
                      <w:szCs w:val="16"/>
                    </w:rPr>
                  </w:pPr>
                  <w:r w:rsidRPr="0029018C">
                    <w:rPr>
                      <w:rFonts w:ascii="Swis721 LtCn BT" w:eastAsia="Calibri" w:hAnsi="Swis721 LtCn BT"/>
                      <w:bCs/>
                      <w:color w:val="auto"/>
                      <w:sz w:val="16"/>
                      <w:szCs w:val="16"/>
                    </w:rPr>
                    <w:t>7.1.9</w:t>
                  </w:r>
                </w:p>
              </w:tc>
              <w:tc>
                <w:tcPr>
                  <w:tcW w:w="8165" w:type="dxa"/>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bCs/>
                      <w:color w:val="auto"/>
                      <w:sz w:val="16"/>
                      <w:szCs w:val="16"/>
                    </w:rPr>
                  </w:pPr>
                  <w:r w:rsidRPr="0029018C">
                    <w:rPr>
                      <w:rFonts w:ascii="Swis721 LtCn BT" w:eastAsia="Calibri" w:hAnsi="Swis721 LtCn BT"/>
                      <w:bCs/>
                      <w:color w:val="auto"/>
                      <w:sz w:val="16"/>
                      <w:szCs w:val="16"/>
                    </w:rPr>
                    <w:t>Circuitos de corrente alternada estão separados dos circuitos de corrente contínua.</w:t>
                  </w:r>
                </w:p>
              </w:tc>
              <w:tc>
                <w:tcPr>
                  <w:tcW w:w="452"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trHeight w:val="165"/>
                <w:jc w:val="center"/>
              </w:trPr>
              <w:tc>
                <w:tcPr>
                  <w:tcW w:w="980" w:type="dxa"/>
                  <w:shd w:val="clear" w:color="auto" w:fill="EEECE1"/>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color w:val="auto"/>
                      <w:sz w:val="16"/>
                      <w:szCs w:val="16"/>
                    </w:rPr>
                  </w:pPr>
                  <w:r w:rsidRPr="0029018C">
                    <w:rPr>
                      <w:rFonts w:ascii="Swis721 LtCn BT" w:eastAsia="Calibri" w:hAnsi="Swis721 LtCn BT"/>
                      <w:color w:val="auto"/>
                      <w:sz w:val="16"/>
                      <w:szCs w:val="16"/>
                    </w:rPr>
                    <w:t>8.1 e 8.3</w:t>
                  </w:r>
                </w:p>
              </w:tc>
              <w:tc>
                <w:tcPr>
                  <w:tcW w:w="8165" w:type="dxa"/>
                  <w:shd w:val="clear" w:color="auto" w:fill="EEECE1"/>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r w:rsidRPr="0029018C">
                    <w:rPr>
                      <w:rFonts w:ascii="Swis721 LtCn BT" w:eastAsia="Calibri" w:hAnsi="Swis721 LtCn BT"/>
                      <w:color w:val="auto"/>
                      <w:sz w:val="16"/>
                      <w:szCs w:val="16"/>
                    </w:rPr>
                    <w:t>Comprovação de Responsabilidade Técnica específica do sistema elétrico (projeto, execução, inspeção, manutenção – conforme o caso).</w:t>
                  </w:r>
                </w:p>
              </w:tc>
              <w:tc>
                <w:tcPr>
                  <w:tcW w:w="452"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c>
                <w:tcPr>
                  <w:tcW w:w="454" w:type="dxa"/>
                  <w:shd w:val="clear" w:color="auto" w:fill="EEECE1"/>
                  <w:vAlign w:val="center"/>
                </w:tcPr>
                <w:p w:rsidR="00AB0116" w:rsidRPr="0029018C" w:rsidRDefault="00AB0116" w:rsidP="00AB0116">
                  <w:pPr>
                    <w:widowControl w:val="0"/>
                    <w:autoSpaceDE/>
                    <w:autoSpaceDN/>
                    <w:adjustRightInd/>
                    <w:spacing w:after="0"/>
                    <w:ind w:right="0"/>
                    <w:jc w:val="center"/>
                    <w:rPr>
                      <w:rFonts w:ascii="Swis721 LtCn BT" w:eastAsia="Calibri" w:hAnsi="Swis721 LtCn BT"/>
                      <w:color w:val="auto"/>
                      <w:sz w:val="16"/>
                      <w:szCs w:val="16"/>
                    </w:rPr>
                  </w:pPr>
                </w:p>
              </w:tc>
            </w:tr>
            <w:tr w:rsidR="00AB0116" w:rsidRPr="0029018C" w:rsidTr="0029018C">
              <w:trPr>
                <w:trHeight w:val="768"/>
                <w:jc w:val="center"/>
              </w:trPr>
              <w:tc>
                <w:tcPr>
                  <w:tcW w:w="980" w:type="dxa"/>
                  <w:vAlign w:val="center"/>
                </w:tcPr>
                <w:p w:rsidR="00AB0116" w:rsidRPr="0029018C" w:rsidRDefault="00AB0116" w:rsidP="00AB0116">
                  <w:pPr>
                    <w:widowControl w:val="0"/>
                    <w:autoSpaceDE/>
                    <w:autoSpaceDN/>
                    <w:adjustRightInd/>
                    <w:spacing w:after="0" w:line="276" w:lineRule="auto"/>
                    <w:ind w:right="0"/>
                    <w:jc w:val="center"/>
                    <w:rPr>
                      <w:rFonts w:ascii="Swis721 LtCn BT" w:eastAsia="Calibri" w:hAnsi="Swis721 LtCn BT"/>
                      <w:color w:val="auto"/>
                      <w:sz w:val="16"/>
                      <w:szCs w:val="16"/>
                    </w:rPr>
                  </w:pPr>
                  <w:r w:rsidRPr="0029018C">
                    <w:rPr>
                      <w:rFonts w:ascii="Swis721 LtCn BT" w:eastAsia="Calibri" w:hAnsi="Swis721 LtCn BT"/>
                      <w:color w:val="auto"/>
                      <w:sz w:val="16"/>
                      <w:szCs w:val="16"/>
                    </w:rPr>
                    <w:t>Obs.</w:t>
                  </w:r>
                </w:p>
              </w:tc>
              <w:tc>
                <w:tcPr>
                  <w:tcW w:w="9071" w:type="dxa"/>
                  <w:gridSpan w:val="3"/>
                  <w:vAlign w:val="center"/>
                </w:tcPr>
                <w:p w:rsidR="00AB0116" w:rsidRPr="0029018C" w:rsidRDefault="00AB0116" w:rsidP="00AB0116">
                  <w:pPr>
                    <w:widowControl w:val="0"/>
                    <w:autoSpaceDE/>
                    <w:autoSpaceDN/>
                    <w:adjustRightInd/>
                    <w:spacing w:after="0" w:line="276" w:lineRule="auto"/>
                    <w:ind w:right="0"/>
                    <w:rPr>
                      <w:rFonts w:ascii="Swis721 LtCn BT" w:eastAsia="Calibri" w:hAnsi="Swis721 LtCn BT"/>
                      <w:color w:val="auto"/>
                      <w:sz w:val="16"/>
                      <w:szCs w:val="16"/>
                    </w:rPr>
                  </w:pPr>
                </w:p>
              </w:tc>
            </w:tr>
          </w:tbl>
          <w:p w:rsidR="00AB0116" w:rsidRPr="0029018C" w:rsidRDefault="00AB0116" w:rsidP="00AB0116">
            <w:pPr>
              <w:autoSpaceDE/>
              <w:autoSpaceDN/>
              <w:adjustRightInd/>
              <w:spacing w:after="0"/>
              <w:ind w:left="83" w:right="0"/>
              <w:rPr>
                <w:rFonts w:ascii="Swis721 LtCn BT" w:eastAsia="Times New Roman" w:hAnsi="Swis721 LtCn BT"/>
                <w:color w:val="auto"/>
                <w:sz w:val="18"/>
                <w:szCs w:val="18"/>
                <w:lang w:eastAsia="pt-BR"/>
              </w:rPr>
            </w:pPr>
          </w:p>
          <w:p w:rsidR="00AB0116" w:rsidRPr="0029018C" w:rsidRDefault="00AB0116" w:rsidP="00AB0116">
            <w:pPr>
              <w:autoSpaceDE/>
              <w:autoSpaceDN/>
              <w:adjustRightInd/>
              <w:spacing w:after="0" w:line="288" w:lineRule="auto"/>
              <w:ind w:left="83" w:right="0"/>
              <w:rPr>
                <w:rFonts w:ascii="Swis721 LtCn BT" w:eastAsia="Times New Roman" w:hAnsi="Swis721 LtCn BT"/>
                <w:b/>
                <w:color w:val="auto"/>
                <w:sz w:val="22"/>
                <w:szCs w:val="22"/>
                <w:lang w:eastAsia="pt-BR"/>
              </w:rPr>
            </w:pPr>
            <w:r w:rsidRPr="0029018C">
              <w:rPr>
                <w:rFonts w:ascii="Swis721 LtCn BT" w:eastAsia="Times New Roman" w:hAnsi="Swis721 LtCn BT"/>
                <w:b/>
                <w:color w:val="auto"/>
                <w:sz w:val="22"/>
                <w:szCs w:val="22"/>
                <w:lang w:eastAsia="pt-BR"/>
              </w:rPr>
              <w:t>Avaliação geral das instalações elétricas:</w:t>
            </w:r>
          </w:p>
          <w:p w:rsidR="00AB0116" w:rsidRPr="0029018C" w:rsidRDefault="00AB0116" w:rsidP="00AB0116">
            <w:pPr>
              <w:autoSpaceDE/>
              <w:autoSpaceDN/>
              <w:adjustRightInd/>
              <w:spacing w:after="0" w:line="288" w:lineRule="auto"/>
              <w:ind w:left="83" w:right="0"/>
              <w:rPr>
                <w:rFonts w:ascii="Swis721 LtCn BT" w:eastAsia="Times New Roman" w:hAnsi="Swis721 LtCn BT"/>
                <w:color w:val="auto"/>
                <w:sz w:val="18"/>
                <w:szCs w:val="18"/>
                <w:lang w:eastAsia="pt-BR"/>
              </w:rPr>
            </w:pPr>
            <w:r w:rsidRPr="0029018C">
              <w:rPr>
                <w:rFonts w:ascii="Swis721 LtCn BT" w:eastAsia="Times New Roman" w:hAnsi="Swis721 LtCn BT"/>
                <w:color w:val="auto"/>
                <w:sz w:val="18"/>
                <w:szCs w:val="18"/>
                <w:lang w:eastAsia="pt-BR"/>
              </w:rPr>
              <w:t xml:space="preserve">Atesto, nesta data, que o sistema elétrico da edificação (incluindo o SPDA) foi inspecionado e verificado conforme as prescrições da NBR 5410 (capítulo “Verificação final”), da NBR 5419 e NBR 10898 (tensão máxima no circuito) e encontra-se em conformidade, estando o proprietário, e/ou responsável pelo uso, ciente das responsabilidades constantes do item </w:t>
            </w:r>
            <w:proofErr w:type="gramStart"/>
            <w:r w:rsidRPr="0029018C">
              <w:rPr>
                <w:rFonts w:ascii="Swis721 LtCn BT" w:eastAsia="Times New Roman" w:hAnsi="Swis721 LtCn BT"/>
                <w:color w:val="auto"/>
                <w:sz w:val="18"/>
                <w:szCs w:val="18"/>
                <w:lang w:eastAsia="pt-BR"/>
              </w:rPr>
              <w:t>2</w:t>
            </w:r>
            <w:proofErr w:type="gramEnd"/>
            <w:r w:rsidRPr="0029018C">
              <w:rPr>
                <w:rFonts w:ascii="Swis721 LtCn BT" w:eastAsia="Times New Roman" w:hAnsi="Swis721 LtCn BT"/>
                <w:color w:val="auto"/>
                <w:sz w:val="18"/>
                <w:szCs w:val="18"/>
                <w:lang w:eastAsia="pt-BR"/>
              </w:rPr>
              <w:t xml:space="preserve"> da IT 41.</w:t>
            </w:r>
          </w:p>
          <w:p w:rsidR="00AB0116" w:rsidRPr="0029018C" w:rsidRDefault="00AB0116" w:rsidP="00AB0116">
            <w:pPr>
              <w:autoSpaceDE/>
              <w:autoSpaceDN/>
              <w:adjustRightInd/>
              <w:spacing w:after="0"/>
              <w:ind w:left="83" w:right="0"/>
              <w:rPr>
                <w:rFonts w:ascii="Swis721 LtCn BT" w:eastAsia="Times New Roman" w:hAnsi="Swis721 LtCn BT"/>
                <w:color w:val="auto"/>
                <w:sz w:val="18"/>
                <w:szCs w:val="18"/>
                <w:lang w:eastAsia="pt-BR"/>
              </w:rPr>
            </w:pPr>
          </w:p>
          <w:p w:rsidR="00AB0116" w:rsidRPr="0029018C" w:rsidRDefault="00AB0116" w:rsidP="00AB0116">
            <w:pPr>
              <w:autoSpaceDE/>
              <w:autoSpaceDN/>
              <w:adjustRightInd/>
              <w:spacing w:after="0"/>
              <w:ind w:left="83" w:right="0"/>
              <w:rPr>
                <w:rFonts w:ascii="Swis721 LtCn BT" w:eastAsia="Times New Roman" w:hAnsi="Swis721 LtCn BT"/>
                <w:color w:val="auto"/>
                <w:sz w:val="18"/>
                <w:szCs w:val="18"/>
                <w:lang w:eastAsia="pt-BR"/>
              </w:rPr>
            </w:pPr>
            <w:r w:rsidRPr="0029018C">
              <w:rPr>
                <w:rFonts w:ascii="Swis721 LtCn BT" w:eastAsia="Times New Roman" w:hAnsi="Swis721 LtCn BT"/>
                <w:color w:val="auto"/>
                <w:sz w:val="18"/>
                <w:szCs w:val="18"/>
                <w:lang w:eastAsia="pt-BR"/>
              </w:rPr>
              <w:t>Data da inspeção:</w:t>
            </w:r>
          </w:p>
          <w:tbl>
            <w:tblPr>
              <w:tblW w:w="9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10"/>
              <w:gridCol w:w="4910"/>
            </w:tblGrid>
            <w:tr w:rsidR="00AB0116" w:rsidRPr="0029018C" w:rsidTr="001548D5">
              <w:trPr>
                <w:trHeight w:val="1300"/>
                <w:jc w:val="center"/>
              </w:trPr>
              <w:tc>
                <w:tcPr>
                  <w:tcW w:w="4910" w:type="dxa"/>
                  <w:tcBorders>
                    <w:top w:val="nil"/>
                    <w:left w:val="nil"/>
                    <w:bottom w:val="nil"/>
                    <w:right w:val="nil"/>
                  </w:tcBorders>
                  <w:vAlign w:val="center"/>
                </w:tcPr>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r w:rsidRPr="0029018C">
                    <w:rPr>
                      <w:rFonts w:ascii="Swis721 LtCn BT" w:eastAsia="Times New Roman" w:hAnsi="Swis721 LtCn BT"/>
                      <w:color w:val="auto"/>
                      <w:sz w:val="18"/>
                      <w:szCs w:val="18"/>
                      <w:lang w:eastAsia="pt-BR"/>
                    </w:rPr>
                    <w:t>Responsável técnico:</w:t>
                  </w: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r w:rsidRPr="0029018C">
                    <w:rPr>
                      <w:rFonts w:ascii="Swis721 LtCn BT" w:eastAsia="Times New Roman" w:hAnsi="Swis721 LtCn BT"/>
                      <w:color w:val="auto"/>
                      <w:sz w:val="18"/>
                      <w:szCs w:val="18"/>
                      <w:lang w:eastAsia="pt-BR"/>
                    </w:rPr>
                    <w:t>_____________________________________</w:t>
                  </w: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r w:rsidRPr="0029018C">
                    <w:rPr>
                      <w:rFonts w:ascii="Swis721 LtCn BT" w:eastAsia="Times New Roman" w:hAnsi="Swis721 LtCn BT"/>
                      <w:color w:val="auto"/>
                      <w:sz w:val="18"/>
                      <w:szCs w:val="18"/>
                      <w:lang w:eastAsia="pt-BR"/>
                    </w:rPr>
                    <w:t>Assinatura (Certificação digital)</w:t>
                  </w:r>
                </w:p>
              </w:tc>
              <w:tc>
                <w:tcPr>
                  <w:tcW w:w="4910" w:type="dxa"/>
                  <w:tcBorders>
                    <w:top w:val="nil"/>
                    <w:left w:val="nil"/>
                    <w:bottom w:val="nil"/>
                    <w:right w:val="nil"/>
                  </w:tcBorders>
                  <w:vAlign w:val="center"/>
                </w:tcPr>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r w:rsidRPr="0029018C">
                    <w:rPr>
                      <w:rFonts w:ascii="Swis721 LtCn BT" w:eastAsia="Times New Roman" w:hAnsi="Swis721 LtCn BT"/>
                      <w:color w:val="auto"/>
                      <w:sz w:val="18"/>
                      <w:szCs w:val="18"/>
                      <w:lang w:eastAsia="pt-BR"/>
                    </w:rPr>
                    <w:t>_________________________________________</w:t>
                  </w: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r w:rsidRPr="0029018C">
                    <w:rPr>
                      <w:rFonts w:ascii="Swis721 LtCn BT" w:eastAsia="Times New Roman" w:hAnsi="Swis721 LtCn BT"/>
                      <w:color w:val="auto"/>
                      <w:sz w:val="18"/>
                      <w:szCs w:val="18"/>
                      <w:lang w:eastAsia="pt-BR"/>
                    </w:rPr>
                    <w:t>Nome:</w:t>
                  </w:r>
                </w:p>
                <w:p w:rsidR="00AB0116" w:rsidRPr="0029018C" w:rsidRDefault="00AB0116" w:rsidP="00AB0116">
                  <w:pPr>
                    <w:autoSpaceDE/>
                    <w:autoSpaceDN/>
                    <w:adjustRightInd/>
                    <w:spacing w:after="0"/>
                    <w:ind w:right="0"/>
                    <w:jc w:val="left"/>
                    <w:rPr>
                      <w:rFonts w:ascii="Swis721 LtCn BT" w:eastAsia="Times New Roman" w:hAnsi="Swis721 LtCn BT"/>
                      <w:color w:val="auto"/>
                      <w:sz w:val="18"/>
                      <w:szCs w:val="18"/>
                      <w:lang w:eastAsia="pt-BR"/>
                    </w:rPr>
                  </w:pPr>
                  <w:r w:rsidRPr="0029018C">
                    <w:rPr>
                      <w:rFonts w:ascii="Swis721 LtCn BT" w:eastAsia="Times New Roman" w:hAnsi="Swis721 LtCn BT"/>
                      <w:color w:val="auto"/>
                      <w:sz w:val="18"/>
                      <w:szCs w:val="18"/>
                      <w:lang w:eastAsia="pt-BR"/>
                    </w:rPr>
                    <w:t>Proprietário ou Responsável pelo uso:</w:t>
                  </w:r>
                </w:p>
              </w:tc>
            </w:tr>
          </w:tbl>
          <w:p w:rsidR="0029018C" w:rsidRDefault="0029018C" w:rsidP="00AB0116">
            <w:pPr>
              <w:autoSpaceDE/>
              <w:autoSpaceDN/>
              <w:adjustRightInd/>
              <w:ind w:left="83" w:right="0"/>
              <w:rPr>
                <w:rFonts w:ascii="Swis721 LtCn BT" w:eastAsia="Times New Roman" w:hAnsi="Swis721 LtCn BT"/>
                <w:b/>
                <w:color w:val="auto"/>
                <w:sz w:val="16"/>
                <w:szCs w:val="18"/>
                <w:lang w:eastAsia="pt-BR"/>
              </w:rPr>
            </w:pPr>
          </w:p>
          <w:p w:rsidR="00AB0116" w:rsidRPr="0029018C" w:rsidRDefault="00AB0116" w:rsidP="00AB0116">
            <w:pPr>
              <w:autoSpaceDE/>
              <w:autoSpaceDN/>
              <w:adjustRightInd/>
              <w:ind w:left="83" w:right="0"/>
              <w:rPr>
                <w:rFonts w:ascii="Swis721 LtCn BT" w:eastAsia="Times New Roman" w:hAnsi="Swis721 LtCn BT"/>
                <w:b/>
                <w:color w:val="auto"/>
                <w:sz w:val="22"/>
                <w:szCs w:val="22"/>
                <w:lang w:eastAsia="pt-BR"/>
              </w:rPr>
            </w:pPr>
            <w:r w:rsidRPr="0029018C">
              <w:rPr>
                <w:rFonts w:ascii="Swis721 LtCn BT" w:eastAsia="Times New Roman" w:hAnsi="Swis721 LtCn BT"/>
                <w:b/>
                <w:color w:val="auto"/>
                <w:sz w:val="16"/>
                <w:szCs w:val="18"/>
                <w:lang w:eastAsia="pt-BR"/>
              </w:rPr>
              <w:t>(Obrigatório anexar comprovação de responsabilidade técnica, que inclua a emissão deste atestado</w:t>
            </w:r>
            <w:proofErr w:type="gramStart"/>
            <w:r w:rsidRPr="0029018C">
              <w:rPr>
                <w:rFonts w:ascii="Swis721 LtCn BT" w:eastAsia="Times New Roman" w:hAnsi="Swis721 LtCn BT"/>
                <w:b/>
                <w:color w:val="auto"/>
                <w:sz w:val="16"/>
                <w:szCs w:val="18"/>
                <w:lang w:eastAsia="pt-BR"/>
              </w:rPr>
              <w:t>)</w:t>
            </w:r>
            <w:proofErr w:type="gramEnd"/>
          </w:p>
        </w:tc>
      </w:tr>
    </w:tbl>
    <w:p w:rsidR="008E0258" w:rsidRDefault="008E0258" w:rsidP="008E0258">
      <w:pPr>
        <w:ind w:right="-1"/>
        <w:rPr>
          <w:rFonts w:cs="Times New Roman"/>
          <w:b/>
          <w:bCs/>
        </w:rPr>
      </w:pPr>
    </w:p>
    <w:p w:rsidR="008E0258" w:rsidRDefault="008E0258">
      <w:pPr>
        <w:autoSpaceDE/>
        <w:autoSpaceDN/>
        <w:adjustRightInd/>
        <w:spacing w:after="200" w:line="276" w:lineRule="auto"/>
        <w:ind w:right="0"/>
        <w:jc w:val="left"/>
        <w:rPr>
          <w:rFonts w:cs="Times New Roman"/>
          <w:b/>
          <w:bCs/>
        </w:rPr>
      </w:pPr>
    </w:p>
    <w:sectPr w:rsidR="008E0258" w:rsidSect="00381058">
      <w:headerReference w:type="even" r:id="rId14"/>
      <w:headerReference w:type="default" r:id="rId15"/>
      <w:footerReference w:type="default" r:id="rId16"/>
      <w:headerReference w:type="first" r:id="rId17"/>
      <w:pgSz w:w="11906" w:h="17338"/>
      <w:pgMar w:top="1134" w:right="1134" w:bottom="1134" w:left="1134"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FB4" w:rsidRDefault="001C5FB4" w:rsidP="009860D0">
      <w:r>
        <w:separator/>
      </w:r>
    </w:p>
  </w:endnote>
  <w:endnote w:type="continuationSeparator" w:id="0">
    <w:p w:rsidR="001C5FB4" w:rsidRDefault="001C5FB4" w:rsidP="0098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wis721 LtCn BT">
    <w:panose1 w:val="020B040602020203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FB4" w:rsidRPr="007174CA" w:rsidRDefault="001C5FB4">
    <w:pPr>
      <w:pStyle w:val="Rodap"/>
      <w:pBdr>
        <w:top w:val="thinThickSmallGap" w:sz="24" w:space="1" w:color="622423" w:themeColor="accent2" w:themeShade="7F"/>
      </w:pBdr>
      <w:rPr>
        <w:rFonts w:eastAsiaTheme="majorEastAsia" w:cs="Times New Roman"/>
      </w:rPr>
    </w:pPr>
    <w:r w:rsidRPr="007174CA">
      <w:rPr>
        <w:rFonts w:eastAsiaTheme="majorEastAsia" w:cs="Times New Roman"/>
      </w:rPr>
      <w:t>Corpo de Bombeiros Militar de Alagoas</w:t>
    </w:r>
    <w:r w:rsidRPr="007174CA">
      <w:rPr>
        <w:rFonts w:eastAsiaTheme="majorEastAsia" w:cs="Times New Roman"/>
      </w:rPr>
      <w:ptab w:relativeTo="margin" w:alignment="right" w:leader="none"/>
    </w:r>
    <w:r w:rsidRPr="007174CA">
      <w:rPr>
        <w:rFonts w:eastAsiaTheme="majorEastAsia" w:cs="Times New Roman"/>
      </w:rPr>
      <w:t xml:space="preserve">Página </w:t>
    </w:r>
    <w:r w:rsidRPr="007174CA">
      <w:rPr>
        <w:rFonts w:eastAsiaTheme="minorEastAsia" w:cs="Times New Roman"/>
      </w:rPr>
      <w:fldChar w:fldCharType="begin"/>
    </w:r>
    <w:r w:rsidRPr="007174CA">
      <w:rPr>
        <w:rFonts w:cs="Times New Roman"/>
      </w:rPr>
      <w:instrText>PAGE   \* MERGEFORMAT</w:instrText>
    </w:r>
    <w:r w:rsidRPr="007174CA">
      <w:rPr>
        <w:rFonts w:eastAsiaTheme="minorEastAsia" w:cs="Times New Roman"/>
      </w:rPr>
      <w:fldChar w:fldCharType="separate"/>
    </w:r>
    <w:r w:rsidR="009013A1" w:rsidRPr="009013A1">
      <w:rPr>
        <w:rFonts w:eastAsiaTheme="majorEastAsia" w:cs="Times New Roman"/>
        <w:noProof/>
      </w:rPr>
      <w:t>22</w:t>
    </w:r>
    <w:r w:rsidRPr="007174CA">
      <w:rPr>
        <w:rFonts w:eastAsiaTheme="majorEastAsia" w:cs="Times New Roman"/>
      </w:rPr>
      <w:fldChar w:fldCharType="end"/>
    </w:r>
  </w:p>
  <w:p w:rsidR="001C5FB4" w:rsidRPr="00D313D1" w:rsidRDefault="001C5FB4" w:rsidP="009860D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FB4" w:rsidRDefault="001C5FB4">
    <w:pPr>
      <w:pStyle w:val="Rodap"/>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Corpo de Bombeiros Militar de Alagoas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9013A1" w:rsidRPr="009013A1">
      <w:rPr>
        <w:rFonts w:asciiTheme="majorHAnsi" w:eastAsiaTheme="majorEastAsia" w:hAnsiTheme="majorHAnsi" w:cstheme="majorBidi"/>
        <w:noProof/>
      </w:rPr>
      <w:t>31</w:t>
    </w:r>
    <w:r>
      <w:rPr>
        <w:rFonts w:asciiTheme="majorHAnsi" w:eastAsiaTheme="majorEastAsia" w:hAnsiTheme="majorHAnsi" w:cstheme="majorBidi"/>
      </w:rPr>
      <w:fldChar w:fldCharType="end"/>
    </w:r>
  </w:p>
  <w:p w:rsidR="001C5FB4" w:rsidRPr="00E54203" w:rsidRDefault="001C5FB4" w:rsidP="00E5420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FB4" w:rsidRDefault="001C5FB4" w:rsidP="009860D0">
      <w:r>
        <w:separator/>
      </w:r>
    </w:p>
  </w:footnote>
  <w:footnote w:type="continuationSeparator" w:id="0">
    <w:p w:rsidR="001C5FB4" w:rsidRDefault="001C5FB4" w:rsidP="009860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FB4" w:rsidRDefault="001C5FB4">
    <w:pPr>
      <w:pStyle w:val="Cabealho"/>
    </w:pPr>
    <w:r>
      <w:rPr>
        <w:noProof/>
        <w:lang w:eastAsia="pt-BR"/>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topMargin">
                <wp:align>center</wp:align>
              </wp:positionV>
              <wp:extent cx="7162165" cy="530225"/>
              <wp:effectExtent l="0" t="0" r="18415" b="22225"/>
              <wp:wrapNone/>
              <wp:docPr id="225"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Content>
                              <w:p w:rsidR="001C5FB4" w:rsidRDefault="001C5FB4">
                                <w:pPr>
                                  <w:pStyle w:val="Cabealho"/>
                                  <w:rPr>
                                    <w:color w:val="FFFFFF" w:themeColor="background1"/>
                                    <w:sz w:val="28"/>
                                    <w:szCs w:val="28"/>
                                  </w:rPr>
                                </w:pPr>
                                <w:r>
                                  <w:rPr>
                                    <w:color w:val="FFFFFF" w:themeColor="background1"/>
                                    <w:sz w:val="28"/>
                                    <w:szCs w:val="28"/>
                                  </w:rPr>
                                  <w:t>IT 01 CBMAL – Parte 01</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Ano"/>
                              <w:id w:val="78709920"/>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Content>
                              <w:p w:rsidR="001C5FB4" w:rsidRDefault="001C5FB4" w:rsidP="00381058">
                                <w:pPr>
                                  <w:pStyle w:val="Cabealho"/>
                                  <w:jc w:val="center"/>
                                  <w:rPr>
                                    <w:color w:val="FFFFFF" w:themeColor="background1"/>
                                    <w:sz w:val="36"/>
                                    <w:szCs w:val="36"/>
                                  </w:rPr>
                                </w:pPr>
                                <w:r>
                                  <w:rPr>
                                    <w:color w:val="FFFFFF" w:themeColor="background1"/>
                                    <w:sz w:val="36"/>
                                    <w:szCs w:val="36"/>
                                  </w:rPr>
                                  <w:t>2021</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o 196" o:spid="_x0000_s1028" style="position:absolute;left:0;text-align:left;margin-left:0;margin-top:0;width:563.95pt;height:41.75pt;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" o:allowincell="f">
              <v:rect id="Rectangle 197" o:spid="_x0000_s1029"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Content>
                        <w:p w:rsidR="001C5FB4" w:rsidRDefault="001C5FB4">
                          <w:pPr>
                            <w:pStyle w:val="Cabealho"/>
                            <w:rPr>
                              <w:color w:val="FFFFFF" w:themeColor="background1"/>
                              <w:sz w:val="28"/>
                              <w:szCs w:val="28"/>
                            </w:rPr>
                          </w:pPr>
                          <w:r>
                            <w:rPr>
                              <w:color w:val="FFFFFF" w:themeColor="background1"/>
                              <w:sz w:val="28"/>
                              <w:szCs w:val="28"/>
                            </w:rPr>
                            <w:t>IT 01 CBMAL – Parte 01</w:t>
                          </w:r>
                        </w:p>
                      </w:sdtContent>
                    </w:sdt>
                  </w:txbxContent>
                </v:textbox>
              </v:rect>
              <v:rect id="Rectangle 198" o:spid="_x0000_s1030"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color w:val="FFFFFF" w:themeColor="background1"/>
                          <w:sz w:val="36"/>
                          <w:szCs w:val="36"/>
                        </w:rPr>
                        <w:alias w:val="Ano"/>
                        <w:id w:val="78709920"/>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Content>
                        <w:p w:rsidR="001C5FB4" w:rsidRDefault="001C5FB4" w:rsidP="00381058">
                          <w:pPr>
                            <w:pStyle w:val="Cabealho"/>
                            <w:jc w:val="center"/>
                            <w:rPr>
                              <w:color w:val="FFFFFF" w:themeColor="background1"/>
                              <w:sz w:val="36"/>
                              <w:szCs w:val="36"/>
                            </w:rPr>
                          </w:pPr>
                          <w:r>
                            <w:rPr>
                              <w:color w:val="FFFFFF" w:themeColor="background1"/>
                              <w:sz w:val="36"/>
                              <w:szCs w:val="36"/>
                            </w:rPr>
                            <w:t>2021</w:t>
                          </w:r>
                        </w:p>
                      </w:sdtContent>
                    </w:sdt>
                  </w:txbxContent>
                </v:textbox>
              </v:rect>
              <v:rect id="Rectangle 199" o:spid="_x0000_s1031"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1C5FB4" w:rsidRDefault="001C5FB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FB4" w:rsidRDefault="001C5FB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FB4" w:rsidRDefault="001C5FB4">
    <w:pPr>
      <w:pStyle w:val="Cabealho"/>
    </w:pPr>
    <w:r>
      <w:rPr>
        <w:noProof/>
      </w:rPr>
      <mc:AlternateContent>
        <mc:Choice Requires="wpg">
          <w:drawing>
            <wp:anchor distT="0" distB="0" distL="114300" distR="114300" simplePos="0" relativeHeight="251661312" behindDoc="0" locked="0" layoutInCell="0" allowOverlap="1" wp14:editId="0086679B">
              <wp:simplePos x="0" y="0"/>
              <wp:positionH relativeFrom="page">
                <wp:align>center</wp:align>
              </wp:positionH>
              <wp:positionV relativeFrom="topMargin">
                <wp:align>center</wp:align>
              </wp:positionV>
              <wp:extent cx="7371080" cy="530225"/>
              <wp:effectExtent l="0" t="0" r="1270" b="3175"/>
              <wp:wrapNone/>
              <wp:docPr id="9"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10"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ítulo"/>
                              <w:id w:val="-581992837"/>
                              <w:dataBinding w:prefixMappings="xmlns:ns0='http://schemas.openxmlformats.org/package/2006/metadata/core-properties' xmlns:ns1='http://purl.org/dc/elements/1.1/'" w:xpath="/ns0:coreProperties[1]/ns1:title[1]" w:storeItemID="{6C3C8BC8-F283-45AE-878A-BAB7291924A1}"/>
                              <w:text/>
                            </w:sdtPr>
                            <w:sdtContent>
                              <w:p w:rsidR="001C5FB4" w:rsidRDefault="001C5FB4">
                                <w:pPr>
                                  <w:pStyle w:val="Cabealho"/>
                                  <w:rPr>
                                    <w:color w:val="FFFFFF" w:themeColor="background1"/>
                                    <w:sz w:val="28"/>
                                    <w:szCs w:val="28"/>
                                  </w:rPr>
                                </w:pPr>
                                <w:r>
                                  <w:rPr>
                                    <w:color w:val="FFFFFF" w:themeColor="background1"/>
                                    <w:sz w:val="28"/>
                                    <w:szCs w:val="28"/>
                                  </w:rPr>
                                  <w:t>IT 01 CBMAL – Parte 01</w:t>
                                </w:r>
                              </w:p>
                            </w:sdtContent>
                          </w:sdt>
                        </w:txbxContent>
                      </wps:txbx>
                      <wps:bodyPr rot="0" vert="horz" wrap="square" lIns="91440" tIns="45720" rIns="91440" bIns="45720" anchor="ctr" anchorCtr="0" upright="1">
                        <a:noAutofit/>
                      </wps:bodyPr>
                    </wps:wsp>
                    <wps:wsp>
                      <wps:cNvPr id="13"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Ano"/>
                              <w:id w:val="-2018684697"/>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Content>
                              <w:p w:rsidR="001C5FB4" w:rsidRDefault="001C5FB4" w:rsidP="009013A1">
                                <w:pPr>
                                  <w:pStyle w:val="Cabealho"/>
                                  <w:jc w:val="center"/>
                                  <w:rPr>
                                    <w:color w:val="FFFFFF" w:themeColor="background1"/>
                                    <w:sz w:val="36"/>
                                    <w:szCs w:val="36"/>
                                  </w:rPr>
                                </w:pPr>
                                <w:r>
                                  <w:rPr>
                                    <w:color w:val="FFFFFF" w:themeColor="background1"/>
                                    <w:sz w:val="36"/>
                                    <w:szCs w:val="36"/>
                                  </w:rPr>
                                  <w:t>2021</w:t>
                                </w:r>
                              </w:p>
                            </w:sdtContent>
                          </w:sdt>
                        </w:txbxContent>
                      </wps:txbx>
                      <wps:bodyPr rot="0" vert="horz" wrap="square" lIns="91440" tIns="45720" rIns="91440" bIns="45720" anchor="ctr" anchorCtr="0" upright="1">
                        <a:noAutofit/>
                      </wps:bodyPr>
                    </wps:wsp>
                    <wps:wsp>
                      <wps:cNvPr id="14"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_x0000_s1032" style="position:absolute;left:0;text-align:left;margin-left:0;margin-top:0;width:580.4pt;height:41.75pt;z-index:251661312;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" o:allowincell="f">
              <v:rect id="Rectangle 197" o:spid="_x0000_s1033"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GmqsQA&#10;AADbAAAADwAAAGRycy9kb3ducmV2LnhtbESPT2sCQQzF70K/w5CCN52t4CJbR9FSW0+CWug17GT/&#10;0J3MdmaqWz+9ORR6S3gv7/2yXA+uUxcKsfVs4GmagSIuvW25NvBx3k0WoGJCtth5JgO/FGG9ehgt&#10;sbD+yke6nFKtJIRjgQaalPpC61g25DBOfU8sWuWDwyRrqLUNeJVw1+lZluXaYcvS0GBPLw2VX6cf&#10;ZyB/3R++b/N8G2bxc4f6UPVv75Ux48dh8wwq0ZD+zX/Xe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hpqrEAAAA2wAAAA8AAAAAAAAAAAAAAAAAmAIAAGRycy9k&#10;b3ducmV2LnhtbFBLBQYAAAAABAAEAPUAAACJAwAAAAA=&#10;" fillcolor="#e36c0a [2409]" stroked="f" strokecolor="white" strokeweight="1.5pt">
                <v:textbox>
                  <w:txbxContent>
                    <w:sdt>
                      <w:sdtPr>
                        <w:rPr>
                          <w:color w:val="FFFFFF" w:themeColor="background1"/>
                          <w:sz w:val="28"/>
                          <w:szCs w:val="28"/>
                        </w:rPr>
                        <w:alias w:val="Título"/>
                        <w:id w:val="-581992837"/>
                        <w:dataBinding w:prefixMappings="xmlns:ns0='http://schemas.openxmlformats.org/package/2006/metadata/core-properties' xmlns:ns1='http://purl.org/dc/elements/1.1/'" w:xpath="/ns0:coreProperties[1]/ns1:title[1]" w:storeItemID="{6C3C8BC8-F283-45AE-878A-BAB7291924A1}"/>
                        <w:text/>
                      </w:sdtPr>
                      <w:sdtContent>
                        <w:p w:rsidR="001C5FB4" w:rsidRDefault="001C5FB4">
                          <w:pPr>
                            <w:pStyle w:val="Cabealho"/>
                            <w:rPr>
                              <w:color w:val="FFFFFF" w:themeColor="background1"/>
                              <w:sz w:val="28"/>
                              <w:szCs w:val="28"/>
                            </w:rPr>
                          </w:pPr>
                          <w:r>
                            <w:rPr>
                              <w:color w:val="FFFFFF" w:themeColor="background1"/>
                              <w:sz w:val="28"/>
                              <w:szCs w:val="28"/>
                            </w:rPr>
                            <w:t>IT 01 CBMAL – Parte 01</w:t>
                          </w:r>
                        </w:p>
                      </w:sdtContent>
                    </w:sdt>
                  </w:txbxContent>
                </v:textbox>
              </v:rect>
              <v:rect id="Rectangle 198" o:spid="_x0000_s1034"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0ccQA&#10;AADbAAAADwAAAGRycy9kb3ducmV2LnhtbERPTWvCQBC9F/oflil4kbqp0lqjm1AEQfQgjaH1OGTH&#10;JG12NmRXjf/eFQq9zeN9ziLtTSPO1LnasoKXUQSCuLC65lJBvl89v4NwHlljY5kUXMlBmjw+LDDW&#10;9sKfdM58KUIIuxgVVN63sZSuqMigG9mWOHBH2xn0AXal1B1eQrhp5DiK3qTBmkNDhS0tKyp+s5NR&#10;kK2m452dvQ6Lr5/h5vsgt5Svt0oNnvqPOQhPvf8X/7nXOsyfwP2XcIB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xtHHEAAAA2wAAAA8AAAAAAAAAAAAAAAAAmAIAAGRycy9k&#10;b3ducmV2LnhtbFBLBQYAAAAABAAEAPUAAACJAwAAAAA=&#10;" fillcolor="#9bbb59 [3206]" stroked="f" strokecolor="white" strokeweight="2pt">
                <v:textbox>
                  <w:txbxContent>
                    <w:sdt>
                      <w:sdtPr>
                        <w:rPr>
                          <w:color w:val="FFFFFF" w:themeColor="background1"/>
                          <w:sz w:val="36"/>
                          <w:szCs w:val="36"/>
                        </w:rPr>
                        <w:alias w:val="Ano"/>
                        <w:id w:val="-2018684697"/>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Content>
                        <w:p w:rsidR="001C5FB4" w:rsidRDefault="001C5FB4" w:rsidP="009013A1">
                          <w:pPr>
                            <w:pStyle w:val="Cabealho"/>
                            <w:jc w:val="center"/>
                            <w:rPr>
                              <w:color w:val="FFFFFF" w:themeColor="background1"/>
                              <w:sz w:val="36"/>
                              <w:szCs w:val="36"/>
                            </w:rPr>
                          </w:pPr>
                          <w:r>
                            <w:rPr>
                              <w:color w:val="FFFFFF" w:themeColor="background1"/>
                              <w:sz w:val="36"/>
                              <w:szCs w:val="36"/>
                            </w:rPr>
                            <w:t>2021</w:t>
                          </w:r>
                        </w:p>
                      </w:sdtContent>
                    </w:sdt>
                  </w:txbxContent>
                </v:textbox>
              </v:rect>
              <v:rect id="Rectangle 199" o:spid="_x0000_s1035"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vFRcIA&#10;AADbAAAADwAAAGRycy9kb3ducmV2LnhtbERPS4vCMBC+C/6HMAteZE19rGjXKCIIiwfBusgeh2Zs&#10;i82kJFG7/94Igrf5+J6zWLWmFjdyvrKsYDhIQBDnVldcKPg9bj9nIHxA1lhbJgX/5GG17HYWmGp7&#10;5wPdslCIGMI+RQVlCE0qpc9LMugHtiGO3Nk6gyFCV0jt8B7DTS1HSTKVBiuODSU2tCkpv2RXo2A3&#10;+Ur+wmloj7PLeL53df803V2V6n20628QgdrwFr/cPzrOn8Dzl3i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q8VFwgAAANsAAAAPAAAAAAAAAAAAAAAAAJgCAABkcnMvZG93&#10;bnJldi54bWxQSwUGAAAAAAQABAD1AAAAhwMAAAAA&#10;" filled="f" strokeweight="1pt"/>
              <w10:wrap anchorx="page" anchory="margin"/>
            </v:group>
          </w:pict>
        </mc:Fallback>
      </mc:AlternateContent>
    </w:r>
  </w:p>
  <w:p w:rsidR="001C5FB4" w:rsidRPr="00E54203" w:rsidRDefault="001C5FB4" w:rsidP="00E54203">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FB4" w:rsidRDefault="001C5F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0AF"/>
    <w:multiLevelType w:val="hybridMultilevel"/>
    <w:tmpl w:val="58EE3684"/>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95539FD"/>
    <w:multiLevelType w:val="hybridMultilevel"/>
    <w:tmpl w:val="B5AE4660"/>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A0F0DD6"/>
    <w:multiLevelType w:val="hybridMultilevel"/>
    <w:tmpl w:val="E996DBF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31258E"/>
    <w:multiLevelType w:val="hybridMultilevel"/>
    <w:tmpl w:val="BAC81A26"/>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4676E23"/>
    <w:multiLevelType w:val="multilevel"/>
    <w:tmpl w:val="CE40102A"/>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17DF733C"/>
    <w:multiLevelType w:val="hybridMultilevel"/>
    <w:tmpl w:val="D70C672C"/>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7E3138C"/>
    <w:multiLevelType w:val="hybridMultilevel"/>
    <w:tmpl w:val="4B6A98C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84D02D9"/>
    <w:multiLevelType w:val="hybridMultilevel"/>
    <w:tmpl w:val="8BF6D37E"/>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B9F529C"/>
    <w:multiLevelType w:val="hybridMultilevel"/>
    <w:tmpl w:val="BFD036A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D033094"/>
    <w:multiLevelType w:val="hybridMultilevel"/>
    <w:tmpl w:val="DA5CA0D2"/>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1FE33F5"/>
    <w:multiLevelType w:val="hybridMultilevel"/>
    <w:tmpl w:val="AF2A698A"/>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C834F49"/>
    <w:multiLevelType w:val="multilevel"/>
    <w:tmpl w:val="11ECD9F8"/>
    <w:lvl w:ilvl="0">
      <w:start w:val="1"/>
      <w:numFmt w:val="decimal"/>
      <w:pStyle w:val="1Nota1"/>
      <w:suff w:val="space"/>
      <w:lvlText w:val="%1)"/>
      <w:lvlJc w:val="left"/>
      <w:pPr>
        <w:ind w:left="0" w:firstLine="0"/>
      </w:pPr>
      <w:rPr>
        <w:rFonts w:ascii="Arial" w:hAnsi="Arial" w:hint="default"/>
        <w:b w:val="0"/>
        <w:i/>
        <w:sz w:val="1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1C33913"/>
    <w:multiLevelType w:val="hybridMultilevel"/>
    <w:tmpl w:val="ED928058"/>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62D0BDA"/>
    <w:multiLevelType w:val="hybridMultilevel"/>
    <w:tmpl w:val="8EFE1FB2"/>
    <w:lvl w:ilvl="0" w:tplc="2B9EAC3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38A559DA"/>
    <w:multiLevelType w:val="hybridMultilevel"/>
    <w:tmpl w:val="8340A2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AE76286"/>
    <w:multiLevelType w:val="hybridMultilevel"/>
    <w:tmpl w:val="78E69D1C"/>
    <w:lvl w:ilvl="0" w:tplc="070A7FFA">
      <w:start w:val="1"/>
      <w:numFmt w:val="lowerLetter"/>
      <w:lvlText w:val="%1."/>
      <w:lvlJc w:val="left"/>
      <w:pPr>
        <w:ind w:left="720" w:hanging="360"/>
      </w:pPr>
      <w:rPr>
        <w:rFonts w:hint="default"/>
      </w:rPr>
    </w:lvl>
    <w:lvl w:ilvl="1" w:tplc="29340FFA" w:tentative="1">
      <w:start w:val="1"/>
      <w:numFmt w:val="lowerLetter"/>
      <w:lvlText w:val="%2."/>
      <w:lvlJc w:val="left"/>
      <w:pPr>
        <w:ind w:left="1440" w:hanging="360"/>
      </w:pPr>
    </w:lvl>
    <w:lvl w:ilvl="2" w:tplc="6C2A0BE8" w:tentative="1">
      <w:start w:val="1"/>
      <w:numFmt w:val="lowerRoman"/>
      <w:lvlText w:val="%3."/>
      <w:lvlJc w:val="right"/>
      <w:pPr>
        <w:ind w:left="2160" w:hanging="180"/>
      </w:pPr>
    </w:lvl>
    <w:lvl w:ilvl="3" w:tplc="27FEAD64" w:tentative="1">
      <w:start w:val="1"/>
      <w:numFmt w:val="decimal"/>
      <w:lvlText w:val="%4."/>
      <w:lvlJc w:val="left"/>
      <w:pPr>
        <w:ind w:left="2880" w:hanging="360"/>
      </w:pPr>
    </w:lvl>
    <w:lvl w:ilvl="4" w:tplc="7C8EDDD6" w:tentative="1">
      <w:start w:val="1"/>
      <w:numFmt w:val="lowerLetter"/>
      <w:lvlText w:val="%5."/>
      <w:lvlJc w:val="left"/>
      <w:pPr>
        <w:ind w:left="3600" w:hanging="360"/>
      </w:pPr>
    </w:lvl>
    <w:lvl w:ilvl="5" w:tplc="0858560E" w:tentative="1">
      <w:start w:val="1"/>
      <w:numFmt w:val="lowerRoman"/>
      <w:lvlText w:val="%6."/>
      <w:lvlJc w:val="right"/>
      <w:pPr>
        <w:ind w:left="4320" w:hanging="180"/>
      </w:pPr>
    </w:lvl>
    <w:lvl w:ilvl="6" w:tplc="BBEA8A12" w:tentative="1">
      <w:start w:val="1"/>
      <w:numFmt w:val="decimal"/>
      <w:lvlText w:val="%7."/>
      <w:lvlJc w:val="left"/>
      <w:pPr>
        <w:ind w:left="5040" w:hanging="360"/>
      </w:pPr>
    </w:lvl>
    <w:lvl w:ilvl="7" w:tplc="3E20A8F0" w:tentative="1">
      <w:start w:val="1"/>
      <w:numFmt w:val="lowerLetter"/>
      <w:lvlText w:val="%8."/>
      <w:lvlJc w:val="left"/>
      <w:pPr>
        <w:ind w:left="5760" w:hanging="360"/>
      </w:pPr>
    </w:lvl>
    <w:lvl w:ilvl="8" w:tplc="A31CE718" w:tentative="1">
      <w:start w:val="1"/>
      <w:numFmt w:val="lowerRoman"/>
      <w:lvlText w:val="%9."/>
      <w:lvlJc w:val="right"/>
      <w:pPr>
        <w:ind w:left="6480" w:hanging="180"/>
      </w:pPr>
    </w:lvl>
  </w:abstractNum>
  <w:abstractNum w:abstractNumId="16">
    <w:nsid w:val="3BD630AA"/>
    <w:multiLevelType w:val="hybridMultilevel"/>
    <w:tmpl w:val="5D02B184"/>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3A71CA1"/>
    <w:multiLevelType w:val="hybridMultilevel"/>
    <w:tmpl w:val="65E44B76"/>
    <w:lvl w:ilvl="0" w:tplc="5FDE1F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72A67EE"/>
    <w:multiLevelType w:val="hybridMultilevel"/>
    <w:tmpl w:val="7EA2ADE6"/>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B8C7182"/>
    <w:multiLevelType w:val="hybridMultilevel"/>
    <w:tmpl w:val="95FA2922"/>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BBC34A6"/>
    <w:multiLevelType w:val="hybridMultilevel"/>
    <w:tmpl w:val="DE26F1B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DB84FB6"/>
    <w:multiLevelType w:val="hybridMultilevel"/>
    <w:tmpl w:val="D8443EDC"/>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50E658A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3">
    <w:nsid w:val="51AE509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4">
    <w:nsid w:val="592F2D42"/>
    <w:multiLevelType w:val="hybridMultilevel"/>
    <w:tmpl w:val="4B80DAE4"/>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D9D29AD"/>
    <w:multiLevelType w:val="hybridMultilevel"/>
    <w:tmpl w:val="371EE0B8"/>
    <w:lvl w:ilvl="0" w:tplc="02523B8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ED6060D"/>
    <w:multiLevelType w:val="hybridMultilevel"/>
    <w:tmpl w:val="C2A00D34"/>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37707EF"/>
    <w:multiLevelType w:val="hybridMultilevel"/>
    <w:tmpl w:val="7F8CB190"/>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80551C2"/>
    <w:multiLevelType w:val="multilevel"/>
    <w:tmpl w:val="BDC47DB8"/>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pStyle w:val="Ttulo3"/>
      <w:lvlText w:val="%1.%2.%3"/>
      <w:lvlJc w:val="left"/>
      <w:pPr>
        <w:ind w:left="720" w:hanging="720"/>
      </w:pPr>
      <w:rPr>
        <w:rFonts w:ascii="Times New Roman" w:hAnsi="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nsid w:val="682B7C90"/>
    <w:multiLevelType w:val="hybridMultilevel"/>
    <w:tmpl w:val="F8CE9B8C"/>
    <w:lvl w:ilvl="0" w:tplc="04160017">
      <w:start w:val="1"/>
      <w:numFmt w:val="lowerLetter"/>
      <w:lvlText w:val="%1)"/>
      <w:lvlJc w:val="left"/>
      <w:pPr>
        <w:ind w:left="720" w:hanging="360"/>
      </w:pPr>
      <w:rPr>
        <w:b/>
      </w:rPr>
    </w:lvl>
    <w:lvl w:ilvl="1" w:tplc="D1368B5E" w:tentative="1">
      <w:start w:val="1"/>
      <w:numFmt w:val="lowerLetter"/>
      <w:lvlText w:val="%2."/>
      <w:lvlJc w:val="left"/>
      <w:pPr>
        <w:ind w:left="1440" w:hanging="360"/>
      </w:pPr>
    </w:lvl>
    <w:lvl w:ilvl="2" w:tplc="40E27246" w:tentative="1">
      <w:start w:val="1"/>
      <w:numFmt w:val="lowerRoman"/>
      <w:lvlText w:val="%3."/>
      <w:lvlJc w:val="right"/>
      <w:pPr>
        <w:ind w:left="2160" w:hanging="180"/>
      </w:pPr>
    </w:lvl>
    <w:lvl w:ilvl="3" w:tplc="4D786854" w:tentative="1">
      <w:start w:val="1"/>
      <w:numFmt w:val="decimal"/>
      <w:lvlText w:val="%4."/>
      <w:lvlJc w:val="left"/>
      <w:pPr>
        <w:ind w:left="2880" w:hanging="360"/>
      </w:pPr>
    </w:lvl>
    <w:lvl w:ilvl="4" w:tplc="F5F8CE30" w:tentative="1">
      <w:start w:val="1"/>
      <w:numFmt w:val="lowerLetter"/>
      <w:lvlText w:val="%5."/>
      <w:lvlJc w:val="left"/>
      <w:pPr>
        <w:ind w:left="3600" w:hanging="360"/>
      </w:pPr>
    </w:lvl>
    <w:lvl w:ilvl="5" w:tplc="8CD06B44" w:tentative="1">
      <w:start w:val="1"/>
      <w:numFmt w:val="lowerRoman"/>
      <w:lvlText w:val="%6."/>
      <w:lvlJc w:val="right"/>
      <w:pPr>
        <w:ind w:left="4320" w:hanging="180"/>
      </w:pPr>
    </w:lvl>
    <w:lvl w:ilvl="6" w:tplc="8BCEE2D4" w:tentative="1">
      <w:start w:val="1"/>
      <w:numFmt w:val="decimal"/>
      <w:lvlText w:val="%7."/>
      <w:lvlJc w:val="left"/>
      <w:pPr>
        <w:ind w:left="5040" w:hanging="360"/>
      </w:pPr>
    </w:lvl>
    <w:lvl w:ilvl="7" w:tplc="953CA200" w:tentative="1">
      <w:start w:val="1"/>
      <w:numFmt w:val="lowerLetter"/>
      <w:lvlText w:val="%8."/>
      <w:lvlJc w:val="left"/>
      <w:pPr>
        <w:ind w:left="5760" w:hanging="360"/>
      </w:pPr>
    </w:lvl>
    <w:lvl w:ilvl="8" w:tplc="4C0E0B22" w:tentative="1">
      <w:start w:val="1"/>
      <w:numFmt w:val="lowerRoman"/>
      <w:lvlText w:val="%9."/>
      <w:lvlJc w:val="right"/>
      <w:pPr>
        <w:ind w:left="6480" w:hanging="180"/>
      </w:pPr>
    </w:lvl>
  </w:abstractNum>
  <w:abstractNum w:abstractNumId="30">
    <w:nsid w:val="709B37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1">
    <w:nsid w:val="747F7540"/>
    <w:multiLevelType w:val="hybridMultilevel"/>
    <w:tmpl w:val="78943454"/>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4B22CB5"/>
    <w:multiLevelType w:val="hybridMultilevel"/>
    <w:tmpl w:val="E5B4ABFA"/>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6224457"/>
    <w:multiLevelType w:val="hybridMultilevel"/>
    <w:tmpl w:val="C76E3B3E"/>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8D606C2"/>
    <w:multiLevelType w:val="hybridMultilevel"/>
    <w:tmpl w:val="0DA4BFEE"/>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BE25659"/>
    <w:multiLevelType w:val="hybridMultilevel"/>
    <w:tmpl w:val="4D483458"/>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0"/>
  </w:num>
  <w:num w:numId="3">
    <w:abstractNumId w:val="34"/>
  </w:num>
  <w:num w:numId="4">
    <w:abstractNumId w:val="18"/>
  </w:num>
  <w:num w:numId="5">
    <w:abstractNumId w:val="28"/>
  </w:num>
  <w:num w:numId="6">
    <w:abstractNumId w:val="19"/>
  </w:num>
  <w:num w:numId="7">
    <w:abstractNumId w:val="33"/>
  </w:num>
  <w:num w:numId="8">
    <w:abstractNumId w:val="12"/>
  </w:num>
  <w:num w:numId="9">
    <w:abstractNumId w:val="31"/>
  </w:num>
  <w:num w:numId="10">
    <w:abstractNumId w:val="32"/>
  </w:num>
  <w:num w:numId="11">
    <w:abstractNumId w:val="26"/>
  </w:num>
  <w:num w:numId="12">
    <w:abstractNumId w:val="2"/>
  </w:num>
  <w:num w:numId="13">
    <w:abstractNumId w:val="17"/>
  </w:num>
  <w:num w:numId="14">
    <w:abstractNumId w:val="14"/>
  </w:num>
  <w:num w:numId="15">
    <w:abstractNumId w:val="25"/>
  </w:num>
  <w:num w:numId="16">
    <w:abstractNumId w:val="15"/>
  </w:num>
  <w:num w:numId="17">
    <w:abstractNumId w:val="8"/>
  </w:num>
  <w:num w:numId="18">
    <w:abstractNumId w:val="6"/>
  </w:num>
  <w:num w:numId="19">
    <w:abstractNumId w:val="1"/>
  </w:num>
  <w:num w:numId="20">
    <w:abstractNumId w:val="5"/>
  </w:num>
  <w:num w:numId="21">
    <w:abstractNumId w:val="27"/>
  </w:num>
  <w:num w:numId="22">
    <w:abstractNumId w:val="35"/>
  </w:num>
  <w:num w:numId="23">
    <w:abstractNumId w:val="0"/>
  </w:num>
  <w:num w:numId="24">
    <w:abstractNumId w:val="24"/>
  </w:num>
  <w:num w:numId="25">
    <w:abstractNumId w:val="9"/>
  </w:num>
  <w:num w:numId="26">
    <w:abstractNumId w:val="3"/>
  </w:num>
  <w:num w:numId="27">
    <w:abstractNumId w:val="7"/>
  </w:num>
  <w:num w:numId="28">
    <w:abstractNumId w:val="16"/>
  </w:num>
  <w:num w:numId="29">
    <w:abstractNumId w:val="20"/>
  </w:num>
  <w:num w:numId="30">
    <w:abstractNumId w:val="29"/>
  </w:num>
  <w:num w:numId="31">
    <w:abstractNumId w:val="23"/>
  </w:num>
  <w:num w:numId="32">
    <w:abstractNumId w:val="30"/>
  </w:num>
  <w:num w:numId="33">
    <w:abstractNumId w:val="22"/>
  </w:num>
  <w:num w:numId="34">
    <w:abstractNumId w:val="11"/>
  </w:num>
  <w:num w:numId="35">
    <w:abstractNumId w:val="13"/>
  </w:num>
  <w:num w:numId="36">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drawingGridHorizontalSpacing w:val="100"/>
  <w:displayHorizont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30B"/>
    <w:rsid w:val="00007E22"/>
    <w:rsid w:val="00021FAA"/>
    <w:rsid w:val="00034342"/>
    <w:rsid w:val="000436BE"/>
    <w:rsid w:val="00051610"/>
    <w:rsid w:val="00051BD3"/>
    <w:rsid w:val="00053E12"/>
    <w:rsid w:val="00056209"/>
    <w:rsid w:val="00062E04"/>
    <w:rsid w:val="000A0E09"/>
    <w:rsid w:val="000A4924"/>
    <w:rsid w:val="000C2B74"/>
    <w:rsid w:val="000C7A98"/>
    <w:rsid w:val="000D0365"/>
    <w:rsid w:val="000D208F"/>
    <w:rsid w:val="000D4724"/>
    <w:rsid w:val="000E157C"/>
    <w:rsid w:val="000E2F18"/>
    <w:rsid w:val="000F1233"/>
    <w:rsid w:val="000F435A"/>
    <w:rsid w:val="000F490D"/>
    <w:rsid w:val="000F51E5"/>
    <w:rsid w:val="001019A2"/>
    <w:rsid w:val="001045B8"/>
    <w:rsid w:val="0010521D"/>
    <w:rsid w:val="001249CD"/>
    <w:rsid w:val="00131A02"/>
    <w:rsid w:val="00131E0F"/>
    <w:rsid w:val="00132257"/>
    <w:rsid w:val="00132696"/>
    <w:rsid w:val="00141DDA"/>
    <w:rsid w:val="00142F36"/>
    <w:rsid w:val="001548D5"/>
    <w:rsid w:val="00160E0B"/>
    <w:rsid w:val="00165482"/>
    <w:rsid w:val="00167617"/>
    <w:rsid w:val="001723E4"/>
    <w:rsid w:val="0017247F"/>
    <w:rsid w:val="001770BD"/>
    <w:rsid w:val="0018108F"/>
    <w:rsid w:val="00191A00"/>
    <w:rsid w:val="001B6E97"/>
    <w:rsid w:val="001C1AAF"/>
    <w:rsid w:val="001C3FC5"/>
    <w:rsid w:val="001C5FB4"/>
    <w:rsid w:val="001E2BE5"/>
    <w:rsid w:val="001E5ED5"/>
    <w:rsid w:val="001F22FB"/>
    <w:rsid w:val="0020541E"/>
    <w:rsid w:val="00207E05"/>
    <w:rsid w:val="00224288"/>
    <w:rsid w:val="0023218B"/>
    <w:rsid w:val="00241018"/>
    <w:rsid w:val="002541D8"/>
    <w:rsid w:val="00255593"/>
    <w:rsid w:val="00266F39"/>
    <w:rsid w:val="0026784D"/>
    <w:rsid w:val="00275BC7"/>
    <w:rsid w:val="002775F4"/>
    <w:rsid w:val="00287A69"/>
    <w:rsid w:val="0029018C"/>
    <w:rsid w:val="002A1687"/>
    <w:rsid w:val="002A4465"/>
    <w:rsid w:val="002B01F0"/>
    <w:rsid w:val="002B14F3"/>
    <w:rsid w:val="002C7380"/>
    <w:rsid w:val="002D6FEB"/>
    <w:rsid w:val="002D7446"/>
    <w:rsid w:val="002E50EE"/>
    <w:rsid w:val="002E66EC"/>
    <w:rsid w:val="002F2863"/>
    <w:rsid w:val="002F7309"/>
    <w:rsid w:val="00300194"/>
    <w:rsid w:val="003006D5"/>
    <w:rsid w:val="0030434F"/>
    <w:rsid w:val="003127D3"/>
    <w:rsid w:val="00314E59"/>
    <w:rsid w:val="00321B7D"/>
    <w:rsid w:val="00323E8E"/>
    <w:rsid w:val="0032624E"/>
    <w:rsid w:val="00332B71"/>
    <w:rsid w:val="00333C89"/>
    <w:rsid w:val="0034768C"/>
    <w:rsid w:val="00352664"/>
    <w:rsid w:val="003574D4"/>
    <w:rsid w:val="003726E5"/>
    <w:rsid w:val="003739DE"/>
    <w:rsid w:val="00373FB6"/>
    <w:rsid w:val="00374325"/>
    <w:rsid w:val="00381058"/>
    <w:rsid w:val="003876E0"/>
    <w:rsid w:val="00392938"/>
    <w:rsid w:val="003944DA"/>
    <w:rsid w:val="00394EEE"/>
    <w:rsid w:val="003A2740"/>
    <w:rsid w:val="003D53D0"/>
    <w:rsid w:val="003D70CD"/>
    <w:rsid w:val="003E0E72"/>
    <w:rsid w:val="003F1394"/>
    <w:rsid w:val="003F3193"/>
    <w:rsid w:val="003F42E3"/>
    <w:rsid w:val="003F7A8E"/>
    <w:rsid w:val="00402ED9"/>
    <w:rsid w:val="004155BF"/>
    <w:rsid w:val="004234AA"/>
    <w:rsid w:val="004318AD"/>
    <w:rsid w:val="0043568D"/>
    <w:rsid w:val="00437539"/>
    <w:rsid w:val="004506D0"/>
    <w:rsid w:val="0045241B"/>
    <w:rsid w:val="00452D52"/>
    <w:rsid w:val="00462025"/>
    <w:rsid w:val="0047463D"/>
    <w:rsid w:val="00475E70"/>
    <w:rsid w:val="0047796F"/>
    <w:rsid w:val="00477FD4"/>
    <w:rsid w:val="0048732A"/>
    <w:rsid w:val="00495D28"/>
    <w:rsid w:val="004A1CE4"/>
    <w:rsid w:val="004B0D08"/>
    <w:rsid w:val="004B1C2C"/>
    <w:rsid w:val="004C3D84"/>
    <w:rsid w:val="004C56F3"/>
    <w:rsid w:val="004D4026"/>
    <w:rsid w:val="004F1CE1"/>
    <w:rsid w:val="00511447"/>
    <w:rsid w:val="0051574C"/>
    <w:rsid w:val="0053514B"/>
    <w:rsid w:val="00541C2B"/>
    <w:rsid w:val="0055645F"/>
    <w:rsid w:val="00561164"/>
    <w:rsid w:val="00563C58"/>
    <w:rsid w:val="00567A9D"/>
    <w:rsid w:val="005700AA"/>
    <w:rsid w:val="00571BAF"/>
    <w:rsid w:val="00571D3D"/>
    <w:rsid w:val="0057779C"/>
    <w:rsid w:val="00580A6A"/>
    <w:rsid w:val="00585782"/>
    <w:rsid w:val="005A3A34"/>
    <w:rsid w:val="005A408F"/>
    <w:rsid w:val="005B0207"/>
    <w:rsid w:val="005B215A"/>
    <w:rsid w:val="005C459E"/>
    <w:rsid w:val="005C5D54"/>
    <w:rsid w:val="005D4764"/>
    <w:rsid w:val="005D49AA"/>
    <w:rsid w:val="005D71AB"/>
    <w:rsid w:val="005D7F1A"/>
    <w:rsid w:val="005E409A"/>
    <w:rsid w:val="005E69C8"/>
    <w:rsid w:val="005E7146"/>
    <w:rsid w:val="005E78B4"/>
    <w:rsid w:val="005F26DC"/>
    <w:rsid w:val="005F3BC7"/>
    <w:rsid w:val="005F4265"/>
    <w:rsid w:val="006062C7"/>
    <w:rsid w:val="00623B5D"/>
    <w:rsid w:val="006246B3"/>
    <w:rsid w:val="00634784"/>
    <w:rsid w:val="00635AAD"/>
    <w:rsid w:val="0064140E"/>
    <w:rsid w:val="0065489D"/>
    <w:rsid w:val="006647B9"/>
    <w:rsid w:val="006668DB"/>
    <w:rsid w:val="00673396"/>
    <w:rsid w:val="00694ED8"/>
    <w:rsid w:val="006A20DA"/>
    <w:rsid w:val="006B511B"/>
    <w:rsid w:val="006B5727"/>
    <w:rsid w:val="006B7C89"/>
    <w:rsid w:val="006D07FA"/>
    <w:rsid w:val="006D3500"/>
    <w:rsid w:val="006D4539"/>
    <w:rsid w:val="006E76A8"/>
    <w:rsid w:val="00706EE2"/>
    <w:rsid w:val="007116BA"/>
    <w:rsid w:val="00715413"/>
    <w:rsid w:val="00715BE5"/>
    <w:rsid w:val="007174CA"/>
    <w:rsid w:val="00734A7F"/>
    <w:rsid w:val="00742B28"/>
    <w:rsid w:val="00743B9D"/>
    <w:rsid w:val="00772B2C"/>
    <w:rsid w:val="007A1200"/>
    <w:rsid w:val="007A6C50"/>
    <w:rsid w:val="007B31C9"/>
    <w:rsid w:val="007B3BF8"/>
    <w:rsid w:val="007B5AED"/>
    <w:rsid w:val="007C21F4"/>
    <w:rsid w:val="007C4E91"/>
    <w:rsid w:val="007C7B9F"/>
    <w:rsid w:val="007D1B6D"/>
    <w:rsid w:val="007D2590"/>
    <w:rsid w:val="007F3571"/>
    <w:rsid w:val="007F4A7E"/>
    <w:rsid w:val="00815B87"/>
    <w:rsid w:val="008202DD"/>
    <w:rsid w:val="00833DB6"/>
    <w:rsid w:val="008348D3"/>
    <w:rsid w:val="00835C68"/>
    <w:rsid w:val="008379FF"/>
    <w:rsid w:val="008455C0"/>
    <w:rsid w:val="0085003A"/>
    <w:rsid w:val="008626AE"/>
    <w:rsid w:val="00867222"/>
    <w:rsid w:val="008709C9"/>
    <w:rsid w:val="008741BB"/>
    <w:rsid w:val="008756AC"/>
    <w:rsid w:val="00877D08"/>
    <w:rsid w:val="0088527A"/>
    <w:rsid w:val="00891659"/>
    <w:rsid w:val="00893486"/>
    <w:rsid w:val="0089722A"/>
    <w:rsid w:val="008A35DF"/>
    <w:rsid w:val="008A57C6"/>
    <w:rsid w:val="008B217E"/>
    <w:rsid w:val="008B5FAF"/>
    <w:rsid w:val="008E0258"/>
    <w:rsid w:val="008E1D6D"/>
    <w:rsid w:val="008E4E91"/>
    <w:rsid w:val="008F4690"/>
    <w:rsid w:val="008F4FA2"/>
    <w:rsid w:val="009013A1"/>
    <w:rsid w:val="00912179"/>
    <w:rsid w:val="009235D2"/>
    <w:rsid w:val="0092494C"/>
    <w:rsid w:val="009325A6"/>
    <w:rsid w:val="00932C9F"/>
    <w:rsid w:val="0094130B"/>
    <w:rsid w:val="00955E6B"/>
    <w:rsid w:val="00980AFC"/>
    <w:rsid w:val="009860D0"/>
    <w:rsid w:val="00994AE7"/>
    <w:rsid w:val="009C652B"/>
    <w:rsid w:val="009D16C2"/>
    <w:rsid w:val="009F0F6C"/>
    <w:rsid w:val="009F203B"/>
    <w:rsid w:val="00A13CBE"/>
    <w:rsid w:val="00A20D66"/>
    <w:rsid w:val="00A25E00"/>
    <w:rsid w:val="00A3560D"/>
    <w:rsid w:val="00A464FD"/>
    <w:rsid w:val="00A47C99"/>
    <w:rsid w:val="00A5570B"/>
    <w:rsid w:val="00A64BBF"/>
    <w:rsid w:val="00A754EB"/>
    <w:rsid w:val="00A75A6D"/>
    <w:rsid w:val="00A867F5"/>
    <w:rsid w:val="00A96931"/>
    <w:rsid w:val="00AA2A0B"/>
    <w:rsid w:val="00AB00DA"/>
    <w:rsid w:val="00AB0116"/>
    <w:rsid w:val="00AD306F"/>
    <w:rsid w:val="00AE1972"/>
    <w:rsid w:val="00AE6618"/>
    <w:rsid w:val="00AE7E9A"/>
    <w:rsid w:val="00B01F56"/>
    <w:rsid w:val="00B05D4A"/>
    <w:rsid w:val="00B10510"/>
    <w:rsid w:val="00B17357"/>
    <w:rsid w:val="00B17AE8"/>
    <w:rsid w:val="00B236CA"/>
    <w:rsid w:val="00B25BF9"/>
    <w:rsid w:val="00B37855"/>
    <w:rsid w:val="00B40437"/>
    <w:rsid w:val="00B473E3"/>
    <w:rsid w:val="00B5595D"/>
    <w:rsid w:val="00B60151"/>
    <w:rsid w:val="00B66684"/>
    <w:rsid w:val="00B75809"/>
    <w:rsid w:val="00B94409"/>
    <w:rsid w:val="00B95B0B"/>
    <w:rsid w:val="00BA11CA"/>
    <w:rsid w:val="00BA3CBB"/>
    <w:rsid w:val="00BA55AF"/>
    <w:rsid w:val="00BB673C"/>
    <w:rsid w:val="00BC792A"/>
    <w:rsid w:val="00BD2822"/>
    <w:rsid w:val="00BD5BED"/>
    <w:rsid w:val="00BD71AB"/>
    <w:rsid w:val="00BD7418"/>
    <w:rsid w:val="00BD7A22"/>
    <w:rsid w:val="00BE60C6"/>
    <w:rsid w:val="00BE7300"/>
    <w:rsid w:val="00C03F6F"/>
    <w:rsid w:val="00C04D47"/>
    <w:rsid w:val="00C2087F"/>
    <w:rsid w:val="00C21E57"/>
    <w:rsid w:val="00C41003"/>
    <w:rsid w:val="00C5404C"/>
    <w:rsid w:val="00C556F3"/>
    <w:rsid w:val="00C5630A"/>
    <w:rsid w:val="00C60165"/>
    <w:rsid w:val="00C66708"/>
    <w:rsid w:val="00C72167"/>
    <w:rsid w:val="00C77260"/>
    <w:rsid w:val="00C8341A"/>
    <w:rsid w:val="00C853C7"/>
    <w:rsid w:val="00C90800"/>
    <w:rsid w:val="00C910AE"/>
    <w:rsid w:val="00C93644"/>
    <w:rsid w:val="00C93EBC"/>
    <w:rsid w:val="00CA0BB0"/>
    <w:rsid w:val="00CA66EB"/>
    <w:rsid w:val="00CA7E33"/>
    <w:rsid w:val="00CB12FE"/>
    <w:rsid w:val="00CB3014"/>
    <w:rsid w:val="00CC5AEC"/>
    <w:rsid w:val="00CD14E9"/>
    <w:rsid w:val="00CF0188"/>
    <w:rsid w:val="00CF2C91"/>
    <w:rsid w:val="00CF3A20"/>
    <w:rsid w:val="00CF4213"/>
    <w:rsid w:val="00D044A3"/>
    <w:rsid w:val="00D121CA"/>
    <w:rsid w:val="00D13D0B"/>
    <w:rsid w:val="00D14DBA"/>
    <w:rsid w:val="00D313D1"/>
    <w:rsid w:val="00D40720"/>
    <w:rsid w:val="00D43555"/>
    <w:rsid w:val="00D54BEC"/>
    <w:rsid w:val="00D75B8D"/>
    <w:rsid w:val="00D816A0"/>
    <w:rsid w:val="00D81F0D"/>
    <w:rsid w:val="00D96719"/>
    <w:rsid w:val="00DA7E4C"/>
    <w:rsid w:val="00DB0520"/>
    <w:rsid w:val="00DB1B76"/>
    <w:rsid w:val="00DB40E3"/>
    <w:rsid w:val="00DB6570"/>
    <w:rsid w:val="00DB6DCB"/>
    <w:rsid w:val="00DC0359"/>
    <w:rsid w:val="00DD1D71"/>
    <w:rsid w:val="00DD28F9"/>
    <w:rsid w:val="00DD32A5"/>
    <w:rsid w:val="00DD5FA4"/>
    <w:rsid w:val="00DE254E"/>
    <w:rsid w:val="00DE2DD9"/>
    <w:rsid w:val="00DE2EA7"/>
    <w:rsid w:val="00DE47F9"/>
    <w:rsid w:val="00DE6152"/>
    <w:rsid w:val="00DF6F0F"/>
    <w:rsid w:val="00DF7B13"/>
    <w:rsid w:val="00E06400"/>
    <w:rsid w:val="00E13B95"/>
    <w:rsid w:val="00E22E5C"/>
    <w:rsid w:val="00E233CD"/>
    <w:rsid w:val="00E412E8"/>
    <w:rsid w:val="00E4750A"/>
    <w:rsid w:val="00E51621"/>
    <w:rsid w:val="00E54203"/>
    <w:rsid w:val="00E6213E"/>
    <w:rsid w:val="00E6741A"/>
    <w:rsid w:val="00E73BAE"/>
    <w:rsid w:val="00E90550"/>
    <w:rsid w:val="00E947FE"/>
    <w:rsid w:val="00EA45AA"/>
    <w:rsid w:val="00EA4BA6"/>
    <w:rsid w:val="00EA7C8A"/>
    <w:rsid w:val="00EA7EA8"/>
    <w:rsid w:val="00EB0578"/>
    <w:rsid w:val="00EB2130"/>
    <w:rsid w:val="00EB26B2"/>
    <w:rsid w:val="00EB2CD3"/>
    <w:rsid w:val="00ED3C24"/>
    <w:rsid w:val="00EE1001"/>
    <w:rsid w:val="00EE3BB3"/>
    <w:rsid w:val="00EE6A08"/>
    <w:rsid w:val="00EF4272"/>
    <w:rsid w:val="00EF707F"/>
    <w:rsid w:val="00F07D7E"/>
    <w:rsid w:val="00F30E45"/>
    <w:rsid w:val="00F355FC"/>
    <w:rsid w:val="00F36927"/>
    <w:rsid w:val="00F41F57"/>
    <w:rsid w:val="00F4781F"/>
    <w:rsid w:val="00F56A29"/>
    <w:rsid w:val="00F6077B"/>
    <w:rsid w:val="00F60BC5"/>
    <w:rsid w:val="00F664AD"/>
    <w:rsid w:val="00F73CD4"/>
    <w:rsid w:val="00F802AB"/>
    <w:rsid w:val="00F87542"/>
    <w:rsid w:val="00F918D9"/>
    <w:rsid w:val="00F9267C"/>
    <w:rsid w:val="00F936AD"/>
    <w:rsid w:val="00F973A2"/>
    <w:rsid w:val="00FA2CB5"/>
    <w:rsid w:val="00FA5DE2"/>
    <w:rsid w:val="00FB07CE"/>
    <w:rsid w:val="00FC3DB9"/>
    <w:rsid w:val="00FD43F2"/>
    <w:rsid w:val="00FD6416"/>
    <w:rsid w:val="00FE0296"/>
    <w:rsid w:val="00FE5F1B"/>
    <w:rsid w:val="00FF0E2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2" type="connector" idref="#_x0000_s11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11" w:unhideWhenUsed="0"/>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203"/>
    <w:pPr>
      <w:autoSpaceDE w:val="0"/>
      <w:autoSpaceDN w:val="0"/>
      <w:adjustRightInd w:val="0"/>
      <w:spacing w:after="120" w:line="240" w:lineRule="auto"/>
      <w:ind w:right="181"/>
      <w:jc w:val="both"/>
    </w:pPr>
    <w:rPr>
      <w:rFonts w:ascii="Times New Roman" w:hAnsi="Times New Roman" w:cs="Arial"/>
      <w:color w:val="000000"/>
      <w:sz w:val="20"/>
      <w:szCs w:val="20"/>
    </w:rPr>
  </w:style>
  <w:style w:type="paragraph" w:styleId="Ttulo1">
    <w:name w:val="heading 1"/>
    <w:basedOn w:val="Default"/>
    <w:next w:val="Normal"/>
    <w:link w:val="Ttulo1Char"/>
    <w:qFormat/>
    <w:rsid w:val="00241018"/>
    <w:pPr>
      <w:numPr>
        <w:numId w:val="5"/>
      </w:numPr>
      <w:spacing w:before="240" w:after="120" w:line="276" w:lineRule="auto"/>
      <w:ind w:left="284" w:right="-1" w:hanging="284"/>
      <w:jc w:val="both"/>
      <w:outlineLvl w:val="0"/>
    </w:pPr>
    <w:rPr>
      <w:b/>
      <w:bCs/>
      <w:color w:val="000000" w:themeColor="text1"/>
      <w:sz w:val="20"/>
      <w:szCs w:val="20"/>
    </w:rPr>
  </w:style>
  <w:style w:type="paragraph" w:styleId="Ttulo2">
    <w:name w:val="heading 2"/>
    <w:basedOn w:val="Normal"/>
    <w:next w:val="Normal"/>
    <w:link w:val="Ttulo2Char"/>
    <w:unhideWhenUsed/>
    <w:qFormat/>
    <w:rsid w:val="00F973A2"/>
    <w:pPr>
      <w:numPr>
        <w:ilvl w:val="1"/>
        <w:numId w:val="5"/>
      </w:numPr>
      <w:spacing w:before="240"/>
      <w:ind w:left="426" w:hanging="426"/>
      <w:outlineLvl w:val="1"/>
    </w:pPr>
    <w:rPr>
      <w:b/>
    </w:rPr>
  </w:style>
  <w:style w:type="paragraph" w:styleId="Ttulo3">
    <w:name w:val="heading 3"/>
    <w:basedOn w:val="Ttulo2"/>
    <w:next w:val="Normal"/>
    <w:link w:val="Ttulo3Char"/>
    <w:autoRedefine/>
    <w:unhideWhenUsed/>
    <w:qFormat/>
    <w:rsid w:val="001C5FB4"/>
    <w:pPr>
      <w:numPr>
        <w:ilvl w:val="2"/>
      </w:numPr>
      <w:ind w:right="-1"/>
      <w:outlineLvl w:val="2"/>
    </w:pPr>
    <w:rPr>
      <w:bCs/>
      <w:color w:val="000000" w:themeColor="text1"/>
    </w:rPr>
  </w:style>
  <w:style w:type="paragraph" w:styleId="Ttulo4">
    <w:name w:val="heading 4"/>
    <w:basedOn w:val="Default"/>
    <w:next w:val="Normal"/>
    <w:link w:val="Ttulo4Char"/>
    <w:unhideWhenUsed/>
    <w:qFormat/>
    <w:rsid w:val="00D54BEC"/>
    <w:pPr>
      <w:numPr>
        <w:ilvl w:val="3"/>
        <w:numId w:val="5"/>
      </w:numPr>
      <w:tabs>
        <w:tab w:val="left" w:pos="851"/>
      </w:tabs>
      <w:spacing w:before="240" w:after="120" w:line="276" w:lineRule="auto"/>
      <w:ind w:left="0" w:right="181" w:firstLine="0"/>
      <w:jc w:val="both"/>
      <w:outlineLvl w:val="3"/>
    </w:pPr>
    <w:rPr>
      <w:rFonts w:ascii="Arial" w:hAnsi="Arial" w:cs="Arial"/>
      <w:b/>
      <w:bCs/>
      <w:sz w:val="20"/>
      <w:szCs w:val="20"/>
    </w:rPr>
  </w:style>
  <w:style w:type="paragraph" w:styleId="Ttulo5">
    <w:name w:val="heading 5"/>
    <w:basedOn w:val="Ttulo"/>
    <w:next w:val="Normal"/>
    <w:link w:val="Ttulo5Char"/>
    <w:uiPriority w:val="9"/>
    <w:unhideWhenUsed/>
    <w:rsid w:val="00EE1001"/>
    <w:pPr>
      <w:outlineLvl w:val="4"/>
    </w:pPr>
  </w:style>
  <w:style w:type="paragraph" w:styleId="Ttulo6">
    <w:name w:val="heading 6"/>
    <w:basedOn w:val="Ttulo4"/>
    <w:next w:val="Normal"/>
    <w:link w:val="Ttulo6Char"/>
    <w:uiPriority w:val="9"/>
    <w:unhideWhenUsed/>
    <w:rsid w:val="00EE1001"/>
    <w:pPr>
      <w:outlineLvl w:val="5"/>
    </w:pPr>
    <w:rPr>
      <w:b w:val="0"/>
    </w:rPr>
  </w:style>
  <w:style w:type="paragraph" w:styleId="Ttulo7">
    <w:name w:val="heading 7"/>
    <w:basedOn w:val="Normal"/>
    <w:next w:val="Normal"/>
    <w:link w:val="Ttulo7Char"/>
    <w:uiPriority w:val="9"/>
    <w:semiHidden/>
    <w:unhideWhenUsed/>
    <w:rsid w:val="00571D3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571D3D"/>
    <w:pPr>
      <w:keepNext/>
      <w:keepLines/>
      <w:numPr>
        <w:ilvl w:val="7"/>
        <w:numId w:val="5"/>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nhideWhenUsed/>
    <w:qFormat/>
    <w:rsid w:val="00571D3D"/>
    <w:pPr>
      <w:keepNext/>
      <w:keepLines/>
      <w:numPr>
        <w:ilvl w:val="8"/>
        <w:numId w:val="5"/>
      </w:numPr>
      <w:spacing w:before="200" w:after="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4130B"/>
    <w:rPr>
      <w:rFonts w:ascii="Tahoma" w:hAnsi="Tahoma" w:cs="Tahoma"/>
      <w:sz w:val="16"/>
      <w:szCs w:val="16"/>
    </w:rPr>
  </w:style>
  <w:style w:type="character" w:customStyle="1" w:styleId="TextodebaloChar">
    <w:name w:val="Texto de balão Char"/>
    <w:basedOn w:val="Fontepargpadro"/>
    <w:link w:val="Textodebalo"/>
    <w:uiPriority w:val="99"/>
    <w:semiHidden/>
    <w:rsid w:val="0094130B"/>
    <w:rPr>
      <w:rFonts w:ascii="Tahoma" w:hAnsi="Tahoma" w:cs="Tahoma"/>
      <w:sz w:val="16"/>
      <w:szCs w:val="16"/>
    </w:rPr>
  </w:style>
  <w:style w:type="paragraph" w:customStyle="1" w:styleId="Default">
    <w:name w:val="Default"/>
    <w:rsid w:val="0094130B"/>
    <w:pPr>
      <w:autoSpaceDE w:val="0"/>
      <w:autoSpaceDN w:val="0"/>
      <w:adjustRightInd w:val="0"/>
      <w:spacing w:after="0" w:line="240" w:lineRule="auto"/>
    </w:pPr>
    <w:rPr>
      <w:rFonts w:ascii="Times New Roman" w:hAnsi="Times New Roman" w:cs="Times New Roman"/>
      <w:color w:val="000000"/>
      <w:sz w:val="24"/>
      <w:szCs w:val="24"/>
    </w:rPr>
  </w:style>
  <w:style w:type="table" w:styleId="Tabelacomgrade">
    <w:name w:val="Table Grid"/>
    <w:basedOn w:val="Tabelanormal"/>
    <w:uiPriority w:val="59"/>
    <w:rsid w:val="00941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94130B"/>
    <w:pPr>
      <w:tabs>
        <w:tab w:val="center" w:pos="4252"/>
        <w:tab w:val="right" w:pos="8504"/>
      </w:tabs>
    </w:pPr>
  </w:style>
  <w:style w:type="character" w:customStyle="1" w:styleId="CabealhoChar">
    <w:name w:val="Cabeçalho Char"/>
    <w:basedOn w:val="Fontepargpadro"/>
    <w:link w:val="Cabealho"/>
    <w:uiPriority w:val="99"/>
    <w:rsid w:val="0094130B"/>
  </w:style>
  <w:style w:type="paragraph" w:styleId="Rodap">
    <w:name w:val="footer"/>
    <w:basedOn w:val="Normal"/>
    <w:link w:val="RodapChar"/>
    <w:uiPriority w:val="99"/>
    <w:unhideWhenUsed/>
    <w:rsid w:val="0094130B"/>
    <w:pPr>
      <w:tabs>
        <w:tab w:val="center" w:pos="4252"/>
        <w:tab w:val="right" w:pos="8504"/>
      </w:tabs>
    </w:pPr>
  </w:style>
  <w:style w:type="character" w:customStyle="1" w:styleId="RodapChar">
    <w:name w:val="Rodapé Char"/>
    <w:basedOn w:val="Fontepargpadro"/>
    <w:link w:val="Rodap"/>
    <w:uiPriority w:val="99"/>
    <w:rsid w:val="0094130B"/>
  </w:style>
  <w:style w:type="paragraph" w:customStyle="1" w:styleId="ABNT">
    <w:name w:val="ABNT"/>
    <w:basedOn w:val="Default"/>
    <w:next w:val="Default"/>
    <w:uiPriority w:val="99"/>
    <w:rsid w:val="00C72167"/>
    <w:rPr>
      <w:rFonts w:ascii="Arial Black" w:hAnsi="Arial Black" w:cstheme="minorBidi"/>
      <w:color w:val="auto"/>
    </w:rPr>
  </w:style>
  <w:style w:type="paragraph" w:styleId="Legenda">
    <w:name w:val="caption"/>
    <w:basedOn w:val="Default"/>
    <w:next w:val="Default"/>
    <w:uiPriority w:val="99"/>
    <w:qFormat/>
    <w:rsid w:val="00C72167"/>
    <w:rPr>
      <w:color w:val="auto"/>
    </w:rPr>
  </w:style>
  <w:style w:type="paragraph" w:styleId="Recuodecorpodetexto">
    <w:name w:val="Body Text Indent"/>
    <w:basedOn w:val="Normal"/>
    <w:link w:val="RecuodecorpodetextoChar"/>
    <w:unhideWhenUsed/>
    <w:rsid w:val="00C72167"/>
    <w:pPr>
      <w:ind w:left="283"/>
    </w:pPr>
  </w:style>
  <w:style w:type="character" w:customStyle="1" w:styleId="RecuodecorpodetextoChar">
    <w:name w:val="Recuo de corpo de texto Char"/>
    <w:basedOn w:val="Fontepargpadro"/>
    <w:link w:val="Recuodecorpodetexto"/>
    <w:rsid w:val="00C72167"/>
  </w:style>
  <w:style w:type="paragraph" w:styleId="Corpodetexto">
    <w:name w:val="Body Text"/>
    <w:basedOn w:val="Normal"/>
    <w:link w:val="CorpodetextoChar"/>
    <w:uiPriority w:val="1"/>
    <w:unhideWhenUsed/>
    <w:qFormat/>
    <w:rsid w:val="00C60165"/>
  </w:style>
  <w:style w:type="character" w:customStyle="1" w:styleId="CorpodetextoChar">
    <w:name w:val="Corpo de texto Char"/>
    <w:basedOn w:val="Fontepargpadro"/>
    <w:link w:val="Corpodetexto"/>
    <w:uiPriority w:val="1"/>
    <w:rsid w:val="00C60165"/>
  </w:style>
  <w:style w:type="character" w:styleId="Hyperlink">
    <w:name w:val="Hyperlink"/>
    <w:basedOn w:val="Fontepargpadro"/>
    <w:semiHidden/>
    <w:unhideWhenUsed/>
    <w:rsid w:val="00C60165"/>
    <w:rPr>
      <w:color w:val="0000FF"/>
      <w:u w:val="single"/>
    </w:rPr>
  </w:style>
  <w:style w:type="paragraph" w:styleId="PargrafodaLista">
    <w:name w:val="List Paragraph"/>
    <w:basedOn w:val="Normal"/>
    <w:uiPriority w:val="34"/>
    <w:qFormat/>
    <w:rsid w:val="006D3500"/>
    <w:pPr>
      <w:ind w:left="720"/>
      <w:contextualSpacing/>
    </w:pPr>
  </w:style>
  <w:style w:type="character" w:customStyle="1" w:styleId="Ttulo1Char">
    <w:name w:val="Título 1 Char"/>
    <w:basedOn w:val="Fontepargpadro"/>
    <w:link w:val="Ttulo1"/>
    <w:uiPriority w:val="9"/>
    <w:rsid w:val="00241018"/>
    <w:rPr>
      <w:rFonts w:ascii="Times New Roman" w:hAnsi="Times New Roman" w:cs="Times New Roman"/>
      <w:b/>
      <w:bCs/>
      <w:color w:val="000000" w:themeColor="text1"/>
      <w:sz w:val="20"/>
      <w:szCs w:val="20"/>
    </w:rPr>
  </w:style>
  <w:style w:type="character" w:customStyle="1" w:styleId="Ttulo2Char">
    <w:name w:val="Título 2 Char"/>
    <w:basedOn w:val="Fontepargpadro"/>
    <w:link w:val="Ttulo2"/>
    <w:rsid w:val="00F973A2"/>
    <w:rPr>
      <w:rFonts w:ascii="Times New Roman" w:hAnsi="Times New Roman" w:cs="Arial"/>
      <w:b/>
      <w:color w:val="000000"/>
      <w:sz w:val="20"/>
      <w:szCs w:val="20"/>
    </w:rPr>
  </w:style>
  <w:style w:type="character" w:customStyle="1" w:styleId="Ttulo3Char">
    <w:name w:val="Título 3 Char"/>
    <w:basedOn w:val="Fontepargpadro"/>
    <w:link w:val="Ttulo3"/>
    <w:rsid w:val="001C5FB4"/>
    <w:rPr>
      <w:rFonts w:ascii="Times New Roman" w:hAnsi="Times New Roman" w:cs="Arial"/>
      <w:b/>
      <w:bCs/>
      <w:color w:val="000000" w:themeColor="text1"/>
      <w:sz w:val="20"/>
      <w:szCs w:val="20"/>
    </w:rPr>
  </w:style>
  <w:style w:type="character" w:customStyle="1" w:styleId="Ttulo4Char">
    <w:name w:val="Título 4 Char"/>
    <w:basedOn w:val="Fontepargpadro"/>
    <w:link w:val="Ttulo4"/>
    <w:uiPriority w:val="9"/>
    <w:rsid w:val="00D54BEC"/>
    <w:rPr>
      <w:rFonts w:ascii="Arial" w:hAnsi="Arial" w:cs="Arial"/>
      <w:b/>
      <w:bCs/>
      <w:color w:val="000000"/>
      <w:sz w:val="20"/>
      <w:szCs w:val="20"/>
    </w:rPr>
  </w:style>
  <w:style w:type="character" w:customStyle="1" w:styleId="Ttulo5Char">
    <w:name w:val="Título 5 Char"/>
    <w:basedOn w:val="Fontepargpadro"/>
    <w:link w:val="Ttulo5"/>
    <w:uiPriority w:val="9"/>
    <w:rsid w:val="00EE1001"/>
    <w:rPr>
      <w:rFonts w:ascii="Times New Roman" w:hAnsi="Times New Roman" w:cs="Arial"/>
      <w:bCs/>
      <w:color w:val="000000" w:themeColor="text1"/>
      <w:sz w:val="20"/>
      <w:szCs w:val="20"/>
    </w:rPr>
  </w:style>
  <w:style w:type="character" w:customStyle="1" w:styleId="Ttulo6Char">
    <w:name w:val="Título 6 Char"/>
    <w:basedOn w:val="Fontepargpadro"/>
    <w:link w:val="Ttulo6"/>
    <w:uiPriority w:val="9"/>
    <w:rsid w:val="00EE1001"/>
    <w:rPr>
      <w:rFonts w:ascii="Arial" w:hAnsi="Arial" w:cs="Arial"/>
      <w:bCs/>
      <w:color w:val="000000"/>
      <w:sz w:val="20"/>
      <w:szCs w:val="20"/>
    </w:rPr>
  </w:style>
  <w:style w:type="character" w:customStyle="1" w:styleId="Ttulo7Char">
    <w:name w:val="Título 7 Char"/>
    <w:basedOn w:val="Fontepargpadro"/>
    <w:link w:val="Ttulo7"/>
    <w:uiPriority w:val="9"/>
    <w:semiHidden/>
    <w:rsid w:val="00571D3D"/>
    <w:rPr>
      <w:rFonts w:asciiTheme="majorHAnsi" w:eastAsiaTheme="majorEastAsia" w:hAnsiTheme="majorHAnsi" w:cstheme="majorBidi"/>
      <w:i/>
      <w:iCs/>
      <w:color w:val="404040" w:themeColor="text1" w:themeTint="BF"/>
      <w:sz w:val="20"/>
      <w:szCs w:val="20"/>
    </w:rPr>
  </w:style>
  <w:style w:type="character" w:customStyle="1" w:styleId="Ttulo8Char">
    <w:name w:val="Título 8 Char"/>
    <w:basedOn w:val="Fontepargpadro"/>
    <w:link w:val="Ttulo8"/>
    <w:uiPriority w:val="9"/>
    <w:semiHidden/>
    <w:rsid w:val="00571D3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rsid w:val="00571D3D"/>
    <w:rPr>
      <w:rFonts w:asciiTheme="majorHAnsi" w:eastAsiaTheme="majorEastAsia" w:hAnsiTheme="majorHAnsi" w:cstheme="majorBidi"/>
      <w:i/>
      <w:iCs/>
      <w:color w:val="404040" w:themeColor="text1" w:themeTint="BF"/>
      <w:sz w:val="20"/>
      <w:szCs w:val="20"/>
    </w:rPr>
  </w:style>
  <w:style w:type="paragraph" w:styleId="Subttulo">
    <w:name w:val="Subtitle"/>
    <w:basedOn w:val="Ttulo3"/>
    <w:next w:val="Normal"/>
    <w:link w:val="SubttuloChar"/>
    <w:uiPriority w:val="11"/>
    <w:rsid w:val="00CF3A20"/>
    <w:pPr>
      <w:tabs>
        <w:tab w:val="left" w:pos="567"/>
      </w:tabs>
      <w:ind w:left="0" w:firstLine="0"/>
    </w:pPr>
    <w:rPr>
      <w:b w:val="0"/>
    </w:rPr>
  </w:style>
  <w:style w:type="character" w:customStyle="1" w:styleId="SubttuloChar">
    <w:name w:val="Subtítulo Char"/>
    <w:basedOn w:val="Fontepargpadro"/>
    <w:link w:val="Subttulo"/>
    <w:uiPriority w:val="11"/>
    <w:rsid w:val="00CF3A20"/>
    <w:rPr>
      <w:rFonts w:ascii="Times New Roman" w:hAnsi="Times New Roman" w:cs="Arial"/>
      <w:bCs/>
      <w:color w:val="000000" w:themeColor="text1"/>
      <w:sz w:val="20"/>
      <w:szCs w:val="20"/>
    </w:rPr>
  </w:style>
  <w:style w:type="paragraph" w:styleId="Ttulo">
    <w:name w:val="Title"/>
    <w:basedOn w:val="Subttulo"/>
    <w:next w:val="Normal"/>
    <w:link w:val="TtuloChar"/>
    <w:qFormat/>
    <w:rsid w:val="00EE1001"/>
  </w:style>
  <w:style w:type="character" w:customStyle="1" w:styleId="TtuloChar">
    <w:name w:val="Título Char"/>
    <w:basedOn w:val="Fontepargpadro"/>
    <w:link w:val="Ttulo"/>
    <w:rsid w:val="00EE1001"/>
    <w:rPr>
      <w:rFonts w:ascii="Times New Roman" w:hAnsi="Times New Roman" w:cs="Arial"/>
      <w:bCs/>
      <w:color w:val="000000" w:themeColor="text1"/>
      <w:sz w:val="20"/>
      <w:szCs w:val="20"/>
    </w:rPr>
  </w:style>
  <w:style w:type="character" w:styleId="nfaseSutil">
    <w:name w:val="Subtle Emphasis"/>
    <w:basedOn w:val="Ttulo3Char"/>
    <w:uiPriority w:val="19"/>
    <w:rsid w:val="00452D52"/>
    <w:rPr>
      <w:rFonts w:ascii="Arial" w:hAnsi="Arial" w:cs="Arial"/>
      <w:b/>
      <w:bCs/>
      <w:color w:val="000000" w:themeColor="text1"/>
      <w:sz w:val="20"/>
      <w:szCs w:val="20"/>
    </w:rPr>
  </w:style>
  <w:style w:type="paragraph" w:customStyle="1" w:styleId="Texto1">
    <w:name w:val="Texto 1"/>
    <w:basedOn w:val="Ttulo1"/>
    <w:rsid w:val="00EE1001"/>
  </w:style>
  <w:style w:type="paragraph" w:customStyle="1" w:styleId="Texto2N">
    <w:name w:val="Texto 2N"/>
    <w:basedOn w:val="Ttulo2"/>
    <w:qFormat/>
    <w:rsid w:val="004B0D08"/>
    <w:pPr>
      <w:tabs>
        <w:tab w:val="left" w:pos="567"/>
      </w:tabs>
      <w:spacing w:before="0"/>
      <w:ind w:left="0" w:firstLine="0"/>
    </w:pPr>
    <w:rPr>
      <w:b w:val="0"/>
    </w:rPr>
  </w:style>
  <w:style w:type="paragraph" w:customStyle="1" w:styleId="Texto3N">
    <w:name w:val="Texto 3N"/>
    <w:basedOn w:val="Ttulo3"/>
    <w:qFormat/>
    <w:rsid w:val="005C459E"/>
    <w:pPr>
      <w:spacing w:before="0"/>
      <w:ind w:left="0" w:firstLine="0"/>
    </w:pPr>
    <w:rPr>
      <w:rFonts w:cs="Times New Roman"/>
      <w:b w:val="0"/>
      <w:color w:val="auto"/>
    </w:rPr>
  </w:style>
  <w:style w:type="paragraph" w:customStyle="1" w:styleId="Texto4N">
    <w:name w:val="Texto 4N"/>
    <w:basedOn w:val="Ttulo4"/>
    <w:qFormat/>
    <w:rsid w:val="00374325"/>
    <w:pPr>
      <w:tabs>
        <w:tab w:val="left" w:pos="709"/>
      </w:tabs>
      <w:spacing w:before="0"/>
    </w:pPr>
    <w:rPr>
      <w:rFonts w:ascii="Times New Roman" w:hAnsi="Times New Roman"/>
      <w:b w:val="0"/>
    </w:rPr>
  </w:style>
  <w:style w:type="table" w:customStyle="1" w:styleId="TableNormal">
    <w:name w:val="Table Normal"/>
    <w:uiPriority w:val="2"/>
    <w:semiHidden/>
    <w:unhideWhenUsed/>
    <w:qFormat/>
    <w:rsid w:val="00A867F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1Notatexto">
    <w:name w:val="1 Nota texto"/>
    <w:basedOn w:val="Normal"/>
    <w:next w:val="Corpodetexto"/>
    <w:autoRedefine/>
    <w:uiPriority w:val="3"/>
    <w:qFormat/>
    <w:rsid w:val="0034768C"/>
    <w:pPr>
      <w:widowControl w:val="0"/>
      <w:autoSpaceDE/>
      <w:autoSpaceDN/>
      <w:adjustRightInd/>
      <w:spacing w:after="0" w:line="276" w:lineRule="auto"/>
      <w:ind w:right="0"/>
    </w:pPr>
    <w:rPr>
      <w:rFonts w:ascii="Arial" w:eastAsia="Calibri" w:hAnsi="Arial"/>
      <w:i/>
      <w:color w:val="auto"/>
      <w:sz w:val="14"/>
      <w:szCs w:val="18"/>
      <w:lang w:val="pt-PT"/>
    </w:rPr>
  </w:style>
  <w:style w:type="paragraph" w:customStyle="1" w:styleId="1Nota1">
    <w:name w:val="1 Nota 1)"/>
    <w:basedOn w:val="Normal"/>
    <w:uiPriority w:val="3"/>
    <w:qFormat/>
    <w:rsid w:val="0034768C"/>
    <w:pPr>
      <w:widowControl w:val="0"/>
      <w:numPr>
        <w:numId w:val="34"/>
      </w:numPr>
      <w:autoSpaceDE/>
      <w:autoSpaceDN/>
      <w:adjustRightInd/>
      <w:spacing w:after="0"/>
      <w:ind w:right="68"/>
      <w:outlineLvl w:val="3"/>
    </w:pPr>
    <w:rPr>
      <w:rFonts w:ascii="Arial" w:eastAsia="Arial" w:hAnsi="Arial"/>
      <w:i/>
      <w:color w:val="231F20"/>
      <w:spacing w:val="-1"/>
      <w:sz w:val="14"/>
      <w:szCs w:val="18"/>
    </w:rPr>
  </w:style>
  <w:style w:type="paragraph" w:styleId="Corpodetexto2">
    <w:name w:val="Body Text 2"/>
    <w:basedOn w:val="Normal"/>
    <w:link w:val="Corpodetexto2Char"/>
    <w:rsid w:val="0034768C"/>
    <w:pPr>
      <w:autoSpaceDE/>
      <w:autoSpaceDN/>
      <w:adjustRightInd/>
      <w:spacing w:after="0"/>
      <w:ind w:right="0"/>
      <w:jc w:val="left"/>
    </w:pPr>
    <w:rPr>
      <w:rFonts w:ascii="Arial" w:eastAsia="Times New Roman" w:hAnsi="Arial" w:cs="Times New Roman"/>
      <w:color w:val="auto"/>
      <w:sz w:val="24"/>
      <w:lang w:eastAsia="pt-BR"/>
    </w:rPr>
  </w:style>
  <w:style w:type="character" w:customStyle="1" w:styleId="Corpodetexto2Char">
    <w:name w:val="Corpo de texto 2 Char"/>
    <w:basedOn w:val="Fontepargpadro"/>
    <w:link w:val="Corpodetexto2"/>
    <w:rsid w:val="0034768C"/>
    <w:rPr>
      <w:rFonts w:ascii="Arial" w:eastAsia="Times New Roman" w:hAnsi="Arial" w:cs="Times New Roman"/>
      <w:sz w:val="24"/>
      <w:szCs w:val="20"/>
      <w:lang w:eastAsia="pt-BR"/>
    </w:rPr>
  </w:style>
  <w:style w:type="paragraph" w:styleId="Recuodecorpodetexto3">
    <w:name w:val="Body Text Indent 3"/>
    <w:basedOn w:val="Normal"/>
    <w:link w:val="Recuodecorpodetexto3Char"/>
    <w:rsid w:val="0034768C"/>
    <w:pPr>
      <w:autoSpaceDE/>
      <w:autoSpaceDN/>
      <w:adjustRightInd/>
      <w:spacing w:after="0" w:line="240" w:lineRule="atLeast"/>
      <w:ind w:right="0" w:firstLine="4395"/>
      <w:jc w:val="center"/>
    </w:pPr>
    <w:rPr>
      <w:rFonts w:ascii="Arial" w:eastAsia="Times New Roman" w:hAnsi="Arial" w:cs="Times New Roman"/>
      <w:b/>
      <w:i/>
      <w:color w:val="auto"/>
      <w:sz w:val="24"/>
      <w:lang w:eastAsia="pt-BR"/>
    </w:rPr>
  </w:style>
  <w:style w:type="character" w:customStyle="1" w:styleId="Recuodecorpodetexto3Char">
    <w:name w:val="Recuo de corpo de texto 3 Char"/>
    <w:basedOn w:val="Fontepargpadro"/>
    <w:link w:val="Recuodecorpodetexto3"/>
    <w:rsid w:val="0034768C"/>
    <w:rPr>
      <w:rFonts w:ascii="Arial" w:eastAsia="Times New Roman" w:hAnsi="Arial" w:cs="Times New Roman"/>
      <w:b/>
      <w:i/>
      <w:sz w:val="24"/>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11" w:unhideWhenUsed="0"/>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203"/>
    <w:pPr>
      <w:autoSpaceDE w:val="0"/>
      <w:autoSpaceDN w:val="0"/>
      <w:adjustRightInd w:val="0"/>
      <w:spacing w:after="120" w:line="240" w:lineRule="auto"/>
      <w:ind w:right="181"/>
      <w:jc w:val="both"/>
    </w:pPr>
    <w:rPr>
      <w:rFonts w:ascii="Times New Roman" w:hAnsi="Times New Roman" w:cs="Arial"/>
      <w:color w:val="000000"/>
      <w:sz w:val="20"/>
      <w:szCs w:val="20"/>
    </w:rPr>
  </w:style>
  <w:style w:type="paragraph" w:styleId="Ttulo1">
    <w:name w:val="heading 1"/>
    <w:basedOn w:val="Default"/>
    <w:next w:val="Normal"/>
    <w:link w:val="Ttulo1Char"/>
    <w:qFormat/>
    <w:rsid w:val="00241018"/>
    <w:pPr>
      <w:numPr>
        <w:numId w:val="5"/>
      </w:numPr>
      <w:spacing w:before="240" w:after="120" w:line="276" w:lineRule="auto"/>
      <w:ind w:left="284" w:right="-1" w:hanging="284"/>
      <w:jc w:val="both"/>
      <w:outlineLvl w:val="0"/>
    </w:pPr>
    <w:rPr>
      <w:b/>
      <w:bCs/>
      <w:color w:val="000000" w:themeColor="text1"/>
      <w:sz w:val="20"/>
      <w:szCs w:val="20"/>
    </w:rPr>
  </w:style>
  <w:style w:type="paragraph" w:styleId="Ttulo2">
    <w:name w:val="heading 2"/>
    <w:basedOn w:val="Normal"/>
    <w:next w:val="Normal"/>
    <w:link w:val="Ttulo2Char"/>
    <w:unhideWhenUsed/>
    <w:qFormat/>
    <w:rsid w:val="00F973A2"/>
    <w:pPr>
      <w:numPr>
        <w:ilvl w:val="1"/>
        <w:numId w:val="5"/>
      </w:numPr>
      <w:spacing w:before="240"/>
      <w:ind w:left="426" w:hanging="426"/>
      <w:outlineLvl w:val="1"/>
    </w:pPr>
    <w:rPr>
      <w:b/>
    </w:rPr>
  </w:style>
  <w:style w:type="paragraph" w:styleId="Ttulo3">
    <w:name w:val="heading 3"/>
    <w:basedOn w:val="Ttulo2"/>
    <w:next w:val="Normal"/>
    <w:link w:val="Ttulo3Char"/>
    <w:autoRedefine/>
    <w:unhideWhenUsed/>
    <w:qFormat/>
    <w:rsid w:val="001C5FB4"/>
    <w:pPr>
      <w:numPr>
        <w:ilvl w:val="2"/>
      </w:numPr>
      <w:ind w:right="-1"/>
      <w:outlineLvl w:val="2"/>
    </w:pPr>
    <w:rPr>
      <w:bCs/>
      <w:color w:val="000000" w:themeColor="text1"/>
    </w:rPr>
  </w:style>
  <w:style w:type="paragraph" w:styleId="Ttulo4">
    <w:name w:val="heading 4"/>
    <w:basedOn w:val="Default"/>
    <w:next w:val="Normal"/>
    <w:link w:val="Ttulo4Char"/>
    <w:unhideWhenUsed/>
    <w:qFormat/>
    <w:rsid w:val="00D54BEC"/>
    <w:pPr>
      <w:numPr>
        <w:ilvl w:val="3"/>
        <w:numId w:val="5"/>
      </w:numPr>
      <w:tabs>
        <w:tab w:val="left" w:pos="851"/>
      </w:tabs>
      <w:spacing w:before="240" w:after="120" w:line="276" w:lineRule="auto"/>
      <w:ind w:left="0" w:right="181" w:firstLine="0"/>
      <w:jc w:val="both"/>
      <w:outlineLvl w:val="3"/>
    </w:pPr>
    <w:rPr>
      <w:rFonts w:ascii="Arial" w:hAnsi="Arial" w:cs="Arial"/>
      <w:b/>
      <w:bCs/>
      <w:sz w:val="20"/>
      <w:szCs w:val="20"/>
    </w:rPr>
  </w:style>
  <w:style w:type="paragraph" w:styleId="Ttulo5">
    <w:name w:val="heading 5"/>
    <w:basedOn w:val="Ttulo"/>
    <w:next w:val="Normal"/>
    <w:link w:val="Ttulo5Char"/>
    <w:uiPriority w:val="9"/>
    <w:unhideWhenUsed/>
    <w:rsid w:val="00EE1001"/>
    <w:pPr>
      <w:outlineLvl w:val="4"/>
    </w:pPr>
  </w:style>
  <w:style w:type="paragraph" w:styleId="Ttulo6">
    <w:name w:val="heading 6"/>
    <w:basedOn w:val="Ttulo4"/>
    <w:next w:val="Normal"/>
    <w:link w:val="Ttulo6Char"/>
    <w:uiPriority w:val="9"/>
    <w:unhideWhenUsed/>
    <w:rsid w:val="00EE1001"/>
    <w:pPr>
      <w:outlineLvl w:val="5"/>
    </w:pPr>
    <w:rPr>
      <w:b w:val="0"/>
    </w:rPr>
  </w:style>
  <w:style w:type="paragraph" w:styleId="Ttulo7">
    <w:name w:val="heading 7"/>
    <w:basedOn w:val="Normal"/>
    <w:next w:val="Normal"/>
    <w:link w:val="Ttulo7Char"/>
    <w:uiPriority w:val="9"/>
    <w:semiHidden/>
    <w:unhideWhenUsed/>
    <w:rsid w:val="00571D3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571D3D"/>
    <w:pPr>
      <w:keepNext/>
      <w:keepLines/>
      <w:numPr>
        <w:ilvl w:val="7"/>
        <w:numId w:val="5"/>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nhideWhenUsed/>
    <w:qFormat/>
    <w:rsid w:val="00571D3D"/>
    <w:pPr>
      <w:keepNext/>
      <w:keepLines/>
      <w:numPr>
        <w:ilvl w:val="8"/>
        <w:numId w:val="5"/>
      </w:numPr>
      <w:spacing w:before="200" w:after="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4130B"/>
    <w:rPr>
      <w:rFonts w:ascii="Tahoma" w:hAnsi="Tahoma" w:cs="Tahoma"/>
      <w:sz w:val="16"/>
      <w:szCs w:val="16"/>
    </w:rPr>
  </w:style>
  <w:style w:type="character" w:customStyle="1" w:styleId="TextodebaloChar">
    <w:name w:val="Texto de balão Char"/>
    <w:basedOn w:val="Fontepargpadro"/>
    <w:link w:val="Textodebalo"/>
    <w:uiPriority w:val="99"/>
    <w:semiHidden/>
    <w:rsid w:val="0094130B"/>
    <w:rPr>
      <w:rFonts w:ascii="Tahoma" w:hAnsi="Tahoma" w:cs="Tahoma"/>
      <w:sz w:val="16"/>
      <w:szCs w:val="16"/>
    </w:rPr>
  </w:style>
  <w:style w:type="paragraph" w:customStyle="1" w:styleId="Default">
    <w:name w:val="Default"/>
    <w:rsid w:val="0094130B"/>
    <w:pPr>
      <w:autoSpaceDE w:val="0"/>
      <w:autoSpaceDN w:val="0"/>
      <w:adjustRightInd w:val="0"/>
      <w:spacing w:after="0" w:line="240" w:lineRule="auto"/>
    </w:pPr>
    <w:rPr>
      <w:rFonts w:ascii="Times New Roman" w:hAnsi="Times New Roman" w:cs="Times New Roman"/>
      <w:color w:val="000000"/>
      <w:sz w:val="24"/>
      <w:szCs w:val="24"/>
    </w:rPr>
  </w:style>
  <w:style w:type="table" w:styleId="Tabelacomgrade">
    <w:name w:val="Table Grid"/>
    <w:basedOn w:val="Tabelanormal"/>
    <w:uiPriority w:val="59"/>
    <w:rsid w:val="00941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94130B"/>
    <w:pPr>
      <w:tabs>
        <w:tab w:val="center" w:pos="4252"/>
        <w:tab w:val="right" w:pos="8504"/>
      </w:tabs>
    </w:pPr>
  </w:style>
  <w:style w:type="character" w:customStyle="1" w:styleId="CabealhoChar">
    <w:name w:val="Cabeçalho Char"/>
    <w:basedOn w:val="Fontepargpadro"/>
    <w:link w:val="Cabealho"/>
    <w:uiPriority w:val="99"/>
    <w:rsid w:val="0094130B"/>
  </w:style>
  <w:style w:type="paragraph" w:styleId="Rodap">
    <w:name w:val="footer"/>
    <w:basedOn w:val="Normal"/>
    <w:link w:val="RodapChar"/>
    <w:uiPriority w:val="99"/>
    <w:unhideWhenUsed/>
    <w:rsid w:val="0094130B"/>
    <w:pPr>
      <w:tabs>
        <w:tab w:val="center" w:pos="4252"/>
        <w:tab w:val="right" w:pos="8504"/>
      </w:tabs>
    </w:pPr>
  </w:style>
  <w:style w:type="character" w:customStyle="1" w:styleId="RodapChar">
    <w:name w:val="Rodapé Char"/>
    <w:basedOn w:val="Fontepargpadro"/>
    <w:link w:val="Rodap"/>
    <w:uiPriority w:val="99"/>
    <w:rsid w:val="0094130B"/>
  </w:style>
  <w:style w:type="paragraph" w:customStyle="1" w:styleId="ABNT">
    <w:name w:val="ABNT"/>
    <w:basedOn w:val="Default"/>
    <w:next w:val="Default"/>
    <w:uiPriority w:val="99"/>
    <w:rsid w:val="00C72167"/>
    <w:rPr>
      <w:rFonts w:ascii="Arial Black" w:hAnsi="Arial Black" w:cstheme="minorBidi"/>
      <w:color w:val="auto"/>
    </w:rPr>
  </w:style>
  <w:style w:type="paragraph" w:styleId="Legenda">
    <w:name w:val="caption"/>
    <w:basedOn w:val="Default"/>
    <w:next w:val="Default"/>
    <w:uiPriority w:val="99"/>
    <w:qFormat/>
    <w:rsid w:val="00C72167"/>
    <w:rPr>
      <w:color w:val="auto"/>
    </w:rPr>
  </w:style>
  <w:style w:type="paragraph" w:styleId="Recuodecorpodetexto">
    <w:name w:val="Body Text Indent"/>
    <w:basedOn w:val="Normal"/>
    <w:link w:val="RecuodecorpodetextoChar"/>
    <w:unhideWhenUsed/>
    <w:rsid w:val="00C72167"/>
    <w:pPr>
      <w:ind w:left="283"/>
    </w:pPr>
  </w:style>
  <w:style w:type="character" w:customStyle="1" w:styleId="RecuodecorpodetextoChar">
    <w:name w:val="Recuo de corpo de texto Char"/>
    <w:basedOn w:val="Fontepargpadro"/>
    <w:link w:val="Recuodecorpodetexto"/>
    <w:rsid w:val="00C72167"/>
  </w:style>
  <w:style w:type="paragraph" w:styleId="Corpodetexto">
    <w:name w:val="Body Text"/>
    <w:basedOn w:val="Normal"/>
    <w:link w:val="CorpodetextoChar"/>
    <w:uiPriority w:val="1"/>
    <w:unhideWhenUsed/>
    <w:qFormat/>
    <w:rsid w:val="00C60165"/>
  </w:style>
  <w:style w:type="character" w:customStyle="1" w:styleId="CorpodetextoChar">
    <w:name w:val="Corpo de texto Char"/>
    <w:basedOn w:val="Fontepargpadro"/>
    <w:link w:val="Corpodetexto"/>
    <w:uiPriority w:val="1"/>
    <w:rsid w:val="00C60165"/>
  </w:style>
  <w:style w:type="character" w:styleId="Hyperlink">
    <w:name w:val="Hyperlink"/>
    <w:basedOn w:val="Fontepargpadro"/>
    <w:semiHidden/>
    <w:unhideWhenUsed/>
    <w:rsid w:val="00C60165"/>
    <w:rPr>
      <w:color w:val="0000FF"/>
      <w:u w:val="single"/>
    </w:rPr>
  </w:style>
  <w:style w:type="paragraph" w:styleId="PargrafodaLista">
    <w:name w:val="List Paragraph"/>
    <w:basedOn w:val="Normal"/>
    <w:uiPriority w:val="34"/>
    <w:qFormat/>
    <w:rsid w:val="006D3500"/>
    <w:pPr>
      <w:ind w:left="720"/>
      <w:contextualSpacing/>
    </w:pPr>
  </w:style>
  <w:style w:type="character" w:customStyle="1" w:styleId="Ttulo1Char">
    <w:name w:val="Título 1 Char"/>
    <w:basedOn w:val="Fontepargpadro"/>
    <w:link w:val="Ttulo1"/>
    <w:uiPriority w:val="9"/>
    <w:rsid w:val="00241018"/>
    <w:rPr>
      <w:rFonts w:ascii="Times New Roman" w:hAnsi="Times New Roman" w:cs="Times New Roman"/>
      <w:b/>
      <w:bCs/>
      <w:color w:val="000000" w:themeColor="text1"/>
      <w:sz w:val="20"/>
      <w:szCs w:val="20"/>
    </w:rPr>
  </w:style>
  <w:style w:type="character" w:customStyle="1" w:styleId="Ttulo2Char">
    <w:name w:val="Título 2 Char"/>
    <w:basedOn w:val="Fontepargpadro"/>
    <w:link w:val="Ttulo2"/>
    <w:rsid w:val="00F973A2"/>
    <w:rPr>
      <w:rFonts w:ascii="Times New Roman" w:hAnsi="Times New Roman" w:cs="Arial"/>
      <w:b/>
      <w:color w:val="000000"/>
      <w:sz w:val="20"/>
      <w:szCs w:val="20"/>
    </w:rPr>
  </w:style>
  <w:style w:type="character" w:customStyle="1" w:styleId="Ttulo3Char">
    <w:name w:val="Título 3 Char"/>
    <w:basedOn w:val="Fontepargpadro"/>
    <w:link w:val="Ttulo3"/>
    <w:rsid w:val="001C5FB4"/>
    <w:rPr>
      <w:rFonts w:ascii="Times New Roman" w:hAnsi="Times New Roman" w:cs="Arial"/>
      <w:b/>
      <w:bCs/>
      <w:color w:val="000000" w:themeColor="text1"/>
      <w:sz w:val="20"/>
      <w:szCs w:val="20"/>
    </w:rPr>
  </w:style>
  <w:style w:type="character" w:customStyle="1" w:styleId="Ttulo4Char">
    <w:name w:val="Título 4 Char"/>
    <w:basedOn w:val="Fontepargpadro"/>
    <w:link w:val="Ttulo4"/>
    <w:uiPriority w:val="9"/>
    <w:rsid w:val="00D54BEC"/>
    <w:rPr>
      <w:rFonts w:ascii="Arial" w:hAnsi="Arial" w:cs="Arial"/>
      <w:b/>
      <w:bCs/>
      <w:color w:val="000000"/>
      <w:sz w:val="20"/>
      <w:szCs w:val="20"/>
    </w:rPr>
  </w:style>
  <w:style w:type="character" w:customStyle="1" w:styleId="Ttulo5Char">
    <w:name w:val="Título 5 Char"/>
    <w:basedOn w:val="Fontepargpadro"/>
    <w:link w:val="Ttulo5"/>
    <w:uiPriority w:val="9"/>
    <w:rsid w:val="00EE1001"/>
    <w:rPr>
      <w:rFonts w:ascii="Times New Roman" w:hAnsi="Times New Roman" w:cs="Arial"/>
      <w:bCs/>
      <w:color w:val="000000" w:themeColor="text1"/>
      <w:sz w:val="20"/>
      <w:szCs w:val="20"/>
    </w:rPr>
  </w:style>
  <w:style w:type="character" w:customStyle="1" w:styleId="Ttulo6Char">
    <w:name w:val="Título 6 Char"/>
    <w:basedOn w:val="Fontepargpadro"/>
    <w:link w:val="Ttulo6"/>
    <w:uiPriority w:val="9"/>
    <w:rsid w:val="00EE1001"/>
    <w:rPr>
      <w:rFonts w:ascii="Arial" w:hAnsi="Arial" w:cs="Arial"/>
      <w:bCs/>
      <w:color w:val="000000"/>
      <w:sz w:val="20"/>
      <w:szCs w:val="20"/>
    </w:rPr>
  </w:style>
  <w:style w:type="character" w:customStyle="1" w:styleId="Ttulo7Char">
    <w:name w:val="Título 7 Char"/>
    <w:basedOn w:val="Fontepargpadro"/>
    <w:link w:val="Ttulo7"/>
    <w:uiPriority w:val="9"/>
    <w:semiHidden/>
    <w:rsid w:val="00571D3D"/>
    <w:rPr>
      <w:rFonts w:asciiTheme="majorHAnsi" w:eastAsiaTheme="majorEastAsia" w:hAnsiTheme="majorHAnsi" w:cstheme="majorBidi"/>
      <w:i/>
      <w:iCs/>
      <w:color w:val="404040" w:themeColor="text1" w:themeTint="BF"/>
      <w:sz w:val="20"/>
      <w:szCs w:val="20"/>
    </w:rPr>
  </w:style>
  <w:style w:type="character" w:customStyle="1" w:styleId="Ttulo8Char">
    <w:name w:val="Título 8 Char"/>
    <w:basedOn w:val="Fontepargpadro"/>
    <w:link w:val="Ttulo8"/>
    <w:uiPriority w:val="9"/>
    <w:semiHidden/>
    <w:rsid w:val="00571D3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rsid w:val="00571D3D"/>
    <w:rPr>
      <w:rFonts w:asciiTheme="majorHAnsi" w:eastAsiaTheme="majorEastAsia" w:hAnsiTheme="majorHAnsi" w:cstheme="majorBidi"/>
      <w:i/>
      <w:iCs/>
      <w:color w:val="404040" w:themeColor="text1" w:themeTint="BF"/>
      <w:sz w:val="20"/>
      <w:szCs w:val="20"/>
    </w:rPr>
  </w:style>
  <w:style w:type="paragraph" w:styleId="Subttulo">
    <w:name w:val="Subtitle"/>
    <w:basedOn w:val="Ttulo3"/>
    <w:next w:val="Normal"/>
    <w:link w:val="SubttuloChar"/>
    <w:uiPriority w:val="11"/>
    <w:rsid w:val="00CF3A20"/>
    <w:pPr>
      <w:tabs>
        <w:tab w:val="left" w:pos="567"/>
      </w:tabs>
      <w:ind w:left="0" w:firstLine="0"/>
    </w:pPr>
    <w:rPr>
      <w:b w:val="0"/>
    </w:rPr>
  </w:style>
  <w:style w:type="character" w:customStyle="1" w:styleId="SubttuloChar">
    <w:name w:val="Subtítulo Char"/>
    <w:basedOn w:val="Fontepargpadro"/>
    <w:link w:val="Subttulo"/>
    <w:uiPriority w:val="11"/>
    <w:rsid w:val="00CF3A20"/>
    <w:rPr>
      <w:rFonts w:ascii="Times New Roman" w:hAnsi="Times New Roman" w:cs="Arial"/>
      <w:bCs/>
      <w:color w:val="000000" w:themeColor="text1"/>
      <w:sz w:val="20"/>
      <w:szCs w:val="20"/>
    </w:rPr>
  </w:style>
  <w:style w:type="paragraph" w:styleId="Ttulo">
    <w:name w:val="Title"/>
    <w:basedOn w:val="Subttulo"/>
    <w:next w:val="Normal"/>
    <w:link w:val="TtuloChar"/>
    <w:qFormat/>
    <w:rsid w:val="00EE1001"/>
  </w:style>
  <w:style w:type="character" w:customStyle="1" w:styleId="TtuloChar">
    <w:name w:val="Título Char"/>
    <w:basedOn w:val="Fontepargpadro"/>
    <w:link w:val="Ttulo"/>
    <w:rsid w:val="00EE1001"/>
    <w:rPr>
      <w:rFonts w:ascii="Times New Roman" w:hAnsi="Times New Roman" w:cs="Arial"/>
      <w:bCs/>
      <w:color w:val="000000" w:themeColor="text1"/>
      <w:sz w:val="20"/>
      <w:szCs w:val="20"/>
    </w:rPr>
  </w:style>
  <w:style w:type="character" w:styleId="nfaseSutil">
    <w:name w:val="Subtle Emphasis"/>
    <w:basedOn w:val="Ttulo3Char"/>
    <w:uiPriority w:val="19"/>
    <w:rsid w:val="00452D52"/>
    <w:rPr>
      <w:rFonts w:ascii="Arial" w:hAnsi="Arial" w:cs="Arial"/>
      <w:b/>
      <w:bCs/>
      <w:color w:val="000000" w:themeColor="text1"/>
      <w:sz w:val="20"/>
      <w:szCs w:val="20"/>
    </w:rPr>
  </w:style>
  <w:style w:type="paragraph" w:customStyle="1" w:styleId="Texto1">
    <w:name w:val="Texto 1"/>
    <w:basedOn w:val="Ttulo1"/>
    <w:rsid w:val="00EE1001"/>
  </w:style>
  <w:style w:type="paragraph" w:customStyle="1" w:styleId="Texto2N">
    <w:name w:val="Texto 2N"/>
    <w:basedOn w:val="Ttulo2"/>
    <w:qFormat/>
    <w:rsid w:val="004B0D08"/>
    <w:pPr>
      <w:tabs>
        <w:tab w:val="left" w:pos="567"/>
      </w:tabs>
      <w:spacing w:before="0"/>
      <w:ind w:left="0" w:firstLine="0"/>
    </w:pPr>
    <w:rPr>
      <w:b w:val="0"/>
    </w:rPr>
  </w:style>
  <w:style w:type="paragraph" w:customStyle="1" w:styleId="Texto3N">
    <w:name w:val="Texto 3N"/>
    <w:basedOn w:val="Ttulo3"/>
    <w:qFormat/>
    <w:rsid w:val="005C459E"/>
    <w:pPr>
      <w:spacing w:before="0"/>
      <w:ind w:left="0" w:firstLine="0"/>
    </w:pPr>
    <w:rPr>
      <w:rFonts w:cs="Times New Roman"/>
      <w:b w:val="0"/>
      <w:color w:val="auto"/>
    </w:rPr>
  </w:style>
  <w:style w:type="paragraph" w:customStyle="1" w:styleId="Texto4N">
    <w:name w:val="Texto 4N"/>
    <w:basedOn w:val="Ttulo4"/>
    <w:qFormat/>
    <w:rsid w:val="00374325"/>
    <w:pPr>
      <w:tabs>
        <w:tab w:val="left" w:pos="709"/>
      </w:tabs>
      <w:spacing w:before="0"/>
    </w:pPr>
    <w:rPr>
      <w:rFonts w:ascii="Times New Roman" w:hAnsi="Times New Roman"/>
      <w:b w:val="0"/>
    </w:rPr>
  </w:style>
  <w:style w:type="table" w:customStyle="1" w:styleId="TableNormal">
    <w:name w:val="Table Normal"/>
    <w:uiPriority w:val="2"/>
    <w:semiHidden/>
    <w:unhideWhenUsed/>
    <w:qFormat/>
    <w:rsid w:val="00A867F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1Notatexto">
    <w:name w:val="1 Nota texto"/>
    <w:basedOn w:val="Normal"/>
    <w:next w:val="Corpodetexto"/>
    <w:autoRedefine/>
    <w:uiPriority w:val="3"/>
    <w:qFormat/>
    <w:rsid w:val="0034768C"/>
    <w:pPr>
      <w:widowControl w:val="0"/>
      <w:autoSpaceDE/>
      <w:autoSpaceDN/>
      <w:adjustRightInd/>
      <w:spacing w:after="0" w:line="276" w:lineRule="auto"/>
      <w:ind w:right="0"/>
    </w:pPr>
    <w:rPr>
      <w:rFonts w:ascii="Arial" w:eastAsia="Calibri" w:hAnsi="Arial"/>
      <w:i/>
      <w:color w:val="auto"/>
      <w:sz w:val="14"/>
      <w:szCs w:val="18"/>
      <w:lang w:val="pt-PT"/>
    </w:rPr>
  </w:style>
  <w:style w:type="paragraph" w:customStyle="1" w:styleId="1Nota1">
    <w:name w:val="1 Nota 1)"/>
    <w:basedOn w:val="Normal"/>
    <w:uiPriority w:val="3"/>
    <w:qFormat/>
    <w:rsid w:val="0034768C"/>
    <w:pPr>
      <w:widowControl w:val="0"/>
      <w:numPr>
        <w:numId w:val="34"/>
      </w:numPr>
      <w:autoSpaceDE/>
      <w:autoSpaceDN/>
      <w:adjustRightInd/>
      <w:spacing w:after="0"/>
      <w:ind w:right="68"/>
      <w:outlineLvl w:val="3"/>
    </w:pPr>
    <w:rPr>
      <w:rFonts w:ascii="Arial" w:eastAsia="Arial" w:hAnsi="Arial"/>
      <w:i/>
      <w:color w:val="231F20"/>
      <w:spacing w:val="-1"/>
      <w:sz w:val="14"/>
      <w:szCs w:val="18"/>
    </w:rPr>
  </w:style>
  <w:style w:type="paragraph" w:styleId="Corpodetexto2">
    <w:name w:val="Body Text 2"/>
    <w:basedOn w:val="Normal"/>
    <w:link w:val="Corpodetexto2Char"/>
    <w:rsid w:val="0034768C"/>
    <w:pPr>
      <w:autoSpaceDE/>
      <w:autoSpaceDN/>
      <w:adjustRightInd/>
      <w:spacing w:after="0"/>
      <w:ind w:right="0"/>
      <w:jc w:val="left"/>
    </w:pPr>
    <w:rPr>
      <w:rFonts w:ascii="Arial" w:eastAsia="Times New Roman" w:hAnsi="Arial" w:cs="Times New Roman"/>
      <w:color w:val="auto"/>
      <w:sz w:val="24"/>
      <w:lang w:eastAsia="pt-BR"/>
    </w:rPr>
  </w:style>
  <w:style w:type="character" w:customStyle="1" w:styleId="Corpodetexto2Char">
    <w:name w:val="Corpo de texto 2 Char"/>
    <w:basedOn w:val="Fontepargpadro"/>
    <w:link w:val="Corpodetexto2"/>
    <w:rsid w:val="0034768C"/>
    <w:rPr>
      <w:rFonts w:ascii="Arial" w:eastAsia="Times New Roman" w:hAnsi="Arial" w:cs="Times New Roman"/>
      <w:sz w:val="24"/>
      <w:szCs w:val="20"/>
      <w:lang w:eastAsia="pt-BR"/>
    </w:rPr>
  </w:style>
  <w:style w:type="paragraph" w:styleId="Recuodecorpodetexto3">
    <w:name w:val="Body Text Indent 3"/>
    <w:basedOn w:val="Normal"/>
    <w:link w:val="Recuodecorpodetexto3Char"/>
    <w:rsid w:val="0034768C"/>
    <w:pPr>
      <w:autoSpaceDE/>
      <w:autoSpaceDN/>
      <w:adjustRightInd/>
      <w:spacing w:after="0" w:line="240" w:lineRule="atLeast"/>
      <w:ind w:right="0" w:firstLine="4395"/>
      <w:jc w:val="center"/>
    </w:pPr>
    <w:rPr>
      <w:rFonts w:ascii="Arial" w:eastAsia="Times New Roman" w:hAnsi="Arial" w:cs="Times New Roman"/>
      <w:b/>
      <w:i/>
      <w:color w:val="auto"/>
      <w:sz w:val="24"/>
      <w:lang w:eastAsia="pt-BR"/>
    </w:rPr>
  </w:style>
  <w:style w:type="character" w:customStyle="1" w:styleId="Recuodecorpodetexto3Char">
    <w:name w:val="Recuo de corpo de texto 3 Char"/>
    <w:basedOn w:val="Fontepargpadro"/>
    <w:link w:val="Recuodecorpodetexto3"/>
    <w:rsid w:val="0034768C"/>
    <w:rPr>
      <w:rFonts w:ascii="Arial" w:eastAsia="Times New Roman" w:hAnsi="Arial" w:cs="Times New Roman"/>
      <w:b/>
      <w:i/>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628601">
      <w:bodyDiv w:val="1"/>
      <w:marLeft w:val="0"/>
      <w:marRight w:val="0"/>
      <w:marTop w:val="0"/>
      <w:marBottom w:val="0"/>
      <w:divBdr>
        <w:top w:val="none" w:sz="0" w:space="0" w:color="auto"/>
        <w:left w:val="none" w:sz="0" w:space="0" w:color="auto"/>
        <w:bottom w:val="none" w:sz="0" w:space="0" w:color="auto"/>
        <w:right w:val="none" w:sz="0" w:space="0" w:color="auto"/>
      </w:divBdr>
    </w:div>
    <w:div w:id="129436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wis721 LtCn BT">
    <w:panose1 w:val="020B0406020202030204"/>
    <w:charset w:val="00"/>
    <w:family w:val="swiss"/>
    <w:pitch w:val="variable"/>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35C"/>
    <w:rsid w:val="001C43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B9CB18C73A14F1DAD78DF5C6D762E6E">
    <w:name w:val="9B9CB18C73A14F1DAD78DF5C6D762E6E"/>
    <w:rsid w:val="001C43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B9CB18C73A14F1DAD78DF5C6D762E6E">
    <w:name w:val="9B9CB18C73A14F1DAD78DF5C6D762E6E"/>
    <w:rsid w:val="001C43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29BE14-254D-4E70-BF81-069ED1069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31</Pages>
  <Words>11450</Words>
  <Characters>61834</Characters>
  <Application>Microsoft Office Word</Application>
  <DocSecurity>0</DocSecurity>
  <Lines>515</Lines>
  <Paragraphs>146</Paragraphs>
  <ScaleCrop>false</ScaleCrop>
  <HeadingPairs>
    <vt:vector size="2" baseType="variant">
      <vt:variant>
        <vt:lpstr>Título</vt:lpstr>
      </vt:variant>
      <vt:variant>
        <vt:i4>1</vt:i4>
      </vt:variant>
    </vt:vector>
  </HeadingPairs>
  <TitlesOfParts>
    <vt:vector size="1" baseType="lpstr">
      <vt:lpstr>IT 01 CBMAL – Parte 01</vt:lpstr>
    </vt:vector>
  </TitlesOfParts>
  <Company>Hewlett-Packard</Company>
  <LinksUpToDate>false</LinksUpToDate>
  <CharactersWithSpaces>73138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01 CBMAL – Parte 01</dc:title>
  <dc:creator>AILTON</dc:creator>
  <cp:lastModifiedBy>ELAINE MONTEIRO</cp:lastModifiedBy>
  <cp:revision>3</cp:revision>
  <cp:lastPrinted>2021-04-12T22:23:00Z</cp:lastPrinted>
  <dcterms:created xsi:type="dcterms:W3CDTF">2021-04-12T22:09:00Z</dcterms:created>
  <dcterms:modified xsi:type="dcterms:W3CDTF">2021-04-12T22:24:00Z</dcterms:modified>
</cp:coreProperties>
</file>