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1435" w:rsidRDefault="006C63E2" w:rsidP="00177A82">
      <w:pPr>
        <w:jc w:val="center"/>
        <w:rPr>
          <w:noProof/>
        </w:rPr>
      </w:pPr>
      <w:r>
        <w:rPr>
          <w:noProof/>
        </w:rPr>
        <w:drawing>
          <wp:inline distT="0" distB="0" distL="0" distR="0" wp14:anchorId="49B3CC55" wp14:editId="11B2C42E">
            <wp:extent cx="1000125" cy="1000125"/>
            <wp:effectExtent l="19050" t="0" r="9525" b="0"/>
            <wp:docPr id="1" name="Picture" descr="Descrição: 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Descrição: A description..."/>
                    <pic:cNvPicPr>
                      <a:picLocks noChangeAspect="1" noChangeArrowheads="1"/>
                    </pic:cNvPicPr>
                  </pic:nvPicPr>
                  <pic:blipFill>
                    <a:blip r:embed="rId10" cstate="print"/>
                    <a:srcRect/>
                    <a:stretch>
                      <a:fillRect/>
                    </a:stretch>
                  </pic:blipFill>
                  <pic:spPr bwMode="auto">
                    <a:xfrm>
                      <a:off x="0" y="0"/>
                      <a:ext cx="1000125" cy="1000125"/>
                    </a:xfrm>
                    <a:prstGeom prst="rect">
                      <a:avLst/>
                    </a:prstGeom>
                    <a:noFill/>
                    <a:ln w="9525">
                      <a:noFill/>
                      <a:miter lim="800000"/>
                      <a:headEnd/>
                      <a:tailEnd/>
                    </a:ln>
                  </pic:spPr>
                </pic:pic>
              </a:graphicData>
            </a:graphic>
          </wp:inline>
        </w:drawing>
      </w:r>
    </w:p>
    <w:p w:rsidR="00091D45" w:rsidRPr="00782139" w:rsidRDefault="00091D45" w:rsidP="00177A82"/>
    <w:p w:rsidR="0073354B" w:rsidRPr="00177A82" w:rsidRDefault="0073354B" w:rsidP="00177A82">
      <w:pPr>
        <w:jc w:val="center"/>
        <w:rPr>
          <w:b/>
          <w:sz w:val="32"/>
          <w:szCs w:val="32"/>
        </w:rPr>
      </w:pPr>
      <w:r w:rsidRPr="00177A82">
        <w:rPr>
          <w:b/>
          <w:sz w:val="32"/>
          <w:szCs w:val="32"/>
        </w:rPr>
        <w:t>Corpo de Bombeiros Militar de Alagoas</w:t>
      </w:r>
    </w:p>
    <w:p w:rsidR="0073354B" w:rsidRPr="00A6690A" w:rsidRDefault="0073354B" w:rsidP="00177A82"/>
    <w:p w:rsidR="00091D45" w:rsidRPr="00A6690A" w:rsidRDefault="00091D45" w:rsidP="00177A82"/>
    <w:p w:rsidR="0073354B" w:rsidRPr="00177A82" w:rsidRDefault="0073354B" w:rsidP="00177A82">
      <w:pPr>
        <w:jc w:val="center"/>
        <w:rPr>
          <w:bCs/>
          <w:sz w:val="40"/>
          <w:szCs w:val="40"/>
        </w:rPr>
      </w:pPr>
      <w:r w:rsidRPr="00177A82">
        <w:rPr>
          <w:sz w:val="40"/>
          <w:szCs w:val="40"/>
        </w:rPr>
        <w:t xml:space="preserve">INSTRUÇÃO TÉCNICA Nº </w:t>
      </w:r>
      <w:r w:rsidR="00513F2F" w:rsidRPr="00177A82">
        <w:rPr>
          <w:sz w:val="40"/>
          <w:szCs w:val="40"/>
        </w:rPr>
        <w:t>04</w:t>
      </w:r>
      <w:r w:rsidRPr="00177A82">
        <w:rPr>
          <w:sz w:val="40"/>
          <w:szCs w:val="40"/>
        </w:rPr>
        <w:t>/20</w:t>
      </w:r>
      <w:r w:rsidR="007C5989" w:rsidRPr="00177A82">
        <w:rPr>
          <w:sz w:val="40"/>
          <w:szCs w:val="40"/>
        </w:rPr>
        <w:t>2</w:t>
      </w:r>
      <w:r w:rsidR="009F0B0E" w:rsidRPr="00177A82">
        <w:rPr>
          <w:sz w:val="40"/>
          <w:szCs w:val="40"/>
        </w:rPr>
        <w:t>1</w:t>
      </w:r>
    </w:p>
    <w:p w:rsidR="0073354B" w:rsidRPr="006C63E2" w:rsidRDefault="0073354B" w:rsidP="00177A82"/>
    <w:p w:rsidR="0073354B" w:rsidRPr="006C63E2" w:rsidRDefault="0073354B" w:rsidP="00177A82"/>
    <w:p w:rsidR="0073354B" w:rsidRPr="00177A82" w:rsidRDefault="0073354B" w:rsidP="00AE09B4">
      <w:pPr>
        <w:pStyle w:val="Padro"/>
        <w:jc w:val="center"/>
        <w:rPr>
          <w:rFonts w:ascii="Times New Roman" w:hAnsi="Times New Roman"/>
          <w:sz w:val="40"/>
          <w:szCs w:val="40"/>
        </w:rPr>
      </w:pPr>
      <w:r w:rsidRPr="006C63E2">
        <w:rPr>
          <w:rFonts w:ascii="Times New Roman" w:hAnsi="Times New Roman"/>
          <w:b/>
          <w:bCs/>
          <w:sz w:val="32"/>
          <w:szCs w:val="40"/>
        </w:rPr>
        <w:t xml:space="preserve"> </w:t>
      </w:r>
      <w:r w:rsidR="0088004A" w:rsidRPr="00177A82">
        <w:rPr>
          <w:rFonts w:ascii="Times New Roman" w:hAnsi="Times New Roman"/>
          <w:b/>
          <w:bCs/>
          <w:sz w:val="40"/>
          <w:szCs w:val="40"/>
        </w:rPr>
        <w:t>T</w:t>
      </w:r>
      <w:r w:rsidR="006C63E2" w:rsidRPr="00177A82">
        <w:rPr>
          <w:rFonts w:ascii="Times New Roman" w:hAnsi="Times New Roman"/>
          <w:b/>
          <w:bCs/>
          <w:sz w:val="40"/>
          <w:szCs w:val="40"/>
        </w:rPr>
        <w:t>erminologia de segurança contra incêndio</w:t>
      </w:r>
      <w:r w:rsidR="00B86F69" w:rsidRPr="00177A82">
        <w:rPr>
          <w:rFonts w:ascii="Times New Roman" w:hAnsi="Times New Roman"/>
          <w:b/>
          <w:bCs/>
          <w:sz w:val="40"/>
          <w:szCs w:val="40"/>
        </w:rPr>
        <w:t xml:space="preserve"> </w:t>
      </w:r>
      <w:r w:rsidR="0088004A" w:rsidRPr="00177A82">
        <w:rPr>
          <w:rFonts w:ascii="Times New Roman" w:hAnsi="Times New Roman"/>
          <w:b/>
          <w:bCs/>
          <w:sz w:val="40"/>
          <w:szCs w:val="40"/>
        </w:rPr>
        <w:t>e símbolos gráficos</w:t>
      </w:r>
      <w:r w:rsidR="00B86F69" w:rsidRPr="00177A82">
        <w:rPr>
          <w:rFonts w:ascii="Times New Roman" w:hAnsi="Times New Roman"/>
          <w:b/>
          <w:bCs/>
          <w:sz w:val="40"/>
          <w:szCs w:val="40"/>
        </w:rPr>
        <w:t xml:space="preserve"> para projeto de segurança contra incêndio</w:t>
      </w:r>
    </w:p>
    <w:p w:rsidR="009F0B0E" w:rsidRDefault="009F0B0E" w:rsidP="00177A82">
      <w:pPr>
        <w:pStyle w:val="Ttulo1"/>
      </w:pPr>
    </w:p>
    <w:p w:rsidR="00177A82" w:rsidRDefault="00177A82" w:rsidP="00177A82">
      <w:pPr>
        <w:pStyle w:val="Ttulo1"/>
      </w:pPr>
    </w:p>
    <w:p w:rsidR="00177A82" w:rsidRDefault="00177A82" w:rsidP="00177A82">
      <w:pPr>
        <w:pStyle w:val="Ttulo1"/>
      </w:pPr>
    </w:p>
    <w:p w:rsidR="00E724F4" w:rsidRPr="00DE6708" w:rsidRDefault="00E724F4" w:rsidP="000D494A">
      <w:pPr>
        <w:pStyle w:val="Ttulo1"/>
        <w:tabs>
          <w:tab w:val="left" w:pos="284"/>
        </w:tabs>
        <w:spacing w:line="276" w:lineRule="auto"/>
      </w:pPr>
      <w:r w:rsidRPr="000D494A">
        <w:rPr>
          <w:rFonts w:ascii="Times New Roman" w:hAnsi="Times New Roman"/>
        </w:rPr>
        <w:t>SUMÁRIO</w:t>
      </w:r>
    </w:p>
    <w:p w:rsidR="00F64E00" w:rsidRPr="000D494A" w:rsidRDefault="00E724F4" w:rsidP="000D494A">
      <w:pPr>
        <w:pStyle w:val="PargrafodaLista"/>
        <w:numPr>
          <w:ilvl w:val="0"/>
          <w:numId w:val="3"/>
        </w:numPr>
        <w:tabs>
          <w:tab w:val="left" w:pos="284"/>
        </w:tabs>
        <w:ind w:left="0" w:firstLine="0"/>
        <w:rPr>
          <w:sz w:val="20"/>
          <w:szCs w:val="20"/>
        </w:rPr>
      </w:pPr>
      <w:r w:rsidRPr="000D494A">
        <w:rPr>
          <w:sz w:val="20"/>
          <w:szCs w:val="20"/>
        </w:rPr>
        <w:t>Objetivo</w:t>
      </w:r>
    </w:p>
    <w:p w:rsidR="00F64E00" w:rsidRPr="000D494A" w:rsidRDefault="00F64E00" w:rsidP="000D494A">
      <w:pPr>
        <w:pStyle w:val="PargrafodaLista"/>
        <w:numPr>
          <w:ilvl w:val="0"/>
          <w:numId w:val="3"/>
        </w:numPr>
        <w:tabs>
          <w:tab w:val="left" w:pos="284"/>
        </w:tabs>
        <w:ind w:left="0" w:firstLine="0"/>
        <w:rPr>
          <w:sz w:val="20"/>
          <w:szCs w:val="20"/>
        </w:rPr>
      </w:pPr>
      <w:r w:rsidRPr="000D494A">
        <w:rPr>
          <w:sz w:val="20"/>
          <w:szCs w:val="20"/>
        </w:rPr>
        <w:t>Aplicação</w:t>
      </w:r>
    </w:p>
    <w:p w:rsidR="00F64E00" w:rsidRPr="000D494A" w:rsidRDefault="00F64E00" w:rsidP="000D494A">
      <w:pPr>
        <w:pStyle w:val="PargrafodaLista"/>
        <w:numPr>
          <w:ilvl w:val="0"/>
          <w:numId w:val="3"/>
        </w:numPr>
        <w:tabs>
          <w:tab w:val="left" w:pos="284"/>
        </w:tabs>
        <w:ind w:left="0" w:firstLine="0"/>
        <w:rPr>
          <w:sz w:val="20"/>
          <w:szCs w:val="20"/>
        </w:rPr>
      </w:pPr>
      <w:r w:rsidRPr="000D494A">
        <w:rPr>
          <w:sz w:val="20"/>
          <w:szCs w:val="20"/>
        </w:rPr>
        <w:t>Referên</w:t>
      </w:r>
      <w:r w:rsidR="00E3681A" w:rsidRPr="000D494A">
        <w:rPr>
          <w:sz w:val="20"/>
          <w:szCs w:val="20"/>
        </w:rPr>
        <w:t>cias</w:t>
      </w:r>
      <w:r w:rsidR="00553C4D" w:rsidRPr="000D494A">
        <w:rPr>
          <w:sz w:val="20"/>
          <w:szCs w:val="20"/>
        </w:rPr>
        <w:t xml:space="preserve"> normativas e bibliográficas</w:t>
      </w:r>
    </w:p>
    <w:p w:rsidR="00F64E00" w:rsidRPr="000D494A" w:rsidRDefault="00F64E00" w:rsidP="000D494A">
      <w:pPr>
        <w:pStyle w:val="PargrafodaLista"/>
        <w:numPr>
          <w:ilvl w:val="0"/>
          <w:numId w:val="3"/>
        </w:numPr>
        <w:tabs>
          <w:tab w:val="left" w:pos="284"/>
        </w:tabs>
        <w:ind w:left="0" w:firstLine="0"/>
        <w:rPr>
          <w:sz w:val="20"/>
          <w:szCs w:val="20"/>
        </w:rPr>
      </w:pPr>
      <w:r w:rsidRPr="000D494A">
        <w:rPr>
          <w:sz w:val="20"/>
          <w:szCs w:val="20"/>
        </w:rPr>
        <w:t>Definições</w:t>
      </w:r>
    </w:p>
    <w:p w:rsidR="00F64E00" w:rsidRPr="000D494A" w:rsidRDefault="00553C4D" w:rsidP="000D494A">
      <w:pPr>
        <w:pStyle w:val="PargrafodaLista"/>
        <w:numPr>
          <w:ilvl w:val="0"/>
          <w:numId w:val="3"/>
        </w:numPr>
        <w:tabs>
          <w:tab w:val="left" w:pos="284"/>
        </w:tabs>
        <w:ind w:left="0" w:firstLine="0"/>
        <w:rPr>
          <w:sz w:val="20"/>
          <w:szCs w:val="20"/>
        </w:rPr>
      </w:pPr>
      <w:r w:rsidRPr="000D494A">
        <w:rPr>
          <w:sz w:val="20"/>
          <w:szCs w:val="20"/>
        </w:rPr>
        <w:t>Procedimentos</w:t>
      </w:r>
      <w:r w:rsidR="00303BA4">
        <w:rPr>
          <w:sz w:val="20"/>
          <w:szCs w:val="20"/>
        </w:rPr>
        <w:t xml:space="preserve"> - </w:t>
      </w:r>
      <w:r w:rsidR="00303BA4" w:rsidRPr="00303BA4">
        <w:rPr>
          <w:sz w:val="20"/>
          <w:szCs w:val="20"/>
        </w:rPr>
        <w:t>Símbolos gráficos para projeto de segurança contra incêndio</w:t>
      </w:r>
    </w:p>
    <w:p w:rsidR="009F0B0E" w:rsidRDefault="009F0B0E" w:rsidP="000D494A"/>
    <w:p w:rsidR="009F0B0E" w:rsidRDefault="009F0B0E" w:rsidP="00177A82">
      <w:r>
        <w:br w:type="page"/>
      </w:r>
    </w:p>
    <w:p w:rsidR="0024281D" w:rsidRPr="00177A82" w:rsidRDefault="0024281D" w:rsidP="00177A82">
      <w:pPr>
        <w:pStyle w:val="itttulo1"/>
      </w:pPr>
      <w:r w:rsidRPr="00177A82">
        <w:lastRenderedPageBreak/>
        <w:t xml:space="preserve">OBJETIVO </w:t>
      </w:r>
    </w:p>
    <w:p w:rsidR="0024281D" w:rsidRPr="00177A82" w:rsidRDefault="0024281D" w:rsidP="00177A82">
      <w:r w:rsidRPr="00177A82">
        <w:t>Padronizar os símbolos gráficos</w:t>
      </w:r>
      <w:r w:rsidR="0088004A" w:rsidRPr="00177A82">
        <w:t>, termos e definições</w:t>
      </w:r>
      <w:r w:rsidRPr="00177A82">
        <w:t xml:space="preserve"> a serem utilizados nos projetos de segurança contra incêndio das edificações e áreas de risco, atendendo ao previsto no Decreto Estadual nº</w:t>
      </w:r>
      <w:r w:rsidR="007B6E1D" w:rsidRPr="00177A82">
        <w:t xml:space="preserve"> 55.175/2017 </w:t>
      </w:r>
      <w:r w:rsidRPr="00177A82">
        <w:t xml:space="preserve">– </w:t>
      </w:r>
      <w:r w:rsidR="007B6E1D" w:rsidRPr="00177A82">
        <w:t xml:space="preserve">Código </w:t>
      </w:r>
      <w:r w:rsidRPr="00177A82">
        <w:t xml:space="preserve">de segurança contra incêndio </w:t>
      </w:r>
      <w:r w:rsidR="007B6E1D" w:rsidRPr="00177A82">
        <w:t xml:space="preserve">e emergência </w:t>
      </w:r>
      <w:r w:rsidRPr="00177A82">
        <w:t xml:space="preserve">das edificações e áreas de risco do Estado de </w:t>
      </w:r>
      <w:r w:rsidR="007B6E1D" w:rsidRPr="00177A82">
        <w:t>Alagoas</w:t>
      </w:r>
      <w:r w:rsidRPr="00177A82">
        <w:t xml:space="preserve">. </w:t>
      </w:r>
    </w:p>
    <w:p w:rsidR="0024281D" w:rsidRPr="00DE6708" w:rsidRDefault="0024281D" w:rsidP="00177A82">
      <w:pPr>
        <w:pStyle w:val="itttulo1"/>
      </w:pPr>
      <w:r w:rsidRPr="00DE6708">
        <w:t xml:space="preserve">APLICAÇÃO </w:t>
      </w:r>
    </w:p>
    <w:p w:rsidR="0024281D" w:rsidRPr="00177A82" w:rsidRDefault="0024281D" w:rsidP="00177A82">
      <w:pPr>
        <w:pStyle w:val="ITTEXTO2"/>
      </w:pPr>
      <w:r w:rsidRPr="00177A82">
        <w:t xml:space="preserve">Esta Instrução Técnica (IT) aplica-se a todos os projetos de segurança contra incêndio, por ocasião da regularização </w:t>
      </w:r>
      <w:proofErr w:type="gramStart"/>
      <w:r w:rsidRPr="00177A82">
        <w:t>perante ao</w:t>
      </w:r>
      <w:proofErr w:type="gramEnd"/>
      <w:r w:rsidRPr="00177A82">
        <w:t xml:space="preserve"> Corpo de Bombeiros. </w:t>
      </w:r>
    </w:p>
    <w:p w:rsidR="0024281D" w:rsidRPr="00DE6708" w:rsidRDefault="007C5989" w:rsidP="00177A82">
      <w:pPr>
        <w:pStyle w:val="ITTEXTO2"/>
      </w:pPr>
      <w:proofErr w:type="gramStart"/>
      <w:r w:rsidRPr="00DE6708">
        <w:t>Adota-se</w:t>
      </w:r>
      <w:proofErr w:type="gramEnd"/>
      <w:r w:rsidRPr="00DE6708">
        <w:t xml:space="preserve"> a NBR 14100</w:t>
      </w:r>
      <w:r w:rsidR="0024281D" w:rsidRPr="00DE6708">
        <w:t xml:space="preserve"> – Proteção contra incêndio – símbolos gráficos para pro</w:t>
      </w:r>
      <w:r w:rsidR="007B6E1D" w:rsidRPr="00DE6708">
        <w:t>jeto, com as inclusões e adequa</w:t>
      </w:r>
      <w:r w:rsidR="0024281D" w:rsidRPr="00DE6708">
        <w:t xml:space="preserve">ções de exigências constantes nesta IT. </w:t>
      </w:r>
    </w:p>
    <w:p w:rsidR="0024281D" w:rsidRPr="00DE6708" w:rsidRDefault="0024281D" w:rsidP="00177A82">
      <w:pPr>
        <w:pStyle w:val="itttulo1"/>
      </w:pPr>
      <w:r w:rsidRPr="00DE6708">
        <w:t xml:space="preserve">REFERÊNCIA NORMATIVA </w:t>
      </w:r>
    </w:p>
    <w:p w:rsidR="0024281D" w:rsidRPr="00DE6708" w:rsidRDefault="0024281D" w:rsidP="00177A82">
      <w:r w:rsidRPr="00DE6708">
        <w:t xml:space="preserve">NBR 14100 – Proteção contra incêndio – símbolos gráficos para projeto. </w:t>
      </w:r>
    </w:p>
    <w:p w:rsidR="0024281D" w:rsidRDefault="007B6E1D" w:rsidP="00177A82">
      <w:r w:rsidRPr="00DE6708">
        <w:t>Instrução Técnica 04 do Corpo de Bombeiros da Polícia Militar do Estado de São Paulo.</w:t>
      </w:r>
    </w:p>
    <w:p w:rsidR="0088004A" w:rsidRPr="0088004A" w:rsidRDefault="0088004A" w:rsidP="00177A82">
      <w:r w:rsidRPr="0088004A">
        <w:t xml:space="preserve">Constituição da República Federativa do Brasil, de 5 de outubro de 1988, artigo 144, § 5°. </w:t>
      </w:r>
    </w:p>
    <w:p w:rsidR="0088004A" w:rsidRPr="0088004A" w:rsidRDefault="0088004A" w:rsidP="00177A82">
      <w:r w:rsidRPr="0088004A">
        <w:t xml:space="preserve">NBR 13860/97 - Glossário de termos relacionados com a segurança contra incêndio; </w:t>
      </w:r>
    </w:p>
    <w:p w:rsidR="0088004A" w:rsidRPr="0088004A" w:rsidRDefault="0088004A" w:rsidP="00177A82">
      <w:pPr>
        <w:rPr>
          <w:lang w:val="en-US"/>
        </w:rPr>
      </w:pPr>
      <w:r w:rsidRPr="0088004A">
        <w:rPr>
          <w:lang w:val="en-US"/>
        </w:rPr>
        <w:t xml:space="preserve">ISO 8421-1 (1987) General terms and phenomena of fire; </w:t>
      </w:r>
    </w:p>
    <w:p w:rsidR="0088004A" w:rsidRPr="0088004A" w:rsidRDefault="0088004A" w:rsidP="00177A82">
      <w:pPr>
        <w:rPr>
          <w:lang w:val="en-US"/>
        </w:rPr>
      </w:pPr>
      <w:r w:rsidRPr="0088004A">
        <w:rPr>
          <w:lang w:val="en-US"/>
        </w:rPr>
        <w:t xml:space="preserve">ISO 8421-2 (1987) </w:t>
      </w:r>
      <w:proofErr w:type="spellStart"/>
      <w:r w:rsidRPr="0088004A">
        <w:rPr>
          <w:lang w:val="en-US"/>
        </w:rPr>
        <w:t>Strutural</w:t>
      </w:r>
      <w:proofErr w:type="spellEnd"/>
      <w:r w:rsidRPr="0088004A">
        <w:rPr>
          <w:lang w:val="en-US"/>
        </w:rPr>
        <w:t xml:space="preserve"> fire protection; </w:t>
      </w:r>
    </w:p>
    <w:p w:rsidR="0088004A" w:rsidRPr="0088004A" w:rsidRDefault="0088004A" w:rsidP="00177A82">
      <w:pPr>
        <w:rPr>
          <w:lang w:val="en-US"/>
        </w:rPr>
      </w:pPr>
      <w:r w:rsidRPr="0088004A">
        <w:rPr>
          <w:lang w:val="en-US"/>
        </w:rPr>
        <w:t xml:space="preserve">ISO 8421-3 (1989) Fire detection and alarm; </w:t>
      </w:r>
    </w:p>
    <w:p w:rsidR="0088004A" w:rsidRPr="0088004A" w:rsidRDefault="0088004A" w:rsidP="00177A82">
      <w:pPr>
        <w:rPr>
          <w:lang w:val="en-US"/>
        </w:rPr>
      </w:pPr>
      <w:r w:rsidRPr="0088004A">
        <w:rPr>
          <w:lang w:val="en-US"/>
        </w:rPr>
        <w:t xml:space="preserve">ISO 8421-4 (1990) Fire extinction equipment; </w:t>
      </w:r>
    </w:p>
    <w:p w:rsidR="0088004A" w:rsidRPr="0088004A" w:rsidRDefault="0088004A" w:rsidP="00177A82">
      <w:pPr>
        <w:rPr>
          <w:lang w:val="en-US"/>
        </w:rPr>
      </w:pPr>
      <w:r w:rsidRPr="0088004A">
        <w:rPr>
          <w:lang w:val="en-US"/>
        </w:rPr>
        <w:t>ISO 8421-5 (1988)</w:t>
      </w:r>
      <w:r w:rsidRPr="0088004A">
        <w:rPr>
          <w:i/>
          <w:lang w:val="en-US"/>
        </w:rPr>
        <w:t xml:space="preserve"> Smoke control; </w:t>
      </w:r>
    </w:p>
    <w:p w:rsidR="0088004A" w:rsidRPr="0088004A" w:rsidRDefault="0088004A" w:rsidP="00177A82">
      <w:pPr>
        <w:rPr>
          <w:lang w:val="en-US"/>
        </w:rPr>
      </w:pPr>
      <w:r w:rsidRPr="0088004A">
        <w:rPr>
          <w:lang w:val="en-US"/>
        </w:rPr>
        <w:t xml:space="preserve">ISO 8421-6 (1987) Evacuation and means of escape; </w:t>
      </w:r>
    </w:p>
    <w:p w:rsidR="0088004A" w:rsidRPr="0088004A" w:rsidRDefault="0088004A" w:rsidP="00177A82">
      <w:pPr>
        <w:rPr>
          <w:lang w:val="en-US"/>
        </w:rPr>
      </w:pPr>
      <w:r w:rsidRPr="0088004A">
        <w:rPr>
          <w:lang w:val="en-US"/>
        </w:rPr>
        <w:t xml:space="preserve">ISO 8421-7 (1987) Explosion detection and suppression means; </w:t>
      </w:r>
    </w:p>
    <w:p w:rsidR="0088004A" w:rsidRPr="0088004A" w:rsidRDefault="0088004A" w:rsidP="00177A82">
      <w:pPr>
        <w:rPr>
          <w:lang w:val="en-US"/>
        </w:rPr>
      </w:pPr>
      <w:r w:rsidRPr="0088004A">
        <w:rPr>
          <w:lang w:val="en-US"/>
        </w:rPr>
        <w:t xml:space="preserve">ISO 8421-8 (1990) Terms specific to </w:t>
      </w:r>
      <w:proofErr w:type="gramStart"/>
      <w:r w:rsidRPr="0088004A">
        <w:rPr>
          <w:lang w:val="en-US"/>
        </w:rPr>
        <w:t>fire-fighting</w:t>
      </w:r>
      <w:proofErr w:type="gramEnd"/>
      <w:r w:rsidRPr="0088004A">
        <w:rPr>
          <w:lang w:val="en-US"/>
        </w:rPr>
        <w:t xml:space="preserve">, rescue services and handling hazardous materials. </w:t>
      </w:r>
    </w:p>
    <w:p w:rsidR="0088004A" w:rsidRPr="0088004A" w:rsidRDefault="0088004A" w:rsidP="00177A82">
      <w:r w:rsidRPr="0088004A">
        <w:t>Instrução Técnica 03 do Corpo de Bombeiros da Polícia Militar do Estado de São Paulo.</w:t>
      </w:r>
    </w:p>
    <w:p w:rsidR="0024281D" w:rsidRPr="00DE6708" w:rsidRDefault="0024281D" w:rsidP="00177A82">
      <w:pPr>
        <w:pStyle w:val="itttulo1"/>
      </w:pPr>
      <w:r w:rsidRPr="00DE6708">
        <w:t xml:space="preserve">DEFINIÇÕES </w:t>
      </w:r>
    </w:p>
    <w:p w:rsidR="0088004A" w:rsidRPr="0088004A" w:rsidRDefault="0088004A" w:rsidP="00177A82">
      <w:pPr>
        <w:rPr>
          <w:lang w:eastAsia="en-US"/>
        </w:rPr>
      </w:pPr>
      <w:r w:rsidRPr="0088004A">
        <w:rPr>
          <w:lang w:eastAsia="en-US"/>
        </w:rPr>
        <w:t xml:space="preserve">Para efeitos desta Instrução Técnica, aplicam-se os seguintes termos e definições: </w:t>
      </w:r>
    </w:p>
    <w:p w:rsidR="0088004A" w:rsidRPr="0088004A" w:rsidRDefault="0088004A" w:rsidP="00177A82">
      <w:pPr>
        <w:pStyle w:val="ITTEXTO2"/>
      </w:pPr>
      <w:r w:rsidRPr="00177A82">
        <w:rPr>
          <w:b/>
        </w:rPr>
        <w:t xml:space="preserve">Abafamento: </w:t>
      </w:r>
      <w:r w:rsidRPr="0088004A">
        <w:t>método de extinção de incêndio destinado a impedir o contato do ar atmosférico com o combustível e a liberação de gases ou vapores inflamáveis.</w:t>
      </w:r>
    </w:p>
    <w:p w:rsidR="0088004A" w:rsidRPr="0088004A" w:rsidRDefault="0088004A" w:rsidP="00177A82">
      <w:pPr>
        <w:pStyle w:val="ITTEXTO2"/>
      </w:pPr>
      <w:r w:rsidRPr="00177A82">
        <w:rPr>
          <w:b/>
        </w:rPr>
        <w:t xml:space="preserve">Abandono de edificação: </w:t>
      </w:r>
      <w:r w:rsidRPr="0088004A">
        <w:t>conjunto de ações que visam remoção rápida, segura, de forma ordenada e eficiente de toda a população fixa e flutuante da edificação, em caso de uma situação de sinistro.</w:t>
      </w:r>
    </w:p>
    <w:p w:rsidR="0088004A" w:rsidRPr="0088004A" w:rsidRDefault="0088004A" w:rsidP="00177A82">
      <w:pPr>
        <w:pStyle w:val="ITTEXTO2"/>
      </w:pPr>
      <w:r w:rsidRPr="00177A82">
        <w:rPr>
          <w:b/>
        </w:rPr>
        <w:t xml:space="preserve">Abertura de ventilação: </w:t>
      </w:r>
      <w:r w:rsidRPr="0088004A">
        <w:t xml:space="preserve">abertura em uma parede ou cobertura de uma edificação concebida para retirar o calor e a fumaça. </w:t>
      </w:r>
    </w:p>
    <w:p w:rsidR="0088004A" w:rsidRPr="0088004A" w:rsidRDefault="0088004A" w:rsidP="00177A82">
      <w:pPr>
        <w:pStyle w:val="ITTEXTO2"/>
      </w:pPr>
      <w:r w:rsidRPr="00177A82">
        <w:rPr>
          <w:b/>
        </w:rPr>
        <w:t xml:space="preserve">Abertura desprotegida: </w:t>
      </w:r>
      <w:r w:rsidRPr="0088004A">
        <w:t xml:space="preserve">porta, janela ou qualquer outra abertura não dotada de vedação com o índice exigido de proteção ao fogo. Considera-se, ainda, qualquer parte da parede externa da edificação com índice de resistência ao fogo menor que o exigido para a face exposta da edificação. </w:t>
      </w:r>
    </w:p>
    <w:p w:rsidR="0088004A" w:rsidRPr="0088004A" w:rsidRDefault="0088004A" w:rsidP="00177A82">
      <w:pPr>
        <w:pStyle w:val="ITTEXTO2"/>
      </w:pPr>
      <w:r w:rsidRPr="00177A82">
        <w:rPr>
          <w:b/>
        </w:rPr>
        <w:t xml:space="preserve">ABIQUIM: </w:t>
      </w:r>
      <w:r w:rsidRPr="0088004A">
        <w:t xml:space="preserve">Associação Brasileira da Indústria Química. </w:t>
      </w:r>
    </w:p>
    <w:p w:rsidR="0088004A" w:rsidRPr="0088004A" w:rsidRDefault="0088004A" w:rsidP="00A15AA8">
      <w:pPr>
        <w:pStyle w:val="ITTEXTO2"/>
      </w:pPr>
      <w:r w:rsidRPr="00177A82">
        <w:rPr>
          <w:b/>
        </w:rPr>
        <w:t xml:space="preserve">ABNT: </w:t>
      </w:r>
      <w:r w:rsidRPr="0088004A">
        <w:t xml:space="preserve">Associação Brasileira de Normas Técnicas. </w:t>
      </w:r>
    </w:p>
    <w:p w:rsidR="0088004A" w:rsidRPr="0088004A" w:rsidRDefault="0088004A" w:rsidP="00A15AA8">
      <w:pPr>
        <w:pStyle w:val="ITTEXTO2"/>
      </w:pPr>
      <w:r w:rsidRPr="00177A82">
        <w:rPr>
          <w:b/>
        </w:rPr>
        <w:lastRenderedPageBreak/>
        <w:t xml:space="preserve">Abrigo: </w:t>
      </w:r>
      <w:r w:rsidRPr="0088004A">
        <w:t xml:space="preserve">compartimento, embutido ou aparente, dotado de porta, destinado a armazenar mangueiras, esguichos, carretéis ou outros equipamentos de combate a incêndio, capaz de proteger contra intempéries e danos diversos. </w:t>
      </w:r>
    </w:p>
    <w:p w:rsidR="0088004A" w:rsidRPr="0088004A" w:rsidRDefault="0088004A" w:rsidP="00A15AA8">
      <w:pPr>
        <w:pStyle w:val="ITTEXTO2"/>
      </w:pPr>
      <w:r w:rsidRPr="00177A82">
        <w:rPr>
          <w:b/>
        </w:rPr>
        <w:t xml:space="preserve">Acantonamento: 1. </w:t>
      </w:r>
      <w:r w:rsidRPr="0088004A">
        <w:t xml:space="preserve">Volume livre de fumaça compreendido entre o chão e o teto/telhado, delimitado por painéis de fumaça. </w:t>
      </w:r>
      <w:r w:rsidRPr="00177A82">
        <w:rPr>
          <w:b/>
        </w:rPr>
        <w:t xml:space="preserve">2. </w:t>
      </w:r>
      <w:r w:rsidRPr="0088004A">
        <w:t xml:space="preserve">Construção ou grupo de construções não militares, particulares ou públicas, utilizadas para alojar, temporariamente, organizações militares. </w:t>
      </w:r>
    </w:p>
    <w:p w:rsidR="0088004A" w:rsidRPr="0088004A" w:rsidRDefault="0088004A" w:rsidP="00A15AA8">
      <w:pPr>
        <w:pStyle w:val="ITTEXTO2"/>
      </w:pPr>
      <w:r w:rsidRPr="00177A82">
        <w:rPr>
          <w:b/>
        </w:rPr>
        <w:t xml:space="preserve">Aceite: </w:t>
      </w:r>
      <w:r w:rsidRPr="0088004A">
        <w:t>documento em que a Prefeitura local aceita as obras e serviços realizados pelo loteador.</w:t>
      </w:r>
    </w:p>
    <w:p w:rsidR="0088004A" w:rsidRPr="0088004A" w:rsidRDefault="0088004A" w:rsidP="00A15AA8">
      <w:pPr>
        <w:pStyle w:val="ITTEXTO2"/>
      </w:pPr>
      <w:r w:rsidRPr="00177A82">
        <w:rPr>
          <w:b/>
        </w:rPr>
        <w:t xml:space="preserve">Acesso para bombeiros: </w:t>
      </w:r>
      <w:r w:rsidRPr="0088004A">
        <w:t xml:space="preserve">áreas ou locais que proporcionem facilidades de acesso para bombeiros e equipamentos, no interior das edificações e áreas de risco, em caso de emergência. </w:t>
      </w:r>
    </w:p>
    <w:p w:rsidR="0088004A" w:rsidRPr="0088004A" w:rsidRDefault="0088004A" w:rsidP="00A15AA8">
      <w:pPr>
        <w:pStyle w:val="ITTEXTO2"/>
      </w:pPr>
      <w:r w:rsidRPr="00177A82">
        <w:rPr>
          <w:b/>
        </w:rPr>
        <w:t xml:space="preserve">Acesso para viaturas: </w:t>
      </w:r>
      <w:r w:rsidRPr="0088004A">
        <w:t xml:space="preserve">vias trafegáveis com prioridade para a aproximação e operação dos veículos e equipamentos de emergência juntos às edificações e instalações industriais. </w:t>
      </w:r>
    </w:p>
    <w:p w:rsidR="0088004A" w:rsidRPr="0088004A" w:rsidRDefault="0088004A" w:rsidP="004C63D1">
      <w:pPr>
        <w:pStyle w:val="ITTEXTO2"/>
      </w:pPr>
      <w:r w:rsidRPr="00177A82">
        <w:rPr>
          <w:b/>
        </w:rPr>
        <w:t xml:space="preserve">Acesso: </w:t>
      </w:r>
      <w:r w:rsidRPr="0088004A">
        <w:t xml:space="preserve">caminho a ser percorrido pelos usuários do pavimento ou do setor, constituindo a rota de saída horizontal, para alcançar a escada ou rampa, área de refúgio ou descarga para saída do recinto do evento. Os acessos podem ser constituídos por corredores, passagens, vestíbulos, balcões, varandas e terraços. </w:t>
      </w:r>
    </w:p>
    <w:p w:rsidR="0088004A" w:rsidRPr="0088004A" w:rsidRDefault="0088004A" w:rsidP="004C63D1">
      <w:pPr>
        <w:pStyle w:val="ITTEXTO2"/>
      </w:pPr>
      <w:r w:rsidRPr="00177A82">
        <w:rPr>
          <w:b/>
        </w:rPr>
        <w:t xml:space="preserve">Acionador manual de alarme: </w:t>
      </w:r>
      <w:r w:rsidRPr="0088004A">
        <w:t xml:space="preserve">dispositivo de alarme de incêndio, operado manualmente, o qual proporciona um alarme de incêndio sonoro e/ou visual. </w:t>
      </w:r>
    </w:p>
    <w:p w:rsidR="0088004A" w:rsidRPr="0088004A" w:rsidRDefault="0088004A" w:rsidP="004C63D1">
      <w:pPr>
        <w:pStyle w:val="ITTEXTO2"/>
      </w:pPr>
      <w:r w:rsidRPr="00177A82">
        <w:rPr>
          <w:b/>
        </w:rPr>
        <w:t xml:space="preserve">Acionador manual: </w:t>
      </w:r>
      <w:r w:rsidRPr="0088004A">
        <w:t xml:space="preserve">dispositivo destinado a dar partida a um sistema ou equipamento de segurança contra incêndio, pela interferência do elemento humano. </w:t>
      </w:r>
    </w:p>
    <w:p w:rsidR="0088004A" w:rsidRPr="0088004A" w:rsidRDefault="0088004A" w:rsidP="004C63D1">
      <w:pPr>
        <w:pStyle w:val="ITTEXTO2"/>
      </w:pPr>
      <w:r w:rsidRPr="00177A82">
        <w:rPr>
          <w:b/>
        </w:rPr>
        <w:t xml:space="preserve">Acompanhante do vistoriador: </w:t>
      </w:r>
      <w:r w:rsidRPr="0088004A">
        <w:t xml:space="preserve">pessoa com conhecimento da operacionalidade dos sistemas de segurança contra incêndios instalados na edificação que acompanha o vistoriador, executando os testes necessários na vistoria. </w:t>
      </w:r>
    </w:p>
    <w:p w:rsidR="0088004A" w:rsidRPr="0088004A" w:rsidRDefault="0088004A" w:rsidP="004C63D1">
      <w:pPr>
        <w:pStyle w:val="ITTEXTO2"/>
      </w:pPr>
      <w:r w:rsidRPr="00177A82">
        <w:rPr>
          <w:b/>
        </w:rPr>
        <w:t xml:space="preserve">Adaptação: </w:t>
      </w:r>
      <w:r w:rsidRPr="0088004A">
        <w:t>junta de união usada para conectar mangueiras com conexões diferentes.</w:t>
      </w:r>
    </w:p>
    <w:p w:rsidR="0088004A" w:rsidRPr="0088004A" w:rsidRDefault="0088004A" w:rsidP="004C63D1">
      <w:pPr>
        <w:pStyle w:val="ITTEXTO2"/>
      </w:pPr>
      <w:r w:rsidRPr="00177A82">
        <w:rPr>
          <w:b/>
        </w:rPr>
        <w:t xml:space="preserve">Adução e recalque d’água: </w:t>
      </w:r>
      <w:r w:rsidRPr="0088004A">
        <w:t xml:space="preserve">transferência de água de uma fonte de abastecimento para o local do incêndio, através da interposição de bombas intermediárias nas linhas de mangueiras. </w:t>
      </w:r>
    </w:p>
    <w:p w:rsidR="0088004A" w:rsidRPr="0088004A" w:rsidRDefault="0088004A" w:rsidP="004C63D1">
      <w:pPr>
        <w:pStyle w:val="ITTEXTO2"/>
      </w:pPr>
      <w:r w:rsidRPr="00177A82">
        <w:rPr>
          <w:b/>
        </w:rPr>
        <w:t xml:space="preserve">Aduchar: </w:t>
      </w:r>
      <w:r w:rsidRPr="0088004A">
        <w:t>trata-se do acondicionamento de um cabo (ou mangueira), visando seu pronto emprego.</w:t>
      </w:r>
    </w:p>
    <w:p w:rsidR="0088004A" w:rsidRPr="0088004A" w:rsidRDefault="0088004A" w:rsidP="004C63D1">
      <w:pPr>
        <w:pStyle w:val="ITTEXTO2"/>
      </w:pPr>
      <w:r w:rsidRPr="00177A82">
        <w:rPr>
          <w:b/>
        </w:rPr>
        <w:t xml:space="preserve">Adutora: </w:t>
      </w:r>
      <w:r w:rsidRPr="0088004A">
        <w:t>canalização, geralmente de grande diâmetro, que tem como finalidade conduzir a água da Estação de Tratamento de Águas (</w:t>
      </w:r>
      <w:r w:rsidRPr="00177A82">
        <w:rPr>
          <w:b/>
        </w:rPr>
        <w:t>ETA</w:t>
      </w:r>
      <w:r w:rsidRPr="0088004A">
        <w:t xml:space="preserve">), até as redes de distribuição. </w:t>
      </w:r>
    </w:p>
    <w:p w:rsidR="0088004A" w:rsidRPr="0088004A" w:rsidRDefault="0088004A" w:rsidP="004C63D1">
      <w:pPr>
        <w:pStyle w:val="ITTEXTO2"/>
      </w:pPr>
      <w:r w:rsidRPr="00177A82">
        <w:rPr>
          <w:b/>
        </w:rPr>
        <w:t xml:space="preserve">Aeração: 1. </w:t>
      </w:r>
      <w:r w:rsidRPr="0088004A">
        <w:t xml:space="preserve">Ato ou efeito de arejar; renovação de ar; passagem forçada de ar, através de uma solução, de um banho ou de outro sistema, com o objetivo de aumentar o teor de oxigênio ou expulsar gases indesejáveis. </w:t>
      </w:r>
      <w:r w:rsidRPr="00177A82">
        <w:rPr>
          <w:b/>
        </w:rPr>
        <w:t xml:space="preserve">2. (PP) </w:t>
      </w:r>
      <w:r w:rsidRPr="0088004A">
        <w:t xml:space="preserve">Técnica simples e eficiente, realizada por meio da aplicação de vapor d’água no material contaminado. Apresenta bons resultados em produtos voláteis. </w:t>
      </w:r>
    </w:p>
    <w:p w:rsidR="0088004A" w:rsidRPr="0088004A" w:rsidRDefault="0088004A" w:rsidP="004C63D1">
      <w:pPr>
        <w:pStyle w:val="ITTEXTO2"/>
      </w:pPr>
      <w:r w:rsidRPr="00177A82">
        <w:rPr>
          <w:b/>
        </w:rPr>
        <w:t xml:space="preserve">Aeródromo: </w:t>
      </w:r>
      <w:r w:rsidRPr="0088004A">
        <w:t xml:space="preserve">toda área de terra, água ou flutuante destinada </w:t>
      </w:r>
      <w:proofErr w:type="gramStart"/>
      <w:r w:rsidRPr="0088004A">
        <w:t>à</w:t>
      </w:r>
      <w:proofErr w:type="gramEnd"/>
      <w:r w:rsidRPr="0088004A">
        <w:t xml:space="preserve"> pouso, decolagem e movimentação de aeronaves. </w:t>
      </w:r>
    </w:p>
    <w:p w:rsidR="0088004A" w:rsidRPr="0088004A" w:rsidRDefault="0088004A" w:rsidP="004C63D1">
      <w:pPr>
        <w:pStyle w:val="ITTEXTO2"/>
      </w:pPr>
      <w:r w:rsidRPr="00177A82">
        <w:rPr>
          <w:b/>
        </w:rPr>
        <w:t xml:space="preserve">Afastamento horizontal entre aberturas: </w:t>
      </w:r>
      <w:r w:rsidRPr="0088004A">
        <w:t xml:space="preserve">distância mínima entre as aberturas nas fachadas (parede externa) dos setores compartimentados. </w:t>
      </w:r>
    </w:p>
    <w:p w:rsidR="0088004A" w:rsidRPr="0088004A" w:rsidRDefault="0088004A" w:rsidP="004C63D1">
      <w:pPr>
        <w:pStyle w:val="ITTEXTO2"/>
      </w:pPr>
      <w:r w:rsidRPr="00177A82">
        <w:rPr>
          <w:b/>
        </w:rPr>
        <w:t xml:space="preserve">Agente extintor: </w:t>
      </w:r>
      <w:r w:rsidRPr="0088004A">
        <w:t xml:space="preserve">entende-se por agentes extintores, certas substâncias químicas (sólidas, líquidas, gasosas ou outros materiais) que são utilizados na extinção de um incêndio, quer abafando, quer resfriando ou, ainda, acumulando esses dois processos o que, aliás, é o mais comum. Os principais agentes extintores são os seguintes: água; espuma; dióxido de carbono; pó químico seco; agentes halogenados e agentes umectantes. </w:t>
      </w:r>
    </w:p>
    <w:p w:rsidR="0088004A" w:rsidRPr="0088004A" w:rsidRDefault="0088004A" w:rsidP="004C63D1">
      <w:pPr>
        <w:pStyle w:val="ITTEXTO2"/>
      </w:pPr>
      <w:r w:rsidRPr="00177A82">
        <w:rPr>
          <w:b/>
        </w:rPr>
        <w:t xml:space="preserve">Agente fiscalizador: </w:t>
      </w:r>
      <w:r w:rsidRPr="0088004A">
        <w:t>é o militar do CBMAL que exerce atividade de fiscalização das edificações e áreas de risco.</w:t>
      </w:r>
    </w:p>
    <w:p w:rsidR="0088004A" w:rsidRPr="0088004A" w:rsidRDefault="0088004A" w:rsidP="004C63D1">
      <w:pPr>
        <w:pStyle w:val="ITTEXTO2"/>
      </w:pPr>
      <w:r w:rsidRPr="00177A82">
        <w:rPr>
          <w:b/>
        </w:rPr>
        <w:t xml:space="preserve">Agente supressor de explosão: </w:t>
      </w:r>
      <w:r w:rsidRPr="0088004A">
        <w:t xml:space="preserve">substâncias que, quando dispersas dentro de um recipiente, podem interromper o desenvolvimento de uma explosão naquele recipiente. </w:t>
      </w:r>
    </w:p>
    <w:p w:rsidR="0088004A" w:rsidRPr="0088004A" w:rsidRDefault="0088004A" w:rsidP="004C63D1">
      <w:pPr>
        <w:pStyle w:val="ITTEXTO2"/>
      </w:pPr>
      <w:r w:rsidRPr="00177A82">
        <w:rPr>
          <w:b/>
        </w:rPr>
        <w:t xml:space="preserve">Alambrado: </w:t>
      </w:r>
      <w:r w:rsidRPr="0088004A">
        <w:t xml:space="preserve">tela de arame ou outro material similar. </w:t>
      </w:r>
    </w:p>
    <w:p w:rsidR="0088004A" w:rsidRPr="0088004A" w:rsidRDefault="0088004A" w:rsidP="004C63D1">
      <w:pPr>
        <w:pStyle w:val="ITTEXTO2"/>
      </w:pPr>
      <w:r w:rsidRPr="00177A82">
        <w:rPr>
          <w:b/>
        </w:rPr>
        <w:lastRenderedPageBreak/>
        <w:t xml:space="preserve">Alarme de incêndio: </w:t>
      </w:r>
      <w:r w:rsidRPr="0088004A">
        <w:t xml:space="preserve">aviso de um incêndio, sonoro e/ou luminoso, originado por uma pessoa ou por um mecanismo automático, destinado a alertar as pessoas sobre a existência de um incêndio em determinada área da edificação. </w:t>
      </w:r>
    </w:p>
    <w:p w:rsidR="0088004A" w:rsidRPr="0088004A" w:rsidRDefault="0088004A" w:rsidP="004C63D1">
      <w:pPr>
        <w:pStyle w:val="ITTEXTO2"/>
      </w:pPr>
      <w:r w:rsidRPr="00177A82">
        <w:rPr>
          <w:b/>
        </w:rPr>
        <w:t xml:space="preserve">Alívio de emergência: </w:t>
      </w:r>
      <w:r w:rsidRPr="0088004A">
        <w:t xml:space="preserve">dispositivo capaz de aliviar a pressão interna de um recipiente ou vaso sobre pressão. </w:t>
      </w:r>
    </w:p>
    <w:p w:rsidR="0088004A" w:rsidRPr="0088004A" w:rsidRDefault="0088004A" w:rsidP="004C63D1">
      <w:pPr>
        <w:pStyle w:val="ITTEXTO2"/>
      </w:pPr>
      <w:r w:rsidRPr="00177A82">
        <w:rPr>
          <w:b/>
        </w:rPr>
        <w:t xml:space="preserve">Altura ascendente: </w:t>
      </w:r>
      <w:r w:rsidRPr="0088004A">
        <w:t xml:space="preserve">medida em metros entre o ponto que caracteriza a saída ao nível da descarga, sob a projeção do paramento externo da parede da edificação, ao ponto mais baixo do nível do piso do pavimento mais baixo da edificação (subsolo). </w:t>
      </w:r>
    </w:p>
    <w:p w:rsidR="0088004A" w:rsidRPr="0088004A" w:rsidRDefault="0088004A" w:rsidP="004C63D1">
      <w:pPr>
        <w:pStyle w:val="ITTEXTO2"/>
      </w:pPr>
      <w:r w:rsidRPr="00177A82">
        <w:rPr>
          <w:b/>
        </w:rPr>
        <w:t xml:space="preserve">Altura da edificação ou altura descendente: </w:t>
      </w:r>
      <w:r w:rsidRPr="0088004A">
        <w:t xml:space="preserve">medida em metros entre o ponto que caracteriza a saída ao nível de descarga, sob a projeção do paramento externo da parede da edificação, ao piso do último pavimento, excluindo-se áticos, casas de máquinas, </w:t>
      </w:r>
      <w:proofErr w:type="spellStart"/>
      <w:r w:rsidRPr="0088004A">
        <w:t>barrilete</w:t>
      </w:r>
      <w:proofErr w:type="spellEnd"/>
      <w:r w:rsidRPr="0088004A">
        <w:t xml:space="preserve">, reservatórios de água e assemelhados. Nos casos onde os subsolos tenham ocupação distinta de estacionamento de veículos, vestiários e instalações sanitárias ou respectivas dependências sem aproveitamento para quaisquer atividades ou permanência humana, a mensuração da altura será a partir do piso mais baixo do subsolo ocupado. </w:t>
      </w:r>
    </w:p>
    <w:p w:rsidR="0088004A" w:rsidRPr="0088004A" w:rsidRDefault="0088004A" w:rsidP="004C63D1">
      <w:pPr>
        <w:pStyle w:val="ITTEXTO2"/>
      </w:pPr>
      <w:r w:rsidRPr="00177A82">
        <w:rPr>
          <w:b/>
        </w:rPr>
        <w:t xml:space="preserve">Altura de sucção: </w:t>
      </w:r>
      <w:r w:rsidRPr="0088004A">
        <w:t xml:space="preserve">altura entre o nível de água de um reservatório e a linha de centro da sucção da bomba. </w:t>
      </w:r>
    </w:p>
    <w:p w:rsidR="0088004A" w:rsidRPr="0088004A" w:rsidRDefault="0088004A" w:rsidP="004C63D1">
      <w:pPr>
        <w:pStyle w:val="ITTEXTO2"/>
      </w:pPr>
      <w:r w:rsidRPr="00177A82">
        <w:rPr>
          <w:b/>
        </w:rPr>
        <w:t>Alvará de Construção do Corpo de Bombeiros (ACCB):</w:t>
      </w:r>
      <w:r w:rsidRPr="0088004A">
        <w:t xml:space="preserve"> é o documento emitido pelo CBM/AL que autoriza a execução do projeto de segurança contra incêndio e emergências, após a análise técnica, previsto no PSCIE.</w:t>
      </w:r>
    </w:p>
    <w:p w:rsidR="0088004A" w:rsidRPr="0088004A" w:rsidRDefault="0088004A" w:rsidP="004C63D1">
      <w:pPr>
        <w:pStyle w:val="ITTEXTO2"/>
      </w:pPr>
      <w:r w:rsidRPr="00177A82">
        <w:rPr>
          <w:b/>
        </w:rPr>
        <w:t xml:space="preserve">Alvará de Vistoria do Corpo de Bombeiros (AVCB): </w:t>
      </w:r>
      <w:r w:rsidRPr="0088004A">
        <w:t>é o documento emitido pelo CBM/AL que, após vistoria técnica onde foi constatado o cumprimento das exigências quanto às medidas de segurança contra incêndio e emergências, autoriza a ocupação e funcionamento da edificação ou área de risco nos termos do COSCIE.</w:t>
      </w:r>
    </w:p>
    <w:p w:rsidR="0088004A" w:rsidRPr="0088004A" w:rsidRDefault="0088004A" w:rsidP="004C63D1">
      <w:pPr>
        <w:pStyle w:val="ITTEXTO2"/>
      </w:pPr>
      <w:r w:rsidRPr="00177A82">
        <w:rPr>
          <w:b/>
        </w:rPr>
        <w:t xml:space="preserve">Alvará para comércio de fogos de artifícios: </w:t>
      </w:r>
      <w:r w:rsidRPr="0088004A">
        <w:t>documento expedido pela Divisão de Produtos Controlados da Capital ou setor congênere nas Delegacias Seccionais de Polícia dos demais municípios, que permite a empresa funcionar durante o exercício corrente de sua expedição.</w:t>
      </w:r>
    </w:p>
    <w:p w:rsidR="00B86F69" w:rsidRPr="00B86F69" w:rsidRDefault="0088004A" w:rsidP="004C63D1">
      <w:pPr>
        <w:pStyle w:val="ITTEXTO2"/>
      </w:pPr>
      <w:r w:rsidRPr="00177A82">
        <w:rPr>
          <w:b/>
        </w:rPr>
        <w:t>Alvará Simplificado do Corpo de Bombeiros (ASCB):</w:t>
      </w:r>
      <w:r w:rsidRPr="0088004A">
        <w:t xml:space="preserve"> </w:t>
      </w:r>
      <w:r w:rsidR="00B86F69" w:rsidRPr="00B86F69">
        <w:t>documento emitido pelo CBMAL que, após apresentação de documentação declaratória pelo proprietário ou responsável pelo uso, autoriza a ocupação e funcionamento da edificação ou área de risco nos termos do COSCIE.</w:t>
      </w:r>
    </w:p>
    <w:p w:rsidR="0088004A" w:rsidRPr="0088004A" w:rsidRDefault="0088004A" w:rsidP="004C63D1">
      <w:pPr>
        <w:pStyle w:val="ITTEXTO2"/>
      </w:pPr>
      <w:r w:rsidRPr="00177A82">
        <w:rPr>
          <w:b/>
        </w:rPr>
        <w:t xml:space="preserve">Ampliação: </w:t>
      </w:r>
      <w:r w:rsidRPr="0088004A">
        <w:t xml:space="preserve">aumento da área construída da edificação. </w:t>
      </w:r>
    </w:p>
    <w:p w:rsidR="0088004A" w:rsidRPr="00177A82" w:rsidRDefault="0088004A" w:rsidP="004C63D1">
      <w:pPr>
        <w:pStyle w:val="ITTEXTO2"/>
        <w:rPr>
          <w:color w:val="000000"/>
        </w:rPr>
      </w:pPr>
      <w:r w:rsidRPr="00177A82">
        <w:rPr>
          <w:b/>
          <w:color w:val="000000"/>
        </w:rPr>
        <w:t xml:space="preserve">Análise de projeto: </w:t>
      </w:r>
      <w:r w:rsidRPr="0088004A">
        <w:t>é o ato de verificação do dimensionamento das medidas de segurança contra incêndio e emergências, bem como das demais exigências constantes no PSCIE.</w:t>
      </w:r>
    </w:p>
    <w:p w:rsidR="0088004A" w:rsidRPr="0088004A" w:rsidRDefault="0088004A" w:rsidP="004C63D1">
      <w:pPr>
        <w:pStyle w:val="ITTEXTO2"/>
      </w:pPr>
      <w:r w:rsidRPr="00177A82">
        <w:rPr>
          <w:b/>
        </w:rPr>
        <w:t xml:space="preserve">Análise preliminar de risco: </w:t>
      </w:r>
      <w:r w:rsidRPr="0088004A">
        <w:t>estudo prévio sobre a existência de riscos, elaborado durante a concepção e o desenvolvimento de um projeto ou sistema.</w:t>
      </w:r>
    </w:p>
    <w:p w:rsidR="0088004A" w:rsidRPr="0088004A" w:rsidRDefault="0088004A" w:rsidP="004C63D1">
      <w:pPr>
        <w:pStyle w:val="ITTEXTO2"/>
      </w:pPr>
      <w:r w:rsidRPr="00177A82">
        <w:rPr>
          <w:b/>
        </w:rPr>
        <w:t xml:space="preserve">Andar: </w:t>
      </w:r>
      <w:r w:rsidRPr="0088004A">
        <w:t xml:space="preserve">volume compreendido entre dois pavimentos consecutivos ou entre o pavimento e o nível superior à sua cobertura. </w:t>
      </w:r>
    </w:p>
    <w:p w:rsidR="0088004A" w:rsidRPr="0088004A" w:rsidRDefault="0088004A" w:rsidP="004C63D1">
      <w:pPr>
        <w:pStyle w:val="ITTEXTO2"/>
      </w:pPr>
      <w:r w:rsidRPr="00177A82">
        <w:rPr>
          <w:b/>
        </w:rPr>
        <w:t xml:space="preserve">Anemômetro de fio quente ou termo anemômetro: </w:t>
      </w:r>
      <w:r w:rsidRPr="0088004A">
        <w:t xml:space="preserve">tipo de anemômetro que opera associando o efeito de troca de calor convectiva no elemento sensor (fio quente) com a velocidade do ar que passa pelo mesmo. Possibilita realizar medições de valores baixos de velocidade, em geral com valores em torno de 0,1 m/s. </w:t>
      </w:r>
    </w:p>
    <w:p w:rsidR="0088004A" w:rsidRPr="0088004A" w:rsidRDefault="0088004A" w:rsidP="004C63D1">
      <w:pPr>
        <w:pStyle w:val="ITTEXTO2"/>
      </w:pPr>
      <w:r w:rsidRPr="00177A82">
        <w:rPr>
          <w:b/>
        </w:rPr>
        <w:t xml:space="preserve">Anemômetro: </w:t>
      </w:r>
      <w:r w:rsidRPr="0088004A">
        <w:t xml:space="preserve">instrumento que realiza a medição da velocidade de gases. </w:t>
      </w:r>
    </w:p>
    <w:p w:rsidR="0088004A" w:rsidRPr="0088004A" w:rsidRDefault="0088004A" w:rsidP="004C63D1">
      <w:pPr>
        <w:pStyle w:val="ITTEXTO2"/>
      </w:pPr>
      <w:r w:rsidRPr="00177A82">
        <w:rPr>
          <w:b/>
        </w:rPr>
        <w:t xml:space="preserve">Anotação de Responsabilidade Técnica (ART): </w:t>
      </w:r>
      <w:r w:rsidRPr="0088004A">
        <w:t>instrumento por meio do qual o profissional registra as atividades técnicas solicitadas, mediante contratos (escritos ou verbais), para a execução de obras ou prestação de serviços.</w:t>
      </w:r>
    </w:p>
    <w:p w:rsidR="0088004A" w:rsidRPr="0088004A" w:rsidRDefault="0088004A" w:rsidP="004C63D1">
      <w:pPr>
        <w:pStyle w:val="ITTEXTO2"/>
      </w:pPr>
      <w:r w:rsidRPr="00177A82">
        <w:rPr>
          <w:b/>
        </w:rPr>
        <w:t xml:space="preserve">ANP: </w:t>
      </w:r>
      <w:r w:rsidRPr="0088004A">
        <w:t xml:space="preserve">Agência Nacional do Petróleo. </w:t>
      </w:r>
    </w:p>
    <w:p w:rsidR="0088004A" w:rsidRPr="0088004A" w:rsidRDefault="0088004A" w:rsidP="004C63D1">
      <w:pPr>
        <w:pStyle w:val="ITTEXTO2"/>
      </w:pPr>
      <w:r w:rsidRPr="00177A82">
        <w:rPr>
          <w:b/>
        </w:rPr>
        <w:t xml:space="preserve">Antecâmara: </w:t>
      </w:r>
      <w:r w:rsidRPr="0088004A">
        <w:t xml:space="preserve">recinto que antecede a caixa da escada, com ventilação natural garantida por janela para o exterior, por dutos de entrada e saída de ar ou por ventilação forçada (pressurização). </w:t>
      </w:r>
    </w:p>
    <w:p w:rsidR="0088004A" w:rsidRPr="0088004A" w:rsidRDefault="0088004A" w:rsidP="004C63D1">
      <w:pPr>
        <w:pStyle w:val="ITTEXTO2"/>
      </w:pPr>
      <w:r w:rsidRPr="00177A82">
        <w:rPr>
          <w:b/>
        </w:rPr>
        <w:lastRenderedPageBreak/>
        <w:t xml:space="preserve">Aprovado: </w:t>
      </w:r>
      <w:r w:rsidRPr="0088004A">
        <w:t xml:space="preserve">aceito pela autoridade competente. </w:t>
      </w:r>
    </w:p>
    <w:p w:rsidR="0088004A" w:rsidRPr="0088004A" w:rsidRDefault="0088004A" w:rsidP="004C63D1">
      <w:pPr>
        <w:pStyle w:val="ITTEXTO2"/>
      </w:pPr>
      <w:r w:rsidRPr="00177A82">
        <w:rPr>
          <w:b/>
        </w:rPr>
        <w:t xml:space="preserve">Área a construir: </w:t>
      </w:r>
      <w:r w:rsidRPr="0088004A">
        <w:t xml:space="preserve">área projetada não edificada. </w:t>
      </w:r>
    </w:p>
    <w:p w:rsidR="0088004A" w:rsidRPr="0088004A" w:rsidRDefault="0088004A" w:rsidP="004C63D1">
      <w:pPr>
        <w:pStyle w:val="ITTEXTO2"/>
      </w:pPr>
      <w:r w:rsidRPr="00177A82">
        <w:rPr>
          <w:b/>
        </w:rPr>
        <w:t xml:space="preserve">Área construída: </w:t>
      </w:r>
      <w:r w:rsidRPr="0088004A">
        <w:t xml:space="preserve">somatório de todas as áreas edificadas de uma propriedade. </w:t>
      </w:r>
    </w:p>
    <w:p w:rsidR="0088004A" w:rsidRPr="0088004A" w:rsidRDefault="0088004A" w:rsidP="004C63D1">
      <w:pPr>
        <w:pStyle w:val="ITTEXTO2"/>
      </w:pPr>
      <w:r w:rsidRPr="00177A82">
        <w:rPr>
          <w:b/>
        </w:rPr>
        <w:t xml:space="preserve">Área da edificação: </w:t>
      </w:r>
      <w:r w:rsidRPr="0088004A">
        <w:t xml:space="preserve">somatório da área a construir e da área construída de uma edificação. </w:t>
      </w:r>
    </w:p>
    <w:p w:rsidR="0088004A" w:rsidRPr="0088004A" w:rsidRDefault="0088004A" w:rsidP="004C63D1">
      <w:pPr>
        <w:pStyle w:val="ITTEXTO2"/>
      </w:pPr>
      <w:r w:rsidRPr="00177A82">
        <w:rPr>
          <w:b/>
        </w:rPr>
        <w:t xml:space="preserve">Área de aberturas na fachada de uma edificação: </w:t>
      </w:r>
      <w:r w:rsidRPr="0088004A">
        <w:t xml:space="preserve">superfície aberta nas fachadas (janelas, portas, elementos de vedação), paredes, parapeitos e vergas que não apresentam resistência ao fogo e pelas quais se podem irradiar o incêndio. </w:t>
      </w:r>
    </w:p>
    <w:p w:rsidR="0088004A" w:rsidRPr="0088004A" w:rsidRDefault="0088004A" w:rsidP="004C63D1">
      <w:pPr>
        <w:pStyle w:val="ITTEXTO2"/>
      </w:pPr>
      <w:r w:rsidRPr="00177A82">
        <w:rPr>
          <w:b/>
        </w:rPr>
        <w:t xml:space="preserve">Área de armazenagem: </w:t>
      </w:r>
      <w:r w:rsidRPr="0088004A">
        <w:t xml:space="preserve">local destinado à estocagem de fogos de artifício industrializado. </w:t>
      </w:r>
    </w:p>
    <w:p w:rsidR="0088004A" w:rsidRPr="0088004A" w:rsidRDefault="0088004A" w:rsidP="004C63D1">
      <w:pPr>
        <w:pStyle w:val="ITTEXTO2"/>
      </w:pPr>
      <w:r w:rsidRPr="00177A82">
        <w:rPr>
          <w:b/>
        </w:rPr>
        <w:t xml:space="preserve">Área de armazenamento: </w:t>
      </w:r>
      <w:r w:rsidRPr="0088004A">
        <w:t xml:space="preserve">local contínuo destinado ao armazenamento de recipientes transportáveis de Gás Liquefeito de Petróleo (GLP), cheios, parcialmente utilizados, e vazios, compreendendo os corredores de inspeção, quando existirem. </w:t>
      </w:r>
    </w:p>
    <w:p w:rsidR="0088004A" w:rsidRPr="0088004A" w:rsidRDefault="0088004A" w:rsidP="004C63D1">
      <w:pPr>
        <w:pStyle w:val="ITTEXTO2"/>
      </w:pPr>
      <w:r w:rsidRPr="00177A82">
        <w:rPr>
          <w:b/>
        </w:rPr>
        <w:t xml:space="preserve">Área de estacionamento de helicópteros: </w:t>
      </w:r>
      <w:r w:rsidRPr="0088004A">
        <w:t xml:space="preserve">local destinado ao estacionamento de helicópteros, localizado dentro dos limites do heliporto ou </w:t>
      </w:r>
      <w:proofErr w:type="spellStart"/>
      <w:r w:rsidRPr="0088004A">
        <w:t>heliponto</w:t>
      </w:r>
      <w:proofErr w:type="spellEnd"/>
      <w:r w:rsidRPr="0088004A">
        <w:t xml:space="preserve">. </w:t>
      </w:r>
    </w:p>
    <w:p w:rsidR="0088004A" w:rsidRPr="0088004A" w:rsidRDefault="0088004A" w:rsidP="004C63D1">
      <w:pPr>
        <w:pStyle w:val="ITTEXTO2"/>
      </w:pPr>
      <w:r w:rsidRPr="00177A82">
        <w:rPr>
          <w:b/>
        </w:rPr>
        <w:t xml:space="preserve">Área de interesse de serviços de bombeiros (AISB): </w:t>
      </w:r>
      <w:r w:rsidRPr="0088004A">
        <w:t xml:space="preserve">área, local ou edificação que necessite prioritariamente de ações </w:t>
      </w:r>
      <w:proofErr w:type="spellStart"/>
      <w:r w:rsidRPr="0088004A">
        <w:t>prevencionistas</w:t>
      </w:r>
      <w:proofErr w:type="spellEnd"/>
      <w:r w:rsidRPr="0088004A">
        <w:t xml:space="preserve"> ou de fiscalização, com base em indicadores estatísticos; </w:t>
      </w:r>
    </w:p>
    <w:p w:rsidR="0088004A" w:rsidRPr="0088004A" w:rsidRDefault="0088004A" w:rsidP="004C63D1">
      <w:pPr>
        <w:pStyle w:val="ITTEXTO2"/>
      </w:pPr>
      <w:r w:rsidRPr="00177A82">
        <w:rPr>
          <w:b/>
        </w:rPr>
        <w:t xml:space="preserve">Área de operação para chuveiros automáticos: </w:t>
      </w:r>
      <w:r w:rsidRPr="0088004A">
        <w:t xml:space="preserve">é a área calculada a ser totalmente inundada por um sistema de chuveiros automáticos. </w:t>
      </w:r>
    </w:p>
    <w:p w:rsidR="0088004A" w:rsidRPr="0088004A" w:rsidRDefault="0088004A" w:rsidP="004C63D1">
      <w:pPr>
        <w:pStyle w:val="ITTEXTO2"/>
      </w:pPr>
      <w:r w:rsidRPr="00177A82">
        <w:rPr>
          <w:b/>
        </w:rPr>
        <w:t xml:space="preserve">Área de pavimento: </w:t>
      </w:r>
      <w:r w:rsidRPr="0088004A">
        <w:t xml:space="preserve">medida em metros quadrados, em qualquer pavimento de uma edificação, do espaço compreendido pelo perímetro interno das paredes externas e paredes corta fogo, excluindo a área de antecâmara, e dos recintos fechados de escadas e rampas. </w:t>
      </w:r>
    </w:p>
    <w:p w:rsidR="0088004A" w:rsidRPr="0088004A" w:rsidRDefault="0088004A" w:rsidP="004C63D1">
      <w:pPr>
        <w:pStyle w:val="ITTEXTO2"/>
      </w:pPr>
      <w:r w:rsidRPr="00177A82">
        <w:rPr>
          <w:b/>
        </w:rPr>
        <w:t xml:space="preserve">Área de pouso e decolagem de emergência para helicópteros: </w:t>
      </w:r>
      <w:r w:rsidRPr="0088004A">
        <w:t xml:space="preserve">local construído sobre edificações, cadastrado no Comando Aéreo Regional respectivo, que poderá ser utilizado para pousos e decolagens de helicópteros, exclusivamente em casos de emergência ou de calamidade. </w:t>
      </w:r>
    </w:p>
    <w:p w:rsidR="0088004A" w:rsidRPr="0088004A" w:rsidRDefault="0088004A" w:rsidP="004C63D1">
      <w:pPr>
        <w:pStyle w:val="ITTEXTO2"/>
      </w:pPr>
      <w:r w:rsidRPr="00177A82">
        <w:rPr>
          <w:b/>
        </w:rPr>
        <w:t xml:space="preserve">Área de pouso e decolagem: </w:t>
      </w:r>
      <w:r w:rsidRPr="0088004A">
        <w:t xml:space="preserve">local do </w:t>
      </w:r>
      <w:proofErr w:type="spellStart"/>
      <w:r w:rsidRPr="0088004A">
        <w:t>heliponto</w:t>
      </w:r>
      <w:proofErr w:type="spellEnd"/>
      <w:r w:rsidRPr="0088004A">
        <w:t xml:space="preserve"> ou heliporto, com dimensões definidas, onde o helicóptero pousa e decola. </w:t>
      </w:r>
    </w:p>
    <w:p w:rsidR="0088004A" w:rsidRPr="0088004A" w:rsidRDefault="0088004A" w:rsidP="004C63D1">
      <w:pPr>
        <w:pStyle w:val="ITTEXTO2"/>
      </w:pPr>
      <w:r w:rsidRPr="00177A82">
        <w:rPr>
          <w:b/>
        </w:rPr>
        <w:t xml:space="preserve">Área de pouso ocasional: </w:t>
      </w:r>
      <w:r w:rsidRPr="0088004A">
        <w:t xml:space="preserve">local de dimensões definidas, que pode ser usado, em caráter temporário, para pousos e decolagens de helicópteros mediante autorização prévia, específica e por prazo limitado, do órgão regional do Comando Aéreo Regional. </w:t>
      </w:r>
    </w:p>
    <w:p w:rsidR="0088004A" w:rsidRPr="0088004A" w:rsidRDefault="0088004A" w:rsidP="004C63D1">
      <w:pPr>
        <w:pStyle w:val="ITTEXTO2"/>
      </w:pPr>
      <w:r w:rsidRPr="00177A82">
        <w:rPr>
          <w:b/>
        </w:rPr>
        <w:t xml:space="preserve">Área de produção: </w:t>
      </w:r>
      <w:r w:rsidRPr="0088004A">
        <w:t xml:space="preserve">local destinado ao </w:t>
      </w:r>
      <w:proofErr w:type="spellStart"/>
      <w:r w:rsidRPr="0088004A">
        <w:t>manufaturamento</w:t>
      </w:r>
      <w:proofErr w:type="spellEnd"/>
      <w:r w:rsidRPr="0088004A">
        <w:t xml:space="preserve"> de matéria prima ou produto acabado. </w:t>
      </w:r>
    </w:p>
    <w:p w:rsidR="0088004A" w:rsidRPr="0088004A" w:rsidRDefault="0088004A" w:rsidP="004C63D1">
      <w:pPr>
        <w:pStyle w:val="ITTEXTO2"/>
      </w:pPr>
      <w:r w:rsidRPr="00177A82">
        <w:rPr>
          <w:b/>
        </w:rPr>
        <w:t xml:space="preserve">Área de refúgio: </w:t>
      </w:r>
      <w:r w:rsidRPr="0088004A">
        <w:t xml:space="preserve">local onde o usuário da edificação pode permanecer em segurança, temporariamente, durante uma emergência. </w:t>
      </w:r>
    </w:p>
    <w:p w:rsidR="0088004A" w:rsidRPr="0088004A" w:rsidRDefault="0088004A" w:rsidP="004C63D1">
      <w:pPr>
        <w:pStyle w:val="ITTEXTO2"/>
      </w:pPr>
      <w:r w:rsidRPr="00177A82">
        <w:rPr>
          <w:b/>
        </w:rPr>
        <w:t xml:space="preserve">Área de risco: </w:t>
      </w:r>
      <w:r w:rsidRPr="0088004A">
        <w:t xml:space="preserve">é o ambiente externo à edificação que contém risco específico de ocorrência de incêndio ou emergência, tais como: armazenamento de produtos inflamáveis ou combustíveis, subestações elétricas, explosivos, produtos perigosos e similares. </w:t>
      </w:r>
    </w:p>
    <w:p w:rsidR="0088004A" w:rsidRPr="0088004A" w:rsidRDefault="0088004A" w:rsidP="004C63D1">
      <w:pPr>
        <w:pStyle w:val="ITTEXTO2"/>
      </w:pPr>
      <w:r w:rsidRPr="00177A82">
        <w:rPr>
          <w:b/>
        </w:rPr>
        <w:t xml:space="preserve">Área de toque: </w:t>
      </w:r>
      <w:r w:rsidRPr="0088004A">
        <w:t xml:space="preserve">parte da área de pouso e decolagem, com dimensões definidas, na qual é recomendado o toque do helicóptero ao pousar. </w:t>
      </w:r>
    </w:p>
    <w:p w:rsidR="0088004A" w:rsidRPr="0088004A" w:rsidRDefault="0088004A" w:rsidP="004C63D1">
      <w:pPr>
        <w:pStyle w:val="ITTEXTO2"/>
      </w:pPr>
      <w:r w:rsidRPr="00177A82">
        <w:rPr>
          <w:b/>
        </w:rPr>
        <w:t xml:space="preserve">Área de venda de fogos de artifício: </w:t>
      </w:r>
      <w:r w:rsidRPr="0088004A">
        <w:t xml:space="preserve">local destinado à permanência de pessoas para escolha e compra de fogos de artifício. </w:t>
      </w:r>
    </w:p>
    <w:p w:rsidR="0088004A" w:rsidRPr="0088004A" w:rsidRDefault="0088004A" w:rsidP="004C63D1">
      <w:pPr>
        <w:pStyle w:val="ITTEXTO2"/>
      </w:pPr>
      <w:r w:rsidRPr="00177A82">
        <w:rPr>
          <w:b/>
        </w:rPr>
        <w:t xml:space="preserve">Área do maior pavimento: </w:t>
      </w:r>
      <w:r w:rsidRPr="0088004A">
        <w:t xml:space="preserve">área do maior pavimento da edificação, excluindo o de descarga. </w:t>
      </w:r>
    </w:p>
    <w:p w:rsidR="0088004A" w:rsidRPr="0088004A" w:rsidRDefault="0088004A" w:rsidP="004C63D1">
      <w:pPr>
        <w:pStyle w:val="ITTEXTO2"/>
      </w:pPr>
      <w:r w:rsidRPr="00177A82">
        <w:rPr>
          <w:b/>
        </w:rPr>
        <w:lastRenderedPageBreak/>
        <w:t xml:space="preserve">Área fria: </w:t>
      </w:r>
      <w:r w:rsidRPr="0088004A">
        <w:t>local que possui piso e paredes, normalmente revestidos com cerâmica, possuindo também instalação hidráulica – banheiros, vestiários até 100 m</w:t>
      </w:r>
      <w:r w:rsidRPr="00177A82">
        <w:rPr>
          <w:vertAlign w:val="superscript"/>
        </w:rPr>
        <w:t>2</w:t>
      </w:r>
      <w:r w:rsidRPr="0088004A">
        <w:t xml:space="preserve">, sauna e assemelhados. </w:t>
      </w:r>
    </w:p>
    <w:p w:rsidR="0088004A" w:rsidRPr="0088004A" w:rsidRDefault="0088004A" w:rsidP="004C63D1">
      <w:pPr>
        <w:pStyle w:val="ITTEXTO2"/>
      </w:pPr>
      <w:r w:rsidRPr="00177A82">
        <w:rPr>
          <w:b/>
        </w:rPr>
        <w:t xml:space="preserve">Área restrita: </w:t>
      </w:r>
      <w:proofErr w:type="gramStart"/>
      <w:r w:rsidRPr="0088004A">
        <w:t>local de acesso controlado ou restrito a pessoas especificas</w:t>
      </w:r>
      <w:proofErr w:type="gramEnd"/>
      <w:r w:rsidRPr="0088004A">
        <w:t xml:space="preserve">. Área não aberta ao público. </w:t>
      </w:r>
    </w:p>
    <w:p w:rsidR="0088004A" w:rsidRPr="0088004A" w:rsidRDefault="0088004A" w:rsidP="004C63D1">
      <w:pPr>
        <w:pStyle w:val="ITTEXTO2"/>
      </w:pPr>
      <w:r w:rsidRPr="00177A82">
        <w:rPr>
          <w:b/>
        </w:rPr>
        <w:t>Área total da edificação</w:t>
      </w:r>
      <w:r w:rsidRPr="0088004A">
        <w:t xml:space="preserve">: é o somatório da área a construir e da área construída de uma edificação em metros quadrados. </w:t>
      </w:r>
    </w:p>
    <w:p w:rsidR="0088004A" w:rsidRPr="0088004A" w:rsidRDefault="0088004A" w:rsidP="004C63D1">
      <w:pPr>
        <w:pStyle w:val="ITTEXTO2"/>
      </w:pPr>
      <w:r w:rsidRPr="00177A82">
        <w:rPr>
          <w:b/>
        </w:rPr>
        <w:t xml:space="preserve">Armazém de líquidos inflamáveis e/ou combustíveis: </w:t>
      </w:r>
      <w:r w:rsidRPr="0088004A">
        <w:t xml:space="preserve">construção destinada, exclusivamente, a armazenagem de recipientes de líquidos inflamáveis e/ou combustíveis. </w:t>
      </w:r>
    </w:p>
    <w:p w:rsidR="0088004A" w:rsidRPr="0088004A" w:rsidRDefault="0088004A" w:rsidP="004C63D1">
      <w:pPr>
        <w:pStyle w:val="ITTEXTO2"/>
      </w:pPr>
      <w:r w:rsidRPr="00177A82">
        <w:rPr>
          <w:b/>
        </w:rPr>
        <w:t xml:space="preserve">Armazém de produtos acondicionados: </w:t>
      </w:r>
      <w:r w:rsidRPr="0088004A">
        <w:t xml:space="preserve">área coberta ou não, onde são acondicionados recipientes (tais como tambores, tonéis, latas, baldes etc.) que contenham produtos ou materiais combustíveis ou produtos inflamáveis. </w:t>
      </w:r>
    </w:p>
    <w:p w:rsidR="0088004A" w:rsidRPr="0088004A" w:rsidRDefault="0088004A" w:rsidP="004C63D1">
      <w:pPr>
        <w:pStyle w:val="ITTEXTO2"/>
      </w:pPr>
      <w:r w:rsidRPr="00177A82">
        <w:rPr>
          <w:b/>
        </w:rPr>
        <w:t xml:space="preserve">Arruamentos de quadras: </w:t>
      </w:r>
      <w:r w:rsidRPr="0088004A">
        <w:t xml:space="preserve">vias de circulação de veículos pesados existentes entre as quadras de armazenamento externo de um pátio de contêineres. </w:t>
      </w:r>
    </w:p>
    <w:p w:rsidR="0088004A" w:rsidRPr="0088004A" w:rsidRDefault="0088004A" w:rsidP="004C63D1">
      <w:pPr>
        <w:pStyle w:val="ITTEXTO2"/>
      </w:pPr>
      <w:r w:rsidRPr="00177A82">
        <w:rPr>
          <w:b/>
        </w:rPr>
        <w:t xml:space="preserve">Aspersor: </w:t>
      </w:r>
      <w:r w:rsidRPr="0088004A">
        <w:t xml:space="preserve">dispositivo utilizado nos sistemas de pulverização de água que tem por finalidade a aplicação do agente extintor para controle ou extinção de incêndios ou resfriamento. </w:t>
      </w:r>
    </w:p>
    <w:p w:rsidR="0088004A" w:rsidRPr="0088004A" w:rsidRDefault="0088004A" w:rsidP="004C63D1">
      <w:pPr>
        <w:pStyle w:val="ITTEXTO2"/>
      </w:pPr>
      <w:r w:rsidRPr="00177A82">
        <w:rPr>
          <w:b/>
        </w:rPr>
        <w:t xml:space="preserve">Aterramento: </w:t>
      </w:r>
      <w:r w:rsidRPr="0088004A">
        <w:t xml:space="preserve">processo de conexão a terra, de um ou mais objetos condutores, visando à proteção do operador ou equipamento contra descargas atmosféricas, acúmulo de cargas estáticas e falhas entre condutores vivos. </w:t>
      </w:r>
    </w:p>
    <w:p w:rsidR="0088004A" w:rsidRPr="0088004A" w:rsidRDefault="0088004A" w:rsidP="004C63D1">
      <w:pPr>
        <w:pStyle w:val="ITTEXTO2"/>
      </w:pPr>
      <w:r w:rsidRPr="00177A82">
        <w:rPr>
          <w:b/>
        </w:rPr>
        <w:t>Atestado de brigada de incêndio</w:t>
      </w:r>
      <w:r w:rsidRPr="0088004A">
        <w:t xml:space="preserve">: documento que atesta que os ocupantes da edificação receberam treinamento teórico e prático de prevenção e combate a incêndio. </w:t>
      </w:r>
    </w:p>
    <w:p w:rsidR="0088004A" w:rsidRPr="0088004A" w:rsidRDefault="0088004A" w:rsidP="004C63D1">
      <w:pPr>
        <w:pStyle w:val="ITTEXTO2"/>
      </w:pPr>
      <w:r w:rsidRPr="00177A82">
        <w:rPr>
          <w:b/>
        </w:rPr>
        <w:t xml:space="preserve">Ático: </w:t>
      </w:r>
      <w:r w:rsidRPr="0088004A">
        <w:t xml:space="preserve">parte do volume superior de uma edificação, destinada a abrigar máquinas, piso técnico de elevadores, caixas de água e circulação vertical. </w:t>
      </w:r>
    </w:p>
    <w:p w:rsidR="0088004A" w:rsidRPr="0088004A" w:rsidRDefault="0088004A" w:rsidP="004C63D1">
      <w:pPr>
        <w:pStyle w:val="ITTEXTO2"/>
      </w:pPr>
      <w:r w:rsidRPr="00177A82">
        <w:rPr>
          <w:b/>
        </w:rPr>
        <w:t>Átrio (</w:t>
      </w:r>
      <w:proofErr w:type="spellStart"/>
      <w:r w:rsidRPr="00177A82">
        <w:rPr>
          <w:b/>
        </w:rPr>
        <w:t>atrium</w:t>
      </w:r>
      <w:proofErr w:type="spellEnd"/>
      <w:r w:rsidRPr="00177A82">
        <w:rPr>
          <w:b/>
        </w:rPr>
        <w:t xml:space="preserve">): </w:t>
      </w:r>
      <w:r w:rsidRPr="0088004A">
        <w:t>espaço amplo criado por um andar aberto ou conjuntos de andares abertos, conectando dois ou mais pavimentos cobertos, com fechamento na cobertura, excetuando-se os locais destinados à escada, escada rolante e “</w:t>
      </w:r>
      <w:proofErr w:type="spellStart"/>
      <w:r w:rsidRPr="0088004A">
        <w:t>shafts</w:t>
      </w:r>
      <w:proofErr w:type="spellEnd"/>
      <w:r w:rsidRPr="0088004A">
        <w:t xml:space="preserve">” de hidráulica, eletricidade, ar condicionado e cabos de comunicação. </w:t>
      </w:r>
    </w:p>
    <w:p w:rsidR="0088004A" w:rsidRPr="0088004A" w:rsidRDefault="0088004A" w:rsidP="004C63D1">
      <w:pPr>
        <w:pStyle w:val="ITTEXTO2"/>
      </w:pPr>
      <w:r w:rsidRPr="00177A82">
        <w:rPr>
          <w:b/>
        </w:rPr>
        <w:t xml:space="preserve">Autonomia do sistema: </w:t>
      </w:r>
      <w:r w:rsidRPr="0088004A">
        <w:t xml:space="preserve">tempo mínimo em que o sistema de iluminação de emergência assegura os níveis de iluminância exigidos. </w:t>
      </w:r>
    </w:p>
    <w:p w:rsidR="0088004A" w:rsidRPr="0088004A" w:rsidRDefault="0088004A" w:rsidP="004C63D1">
      <w:pPr>
        <w:pStyle w:val="ITTEXTO2"/>
      </w:pPr>
      <w:r w:rsidRPr="00177A82">
        <w:rPr>
          <w:b/>
        </w:rPr>
        <w:t xml:space="preserve">Autoridade competente: </w:t>
      </w:r>
      <w:r w:rsidRPr="0088004A">
        <w:t xml:space="preserve">órgão, repartição pública ou privada, pessoa jurídica ou física investida de autoridade para legislar, examinar, aprovar e/ou fiscalizar os assuntos relacionados à segurança contra incêndio nas edificações e áreas de risco, baseados em legislação específica local. </w:t>
      </w:r>
    </w:p>
    <w:p w:rsidR="0088004A" w:rsidRPr="0088004A" w:rsidRDefault="0088004A" w:rsidP="004C63D1">
      <w:pPr>
        <w:pStyle w:val="ITTEXTO2"/>
      </w:pPr>
      <w:r w:rsidRPr="00177A82">
        <w:rPr>
          <w:b/>
        </w:rPr>
        <w:t xml:space="preserve">Autorização para adequação: </w:t>
      </w:r>
      <w:r w:rsidRPr="0088004A">
        <w:t xml:space="preserve">processo administrativo que visa a concessão de prazo para </w:t>
      </w:r>
      <w:proofErr w:type="gramStart"/>
      <w:r w:rsidRPr="0088004A">
        <w:t>implementação</w:t>
      </w:r>
      <w:proofErr w:type="gramEnd"/>
      <w:r w:rsidRPr="0088004A">
        <w:t xml:space="preserve"> das medidas de segurança contra incêndio em uma edificação ou área de risco. </w:t>
      </w:r>
    </w:p>
    <w:p w:rsidR="0088004A" w:rsidRPr="0088004A" w:rsidRDefault="0088004A" w:rsidP="004C63D1">
      <w:pPr>
        <w:pStyle w:val="ITTEXTO2"/>
      </w:pPr>
      <w:r w:rsidRPr="00177A82">
        <w:rPr>
          <w:b/>
        </w:rPr>
        <w:t xml:space="preserve">Avisador sonoro e visual: </w:t>
      </w:r>
      <w:r w:rsidRPr="0088004A">
        <w:t xml:space="preserve">dispositivo que emite sinais audíveis e visíveis de alerta combinados. </w:t>
      </w:r>
    </w:p>
    <w:p w:rsidR="0088004A" w:rsidRPr="0088004A" w:rsidRDefault="0088004A" w:rsidP="004C63D1">
      <w:pPr>
        <w:pStyle w:val="ITTEXTO2"/>
      </w:pPr>
      <w:r w:rsidRPr="00177A82">
        <w:rPr>
          <w:b/>
        </w:rPr>
        <w:t xml:space="preserve">Avisador sonoro: </w:t>
      </w:r>
      <w:r w:rsidRPr="0088004A">
        <w:t xml:space="preserve">dispositivo que emite sinais audíveis de alerta. </w:t>
      </w:r>
    </w:p>
    <w:p w:rsidR="0088004A" w:rsidRPr="0088004A" w:rsidRDefault="0088004A" w:rsidP="004C63D1">
      <w:pPr>
        <w:pStyle w:val="ITTEXTO2"/>
      </w:pPr>
      <w:r w:rsidRPr="00177A82">
        <w:rPr>
          <w:b/>
        </w:rPr>
        <w:t xml:space="preserve">Avisador visual: </w:t>
      </w:r>
      <w:r w:rsidRPr="0088004A">
        <w:t xml:space="preserve">dispositivo que emite sinais visuais de alerta. </w:t>
      </w:r>
    </w:p>
    <w:p w:rsidR="0088004A" w:rsidRPr="0088004A" w:rsidRDefault="0088004A" w:rsidP="004C63D1">
      <w:pPr>
        <w:pStyle w:val="ITTEXTO2"/>
      </w:pPr>
      <w:r w:rsidRPr="00177A82">
        <w:rPr>
          <w:b/>
        </w:rPr>
        <w:t xml:space="preserve">Avisador: </w:t>
      </w:r>
      <w:r w:rsidRPr="0088004A">
        <w:t xml:space="preserve">dispositivo previsto para chamar a atenção de todas as pessoas dentro de uma área de perigo, controlado pela central. </w:t>
      </w:r>
    </w:p>
    <w:p w:rsidR="0088004A" w:rsidRPr="0088004A" w:rsidRDefault="0088004A" w:rsidP="004C63D1">
      <w:pPr>
        <w:pStyle w:val="ITTEXTO2"/>
      </w:pPr>
      <w:r w:rsidRPr="00177A82">
        <w:rPr>
          <w:b/>
        </w:rPr>
        <w:t xml:space="preserve">Bacia de contenção de óleo isolante: </w:t>
      </w:r>
      <w:r w:rsidRPr="0088004A">
        <w:t xml:space="preserve">dispositivo constituído por grelha, duto de coleta e dreno, preenchido com pedra britada, com a finalidade de coletar vazamentos de óleo isolante. </w:t>
      </w:r>
    </w:p>
    <w:p w:rsidR="0088004A" w:rsidRPr="0088004A" w:rsidRDefault="0088004A" w:rsidP="004C63D1">
      <w:pPr>
        <w:pStyle w:val="ITTEXTO2"/>
      </w:pPr>
      <w:r w:rsidRPr="00177A82">
        <w:rPr>
          <w:b/>
        </w:rPr>
        <w:t xml:space="preserve">Bacia de contenção: </w:t>
      </w:r>
      <w:r w:rsidRPr="0088004A">
        <w:t xml:space="preserve">área construída por uma depressão, pela topografia do terreno ou ainda limitada por dique, destinada a conter eventuais vazamentos de produto; a área interna da bacia deve possuir um coeficiente de permeabilidade de 10-6 cm/s, referenciado à água a 20 ºC. </w:t>
      </w:r>
    </w:p>
    <w:p w:rsidR="0088004A" w:rsidRPr="0088004A" w:rsidRDefault="0088004A" w:rsidP="004C63D1">
      <w:pPr>
        <w:pStyle w:val="ITTEXTO2"/>
      </w:pPr>
      <w:r w:rsidRPr="00177A82">
        <w:rPr>
          <w:b/>
        </w:rPr>
        <w:lastRenderedPageBreak/>
        <w:t xml:space="preserve">Balaústre: 1. </w:t>
      </w:r>
      <w:proofErr w:type="spellStart"/>
      <w:r w:rsidRPr="0088004A">
        <w:t>Colunelo</w:t>
      </w:r>
      <w:proofErr w:type="spellEnd"/>
      <w:r w:rsidRPr="0088004A">
        <w:t xml:space="preserve"> de madeira, pedra ou metal, que sustenta com outros iguais, regularmente distribuídos, uma travessa, corrimão ou peitoril. </w:t>
      </w:r>
      <w:r w:rsidRPr="00177A82">
        <w:rPr>
          <w:b/>
        </w:rPr>
        <w:t xml:space="preserve">2. </w:t>
      </w:r>
      <w:r w:rsidRPr="0088004A">
        <w:t xml:space="preserve">Haste de madeira ou metal, geralmente usada nas viaturas para auxiliar o bombeiro no embarque ou desembarque. </w:t>
      </w:r>
    </w:p>
    <w:p w:rsidR="0088004A" w:rsidRPr="0088004A" w:rsidRDefault="0088004A" w:rsidP="004C63D1">
      <w:pPr>
        <w:pStyle w:val="ITTEXTO2"/>
      </w:pPr>
      <w:r w:rsidRPr="00177A82">
        <w:rPr>
          <w:b/>
        </w:rPr>
        <w:t xml:space="preserve">Balcão ou sacada: </w:t>
      </w:r>
      <w:r w:rsidRPr="0088004A">
        <w:t xml:space="preserve">parte de pavimento da edificação em balanço em relação à parede externa do prédio, tendo, pelo menos, uma face aberta para o espaço livre exterior. </w:t>
      </w:r>
    </w:p>
    <w:p w:rsidR="0088004A" w:rsidRPr="0088004A" w:rsidRDefault="0088004A" w:rsidP="004C63D1">
      <w:pPr>
        <w:pStyle w:val="ITTEXTO2"/>
      </w:pPr>
      <w:r w:rsidRPr="00177A82">
        <w:rPr>
          <w:b/>
        </w:rPr>
        <w:t xml:space="preserve">Baldrame: 1. </w:t>
      </w:r>
      <w:r w:rsidRPr="0088004A">
        <w:t xml:space="preserve">Peça de madeira que serve de base às paredes e sustenta os barrotes do soalho. </w:t>
      </w:r>
      <w:r w:rsidRPr="00177A82">
        <w:rPr>
          <w:b/>
        </w:rPr>
        <w:t xml:space="preserve">2. </w:t>
      </w:r>
      <w:r w:rsidRPr="0088004A">
        <w:t xml:space="preserve">Base de parede ou muralha, alicerce de alvenaria. </w:t>
      </w:r>
    </w:p>
    <w:p w:rsidR="0088004A" w:rsidRPr="0088004A" w:rsidRDefault="0088004A" w:rsidP="004C63D1">
      <w:pPr>
        <w:pStyle w:val="ITTEXTO2"/>
      </w:pPr>
      <w:r w:rsidRPr="00177A82">
        <w:rPr>
          <w:b/>
        </w:rPr>
        <w:t xml:space="preserve">Barra acionadora: </w:t>
      </w:r>
      <w:r w:rsidRPr="0088004A">
        <w:t xml:space="preserve">componente da barra antipânico, fixada horizontalmente na face da folha, cujo acionamento, em qualquer ponto de seu comprimento, libera a folha da porta de sua posição de travamento, no sentido da abertura. </w:t>
      </w:r>
    </w:p>
    <w:p w:rsidR="0088004A" w:rsidRPr="0088004A" w:rsidRDefault="0088004A" w:rsidP="004C63D1">
      <w:pPr>
        <w:pStyle w:val="ITTEXTO2"/>
      </w:pPr>
      <w:r w:rsidRPr="00177A82">
        <w:rPr>
          <w:b/>
        </w:rPr>
        <w:t xml:space="preserve">Barra antipânico: </w:t>
      </w:r>
      <w:r w:rsidRPr="0088004A">
        <w:t xml:space="preserve">dispositivo de destravamento da folha de uma porta, na posição de fechamento, acionado mediante pressão exercida no sentido de abertura, em uma barra horizontal fixada na face da folha. </w:t>
      </w:r>
    </w:p>
    <w:p w:rsidR="0088004A" w:rsidRPr="0088004A" w:rsidRDefault="0088004A" w:rsidP="004C63D1">
      <w:pPr>
        <w:pStyle w:val="ITTEXTO2"/>
      </w:pPr>
      <w:r w:rsidRPr="00177A82">
        <w:rPr>
          <w:b/>
        </w:rPr>
        <w:t>Barreiras de fumaça “</w:t>
      </w:r>
      <w:proofErr w:type="spellStart"/>
      <w:r w:rsidRPr="00177A82">
        <w:rPr>
          <w:b/>
        </w:rPr>
        <w:t>smoke</w:t>
      </w:r>
      <w:proofErr w:type="spellEnd"/>
      <w:r w:rsidRPr="00177A82">
        <w:rPr>
          <w:b/>
        </w:rPr>
        <w:t xml:space="preserve"> </w:t>
      </w:r>
      <w:proofErr w:type="spellStart"/>
      <w:r w:rsidRPr="00177A82">
        <w:rPr>
          <w:b/>
        </w:rPr>
        <w:t>barriers</w:t>
      </w:r>
      <w:proofErr w:type="spellEnd"/>
      <w:r w:rsidRPr="00177A82">
        <w:rPr>
          <w:b/>
        </w:rPr>
        <w:t xml:space="preserve">”: </w:t>
      </w:r>
      <w:r w:rsidRPr="0088004A">
        <w:t xml:space="preserve">membrana, tanto vertical quanto horizontal, tal como uma parede, andar ou teto, que é projetada e construída para restringir o movimento da fumaça. As barreiras de fumaça podem ter aberturas que são protegidas por dispositivos de fechamento automático ou por dutos de ar, adequados para controlar o movimento da fumaça. </w:t>
      </w:r>
    </w:p>
    <w:p w:rsidR="0088004A" w:rsidRPr="0088004A" w:rsidRDefault="0088004A" w:rsidP="004C63D1">
      <w:pPr>
        <w:pStyle w:val="ITTEXTO2"/>
      </w:pPr>
      <w:r w:rsidRPr="00177A82">
        <w:rPr>
          <w:b/>
        </w:rPr>
        <w:t xml:space="preserve">Barreiras de proteção: </w:t>
      </w:r>
      <w:r w:rsidRPr="0088004A">
        <w:t xml:space="preserve">dispositivos que evitam a passagem de gases, chamas ou calor de um local ou instalação para outro contíguo. </w:t>
      </w:r>
    </w:p>
    <w:p w:rsidR="0088004A" w:rsidRPr="0088004A" w:rsidRDefault="0088004A" w:rsidP="004C63D1">
      <w:pPr>
        <w:pStyle w:val="ITTEXTO2"/>
      </w:pPr>
      <w:r w:rsidRPr="00177A82">
        <w:rPr>
          <w:b/>
        </w:rPr>
        <w:t xml:space="preserve">Bateria de cilindros: </w:t>
      </w:r>
      <w:r w:rsidRPr="0088004A">
        <w:t xml:space="preserve">conjunto de dois ou mais cilindros ligados por uma tubulação coletora contendo gás extintor ou propulsor. </w:t>
      </w:r>
    </w:p>
    <w:p w:rsidR="0088004A" w:rsidRPr="0088004A" w:rsidRDefault="0088004A" w:rsidP="004C63D1">
      <w:pPr>
        <w:pStyle w:val="ITTEXTO2"/>
      </w:pPr>
      <w:r w:rsidRPr="00177A82">
        <w:rPr>
          <w:b/>
        </w:rPr>
        <w:t xml:space="preserve">Bico nebulizador: </w:t>
      </w:r>
      <w:r w:rsidRPr="0088004A">
        <w:t xml:space="preserve">dispositivo de orifício fixo, normalmente aberto, para descarga de água </w:t>
      </w:r>
      <w:proofErr w:type="gramStart"/>
      <w:r w:rsidRPr="0088004A">
        <w:t>sob pressão</w:t>
      </w:r>
      <w:proofErr w:type="gramEnd"/>
      <w:r w:rsidRPr="0088004A">
        <w:t xml:space="preserve">, destinado a produzir neblina de água com forma geométrica definida. </w:t>
      </w:r>
    </w:p>
    <w:p w:rsidR="0088004A" w:rsidRPr="0088004A" w:rsidRDefault="0088004A" w:rsidP="004C63D1">
      <w:pPr>
        <w:pStyle w:val="ITTEXTO2"/>
      </w:pPr>
      <w:r w:rsidRPr="00177A82">
        <w:rPr>
          <w:b/>
        </w:rPr>
        <w:t>“</w:t>
      </w:r>
      <w:proofErr w:type="spellStart"/>
      <w:r w:rsidRPr="00177A82">
        <w:rPr>
          <w:b/>
        </w:rPr>
        <w:t>Bleve</w:t>
      </w:r>
      <w:proofErr w:type="spellEnd"/>
      <w:r w:rsidRPr="00177A82">
        <w:rPr>
          <w:b/>
        </w:rPr>
        <w:t xml:space="preserve">”: </w:t>
      </w:r>
      <w:r w:rsidRPr="0088004A">
        <w:t xml:space="preserve">explosão de vapores em expansão de líquido em ebulição. Fenômeno que ocorre quando há ruptura do recipiente de estocagem como consequência de fogo externo. Há uma liberação instantânea do produto em combustão, que rapidamente se expande na área de incêndio, gerando uma bola de fogo. Sigla da expressão </w:t>
      </w:r>
      <w:proofErr w:type="spellStart"/>
      <w:r w:rsidRPr="0088004A">
        <w:t>boilling</w:t>
      </w:r>
      <w:proofErr w:type="spellEnd"/>
      <w:r w:rsidRPr="0088004A">
        <w:t xml:space="preserve"> </w:t>
      </w:r>
      <w:proofErr w:type="spellStart"/>
      <w:r w:rsidRPr="0088004A">
        <w:t>liquid</w:t>
      </w:r>
      <w:proofErr w:type="spellEnd"/>
      <w:r w:rsidRPr="0088004A">
        <w:t xml:space="preserve"> </w:t>
      </w:r>
      <w:proofErr w:type="spellStart"/>
      <w:r w:rsidRPr="0088004A">
        <w:t>expanding</w:t>
      </w:r>
      <w:proofErr w:type="spellEnd"/>
      <w:r w:rsidRPr="0088004A">
        <w:t xml:space="preserve"> </w:t>
      </w:r>
      <w:proofErr w:type="spellStart"/>
      <w:r w:rsidRPr="0088004A">
        <w:t>vapour</w:t>
      </w:r>
      <w:proofErr w:type="spellEnd"/>
      <w:r w:rsidRPr="0088004A">
        <w:t xml:space="preserve"> </w:t>
      </w:r>
      <w:proofErr w:type="spellStart"/>
      <w:r w:rsidRPr="0088004A">
        <w:t>explosion</w:t>
      </w:r>
      <w:proofErr w:type="spellEnd"/>
      <w:r w:rsidRPr="0088004A">
        <w:t xml:space="preserve">. </w:t>
      </w:r>
    </w:p>
    <w:p w:rsidR="0088004A" w:rsidRPr="0088004A" w:rsidRDefault="0088004A" w:rsidP="004C63D1">
      <w:pPr>
        <w:pStyle w:val="ITTEXTO2"/>
      </w:pPr>
      <w:r w:rsidRPr="00177A82">
        <w:rPr>
          <w:b/>
        </w:rPr>
        <w:t xml:space="preserve">Bocel do degrau: </w:t>
      </w:r>
      <w:r w:rsidRPr="0088004A">
        <w:t xml:space="preserve">borda saliente do degrau sobre o espelho, arredondada inferiormente ou não. </w:t>
      </w:r>
    </w:p>
    <w:p w:rsidR="0088004A" w:rsidRPr="0088004A" w:rsidRDefault="0088004A" w:rsidP="004C63D1">
      <w:pPr>
        <w:pStyle w:val="ITTEXTO2"/>
      </w:pPr>
      <w:r w:rsidRPr="00177A82">
        <w:rPr>
          <w:b/>
        </w:rPr>
        <w:t>Bomba “</w:t>
      </w:r>
      <w:proofErr w:type="spellStart"/>
      <w:r w:rsidRPr="00177A82">
        <w:rPr>
          <w:b/>
        </w:rPr>
        <w:t>booster</w:t>
      </w:r>
      <w:proofErr w:type="spellEnd"/>
      <w:r w:rsidRPr="00177A82">
        <w:rPr>
          <w:b/>
        </w:rPr>
        <w:t xml:space="preserve">”: </w:t>
      </w:r>
      <w:r w:rsidRPr="0088004A">
        <w:t xml:space="preserve">bomba destinada a suprir deficiências de pressão em uma instalação hidráulica de proteção contra incêndios. </w:t>
      </w:r>
    </w:p>
    <w:p w:rsidR="0088004A" w:rsidRPr="0088004A" w:rsidRDefault="0088004A" w:rsidP="004C63D1">
      <w:pPr>
        <w:pStyle w:val="ITTEXTO2"/>
      </w:pPr>
      <w:r w:rsidRPr="00177A82">
        <w:rPr>
          <w:b/>
        </w:rPr>
        <w:t xml:space="preserve">Bomba com motor a explosão: </w:t>
      </w:r>
      <w:r w:rsidRPr="0088004A">
        <w:t xml:space="preserve">equipamento para o combate a incêndio, cuja força provém da explosão do combustível misturado com o ar. </w:t>
      </w:r>
    </w:p>
    <w:p w:rsidR="0088004A" w:rsidRPr="0088004A" w:rsidRDefault="0088004A" w:rsidP="004C63D1">
      <w:pPr>
        <w:pStyle w:val="ITTEXTO2"/>
      </w:pPr>
      <w:r w:rsidRPr="00177A82">
        <w:rPr>
          <w:b/>
        </w:rPr>
        <w:t xml:space="preserve">Bomba com motor elétrico: </w:t>
      </w:r>
      <w:r w:rsidRPr="0088004A">
        <w:t xml:space="preserve">equipamento para combate a incêndio, cuja força provém da eletricidade. </w:t>
      </w:r>
    </w:p>
    <w:p w:rsidR="0088004A" w:rsidRPr="0088004A" w:rsidRDefault="0088004A" w:rsidP="004C63D1">
      <w:pPr>
        <w:pStyle w:val="ITTEXTO2"/>
      </w:pPr>
      <w:r w:rsidRPr="00177A82">
        <w:rPr>
          <w:b/>
        </w:rPr>
        <w:t xml:space="preserve">Bomba de escorva: </w:t>
      </w:r>
      <w:r w:rsidRPr="0088004A">
        <w:t xml:space="preserve">bomba destinada a remover o ar do interior das bombas de combate a incêndio. </w:t>
      </w:r>
    </w:p>
    <w:p w:rsidR="0088004A" w:rsidRPr="0088004A" w:rsidRDefault="0088004A" w:rsidP="004C63D1">
      <w:pPr>
        <w:pStyle w:val="ITTEXTO2"/>
      </w:pPr>
      <w:r w:rsidRPr="00177A82">
        <w:rPr>
          <w:b/>
        </w:rPr>
        <w:t>Bomba de pressurização “</w:t>
      </w:r>
      <w:proofErr w:type="spellStart"/>
      <w:r w:rsidRPr="00177A82">
        <w:rPr>
          <w:b/>
        </w:rPr>
        <w:t>jóckey</w:t>
      </w:r>
      <w:proofErr w:type="spellEnd"/>
      <w:r w:rsidRPr="00177A82">
        <w:rPr>
          <w:b/>
        </w:rPr>
        <w:t xml:space="preserve">”: </w:t>
      </w:r>
      <w:r w:rsidRPr="0088004A">
        <w:t xml:space="preserve">dispositivo hidráulico centrífugo destinado a manter o sistema pressurizado em uma faixa preestabelecida. </w:t>
      </w:r>
    </w:p>
    <w:p w:rsidR="0088004A" w:rsidRPr="0088004A" w:rsidRDefault="0088004A" w:rsidP="004C63D1">
      <w:pPr>
        <w:pStyle w:val="ITTEXTO2"/>
      </w:pPr>
      <w:r w:rsidRPr="00177A82">
        <w:rPr>
          <w:b/>
        </w:rPr>
        <w:t xml:space="preserve">Bomba de reforço: </w:t>
      </w:r>
      <w:r w:rsidRPr="0088004A">
        <w:t xml:space="preserve">dispositivo hidráulico destinado a fornecer água aos hidrantes ou mangotinhos mais desfavoráveis hidraulicamente, quando estes não puderem ser abastecidos pelo reservatório elevado. </w:t>
      </w:r>
    </w:p>
    <w:p w:rsidR="0088004A" w:rsidRPr="0088004A" w:rsidRDefault="0088004A" w:rsidP="004C63D1">
      <w:pPr>
        <w:pStyle w:val="ITTEXTO2"/>
      </w:pPr>
      <w:r w:rsidRPr="00177A82">
        <w:rPr>
          <w:b/>
        </w:rPr>
        <w:t xml:space="preserve">Bomba principal: </w:t>
      </w:r>
      <w:r w:rsidRPr="0088004A">
        <w:t xml:space="preserve">dispositivo hidráulico centrífugo destinado a recalcar água para os sistemas de combate a incêndio. </w:t>
      </w:r>
    </w:p>
    <w:p w:rsidR="0088004A" w:rsidRPr="0088004A" w:rsidRDefault="0088004A" w:rsidP="004C63D1">
      <w:pPr>
        <w:pStyle w:val="ITTEXTO2"/>
      </w:pPr>
      <w:r w:rsidRPr="00177A82">
        <w:rPr>
          <w:b/>
        </w:rPr>
        <w:t xml:space="preserve">Bombeiro civil: </w:t>
      </w:r>
      <w:proofErr w:type="gramStart"/>
      <w:r w:rsidRPr="0088004A">
        <w:t xml:space="preserve">pessoa formada, de acordo com os requisitos da NBR 14608, em escola cadastrada pelo Corpo de Bombeiros Militar, que exerce, em caráter habitual, função remunerada e exclusiva de prevenção e combate a </w:t>
      </w:r>
      <w:r w:rsidRPr="0088004A">
        <w:lastRenderedPageBreak/>
        <w:t>incêndios e primeiros socorros, contratada diretamente por empresas privadas ou públicas, por sociedades de economia mista ou por empresas especializadas, para atuação em edificações e áreas de risco.</w:t>
      </w:r>
      <w:proofErr w:type="gramEnd"/>
      <w:r w:rsidRPr="0088004A">
        <w:t xml:space="preserve"> </w:t>
      </w:r>
    </w:p>
    <w:p w:rsidR="0088004A" w:rsidRPr="0088004A" w:rsidRDefault="0088004A" w:rsidP="004C63D1">
      <w:pPr>
        <w:pStyle w:val="ITTEXTO2"/>
      </w:pPr>
      <w:r w:rsidRPr="00177A82">
        <w:rPr>
          <w:b/>
        </w:rPr>
        <w:t xml:space="preserve">Bombeiro militar: </w:t>
      </w:r>
      <w:r w:rsidRPr="0088004A">
        <w:t xml:space="preserve">agente público, pertencente ao Corpo de Bombeiros, com atribuição de realizar atividades de prevenção e combate a incêndios, de busca e salvamento e de defesa civil, no âmbito das Unidades Federativas respectivas. </w:t>
      </w:r>
    </w:p>
    <w:p w:rsidR="0088004A" w:rsidRPr="0088004A" w:rsidRDefault="0088004A" w:rsidP="004C63D1">
      <w:pPr>
        <w:pStyle w:val="ITTEXTO2"/>
      </w:pPr>
      <w:r w:rsidRPr="00177A82">
        <w:rPr>
          <w:b/>
        </w:rPr>
        <w:t xml:space="preserve">Botoeira “liga-desliga”: </w:t>
      </w:r>
      <w:r w:rsidRPr="0088004A">
        <w:t>acionador manual, do tipo liga-desliga, para bomba principal.</w:t>
      </w:r>
    </w:p>
    <w:p w:rsidR="0088004A" w:rsidRPr="0088004A" w:rsidRDefault="0088004A" w:rsidP="004C63D1">
      <w:pPr>
        <w:pStyle w:val="ITTEXTO2"/>
      </w:pPr>
      <w:r w:rsidRPr="00177A82">
        <w:rPr>
          <w:b/>
        </w:rPr>
        <w:t xml:space="preserve">Botoeira de alarme: </w:t>
      </w:r>
      <w:r w:rsidRPr="0088004A">
        <w:t xml:space="preserve">dispositivo destinado a dar um alarme em um sistema de segurança contra incêndio, pela interferência do elemento humano. </w:t>
      </w:r>
    </w:p>
    <w:p w:rsidR="0088004A" w:rsidRPr="0088004A" w:rsidRDefault="0088004A" w:rsidP="004C63D1">
      <w:pPr>
        <w:pStyle w:val="ITTEXTO2"/>
      </w:pPr>
      <w:r w:rsidRPr="00177A82">
        <w:rPr>
          <w:b/>
        </w:rPr>
        <w:t xml:space="preserve">Brigada de incêndio: </w:t>
      </w:r>
      <w:r w:rsidRPr="0088004A">
        <w:t xml:space="preserve">grupo organizado de pessoas, voluntárias ou não, treinadas e capacitadas em prevenção e combate a incêndios e primeiros socorros, para atuação em edificações ou áreas de risco. </w:t>
      </w:r>
    </w:p>
    <w:p w:rsidR="0088004A" w:rsidRPr="0088004A" w:rsidRDefault="0088004A" w:rsidP="004C63D1">
      <w:pPr>
        <w:pStyle w:val="ITTEXTO2"/>
      </w:pPr>
      <w:r w:rsidRPr="00177A82">
        <w:rPr>
          <w:b/>
        </w:rPr>
        <w:t xml:space="preserve">Cabo Pirotécnico (também denominado “Blaster” Pirotécnico): </w:t>
      </w:r>
      <w:r w:rsidRPr="0088004A">
        <w:t xml:space="preserve">é o operador responsável pelo planejamento, supervisão e/ou execução do espetáculo pirotécnico, legalmente habilitado pelo órgão estadual competente, segundo a regulamentação do Exército Brasileiro. </w:t>
      </w:r>
    </w:p>
    <w:p w:rsidR="0088004A" w:rsidRPr="0088004A" w:rsidRDefault="0088004A" w:rsidP="004C63D1">
      <w:pPr>
        <w:pStyle w:val="ITTEXTO2"/>
      </w:pPr>
      <w:r w:rsidRPr="00177A82">
        <w:rPr>
          <w:b/>
        </w:rPr>
        <w:t>Cais</w:t>
      </w:r>
      <w:r w:rsidRPr="0088004A">
        <w:t xml:space="preserve">: estrutura com plataforma, construída ao longo e paralela a um corpo d´água. Um cais pode ter deck aberto ou pode ser equipado com uma superestrutura. </w:t>
      </w:r>
    </w:p>
    <w:p w:rsidR="0088004A" w:rsidRPr="0088004A" w:rsidRDefault="0088004A" w:rsidP="004C63D1">
      <w:pPr>
        <w:pStyle w:val="ITTEXTO2"/>
      </w:pPr>
      <w:r w:rsidRPr="00177A82">
        <w:rPr>
          <w:b/>
        </w:rPr>
        <w:t xml:space="preserve">Caldeira: </w:t>
      </w:r>
      <w:r w:rsidRPr="0088004A">
        <w:t xml:space="preserve">é toda e qualquer instalação fixa destinada a produzir vapor d’água </w:t>
      </w:r>
      <w:proofErr w:type="gramStart"/>
      <w:r w:rsidRPr="0088004A">
        <w:t>sob pressão</w:t>
      </w:r>
      <w:proofErr w:type="gramEnd"/>
      <w:r w:rsidRPr="0088004A">
        <w:t xml:space="preserve"> superior à atmosférica, utilizando qualquer fonte externa de calor. </w:t>
      </w:r>
    </w:p>
    <w:p w:rsidR="0088004A" w:rsidRPr="0088004A" w:rsidRDefault="0088004A" w:rsidP="004C63D1">
      <w:pPr>
        <w:pStyle w:val="ITTEXTO2"/>
      </w:pPr>
      <w:r w:rsidRPr="00177A82">
        <w:rPr>
          <w:b/>
        </w:rPr>
        <w:t xml:space="preserve">Calor de combustão, potencial calorífico: </w:t>
      </w:r>
      <w:r w:rsidRPr="0088004A">
        <w:t xml:space="preserve">energia calorífica passível de ser liberada pela combustão completa de um material por umidade de massa. </w:t>
      </w:r>
    </w:p>
    <w:p w:rsidR="0088004A" w:rsidRPr="0088004A" w:rsidRDefault="0088004A" w:rsidP="004C63D1">
      <w:pPr>
        <w:pStyle w:val="ITTEXTO2"/>
      </w:pPr>
      <w:r w:rsidRPr="00177A82">
        <w:rPr>
          <w:b/>
        </w:rPr>
        <w:t xml:space="preserve">Calor: </w:t>
      </w:r>
      <w:r w:rsidRPr="0088004A">
        <w:t xml:space="preserve">forma de energia que eleva a temperatura, gerada da transformação de outra energia, através de processo físico ou químico. </w:t>
      </w:r>
    </w:p>
    <w:p w:rsidR="0088004A" w:rsidRPr="0088004A" w:rsidRDefault="0088004A" w:rsidP="004C63D1">
      <w:pPr>
        <w:pStyle w:val="ITTEXTO2"/>
      </w:pPr>
      <w:r w:rsidRPr="00177A82">
        <w:rPr>
          <w:b/>
        </w:rPr>
        <w:t>Camada de fumaça “</w:t>
      </w:r>
      <w:proofErr w:type="spellStart"/>
      <w:r w:rsidRPr="00177A82">
        <w:rPr>
          <w:b/>
        </w:rPr>
        <w:t>smoke</w:t>
      </w:r>
      <w:proofErr w:type="spellEnd"/>
      <w:r w:rsidRPr="00177A82">
        <w:rPr>
          <w:b/>
        </w:rPr>
        <w:t xml:space="preserve"> </w:t>
      </w:r>
      <w:proofErr w:type="spellStart"/>
      <w:r w:rsidRPr="00177A82">
        <w:rPr>
          <w:b/>
        </w:rPr>
        <w:t>layer</w:t>
      </w:r>
      <w:proofErr w:type="spellEnd"/>
      <w:r w:rsidRPr="00177A82">
        <w:rPr>
          <w:b/>
        </w:rPr>
        <w:t xml:space="preserve">”: </w:t>
      </w:r>
      <w:r w:rsidRPr="0088004A">
        <w:t xml:space="preserve">espessura acumulada de fumaça abaixo de uma barreira física ou térmica. </w:t>
      </w:r>
    </w:p>
    <w:p w:rsidR="0088004A" w:rsidRPr="0088004A" w:rsidRDefault="0088004A" w:rsidP="004C63D1">
      <w:pPr>
        <w:pStyle w:val="ITTEXTO2"/>
      </w:pPr>
      <w:r w:rsidRPr="00177A82">
        <w:rPr>
          <w:b/>
        </w:rPr>
        <w:t xml:space="preserve">Câmara de espuma: </w:t>
      </w:r>
      <w:r w:rsidRPr="0088004A">
        <w:t xml:space="preserve">dispositivo dotado de selo de vapor, destinado a conduzir a espuma para o interior do tanque de armazenamento de teto cônico. </w:t>
      </w:r>
    </w:p>
    <w:p w:rsidR="0088004A" w:rsidRPr="0088004A" w:rsidRDefault="0088004A" w:rsidP="004C63D1">
      <w:pPr>
        <w:pStyle w:val="ITTEXTO2"/>
      </w:pPr>
      <w:r w:rsidRPr="00177A82">
        <w:rPr>
          <w:b/>
        </w:rPr>
        <w:t xml:space="preserve">Câmara de retardo da válvula de alarme do sprinkler: </w:t>
      </w:r>
      <w:r w:rsidRPr="0088004A">
        <w:t xml:space="preserve">dispositivo volumétrico projetado para minimizar alarmes falsos devido a surtos e flutuações no fornecimento de água do sistema de sprinkler. </w:t>
      </w:r>
    </w:p>
    <w:p w:rsidR="0088004A" w:rsidRPr="0088004A" w:rsidRDefault="0088004A" w:rsidP="004C63D1">
      <w:pPr>
        <w:pStyle w:val="ITTEXTO2"/>
      </w:pPr>
      <w:r w:rsidRPr="00177A82">
        <w:rPr>
          <w:b/>
        </w:rPr>
        <w:t xml:space="preserve">Campo de pouso: </w:t>
      </w:r>
      <w:r w:rsidRPr="0088004A">
        <w:t xml:space="preserve">área preparada para pouso, decolagem e acomodação de aeronaves. </w:t>
      </w:r>
    </w:p>
    <w:p w:rsidR="0088004A" w:rsidRPr="0088004A" w:rsidRDefault="0088004A" w:rsidP="004C63D1">
      <w:pPr>
        <w:pStyle w:val="ITTEXTO2"/>
      </w:pPr>
      <w:r w:rsidRPr="00177A82">
        <w:rPr>
          <w:b/>
        </w:rPr>
        <w:t xml:space="preserve">Canal de fuga: </w:t>
      </w:r>
      <w:r w:rsidRPr="0088004A">
        <w:t xml:space="preserve">canal que interliga os tanques à bacia de contenção à distância, construído com material incombustível, inerte aos produtos armazenados e com o coeficiente de permeabilidade mínima de 10-6 cm/s, referenciado à água a 20 ºC. </w:t>
      </w:r>
    </w:p>
    <w:p w:rsidR="0088004A" w:rsidRPr="0088004A" w:rsidRDefault="0088004A" w:rsidP="004C63D1">
      <w:pPr>
        <w:pStyle w:val="ITTEXTO2"/>
      </w:pPr>
      <w:r w:rsidRPr="00177A82">
        <w:rPr>
          <w:b/>
        </w:rPr>
        <w:t xml:space="preserve">Canalização (tubulação): </w:t>
      </w:r>
      <w:r w:rsidRPr="0088004A">
        <w:t xml:space="preserve">rede de tubos, conexões e acessório, destinada a conduzir água para alimentar o sistema de combate a incêndios. </w:t>
      </w:r>
    </w:p>
    <w:p w:rsidR="0088004A" w:rsidRPr="0088004A" w:rsidRDefault="0088004A" w:rsidP="004C63D1">
      <w:pPr>
        <w:pStyle w:val="ITTEXTO2"/>
      </w:pPr>
      <w:r w:rsidRPr="00177A82">
        <w:rPr>
          <w:b/>
        </w:rPr>
        <w:t xml:space="preserve">Canhão monitor: </w:t>
      </w:r>
      <w:r w:rsidRPr="0088004A">
        <w:t xml:space="preserve">equipamento usado para lançar jatos com grande quantidade de água ou de espuma, com movimento lateral e vertical. Pode ser fixo ou móvel (portátil). </w:t>
      </w:r>
    </w:p>
    <w:p w:rsidR="0088004A" w:rsidRPr="0088004A" w:rsidRDefault="0088004A" w:rsidP="004C63D1">
      <w:pPr>
        <w:pStyle w:val="ITTEXTO2"/>
      </w:pPr>
      <w:r w:rsidRPr="00177A82">
        <w:rPr>
          <w:b/>
        </w:rPr>
        <w:t xml:space="preserve">Capacidade volumétrica: </w:t>
      </w:r>
      <w:r w:rsidRPr="0088004A">
        <w:t>capacidade total em volume de água que o recipiente pode comportar.</w:t>
      </w:r>
    </w:p>
    <w:p w:rsidR="0088004A" w:rsidRPr="0088004A" w:rsidRDefault="0088004A" w:rsidP="004C63D1">
      <w:pPr>
        <w:pStyle w:val="ITTEXTO2"/>
      </w:pPr>
      <w:r w:rsidRPr="00177A82">
        <w:rPr>
          <w:b/>
        </w:rPr>
        <w:t xml:space="preserve">Carga de incêndio específica: </w:t>
      </w:r>
      <w:r w:rsidRPr="0088004A">
        <w:t>valor da carga de incêndio dividido pela área de piso do espaço considerado, expresso em MJ/m</w:t>
      </w:r>
      <w:r w:rsidRPr="00177A82">
        <w:rPr>
          <w:vertAlign w:val="superscript"/>
        </w:rPr>
        <w:t>2</w:t>
      </w:r>
      <w:r w:rsidRPr="0088004A">
        <w:t xml:space="preserve">. </w:t>
      </w:r>
    </w:p>
    <w:p w:rsidR="0088004A" w:rsidRPr="0088004A" w:rsidRDefault="0088004A" w:rsidP="004C63D1">
      <w:pPr>
        <w:pStyle w:val="ITTEXTO2"/>
      </w:pPr>
      <w:r w:rsidRPr="00177A82">
        <w:rPr>
          <w:b/>
        </w:rPr>
        <w:t xml:space="preserve">Carga de incêndio: </w:t>
      </w:r>
      <w:proofErr w:type="gramStart"/>
      <w:r w:rsidRPr="0088004A">
        <w:t>soma</w:t>
      </w:r>
      <w:proofErr w:type="gramEnd"/>
      <w:r w:rsidRPr="0088004A">
        <w:t xml:space="preserve"> das energias caloríficas possíveis de serem liberadas pela combustão completa de todos os materiais combustíveis contidos em um espaço, inclusive o revestimento das paredes, divisórias, pisos e tetos. </w:t>
      </w:r>
    </w:p>
    <w:p w:rsidR="0088004A" w:rsidRPr="0088004A" w:rsidRDefault="0088004A" w:rsidP="004C63D1">
      <w:pPr>
        <w:pStyle w:val="ITTEXTO2"/>
      </w:pPr>
      <w:r w:rsidRPr="00177A82">
        <w:rPr>
          <w:b/>
        </w:rPr>
        <w:lastRenderedPageBreak/>
        <w:t xml:space="preserve">Cargas perigosas: </w:t>
      </w:r>
      <w:r w:rsidRPr="0088004A">
        <w:t xml:space="preserve">são quaisquer cargas explosivas, gases comprimidos ou liquefeitos, inflamáveis, oxidantes, venenosas, infecciosas, radioativas, corrosivas ou poluentes, que podem representar riscos à segurança, à saúde ou ao meio ambiente. </w:t>
      </w:r>
    </w:p>
    <w:p w:rsidR="0088004A" w:rsidRPr="0088004A" w:rsidRDefault="0088004A" w:rsidP="004C63D1">
      <w:pPr>
        <w:pStyle w:val="ITTEXTO2"/>
      </w:pPr>
      <w:r w:rsidRPr="00177A82">
        <w:rPr>
          <w:b/>
        </w:rPr>
        <w:t xml:space="preserve">Carretel axial: </w:t>
      </w:r>
      <w:r w:rsidRPr="0088004A">
        <w:t>dispositivo rígido destinado ao enrolamento de mangueiras semirrígidas.</w:t>
      </w:r>
    </w:p>
    <w:p w:rsidR="0088004A" w:rsidRPr="0088004A" w:rsidRDefault="0088004A" w:rsidP="004C63D1">
      <w:pPr>
        <w:pStyle w:val="ITTEXTO2"/>
      </w:pPr>
      <w:r w:rsidRPr="00177A82">
        <w:rPr>
          <w:b/>
        </w:rPr>
        <w:t xml:space="preserve">CAU: </w:t>
      </w:r>
      <w:r w:rsidRPr="0088004A">
        <w:t xml:space="preserve">Conselho de Arquitetura e Urbanismo. </w:t>
      </w:r>
    </w:p>
    <w:p w:rsidR="0088004A" w:rsidRPr="0088004A" w:rsidRDefault="0088004A" w:rsidP="004C63D1">
      <w:pPr>
        <w:pStyle w:val="ITTEXTO2"/>
      </w:pPr>
      <w:r w:rsidRPr="00177A82">
        <w:rPr>
          <w:b/>
        </w:rPr>
        <w:t xml:space="preserve">Causa: </w:t>
      </w:r>
      <w:r w:rsidRPr="0088004A">
        <w:t xml:space="preserve">origem de caráter humano ou material, relacionada com um acidente. </w:t>
      </w:r>
    </w:p>
    <w:p w:rsidR="0088004A" w:rsidRPr="0088004A" w:rsidRDefault="0088004A" w:rsidP="004C63D1">
      <w:pPr>
        <w:pStyle w:val="ITTEXTO2"/>
      </w:pPr>
      <w:r w:rsidRPr="00177A82">
        <w:rPr>
          <w:b/>
        </w:rPr>
        <w:t xml:space="preserve">Central de alarme: </w:t>
      </w:r>
      <w:r w:rsidRPr="0088004A">
        <w:t xml:space="preserve">equipamento destinado a processar os sinais provenientes dos circuitos de detecção, convertê-los em indicações adequadas, comandar e controlar os demais componentes do sistema. </w:t>
      </w:r>
    </w:p>
    <w:p w:rsidR="0088004A" w:rsidRPr="0088004A" w:rsidRDefault="0088004A" w:rsidP="004C63D1">
      <w:pPr>
        <w:pStyle w:val="ITTEXTO2"/>
      </w:pPr>
      <w:r w:rsidRPr="00177A82">
        <w:rPr>
          <w:b/>
        </w:rPr>
        <w:t>Central de GLP (</w:t>
      </w:r>
      <w:r w:rsidRPr="0088004A">
        <w:t>Gás Liquefeito de Petróleo)</w:t>
      </w:r>
      <w:r w:rsidRPr="00177A82">
        <w:rPr>
          <w:b/>
        </w:rPr>
        <w:t xml:space="preserve">: </w:t>
      </w:r>
      <w:r w:rsidRPr="0088004A">
        <w:t xml:space="preserve">área devidamente delimitada que contém os recipientes transportáveis ou estacionários e acessórios destinados ao armazenamento de GLP para consumo. </w:t>
      </w:r>
    </w:p>
    <w:p w:rsidR="0088004A" w:rsidRPr="0088004A" w:rsidRDefault="0088004A" w:rsidP="004C63D1">
      <w:pPr>
        <w:pStyle w:val="ITTEXTO2"/>
      </w:pPr>
      <w:r w:rsidRPr="00177A82">
        <w:rPr>
          <w:b/>
        </w:rPr>
        <w:t xml:space="preserve">Certificação: </w:t>
      </w:r>
      <w:r w:rsidRPr="0088004A">
        <w:t xml:space="preserve">processo no qual o Corpo de Bombeiros, através de seus vistoriadores avalia se determinada edificação atende as normas técnicas e regulamento de segurança contra incêndio. </w:t>
      </w:r>
    </w:p>
    <w:p w:rsidR="0088004A" w:rsidRPr="0088004A" w:rsidRDefault="0088004A" w:rsidP="004C63D1">
      <w:pPr>
        <w:pStyle w:val="ITTEXTO2"/>
      </w:pPr>
      <w:r w:rsidRPr="00177A82">
        <w:rPr>
          <w:b/>
        </w:rPr>
        <w:t xml:space="preserve">Chama: </w:t>
      </w:r>
      <w:r w:rsidRPr="0088004A">
        <w:t xml:space="preserve">zona da combustão na fase gasosa, com emissão de luz e energia térmica. </w:t>
      </w:r>
    </w:p>
    <w:p w:rsidR="0088004A" w:rsidRPr="0088004A" w:rsidRDefault="0088004A" w:rsidP="004C63D1">
      <w:pPr>
        <w:pStyle w:val="ITTEXTO2"/>
      </w:pPr>
      <w:r w:rsidRPr="00177A82">
        <w:rPr>
          <w:b/>
        </w:rPr>
        <w:t xml:space="preserve">Chave de mangueira: </w:t>
      </w:r>
      <w:r w:rsidRPr="0088004A">
        <w:t xml:space="preserve">ferramenta para apertar e/ou soltar conexões de mangueira. </w:t>
      </w:r>
    </w:p>
    <w:p w:rsidR="0088004A" w:rsidRPr="0088004A" w:rsidRDefault="0088004A" w:rsidP="004C63D1">
      <w:pPr>
        <w:pStyle w:val="ITTEXTO2"/>
      </w:pPr>
      <w:r w:rsidRPr="00177A82">
        <w:rPr>
          <w:b/>
        </w:rPr>
        <w:t xml:space="preserve">Chuveiro automático: </w:t>
      </w:r>
      <w:r w:rsidRPr="0088004A">
        <w:t>dispositivo hidráulico para extinção ou controle de incêndios que funciona automaticamente quando seu elemento termossensível é aquecido à sua temperatura de operação, permitindo que a água seja descarregada sobre uma área específica.</w:t>
      </w:r>
    </w:p>
    <w:p w:rsidR="0088004A" w:rsidRPr="0088004A" w:rsidRDefault="0088004A" w:rsidP="004C63D1">
      <w:pPr>
        <w:pStyle w:val="ITTEXTO2"/>
      </w:pPr>
      <w:r w:rsidRPr="00177A82">
        <w:rPr>
          <w:b/>
        </w:rPr>
        <w:t xml:space="preserve">Circulação de uso comum: </w:t>
      </w:r>
      <w:r w:rsidRPr="0088004A">
        <w:t xml:space="preserve">passagem que dá acesso à saída de mais de uma unidade autônoma, quarto de hotel ou assemelhado. </w:t>
      </w:r>
    </w:p>
    <w:p w:rsidR="0088004A" w:rsidRPr="0088004A" w:rsidRDefault="0088004A" w:rsidP="004C63D1">
      <w:pPr>
        <w:pStyle w:val="ITTEXTO2"/>
      </w:pPr>
      <w:r w:rsidRPr="00177A82">
        <w:rPr>
          <w:b/>
        </w:rPr>
        <w:t xml:space="preserve">Classes de incêndio: </w:t>
      </w:r>
      <w:r w:rsidRPr="0088004A">
        <w:t xml:space="preserve">classificação didática na qual se definem fogos de diferentes naturezas. Adotada no Brasil em quatro classes: fogo </w:t>
      </w:r>
      <w:proofErr w:type="gramStart"/>
      <w:r w:rsidRPr="0088004A">
        <w:t>classe A, fogo classe B, fogo classe C e fogo classe</w:t>
      </w:r>
      <w:proofErr w:type="gramEnd"/>
      <w:r w:rsidRPr="0088004A">
        <w:t xml:space="preserve"> D.</w:t>
      </w:r>
    </w:p>
    <w:p w:rsidR="0088004A" w:rsidRPr="0088004A" w:rsidRDefault="0088004A" w:rsidP="004C63D1">
      <w:pPr>
        <w:pStyle w:val="ITTEXTO2"/>
      </w:pPr>
      <w:r w:rsidRPr="00177A82">
        <w:rPr>
          <w:b/>
        </w:rPr>
        <w:t xml:space="preserve">Classificação Nacional de Atividades Econômicas (CNAE): </w:t>
      </w:r>
      <w:r w:rsidRPr="0088004A">
        <w:t xml:space="preserve">instrumento de padronização nacional dos códigos de atividade econômica e dos critérios de enquadramento utilizados pelos diversos órgãos da Administração Tributária do país. É aplicado a todos os agentes econômicos que estão engajados na produção de bens e serviços, podendo compreender estabelecimentos de empresas privadas ou públicas, estabelecimentos agrícolas, órgãos públicos e privados, instituições sem fins lucrativos e agentes autônomos (pessoa física). </w:t>
      </w:r>
    </w:p>
    <w:p w:rsidR="0088004A" w:rsidRPr="0088004A" w:rsidRDefault="0088004A" w:rsidP="004C63D1">
      <w:pPr>
        <w:pStyle w:val="ITTEXTO2"/>
      </w:pPr>
      <w:r w:rsidRPr="00177A82">
        <w:rPr>
          <w:b/>
        </w:rPr>
        <w:t xml:space="preserve">Cobertura: </w:t>
      </w:r>
      <w:r w:rsidRPr="0088004A">
        <w:t xml:space="preserve">elemento construtivo, localizado no topo da edificação, com a função de protegê-la da ação dos fenômenos naturais (chuva, calor, vento etc.). </w:t>
      </w:r>
    </w:p>
    <w:p w:rsidR="0088004A" w:rsidRPr="0088004A" w:rsidRDefault="0088004A" w:rsidP="004C63D1">
      <w:pPr>
        <w:pStyle w:val="ITTEXTO2"/>
      </w:pPr>
      <w:r w:rsidRPr="00177A82">
        <w:rPr>
          <w:b/>
        </w:rPr>
        <w:t xml:space="preserve">Combate a incêndio: </w:t>
      </w:r>
      <w:r w:rsidRPr="0088004A">
        <w:t xml:space="preserve">conjunto de ações táticas destinadas a extinguir ou isolar o incêndio com uso de equipamentos manuais ou automáticos. </w:t>
      </w:r>
    </w:p>
    <w:p w:rsidR="0088004A" w:rsidRPr="0088004A" w:rsidRDefault="0088004A" w:rsidP="004C63D1">
      <w:pPr>
        <w:pStyle w:val="ITTEXTO2"/>
      </w:pPr>
      <w:r w:rsidRPr="00177A82">
        <w:rPr>
          <w:b/>
        </w:rPr>
        <w:t xml:space="preserve">Combustão ativa: </w:t>
      </w:r>
      <w:r w:rsidRPr="0088004A">
        <w:t xml:space="preserve">combustão em ambiente rico em oxigênio. Produz fogo (calor e chama). </w:t>
      </w:r>
    </w:p>
    <w:p w:rsidR="0088004A" w:rsidRPr="0088004A" w:rsidRDefault="0088004A" w:rsidP="004C63D1">
      <w:pPr>
        <w:pStyle w:val="ITTEXTO2"/>
      </w:pPr>
      <w:r w:rsidRPr="00177A82">
        <w:rPr>
          <w:b/>
        </w:rPr>
        <w:t xml:space="preserve">Combustão completa: </w:t>
      </w:r>
      <w:r w:rsidRPr="0088004A">
        <w:t xml:space="preserve">é aquela em que a queima produz calor e chamas e se processa em ambiente rico em oxigênio. </w:t>
      </w:r>
    </w:p>
    <w:p w:rsidR="0088004A" w:rsidRPr="0088004A" w:rsidRDefault="0088004A" w:rsidP="004C63D1">
      <w:pPr>
        <w:pStyle w:val="ITTEXTO2"/>
      </w:pPr>
      <w:r w:rsidRPr="00177A82">
        <w:rPr>
          <w:b/>
        </w:rPr>
        <w:t xml:space="preserve">Combustão espontânea: 1) </w:t>
      </w:r>
      <w:r w:rsidRPr="0088004A">
        <w:t xml:space="preserve">Processo em que o combustível absorve o comburente (oxigênio do ar ou de substância doadora de oxigênio) e gera calor, que ultrapassa o ponto de ignição, e o corpo se inflama sem necessidade de ocorrência de chama ou faísca. </w:t>
      </w:r>
      <w:proofErr w:type="gramStart"/>
      <w:r w:rsidRPr="00177A82">
        <w:rPr>
          <w:b/>
        </w:rPr>
        <w:t>2)</w:t>
      </w:r>
      <w:proofErr w:type="gramEnd"/>
      <w:r w:rsidRPr="00177A82">
        <w:rPr>
          <w:b/>
        </w:rPr>
        <w:t xml:space="preserve"> </w:t>
      </w:r>
      <w:r w:rsidRPr="0088004A">
        <w:t xml:space="preserve">É o que ocorre, por exemplo, quando do armazenamento de certos vegetais que, pela ação de bactérias, fermentam. A fermentação produz calor e libera gases que podem incendiar. Alguns materiais entram em combustão sem fonte externa de calor (materiais com baixo ponto de ignição); outros entram em combustão à temperatura ambiente (20 ºC), como o fósforo branco. </w:t>
      </w:r>
      <w:r w:rsidRPr="00177A82">
        <w:rPr>
          <w:b/>
        </w:rPr>
        <w:t xml:space="preserve">3. </w:t>
      </w:r>
      <w:r w:rsidRPr="0088004A">
        <w:t xml:space="preserve">Ocorre também na mistura de determinadas substâncias químicas, quando a combinação gera calor e libera gases em quantidade suficiente para iniciar combustão. Por exemplo, água+sódio. </w:t>
      </w:r>
    </w:p>
    <w:p w:rsidR="0088004A" w:rsidRPr="0088004A" w:rsidRDefault="0088004A" w:rsidP="004C63D1">
      <w:pPr>
        <w:pStyle w:val="ITTEXTO2"/>
      </w:pPr>
      <w:r w:rsidRPr="00177A82">
        <w:rPr>
          <w:b/>
        </w:rPr>
        <w:lastRenderedPageBreak/>
        <w:t xml:space="preserve">Combustão incompleta: </w:t>
      </w:r>
      <w:r w:rsidRPr="0088004A">
        <w:t xml:space="preserve">é aquela em que a queima produz calor e pouca ou nenhuma chama, e se processa em ambiente pobre em oxigênio. </w:t>
      </w:r>
    </w:p>
    <w:p w:rsidR="0088004A" w:rsidRPr="0088004A" w:rsidRDefault="0088004A" w:rsidP="004C63D1">
      <w:pPr>
        <w:pStyle w:val="ITTEXTO2"/>
      </w:pPr>
      <w:r w:rsidRPr="0088004A">
        <w:t>Combustão instantânea (vide detonação).</w:t>
      </w:r>
    </w:p>
    <w:p w:rsidR="0088004A" w:rsidRPr="0088004A" w:rsidRDefault="0088004A" w:rsidP="004C63D1">
      <w:pPr>
        <w:pStyle w:val="ITTEXTO2"/>
      </w:pPr>
      <w:r w:rsidRPr="00177A82">
        <w:rPr>
          <w:b/>
        </w:rPr>
        <w:t xml:space="preserve">Combustão lenta: </w:t>
      </w:r>
      <w:r w:rsidRPr="0088004A">
        <w:t xml:space="preserve">ocorre em ambiente pobre de oxigênio. A reação é fraca, a geração de calor é gradual e não há chama. </w:t>
      </w:r>
    </w:p>
    <w:p w:rsidR="0088004A" w:rsidRPr="0088004A" w:rsidRDefault="0088004A" w:rsidP="004C63D1">
      <w:pPr>
        <w:pStyle w:val="ITTEXTO2"/>
      </w:pPr>
      <w:r w:rsidRPr="0088004A">
        <w:t xml:space="preserve">Combustão muito viva (vide deflagração). </w:t>
      </w:r>
    </w:p>
    <w:p w:rsidR="0088004A" w:rsidRPr="0088004A" w:rsidRDefault="0088004A" w:rsidP="004C63D1">
      <w:pPr>
        <w:pStyle w:val="ITTEXTO2"/>
      </w:pPr>
      <w:r w:rsidRPr="00177A82">
        <w:rPr>
          <w:b/>
        </w:rPr>
        <w:t xml:space="preserve">Combustão: </w:t>
      </w:r>
      <w:r w:rsidRPr="0088004A">
        <w:t xml:space="preserve">ação de queimar ou arder. Estado de um corpo que queima, produzindo calor e luz. Oxidação forte com produção de calor e normalmente de chama (não obrigatoriamente). Reação química que resulta da combinação de um elemento combustível com o oxigênio (comburente), com intensa produção de energia calorífica e, não obrigatoriamente, de chama. </w:t>
      </w:r>
    </w:p>
    <w:p w:rsidR="0088004A" w:rsidRPr="0088004A" w:rsidRDefault="0088004A" w:rsidP="004C63D1">
      <w:pPr>
        <w:pStyle w:val="ITTEXTO2"/>
      </w:pPr>
      <w:r w:rsidRPr="00177A82">
        <w:rPr>
          <w:b/>
        </w:rPr>
        <w:t xml:space="preserve">Combustibilidade dos elementos de revestimento das fachadas das edificações: </w:t>
      </w:r>
      <w:r w:rsidRPr="0088004A">
        <w:t xml:space="preserve">característica de reação ao fogo dos materiais utilizados no revestimento das fachadas dos edifícios, que podem contribuir para a propagação e radiação do fogo, determinados nas normas técnicas em vigor. </w:t>
      </w:r>
    </w:p>
    <w:p w:rsidR="0088004A" w:rsidRPr="0088004A" w:rsidRDefault="0088004A" w:rsidP="004C63D1">
      <w:pPr>
        <w:pStyle w:val="ITTEXTO2"/>
      </w:pPr>
      <w:r w:rsidRPr="00177A82">
        <w:rPr>
          <w:b/>
        </w:rPr>
        <w:t xml:space="preserve">Combustível: </w:t>
      </w:r>
      <w:r w:rsidRPr="0088004A">
        <w:t xml:space="preserve">é toda a substância capaz de queimar e alimentar a combustão. Pode ser sólido, líquido ou gasoso. </w:t>
      </w:r>
    </w:p>
    <w:p w:rsidR="0088004A" w:rsidRPr="00B86F69" w:rsidRDefault="0088004A" w:rsidP="004C63D1">
      <w:pPr>
        <w:pStyle w:val="ITTEXTO2"/>
      </w:pPr>
      <w:r w:rsidRPr="00177A82">
        <w:rPr>
          <w:b/>
        </w:rPr>
        <w:t xml:space="preserve">Comissão Técnica (CT): </w:t>
      </w:r>
      <w:r w:rsidRPr="00B86F69">
        <w:t xml:space="preserve">grupo composto por militares do Corpo de Bombeiros qualificados em segurança contra incêndio e emergências, devidamente nomeados, com o objetivo de analisar e emitir pareceres relativos a casos complexos previstos no COSCIE. </w:t>
      </w:r>
    </w:p>
    <w:p w:rsidR="0088004A" w:rsidRPr="00B86F69" w:rsidRDefault="0088004A" w:rsidP="004C63D1">
      <w:pPr>
        <w:pStyle w:val="ITTEXTO2"/>
      </w:pPr>
      <w:r w:rsidRPr="00177A82">
        <w:rPr>
          <w:b/>
        </w:rPr>
        <w:t xml:space="preserve">Comissão Técnica Especial de Avaliação (CTE): </w:t>
      </w:r>
      <w:proofErr w:type="gramStart"/>
      <w:r w:rsidRPr="00B86F69">
        <w:t>é um grupo de pessoas qualificadas no campo da segurança contra incêndio e emergências, nomeada por ato do Comandante- Geral do CBMAL, presidida pelo Oficial Superior responsável</w:t>
      </w:r>
      <w:r w:rsidR="00B86F69">
        <w:t xml:space="preserve"> pelo órgão máximo do SSCIE, e </w:t>
      </w:r>
      <w:r w:rsidRPr="00B86F69">
        <w:t>composta por Oficiais Bombeiros Militares qualificados em segurança contra incêndio e emergências, podendo ser composta por profissionais técnicos habilitados com o objetivo casos excepcionais previstos no C</w:t>
      </w:r>
      <w:r w:rsidR="00B86F69">
        <w:t>O</w:t>
      </w:r>
      <w:r w:rsidRPr="00B86F69">
        <w:t>SCIE.</w:t>
      </w:r>
      <w:proofErr w:type="gramEnd"/>
      <w:r w:rsidRPr="00B86F69">
        <w:t xml:space="preserve"> </w:t>
      </w:r>
    </w:p>
    <w:p w:rsidR="0088004A" w:rsidRPr="0088004A" w:rsidRDefault="0088004A" w:rsidP="004C63D1">
      <w:pPr>
        <w:pStyle w:val="ITTEXTO2"/>
      </w:pPr>
      <w:r w:rsidRPr="00177A82">
        <w:rPr>
          <w:b/>
        </w:rPr>
        <w:t xml:space="preserve">Como construído (“as </w:t>
      </w:r>
      <w:proofErr w:type="spellStart"/>
      <w:r w:rsidRPr="00177A82">
        <w:rPr>
          <w:b/>
        </w:rPr>
        <w:t>built</w:t>
      </w:r>
      <w:proofErr w:type="spellEnd"/>
      <w:r w:rsidRPr="00177A82">
        <w:rPr>
          <w:b/>
        </w:rPr>
        <w:t xml:space="preserve">”): </w:t>
      </w:r>
      <w:r w:rsidRPr="0088004A">
        <w:t xml:space="preserve">documentos, desenhos ou plantas do sistema, que correspondem exatamente ao que foi executado pelo instalador. </w:t>
      </w:r>
    </w:p>
    <w:p w:rsidR="0088004A" w:rsidRPr="0088004A" w:rsidRDefault="0088004A" w:rsidP="004C63D1">
      <w:pPr>
        <w:pStyle w:val="ITTEXTO2"/>
      </w:pPr>
      <w:r w:rsidRPr="00177A82">
        <w:rPr>
          <w:b/>
        </w:rPr>
        <w:t xml:space="preserve">Compartimentação de áreas: </w:t>
      </w:r>
      <w:r w:rsidRPr="0088004A">
        <w:t xml:space="preserve">medida de segurança contra incêndio, constituída de elementos resistentes ao fogo, destinada a minimizar o risco de sua propagação, interna ou externamente à edificação, no mesmo pavimento ou para pavimentos elevados consecutivos. </w:t>
      </w:r>
    </w:p>
    <w:p w:rsidR="0088004A" w:rsidRPr="0088004A" w:rsidRDefault="0088004A" w:rsidP="004C63D1">
      <w:pPr>
        <w:pStyle w:val="ITTEXTO2"/>
      </w:pPr>
      <w:r w:rsidRPr="00177A82">
        <w:rPr>
          <w:b/>
        </w:rPr>
        <w:t xml:space="preserve">Compartimentação horizontal: </w:t>
      </w:r>
      <w:r w:rsidRPr="0088004A">
        <w:t xml:space="preserve">medida de proteção, constituída de elementos construtivos corta-fogo, separando ambientes, de tal modo que o incêndio fique contido no local de origem e evite a sua propagação no plano horizontal. Incluem-se nesse conceito os elementos de vedação abaixo descritos: </w:t>
      </w:r>
    </w:p>
    <w:p w:rsidR="0088004A" w:rsidRPr="00986557" w:rsidRDefault="0088004A" w:rsidP="00177A82">
      <w:pPr>
        <w:pStyle w:val="PargrafodaLista"/>
        <w:numPr>
          <w:ilvl w:val="0"/>
          <w:numId w:val="21"/>
        </w:numPr>
        <w:rPr>
          <w:sz w:val="20"/>
          <w:szCs w:val="20"/>
        </w:rPr>
      </w:pPr>
      <w:proofErr w:type="gramStart"/>
      <w:r w:rsidRPr="00986557">
        <w:rPr>
          <w:sz w:val="20"/>
          <w:szCs w:val="20"/>
        </w:rPr>
        <w:t>predes</w:t>
      </w:r>
      <w:proofErr w:type="gramEnd"/>
      <w:r w:rsidRPr="00986557">
        <w:rPr>
          <w:sz w:val="20"/>
          <w:szCs w:val="20"/>
        </w:rPr>
        <w:t xml:space="preserve"> cort</w:t>
      </w:r>
      <w:r w:rsidR="004C63D1" w:rsidRPr="00986557">
        <w:rPr>
          <w:sz w:val="20"/>
          <w:szCs w:val="20"/>
        </w:rPr>
        <w:t>a</w:t>
      </w:r>
      <w:r w:rsidRPr="00986557">
        <w:rPr>
          <w:sz w:val="20"/>
          <w:szCs w:val="20"/>
        </w:rPr>
        <w:t>-fogo;</w:t>
      </w:r>
    </w:p>
    <w:p w:rsidR="0088004A" w:rsidRPr="00986557" w:rsidRDefault="0088004A" w:rsidP="00177A82">
      <w:pPr>
        <w:pStyle w:val="PargrafodaLista"/>
        <w:numPr>
          <w:ilvl w:val="0"/>
          <w:numId w:val="21"/>
        </w:numPr>
        <w:rPr>
          <w:sz w:val="20"/>
          <w:szCs w:val="20"/>
        </w:rPr>
      </w:pPr>
      <w:proofErr w:type="gramStart"/>
      <w:r w:rsidRPr="00986557">
        <w:rPr>
          <w:sz w:val="20"/>
          <w:szCs w:val="20"/>
        </w:rPr>
        <w:t>paredes</w:t>
      </w:r>
      <w:proofErr w:type="gramEnd"/>
      <w:r w:rsidRPr="00986557">
        <w:rPr>
          <w:sz w:val="20"/>
          <w:szCs w:val="20"/>
        </w:rPr>
        <w:t xml:space="preserve"> corta-fogo; </w:t>
      </w:r>
    </w:p>
    <w:p w:rsidR="0088004A" w:rsidRPr="00986557" w:rsidRDefault="0088004A" w:rsidP="00177A82">
      <w:pPr>
        <w:pStyle w:val="PargrafodaLista"/>
        <w:numPr>
          <w:ilvl w:val="0"/>
          <w:numId w:val="21"/>
        </w:numPr>
        <w:rPr>
          <w:sz w:val="20"/>
          <w:szCs w:val="20"/>
        </w:rPr>
      </w:pPr>
      <w:proofErr w:type="gramStart"/>
      <w:r w:rsidRPr="00986557">
        <w:rPr>
          <w:sz w:val="20"/>
          <w:szCs w:val="20"/>
        </w:rPr>
        <w:t>portas</w:t>
      </w:r>
      <w:proofErr w:type="gramEnd"/>
      <w:r w:rsidRPr="00986557">
        <w:rPr>
          <w:sz w:val="20"/>
          <w:szCs w:val="20"/>
        </w:rPr>
        <w:t xml:space="preserve"> corta-fogo; </w:t>
      </w:r>
    </w:p>
    <w:p w:rsidR="0088004A" w:rsidRPr="00986557" w:rsidRDefault="0088004A" w:rsidP="00177A82">
      <w:pPr>
        <w:pStyle w:val="PargrafodaLista"/>
        <w:numPr>
          <w:ilvl w:val="0"/>
          <w:numId w:val="21"/>
        </w:numPr>
        <w:rPr>
          <w:sz w:val="20"/>
          <w:szCs w:val="20"/>
        </w:rPr>
      </w:pPr>
      <w:proofErr w:type="gramStart"/>
      <w:r w:rsidRPr="00986557">
        <w:rPr>
          <w:sz w:val="20"/>
          <w:szCs w:val="20"/>
        </w:rPr>
        <w:t>vedadores</w:t>
      </w:r>
      <w:proofErr w:type="gramEnd"/>
      <w:r w:rsidRPr="00986557">
        <w:rPr>
          <w:sz w:val="20"/>
          <w:szCs w:val="20"/>
        </w:rPr>
        <w:t xml:space="preserve"> corta-fogo; </w:t>
      </w:r>
    </w:p>
    <w:p w:rsidR="0088004A" w:rsidRPr="00986557" w:rsidRDefault="0088004A" w:rsidP="00177A82">
      <w:pPr>
        <w:pStyle w:val="PargrafodaLista"/>
        <w:numPr>
          <w:ilvl w:val="0"/>
          <w:numId w:val="21"/>
        </w:numPr>
        <w:rPr>
          <w:sz w:val="20"/>
          <w:szCs w:val="20"/>
        </w:rPr>
      </w:pPr>
      <w:proofErr w:type="gramStart"/>
      <w:r w:rsidRPr="00986557">
        <w:rPr>
          <w:sz w:val="20"/>
          <w:szCs w:val="20"/>
        </w:rPr>
        <w:t>registros</w:t>
      </w:r>
      <w:proofErr w:type="gramEnd"/>
      <w:r w:rsidRPr="00986557">
        <w:rPr>
          <w:sz w:val="20"/>
          <w:szCs w:val="20"/>
        </w:rPr>
        <w:t xml:space="preserve"> corta-fogo (“dampers”); </w:t>
      </w:r>
    </w:p>
    <w:p w:rsidR="0088004A" w:rsidRPr="00986557" w:rsidRDefault="0088004A" w:rsidP="00177A82">
      <w:pPr>
        <w:pStyle w:val="PargrafodaLista"/>
        <w:numPr>
          <w:ilvl w:val="0"/>
          <w:numId w:val="21"/>
        </w:numPr>
        <w:rPr>
          <w:sz w:val="20"/>
          <w:szCs w:val="20"/>
        </w:rPr>
      </w:pPr>
      <w:proofErr w:type="gramStart"/>
      <w:r w:rsidRPr="00986557">
        <w:rPr>
          <w:sz w:val="20"/>
          <w:szCs w:val="20"/>
        </w:rPr>
        <w:t>selos</w:t>
      </w:r>
      <w:proofErr w:type="gramEnd"/>
      <w:r w:rsidRPr="00986557">
        <w:rPr>
          <w:sz w:val="20"/>
          <w:szCs w:val="20"/>
        </w:rPr>
        <w:t xml:space="preserve"> corta-fogo; </w:t>
      </w:r>
    </w:p>
    <w:p w:rsidR="0088004A" w:rsidRPr="00986557" w:rsidRDefault="0088004A" w:rsidP="00177A82">
      <w:pPr>
        <w:pStyle w:val="PargrafodaLista"/>
        <w:numPr>
          <w:ilvl w:val="0"/>
          <w:numId w:val="21"/>
        </w:numPr>
        <w:rPr>
          <w:sz w:val="20"/>
          <w:szCs w:val="20"/>
        </w:rPr>
      </w:pPr>
      <w:proofErr w:type="gramStart"/>
      <w:r w:rsidRPr="00986557">
        <w:rPr>
          <w:sz w:val="20"/>
          <w:szCs w:val="20"/>
        </w:rPr>
        <w:t>afastamento</w:t>
      </w:r>
      <w:proofErr w:type="gramEnd"/>
      <w:r w:rsidRPr="00986557">
        <w:rPr>
          <w:sz w:val="20"/>
          <w:szCs w:val="20"/>
        </w:rPr>
        <w:t xml:space="preserve"> horizontal entre aberturas.</w:t>
      </w:r>
    </w:p>
    <w:p w:rsidR="0088004A" w:rsidRPr="0088004A" w:rsidRDefault="0088004A" w:rsidP="004C63D1">
      <w:pPr>
        <w:pStyle w:val="ITTEXTO2"/>
      </w:pPr>
      <w:r w:rsidRPr="00177A82">
        <w:rPr>
          <w:b/>
        </w:rPr>
        <w:t xml:space="preserve">Compartimentação vertical: </w:t>
      </w:r>
      <w:r w:rsidRPr="0088004A">
        <w:t xml:space="preserve">medida de proteção, constituída de elementos construtivos corta-fogo, separando pavimentos consecutivos, de tal modo que o incêndio fique contido no local de origem e dificulte a sua propagação no plano vertical. Incluem-se nesse conceito os elementos de vedação abaixo descritos: </w:t>
      </w:r>
    </w:p>
    <w:p w:rsidR="0088004A" w:rsidRPr="00986557" w:rsidRDefault="0088004A" w:rsidP="00177A82">
      <w:pPr>
        <w:pStyle w:val="PargrafodaLista"/>
        <w:numPr>
          <w:ilvl w:val="0"/>
          <w:numId w:val="22"/>
        </w:numPr>
        <w:rPr>
          <w:sz w:val="20"/>
          <w:szCs w:val="20"/>
        </w:rPr>
      </w:pPr>
      <w:proofErr w:type="gramStart"/>
      <w:r w:rsidRPr="00986557">
        <w:rPr>
          <w:sz w:val="20"/>
          <w:szCs w:val="20"/>
        </w:rPr>
        <w:t>entrepisos</w:t>
      </w:r>
      <w:proofErr w:type="gramEnd"/>
      <w:r w:rsidRPr="00986557">
        <w:rPr>
          <w:sz w:val="20"/>
          <w:szCs w:val="20"/>
        </w:rPr>
        <w:t xml:space="preserve"> ou lajes corta-fogo;</w:t>
      </w:r>
    </w:p>
    <w:p w:rsidR="0088004A" w:rsidRPr="00986557" w:rsidRDefault="0088004A" w:rsidP="00177A82">
      <w:pPr>
        <w:pStyle w:val="PargrafodaLista"/>
        <w:numPr>
          <w:ilvl w:val="0"/>
          <w:numId w:val="22"/>
        </w:numPr>
        <w:rPr>
          <w:sz w:val="20"/>
          <w:szCs w:val="20"/>
        </w:rPr>
      </w:pPr>
      <w:proofErr w:type="gramStart"/>
      <w:r w:rsidRPr="00986557">
        <w:rPr>
          <w:sz w:val="20"/>
          <w:szCs w:val="20"/>
        </w:rPr>
        <w:t>vedadores</w:t>
      </w:r>
      <w:proofErr w:type="gramEnd"/>
      <w:r w:rsidRPr="00986557">
        <w:rPr>
          <w:sz w:val="20"/>
          <w:szCs w:val="20"/>
        </w:rPr>
        <w:t xml:space="preserve"> corta-fogo nos entrepisos ou lajes corta-fogo; </w:t>
      </w:r>
    </w:p>
    <w:p w:rsidR="0088004A" w:rsidRPr="00986557" w:rsidRDefault="0088004A" w:rsidP="00177A82">
      <w:pPr>
        <w:pStyle w:val="PargrafodaLista"/>
        <w:numPr>
          <w:ilvl w:val="0"/>
          <w:numId w:val="22"/>
        </w:numPr>
        <w:rPr>
          <w:sz w:val="20"/>
          <w:szCs w:val="20"/>
        </w:rPr>
      </w:pPr>
      <w:proofErr w:type="gramStart"/>
      <w:r w:rsidRPr="00986557">
        <w:rPr>
          <w:sz w:val="20"/>
          <w:szCs w:val="20"/>
        </w:rPr>
        <w:lastRenderedPageBreak/>
        <w:t>enclausuramento</w:t>
      </w:r>
      <w:proofErr w:type="gramEnd"/>
      <w:r w:rsidRPr="00986557">
        <w:rPr>
          <w:sz w:val="20"/>
          <w:szCs w:val="20"/>
        </w:rPr>
        <w:t xml:space="preserve"> de dutos “</w:t>
      </w:r>
      <w:proofErr w:type="spellStart"/>
      <w:r w:rsidRPr="00986557">
        <w:rPr>
          <w:sz w:val="20"/>
          <w:szCs w:val="20"/>
        </w:rPr>
        <w:t>shafts</w:t>
      </w:r>
      <w:proofErr w:type="spellEnd"/>
      <w:r w:rsidRPr="00986557">
        <w:rPr>
          <w:sz w:val="20"/>
          <w:szCs w:val="20"/>
        </w:rPr>
        <w:t xml:space="preserve">” através de paredes corta-fogo; </w:t>
      </w:r>
    </w:p>
    <w:p w:rsidR="0088004A" w:rsidRPr="00986557" w:rsidRDefault="0088004A" w:rsidP="00177A82">
      <w:pPr>
        <w:pStyle w:val="PargrafodaLista"/>
        <w:numPr>
          <w:ilvl w:val="0"/>
          <w:numId w:val="22"/>
        </w:numPr>
        <w:rPr>
          <w:sz w:val="20"/>
          <w:szCs w:val="20"/>
        </w:rPr>
      </w:pPr>
      <w:proofErr w:type="gramStart"/>
      <w:r w:rsidRPr="00986557">
        <w:rPr>
          <w:sz w:val="20"/>
          <w:szCs w:val="20"/>
        </w:rPr>
        <w:t>enclausuramento</w:t>
      </w:r>
      <w:proofErr w:type="gramEnd"/>
      <w:r w:rsidRPr="00986557">
        <w:rPr>
          <w:sz w:val="20"/>
          <w:szCs w:val="20"/>
        </w:rPr>
        <w:t xml:space="preserve"> das escadas por meio de paredes e portas corta-fogo; </w:t>
      </w:r>
    </w:p>
    <w:p w:rsidR="0088004A" w:rsidRPr="00986557" w:rsidRDefault="0088004A" w:rsidP="00177A82">
      <w:pPr>
        <w:pStyle w:val="PargrafodaLista"/>
        <w:numPr>
          <w:ilvl w:val="0"/>
          <w:numId w:val="22"/>
        </w:numPr>
        <w:rPr>
          <w:sz w:val="20"/>
          <w:szCs w:val="20"/>
        </w:rPr>
      </w:pPr>
      <w:proofErr w:type="gramStart"/>
      <w:r w:rsidRPr="00986557">
        <w:rPr>
          <w:sz w:val="20"/>
          <w:szCs w:val="20"/>
        </w:rPr>
        <w:t>selagem</w:t>
      </w:r>
      <w:proofErr w:type="gramEnd"/>
      <w:r w:rsidRPr="00986557">
        <w:rPr>
          <w:sz w:val="20"/>
          <w:szCs w:val="20"/>
        </w:rPr>
        <w:t xml:space="preserve"> corta-fogo dos dutos “</w:t>
      </w:r>
      <w:proofErr w:type="spellStart"/>
      <w:r w:rsidRPr="00986557">
        <w:rPr>
          <w:sz w:val="20"/>
          <w:szCs w:val="20"/>
        </w:rPr>
        <w:t>shafts</w:t>
      </w:r>
      <w:proofErr w:type="spellEnd"/>
      <w:r w:rsidRPr="00986557">
        <w:rPr>
          <w:sz w:val="20"/>
          <w:szCs w:val="20"/>
        </w:rPr>
        <w:t xml:space="preserve">” na altura dos pisos e/ou entrepisos; </w:t>
      </w:r>
    </w:p>
    <w:p w:rsidR="0088004A" w:rsidRPr="00986557" w:rsidRDefault="0088004A" w:rsidP="00177A82">
      <w:pPr>
        <w:pStyle w:val="PargrafodaLista"/>
        <w:numPr>
          <w:ilvl w:val="0"/>
          <w:numId w:val="22"/>
        </w:numPr>
        <w:rPr>
          <w:sz w:val="20"/>
          <w:szCs w:val="20"/>
        </w:rPr>
      </w:pPr>
      <w:proofErr w:type="gramStart"/>
      <w:r w:rsidRPr="00986557">
        <w:rPr>
          <w:sz w:val="20"/>
          <w:szCs w:val="20"/>
        </w:rPr>
        <w:t>paredes</w:t>
      </w:r>
      <w:proofErr w:type="gramEnd"/>
      <w:r w:rsidRPr="00986557">
        <w:rPr>
          <w:sz w:val="20"/>
          <w:szCs w:val="20"/>
        </w:rPr>
        <w:t xml:space="preserve"> corta-fogo na envoltória do edifício; </w:t>
      </w:r>
    </w:p>
    <w:p w:rsidR="0088004A" w:rsidRPr="00986557" w:rsidRDefault="0088004A" w:rsidP="00177A82">
      <w:pPr>
        <w:pStyle w:val="PargrafodaLista"/>
        <w:numPr>
          <w:ilvl w:val="0"/>
          <w:numId w:val="22"/>
        </w:numPr>
        <w:rPr>
          <w:sz w:val="20"/>
          <w:szCs w:val="20"/>
        </w:rPr>
      </w:pPr>
      <w:proofErr w:type="gramStart"/>
      <w:r w:rsidRPr="00986557">
        <w:rPr>
          <w:sz w:val="20"/>
          <w:szCs w:val="20"/>
        </w:rPr>
        <w:t>parapeitos</w:t>
      </w:r>
      <w:proofErr w:type="gramEnd"/>
      <w:r w:rsidRPr="00986557">
        <w:rPr>
          <w:sz w:val="20"/>
          <w:szCs w:val="20"/>
        </w:rPr>
        <w:t xml:space="preserve"> ou abas corta-fogo, separando aberturas de pavimentos consecutivos; </w:t>
      </w:r>
    </w:p>
    <w:p w:rsidR="0088004A" w:rsidRPr="00986557" w:rsidRDefault="0088004A" w:rsidP="00177A82">
      <w:pPr>
        <w:pStyle w:val="PargrafodaLista"/>
        <w:numPr>
          <w:ilvl w:val="0"/>
          <w:numId w:val="22"/>
        </w:numPr>
        <w:rPr>
          <w:sz w:val="20"/>
          <w:szCs w:val="20"/>
        </w:rPr>
      </w:pPr>
      <w:proofErr w:type="gramStart"/>
      <w:r w:rsidRPr="00986557">
        <w:rPr>
          <w:sz w:val="20"/>
          <w:szCs w:val="20"/>
        </w:rPr>
        <w:t>registros</w:t>
      </w:r>
      <w:proofErr w:type="gramEnd"/>
      <w:r w:rsidRPr="00986557">
        <w:rPr>
          <w:sz w:val="20"/>
          <w:szCs w:val="20"/>
        </w:rPr>
        <w:t xml:space="preserve"> corta-fogo nas aberturas em cada pavimento dos dutos de ventilação e de ar condicionado.</w:t>
      </w:r>
    </w:p>
    <w:p w:rsidR="0088004A" w:rsidRPr="0088004A" w:rsidRDefault="0088004A" w:rsidP="00986557">
      <w:pPr>
        <w:pStyle w:val="ITTEXTO2"/>
      </w:pPr>
      <w:r w:rsidRPr="00177A82">
        <w:rPr>
          <w:b/>
        </w:rPr>
        <w:t xml:space="preserve">Compartimentar: </w:t>
      </w:r>
      <w:r w:rsidRPr="0088004A">
        <w:t xml:space="preserve">separar um ou mais locais do restante da edificação por intermédio de paredes, portas, selos e “dampers” corta-fogo. </w:t>
      </w:r>
    </w:p>
    <w:p w:rsidR="0088004A" w:rsidRPr="0088004A" w:rsidRDefault="0088004A" w:rsidP="00986557">
      <w:pPr>
        <w:pStyle w:val="ITTEXTO2"/>
      </w:pPr>
      <w:r w:rsidRPr="00177A82">
        <w:rPr>
          <w:b/>
        </w:rPr>
        <w:t xml:space="preserve">Compartimento: </w:t>
      </w:r>
      <w:r w:rsidRPr="0088004A">
        <w:t xml:space="preserve">parte de uma edificação, compreendendo um ou mais cômodos, espaços ou andares, construídos para evitar ou minimizar a propagação do incêndio de dentro para fora de seus limites. </w:t>
      </w:r>
    </w:p>
    <w:p w:rsidR="0088004A" w:rsidRPr="0088004A" w:rsidRDefault="0088004A" w:rsidP="00986557">
      <w:pPr>
        <w:pStyle w:val="ITTEXTO2"/>
      </w:pPr>
      <w:r w:rsidRPr="00177A82">
        <w:rPr>
          <w:b/>
        </w:rPr>
        <w:t>Compatibilidade da espum</w:t>
      </w:r>
      <w:r w:rsidRPr="0088004A">
        <w:t xml:space="preserve">a: capacidade da espuma em permanecer eficaz quando aplicada simultaneamente com outros agentes extintores (tais como pó extintor) em um incêndio. </w:t>
      </w:r>
    </w:p>
    <w:p w:rsidR="0088004A" w:rsidRPr="0088004A" w:rsidRDefault="0088004A" w:rsidP="00986557">
      <w:pPr>
        <w:pStyle w:val="ITTEXTO2"/>
      </w:pPr>
      <w:r w:rsidRPr="00177A82">
        <w:rPr>
          <w:b/>
        </w:rPr>
        <w:t xml:space="preserve">Compensadores síncronos: </w:t>
      </w:r>
      <w:r w:rsidRPr="0088004A">
        <w:t xml:space="preserve">equipamento que compensa reativos do sistema, trabalhando como carga quando o sistema está com a tensão alta e trabalhando como gerador quando o sistema está com a tensão baixa. </w:t>
      </w:r>
    </w:p>
    <w:p w:rsidR="0088004A" w:rsidRPr="0088004A" w:rsidRDefault="0088004A" w:rsidP="00986557">
      <w:pPr>
        <w:pStyle w:val="ITTEXTO2"/>
      </w:pPr>
      <w:r w:rsidRPr="00177A82">
        <w:rPr>
          <w:b/>
        </w:rPr>
        <w:t xml:space="preserve">Componentes de travamento: </w:t>
      </w:r>
      <w:r w:rsidRPr="0088004A">
        <w:t xml:space="preserve">componentes da barra antipânico que mantêm a(s) folha(s) de porta corta-fogo na posição fechada. </w:t>
      </w:r>
    </w:p>
    <w:p w:rsidR="0088004A" w:rsidRPr="0088004A" w:rsidRDefault="0088004A" w:rsidP="00986557">
      <w:pPr>
        <w:pStyle w:val="ITTEXTO2"/>
      </w:pPr>
      <w:r w:rsidRPr="00177A82">
        <w:rPr>
          <w:b/>
        </w:rPr>
        <w:t xml:space="preserve">Compostos halogenados: </w:t>
      </w:r>
      <w:r w:rsidRPr="0088004A">
        <w:t xml:space="preserve">agentes que contém, como componentes primários, uma ou mais misturas orgânicas que, por sua vez, contenham um ou mais dos seguintes elementos: flúor, cloro, bromo ou iodo. </w:t>
      </w:r>
    </w:p>
    <w:p w:rsidR="0088004A" w:rsidRPr="0088004A" w:rsidRDefault="0088004A" w:rsidP="00986557">
      <w:pPr>
        <w:pStyle w:val="ITTEXTO2"/>
      </w:pPr>
      <w:r w:rsidRPr="00177A82">
        <w:rPr>
          <w:b/>
        </w:rPr>
        <w:t xml:space="preserve">Comunicação visual: </w:t>
      </w:r>
      <w:r w:rsidRPr="0088004A">
        <w:t xml:space="preserve">conjunto de informações visuais aplicadas em uma edificação, com a finalidade de orientar sua população, tais como: localização de ambientes, saídas, prestação de serviços e propagandas, não se tratando especificamente de sinalização de emergência. </w:t>
      </w:r>
    </w:p>
    <w:p w:rsidR="0088004A" w:rsidRPr="0088004A" w:rsidRDefault="0088004A" w:rsidP="00986557">
      <w:pPr>
        <w:pStyle w:val="ITTEXTO2"/>
      </w:pPr>
      <w:r w:rsidRPr="00177A82">
        <w:rPr>
          <w:b/>
        </w:rPr>
        <w:t xml:space="preserve">Concentrado de espuma formadora de filme aquoso (AFFF): </w:t>
      </w:r>
      <w:r w:rsidRPr="0088004A">
        <w:t xml:space="preserve">concentrado de espuma formadora de filme aquoso que flutua na superfície dos hidrocarbonos </w:t>
      </w:r>
      <w:proofErr w:type="gramStart"/>
      <w:r w:rsidRPr="0088004A">
        <w:t>sob condições</w:t>
      </w:r>
      <w:proofErr w:type="gramEnd"/>
      <w:r w:rsidRPr="0088004A">
        <w:t xml:space="preserve"> definidas. </w:t>
      </w:r>
    </w:p>
    <w:p w:rsidR="0088004A" w:rsidRPr="0088004A" w:rsidRDefault="0088004A" w:rsidP="00986557">
      <w:pPr>
        <w:pStyle w:val="ITTEXTO2"/>
      </w:pPr>
      <w:r w:rsidRPr="00177A82">
        <w:rPr>
          <w:b/>
        </w:rPr>
        <w:t xml:space="preserve">Concentrado de espuma resistente ao álcool: </w:t>
      </w:r>
      <w:r w:rsidRPr="0088004A">
        <w:t xml:space="preserve">concentrado de espuma usado para a extinção de incêndios envolvendo combustível misturado com água (líquidos polares) e outros incêndios com combustível que destrói a espuma normal. </w:t>
      </w:r>
    </w:p>
    <w:p w:rsidR="0088004A" w:rsidRPr="0088004A" w:rsidRDefault="0088004A" w:rsidP="00986557">
      <w:pPr>
        <w:pStyle w:val="ITTEXTO2"/>
      </w:pPr>
      <w:r w:rsidRPr="00177A82">
        <w:rPr>
          <w:b/>
        </w:rPr>
        <w:t xml:space="preserve">Concentrado de espuma sintética: </w:t>
      </w:r>
      <w:r w:rsidRPr="0088004A">
        <w:t xml:space="preserve">concentrado de espuma baseado em líquidos ativadores sintéticos de superfície (geralmente detergentes) como agentes estabilizadores adequados. </w:t>
      </w:r>
    </w:p>
    <w:p w:rsidR="0088004A" w:rsidRPr="0088004A" w:rsidRDefault="0088004A" w:rsidP="00986557">
      <w:pPr>
        <w:pStyle w:val="ITTEXTO2"/>
      </w:pPr>
      <w:r w:rsidRPr="00177A82">
        <w:rPr>
          <w:b/>
        </w:rPr>
        <w:t xml:space="preserve">Condução: </w:t>
      </w:r>
      <w:r w:rsidRPr="0088004A">
        <w:t xml:space="preserve">é a transferência de calor, através de um corpo sólido, de molécula a molécula. </w:t>
      </w:r>
    </w:p>
    <w:p w:rsidR="0088004A" w:rsidRPr="0088004A" w:rsidRDefault="0088004A" w:rsidP="00986557">
      <w:pPr>
        <w:pStyle w:val="ITTEXTO2"/>
      </w:pPr>
      <w:r w:rsidRPr="00177A82">
        <w:rPr>
          <w:b/>
        </w:rPr>
        <w:t xml:space="preserve">Conexão da mangueira: </w:t>
      </w:r>
      <w:r w:rsidRPr="0088004A">
        <w:t xml:space="preserve">o tipo de conexão utilizada para conectar duas mangueiras entre si ou para conectar a mangueira a algum outro equipamento hidráulico. </w:t>
      </w:r>
    </w:p>
    <w:p w:rsidR="0088004A" w:rsidRPr="00B86F69" w:rsidRDefault="0088004A" w:rsidP="00986557">
      <w:pPr>
        <w:pStyle w:val="ITTEXTO2"/>
      </w:pPr>
      <w:r w:rsidRPr="00177A82">
        <w:rPr>
          <w:b/>
        </w:rPr>
        <w:t xml:space="preserve">Consulta Técnica: </w:t>
      </w:r>
      <w:r w:rsidRPr="00B86F69">
        <w:t xml:space="preserve">documento emitido pelo CBMAL, de caráter normativo e vinculante, com a finalidade de formalizar a interpretação de assuntos específicos pertinentes à regulamentação de Segurança contra Incêndio e Emergência. </w:t>
      </w:r>
    </w:p>
    <w:p w:rsidR="0088004A" w:rsidRPr="0088004A" w:rsidRDefault="0088004A" w:rsidP="00986557">
      <w:pPr>
        <w:pStyle w:val="ITTEXTO2"/>
      </w:pPr>
      <w:r w:rsidRPr="00177A82">
        <w:rPr>
          <w:b/>
        </w:rPr>
        <w:t xml:space="preserve">Contêiner convencional (contêiner-box): </w:t>
      </w:r>
      <w:r w:rsidRPr="0088004A">
        <w:t xml:space="preserve">é um equipamento de transporte, de natureza permanente e suficientemente forte para utilização repetida. Projetado para ser fixado e manuseado facilmente, tendo encaixes para esta finalidade, a fim de facilitar o transporte de produtos, sem necessidade de recarregamentos intermediários. </w:t>
      </w:r>
    </w:p>
    <w:p w:rsidR="0088004A" w:rsidRPr="0088004A" w:rsidRDefault="0088004A" w:rsidP="00986557">
      <w:pPr>
        <w:pStyle w:val="ITTEXTO2"/>
      </w:pPr>
      <w:r w:rsidRPr="00177A82">
        <w:rPr>
          <w:b/>
        </w:rPr>
        <w:t xml:space="preserve">Contêiner: </w:t>
      </w:r>
      <w:r w:rsidRPr="0088004A">
        <w:t xml:space="preserve">grande caixa metálica de dimensões e características padronizadas, para acondicionamento de carga geral a transportar, com a finalidade de facilitar o seu embarque, desembarque e transbordo entre diferentes meios de transporte. </w:t>
      </w:r>
    </w:p>
    <w:p w:rsidR="0088004A" w:rsidRPr="0088004A" w:rsidRDefault="0088004A" w:rsidP="00986557">
      <w:pPr>
        <w:pStyle w:val="ITTEXTO2"/>
      </w:pPr>
      <w:r w:rsidRPr="00177A82">
        <w:rPr>
          <w:b/>
        </w:rPr>
        <w:lastRenderedPageBreak/>
        <w:t>Contêineres-tanque (</w:t>
      </w:r>
      <w:proofErr w:type="spellStart"/>
      <w:r w:rsidRPr="00177A82">
        <w:rPr>
          <w:b/>
        </w:rPr>
        <w:t>isotanques</w:t>
      </w:r>
      <w:proofErr w:type="spellEnd"/>
      <w:r w:rsidRPr="00177A82">
        <w:rPr>
          <w:b/>
        </w:rPr>
        <w:t xml:space="preserve">): </w:t>
      </w:r>
      <w:proofErr w:type="gramStart"/>
      <w:r w:rsidRPr="0088004A">
        <w:t>são</w:t>
      </w:r>
      <w:proofErr w:type="gramEnd"/>
      <w:r w:rsidRPr="0088004A">
        <w:t xml:space="preserve"> tanques de carga envolvidos por uma estrutura metálica suporte, contendo dispositivo de canto para fixação deste ao chassi porta-contêiner. Pode ser transportado por qualquer modalidade de transporte. </w:t>
      </w:r>
    </w:p>
    <w:p w:rsidR="0088004A" w:rsidRPr="0088004A" w:rsidRDefault="0088004A" w:rsidP="00986557">
      <w:pPr>
        <w:pStyle w:val="ITTEXTO2"/>
      </w:pPr>
      <w:r w:rsidRPr="00177A82">
        <w:rPr>
          <w:b/>
        </w:rPr>
        <w:t xml:space="preserve">Contenção de produtos vazados: </w:t>
      </w:r>
      <w:r w:rsidRPr="0088004A">
        <w:t xml:space="preserve">processos que levam a manter um material em seu recipiente ou processo. </w:t>
      </w:r>
    </w:p>
    <w:p w:rsidR="0088004A" w:rsidRPr="0088004A" w:rsidRDefault="0088004A" w:rsidP="00986557">
      <w:pPr>
        <w:pStyle w:val="ITTEXTO2"/>
      </w:pPr>
      <w:r w:rsidRPr="00177A82">
        <w:rPr>
          <w:b/>
        </w:rPr>
        <w:t xml:space="preserve">Controle de fumaça: </w:t>
      </w:r>
      <w:r w:rsidRPr="0088004A">
        <w:t>medidas e meios para controlar a propagação e o movimento da fumaça e gases da combustão, durante um incêndio, em uma edificação.</w:t>
      </w:r>
    </w:p>
    <w:p w:rsidR="0088004A" w:rsidRPr="0088004A" w:rsidRDefault="0088004A" w:rsidP="00986557">
      <w:pPr>
        <w:pStyle w:val="ITTEXTO2"/>
      </w:pPr>
      <w:r w:rsidRPr="00177A82">
        <w:rPr>
          <w:b/>
        </w:rPr>
        <w:t xml:space="preserve">Controle mecânico de fumaça: </w:t>
      </w:r>
      <w:r w:rsidRPr="0088004A">
        <w:t xml:space="preserve">controle de fumaça com o auxílio de meios mecânicos. </w:t>
      </w:r>
    </w:p>
    <w:p w:rsidR="0088004A" w:rsidRPr="0088004A" w:rsidRDefault="0088004A" w:rsidP="00986557">
      <w:pPr>
        <w:pStyle w:val="ITTEXTO2"/>
      </w:pPr>
      <w:r w:rsidRPr="00177A82">
        <w:rPr>
          <w:b/>
        </w:rPr>
        <w:t xml:space="preserve">Controle natural de fumaça: </w:t>
      </w:r>
      <w:r w:rsidRPr="0088004A">
        <w:t xml:space="preserve">controle da fumaça com a ajuda das correntes de convecção da fumaça. </w:t>
      </w:r>
    </w:p>
    <w:p w:rsidR="0088004A" w:rsidRPr="0088004A" w:rsidRDefault="0088004A" w:rsidP="00986557">
      <w:pPr>
        <w:pStyle w:val="ITTEXTO2"/>
      </w:pPr>
      <w:r w:rsidRPr="00177A82">
        <w:rPr>
          <w:b/>
        </w:rPr>
        <w:t xml:space="preserve">Controle para sistema de proteção contra incêndio automático: </w:t>
      </w:r>
      <w:r w:rsidRPr="0088004A">
        <w:t xml:space="preserve">dispositivo automático usado para acionar o sistema de proteção contra incêndio automático após receber um sinal do equipamento de controle e sinalização. </w:t>
      </w:r>
    </w:p>
    <w:p w:rsidR="0088004A" w:rsidRPr="0088004A" w:rsidRDefault="0088004A" w:rsidP="00986557">
      <w:pPr>
        <w:pStyle w:val="ITTEXTO2"/>
      </w:pPr>
      <w:r w:rsidRPr="00177A82">
        <w:rPr>
          <w:b/>
        </w:rPr>
        <w:t xml:space="preserve">Convecção: </w:t>
      </w:r>
      <w:r w:rsidRPr="0088004A">
        <w:t xml:space="preserve">processo de propagação de calor que se verifica nos líquidos e nos gases, por meio de correntes circulatórias originadas da fonte de calor. </w:t>
      </w:r>
    </w:p>
    <w:p w:rsidR="0088004A" w:rsidRPr="0088004A" w:rsidRDefault="0088004A" w:rsidP="00986557">
      <w:pPr>
        <w:pStyle w:val="ITTEXTO2"/>
      </w:pPr>
      <w:r w:rsidRPr="00177A82">
        <w:rPr>
          <w:b/>
        </w:rPr>
        <w:t xml:space="preserve">Cor de contraste: </w:t>
      </w:r>
      <w:r w:rsidRPr="0088004A">
        <w:t xml:space="preserve">aquela que contrasta com a cor de segurança a fim de fazer com que a última se sobressaia. </w:t>
      </w:r>
    </w:p>
    <w:p w:rsidR="0088004A" w:rsidRPr="0088004A" w:rsidRDefault="0088004A" w:rsidP="00986557">
      <w:pPr>
        <w:pStyle w:val="ITTEXTO2"/>
      </w:pPr>
      <w:r w:rsidRPr="00177A82">
        <w:rPr>
          <w:b/>
        </w:rPr>
        <w:t xml:space="preserve">Cor de segurança: </w:t>
      </w:r>
      <w:r w:rsidRPr="0088004A">
        <w:t xml:space="preserve">aquela para a qual é atribuída uma finalidade ou um significado específico de segurança ou saúde. </w:t>
      </w:r>
    </w:p>
    <w:p w:rsidR="0088004A" w:rsidRPr="0088004A" w:rsidRDefault="0088004A" w:rsidP="00986557">
      <w:pPr>
        <w:pStyle w:val="ITTEXTO2"/>
      </w:pPr>
      <w:r w:rsidRPr="00177A82">
        <w:rPr>
          <w:b/>
        </w:rPr>
        <w:t xml:space="preserve">Corpo de Bombeiros: </w:t>
      </w:r>
      <w:r w:rsidRPr="0088004A">
        <w:t xml:space="preserve">instituição organizada com base na hierarquia e disciplina, legalmente constituída, com regime jurídico administrativo particular, com atribuição de realizar atividades de prevenção e combate a incêndios, ações de busca e salvamento e de defesa civil. </w:t>
      </w:r>
    </w:p>
    <w:p w:rsidR="0088004A" w:rsidRPr="0088004A" w:rsidRDefault="0088004A" w:rsidP="00986557">
      <w:pPr>
        <w:pStyle w:val="ITTEXTO2"/>
      </w:pPr>
      <w:r w:rsidRPr="00177A82">
        <w:rPr>
          <w:b/>
        </w:rPr>
        <w:t xml:space="preserve">Corredor de inspeção: </w:t>
      </w:r>
      <w:r w:rsidRPr="0088004A">
        <w:t xml:space="preserve">intervalo entre lotes contíguos de recipientes de Gás Liquefeito de Petróleo (GLP) ou outros gases. </w:t>
      </w:r>
    </w:p>
    <w:p w:rsidR="0088004A" w:rsidRPr="0088004A" w:rsidRDefault="0088004A" w:rsidP="00986557">
      <w:pPr>
        <w:pStyle w:val="ITTEXTO2"/>
      </w:pPr>
      <w:r w:rsidRPr="00177A82">
        <w:rPr>
          <w:b/>
        </w:rPr>
        <w:t xml:space="preserve">Corrimão: </w:t>
      </w:r>
      <w:r w:rsidRPr="0088004A">
        <w:t xml:space="preserve">barra, cano ou peça similar, com superfície lisa, arredondada e contínua, aplicada em áreas de escadas e rampas destinadas a servir de apoio para as pessoas durante o deslocamento. </w:t>
      </w:r>
    </w:p>
    <w:p w:rsidR="0088004A" w:rsidRPr="0088004A" w:rsidRDefault="0088004A" w:rsidP="00986557">
      <w:pPr>
        <w:pStyle w:val="ITTEXTO2"/>
      </w:pPr>
      <w:r w:rsidRPr="00177A82">
        <w:rPr>
          <w:b/>
        </w:rPr>
        <w:t xml:space="preserve">Corta-fogo: </w:t>
      </w:r>
      <w:r w:rsidRPr="0088004A">
        <w:t xml:space="preserve">elemento que apresenta, por um período determinado de tempo, as seguintes propriedades: integridade mecânica a impactos (resistência); impede a passagem das chamas e da fumaça (estanqueidade); e impede a passagem de caloria (isolamento térmico). </w:t>
      </w:r>
    </w:p>
    <w:p w:rsidR="0088004A" w:rsidRPr="0088004A" w:rsidRDefault="0088004A" w:rsidP="00986557">
      <w:pPr>
        <w:pStyle w:val="ITTEXTO2"/>
      </w:pPr>
      <w:r w:rsidRPr="00177A82">
        <w:rPr>
          <w:b/>
        </w:rPr>
        <w:t xml:space="preserve">Cortina automatizada corta-fogo: </w:t>
      </w:r>
      <w:r w:rsidRPr="0088004A">
        <w:t xml:space="preserve">cortina móvel projetada para fechar automaticamente uma abertura dentro de uma edificação de tal forma que impeça a passagem de fumaça e gases quentes gerados pelo fogo, e proporcional isolamento térmico, por um período determinado de tempo. </w:t>
      </w:r>
    </w:p>
    <w:p w:rsidR="0088004A" w:rsidRPr="0088004A" w:rsidRDefault="0088004A" w:rsidP="00986557">
      <w:pPr>
        <w:pStyle w:val="ITTEXTO2"/>
      </w:pPr>
      <w:r w:rsidRPr="00177A82">
        <w:rPr>
          <w:b/>
        </w:rPr>
        <w:t xml:space="preserve">Cortina de aço: </w:t>
      </w:r>
      <w:r w:rsidRPr="0088004A">
        <w:t xml:space="preserve">sistema que impede a propagação de incêndios em teatros, cinemas e outras casas de diversões. </w:t>
      </w:r>
    </w:p>
    <w:p w:rsidR="0088004A" w:rsidRPr="0088004A" w:rsidRDefault="0088004A" w:rsidP="00986557">
      <w:pPr>
        <w:pStyle w:val="ITTEXTO2"/>
      </w:pPr>
      <w:r w:rsidRPr="00177A82">
        <w:rPr>
          <w:b/>
        </w:rPr>
        <w:t xml:space="preserve">Cortina para fumaça: </w:t>
      </w:r>
      <w:r w:rsidRPr="0088004A">
        <w:t xml:space="preserve">separação vertical feita ao teto (barreira) para criar um obstáculo à propagação lateral da fumaça e dos gases de incêndio. (no RU = </w:t>
      </w:r>
      <w:proofErr w:type="spellStart"/>
      <w:r w:rsidRPr="0088004A">
        <w:t>roof</w:t>
      </w:r>
      <w:proofErr w:type="spellEnd"/>
      <w:r w:rsidRPr="0088004A">
        <w:t xml:space="preserve"> </w:t>
      </w:r>
      <w:proofErr w:type="spellStart"/>
      <w:r w:rsidRPr="0088004A">
        <w:t>screen</w:t>
      </w:r>
      <w:proofErr w:type="spellEnd"/>
      <w:r w:rsidRPr="0088004A">
        <w:t xml:space="preserve">; nos EUA = </w:t>
      </w:r>
      <w:proofErr w:type="spellStart"/>
      <w:r w:rsidRPr="0088004A">
        <w:t>smoke</w:t>
      </w:r>
      <w:proofErr w:type="spellEnd"/>
      <w:r w:rsidRPr="0088004A">
        <w:t xml:space="preserve"> </w:t>
      </w:r>
      <w:proofErr w:type="spellStart"/>
      <w:r w:rsidRPr="0088004A">
        <w:t>curtains</w:t>
      </w:r>
      <w:proofErr w:type="spellEnd"/>
      <w:r w:rsidRPr="0088004A">
        <w:t xml:space="preserve">; na França = écran de </w:t>
      </w:r>
      <w:proofErr w:type="spellStart"/>
      <w:r w:rsidRPr="0088004A">
        <w:t>cantonnement</w:t>
      </w:r>
      <w:proofErr w:type="spellEnd"/>
      <w:proofErr w:type="gramStart"/>
      <w:r w:rsidRPr="0088004A">
        <w:t>)</w:t>
      </w:r>
      <w:proofErr w:type="gramEnd"/>
      <w:r w:rsidRPr="0088004A">
        <w:t xml:space="preserve"> </w:t>
      </w:r>
    </w:p>
    <w:p w:rsidR="0088004A" w:rsidRPr="0088004A" w:rsidRDefault="0088004A" w:rsidP="00986557">
      <w:pPr>
        <w:pStyle w:val="ITTEXTO2"/>
      </w:pPr>
      <w:r w:rsidRPr="00177A82">
        <w:rPr>
          <w:b/>
        </w:rPr>
        <w:t xml:space="preserve">CREA: </w:t>
      </w:r>
      <w:r w:rsidRPr="0088004A">
        <w:t xml:space="preserve">Conselho Regional de Engenharia e Agronomia. </w:t>
      </w:r>
    </w:p>
    <w:p w:rsidR="0088004A" w:rsidRPr="0088004A" w:rsidRDefault="0088004A" w:rsidP="00986557">
      <w:pPr>
        <w:pStyle w:val="ITTEXTO2"/>
      </w:pPr>
      <w:r w:rsidRPr="00177A82">
        <w:rPr>
          <w:b/>
        </w:rPr>
        <w:t xml:space="preserve">Critério de aceitabilidade: </w:t>
      </w:r>
      <w:r w:rsidRPr="0088004A">
        <w:t>critérios que devem ser estabelecidos em todas as decisões sobre segurança de projetos, construções e operações de plantas industriais, não devendo ser estabelecidos como base de que a “falha é impossível”. São valores que definem a taxa de aceitabilidade ou não de uma escala de danos e que, ultrapassados, invalidam um projeto.</w:t>
      </w:r>
    </w:p>
    <w:p w:rsidR="0088004A" w:rsidRPr="0088004A" w:rsidRDefault="0088004A" w:rsidP="00986557">
      <w:pPr>
        <w:pStyle w:val="ITTEXTO2"/>
      </w:pPr>
      <w:proofErr w:type="spellStart"/>
      <w:r w:rsidRPr="00177A82">
        <w:rPr>
          <w:b/>
        </w:rPr>
        <w:t>Damper</w:t>
      </w:r>
      <w:proofErr w:type="spellEnd"/>
      <w:r w:rsidRPr="00177A82">
        <w:rPr>
          <w:b/>
        </w:rPr>
        <w:t xml:space="preserve"> </w:t>
      </w:r>
      <w:r w:rsidRPr="0088004A">
        <w:t xml:space="preserve">(equivalente similar): dispositivo de fechamento móvel instalado sobre a abertura de um duto ou </w:t>
      </w:r>
      <w:proofErr w:type="spellStart"/>
      <w:r w:rsidRPr="0088004A">
        <w:t>shaft</w:t>
      </w:r>
      <w:proofErr w:type="spellEnd"/>
      <w:r w:rsidRPr="0088004A">
        <w:t xml:space="preserve"> e controlado automaticamente ou manualmente, utilizado para interromper a passagem de fluido (líquido ou gás) dentro do referido duto. Pode permanecer aberto ou fechado quando estiver inativo. </w:t>
      </w:r>
    </w:p>
    <w:p w:rsidR="0088004A" w:rsidRPr="0088004A" w:rsidRDefault="0088004A" w:rsidP="00986557">
      <w:pPr>
        <w:pStyle w:val="ITTEXTO2"/>
      </w:pPr>
      <w:proofErr w:type="spellStart"/>
      <w:r w:rsidRPr="00177A82">
        <w:rPr>
          <w:b/>
        </w:rPr>
        <w:lastRenderedPageBreak/>
        <w:t>Damper</w:t>
      </w:r>
      <w:proofErr w:type="spellEnd"/>
      <w:r w:rsidRPr="00177A82">
        <w:rPr>
          <w:b/>
        </w:rPr>
        <w:t xml:space="preserve"> corta-fogo: </w:t>
      </w:r>
      <w:proofErr w:type="spellStart"/>
      <w:r w:rsidRPr="0088004A">
        <w:t>damper</w:t>
      </w:r>
      <w:proofErr w:type="spellEnd"/>
      <w:r w:rsidRPr="0088004A">
        <w:t xml:space="preserve"> projetado para funcionar automaticamente a fim de prevenir a passagem de fogo por meio de um duto, em condições de teste pré-determinadas. </w:t>
      </w:r>
    </w:p>
    <w:p w:rsidR="0088004A" w:rsidRPr="0088004A" w:rsidRDefault="0088004A" w:rsidP="00986557">
      <w:pPr>
        <w:pStyle w:val="ITTEXTO2"/>
      </w:pPr>
      <w:proofErr w:type="spellStart"/>
      <w:r w:rsidRPr="00177A82">
        <w:rPr>
          <w:b/>
        </w:rPr>
        <w:t>Damper</w:t>
      </w:r>
      <w:proofErr w:type="spellEnd"/>
      <w:r w:rsidRPr="00177A82">
        <w:rPr>
          <w:b/>
        </w:rPr>
        <w:t xml:space="preserve"> para fumaça: </w:t>
      </w:r>
      <w:r w:rsidRPr="0088004A">
        <w:t xml:space="preserve">dispositivo para controle a fumaça, em posição normalmente aberta ou fechada, com acionamento manual ou automático. Na França usa-se </w:t>
      </w:r>
      <w:proofErr w:type="spellStart"/>
      <w:r w:rsidRPr="0088004A">
        <w:t>clapet</w:t>
      </w:r>
      <w:proofErr w:type="spellEnd"/>
      <w:r w:rsidRPr="0088004A">
        <w:t xml:space="preserve"> quando normalmente aberta e </w:t>
      </w:r>
      <w:proofErr w:type="spellStart"/>
      <w:r w:rsidRPr="0088004A">
        <w:t>volet</w:t>
      </w:r>
      <w:proofErr w:type="spellEnd"/>
      <w:r w:rsidRPr="0088004A">
        <w:t xml:space="preserve"> quando fechada. </w:t>
      </w:r>
    </w:p>
    <w:p w:rsidR="0088004A" w:rsidRPr="0088004A" w:rsidRDefault="0088004A" w:rsidP="00986557">
      <w:pPr>
        <w:pStyle w:val="ITTEXTO2"/>
      </w:pPr>
      <w:r w:rsidRPr="00177A82">
        <w:rPr>
          <w:b/>
        </w:rPr>
        <w:t xml:space="preserve">Dano: </w:t>
      </w:r>
      <w:r w:rsidRPr="0088004A">
        <w:t xml:space="preserve">lesões a pessoas, destruição de recursos naturais (água, ar, solo, animais, plantas ou ecossistemas) ou de bens materiais. </w:t>
      </w:r>
    </w:p>
    <w:p w:rsidR="0088004A" w:rsidRPr="0088004A" w:rsidRDefault="0088004A" w:rsidP="00986557">
      <w:pPr>
        <w:pStyle w:val="ITTEXTO2"/>
      </w:pPr>
      <w:r w:rsidRPr="0088004A">
        <w:rPr>
          <w:lang w:eastAsia="en-US"/>
        </w:rPr>
        <w:t xml:space="preserve">. </w:t>
      </w:r>
      <w:r w:rsidRPr="00177A82">
        <w:rPr>
          <w:b/>
        </w:rPr>
        <w:t xml:space="preserve">Deflagração: </w:t>
      </w:r>
      <w:r w:rsidRPr="0088004A">
        <w:t xml:space="preserve">explosão que se propaga à velocidade subsônica. </w:t>
      </w:r>
    </w:p>
    <w:p w:rsidR="0088004A" w:rsidRPr="0088004A" w:rsidRDefault="0088004A" w:rsidP="00986557">
      <w:pPr>
        <w:pStyle w:val="ITTEXTO2"/>
      </w:pPr>
      <w:r w:rsidRPr="00177A82">
        <w:rPr>
          <w:b/>
        </w:rPr>
        <w:t xml:space="preserve">Defletor de chuveiro automático: </w:t>
      </w:r>
      <w:r w:rsidRPr="0088004A">
        <w:t xml:space="preserve">componente do bico destinado a quebrar o jato sólido, de modo a distribuir a água segundo padrão estabelecido. </w:t>
      </w:r>
    </w:p>
    <w:p w:rsidR="0088004A" w:rsidRPr="0088004A" w:rsidRDefault="0088004A" w:rsidP="00986557">
      <w:pPr>
        <w:pStyle w:val="ITTEXTO2"/>
      </w:pPr>
      <w:r w:rsidRPr="00177A82">
        <w:rPr>
          <w:b/>
        </w:rPr>
        <w:t xml:space="preserve">Degrau: </w:t>
      </w:r>
      <w:r w:rsidRPr="0088004A">
        <w:t xml:space="preserve">conjunto de elementos de uma escada composta pela face horizontal conhecida como “piso”, destinado ao pisoteio, e pelo espelho que é a parte vertical do degrau, que lhe define a altura. </w:t>
      </w:r>
    </w:p>
    <w:p w:rsidR="0088004A" w:rsidRPr="0088004A" w:rsidRDefault="0088004A" w:rsidP="00986557">
      <w:pPr>
        <w:pStyle w:val="ITTEXTO2"/>
      </w:pPr>
      <w:r w:rsidRPr="00177A82">
        <w:rPr>
          <w:b/>
        </w:rPr>
        <w:t xml:space="preserve">Densidade de carga de incêndio: </w:t>
      </w:r>
      <w:r w:rsidRPr="0088004A">
        <w:t xml:space="preserve">carga de incêndio dividida por áreas de piso. </w:t>
      </w:r>
    </w:p>
    <w:p w:rsidR="0088004A" w:rsidRPr="0088004A" w:rsidRDefault="0088004A" w:rsidP="00986557">
      <w:pPr>
        <w:pStyle w:val="ITTEXTO2"/>
      </w:pPr>
      <w:r w:rsidRPr="00177A82">
        <w:rPr>
          <w:b/>
        </w:rPr>
        <w:t xml:space="preserve">Densidade ocupacional estimada: </w:t>
      </w:r>
      <w:r w:rsidRPr="0088004A">
        <w:t xml:space="preserve">número de pessoas por metro quadrado da área útil de pavimento de acordo com sua ocupação. Usado para calcular (em particular) o número e a largura das saídas de uma sala ou espaço. </w:t>
      </w:r>
    </w:p>
    <w:p w:rsidR="0088004A" w:rsidRPr="0088004A" w:rsidRDefault="0088004A" w:rsidP="00986557">
      <w:pPr>
        <w:pStyle w:val="ITTEXTO2"/>
      </w:pPr>
      <w:r w:rsidRPr="00177A82">
        <w:rPr>
          <w:b/>
        </w:rPr>
        <w:t xml:space="preserve">Densidade populacional (d): </w:t>
      </w:r>
      <w:r w:rsidRPr="0088004A">
        <w:t>número de pessoas em uma área determinada (pessoas/m</w:t>
      </w:r>
      <w:r w:rsidRPr="00177A82">
        <w:rPr>
          <w:vertAlign w:val="superscript"/>
        </w:rPr>
        <w:t>2</w:t>
      </w:r>
      <w:r w:rsidRPr="0088004A">
        <w:t xml:space="preserve">). </w:t>
      </w:r>
    </w:p>
    <w:p w:rsidR="0088004A" w:rsidRPr="0088004A" w:rsidRDefault="0088004A" w:rsidP="00986557">
      <w:pPr>
        <w:pStyle w:val="ITTEXTO2"/>
      </w:pPr>
      <w:r w:rsidRPr="00177A82">
        <w:rPr>
          <w:b/>
        </w:rPr>
        <w:t xml:space="preserve">Depósito: </w:t>
      </w:r>
      <w:r w:rsidRPr="0088004A">
        <w:t xml:space="preserve">espaço físico em que se armazenam matérias-primas, produtos semiacabados ou acabados à espera de ser transferidos ao seguinte ciclo da cadeia de distribuição. </w:t>
      </w:r>
    </w:p>
    <w:p w:rsidR="0088004A" w:rsidRPr="0088004A" w:rsidRDefault="0088004A" w:rsidP="00986557">
      <w:pPr>
        <w:pStyle w:val="ITTEXTO2"/>
      </w:pPr>
      <w:r w:rsidRPr="00177A82">
        <w:rPr>
          <w:b/>
        </w:rPr>
        <w:t xml:space="preserve">Descarga: </w:t>
      </w:r>
      <w:r w:rsidRPr="0088004A">
        <w:t xml:space="preserve">parte da saída de emergência que fica entre a escada ou a rampa e a via pública ou área externa em comunicação com a via pública. Pode ser constituída por corredores ou átrios cobertos ou a céu aberto. </w:t>
      </w:r>
    </w:p>
    <w:p w:rsidR="0088004A" w:rsidRPr="0088004A" w:rsidRDefault="0088004A" w:rsidP="00986557">
      <w:pPr>
        <w:pStyle w:val="ITTEXTO2"/>
      </w:pPr>
      <w:r w:rsidRPr="00177A82">
        <w:rPr>
          <w:b/>
        </w:rPr>
        <w:t xml:space="preserve">Deslizador de espuma: </w:t>
      </w:r>
      <w:r w:rsidRPr="0088004A">
        <w:t xml:space="preserve">dispositivo destinado a facilitar a aplicação suave da espuma sobre líquidos combustíveis armazenados em tanques. </w:t>
      </w:r>
    </w:p>
    <w:p w:rsidR="0088004A" w:rsidRPr="0088004A" w:rsidRDefault="0088004A" w:rsidP="00986557">
      <w:pPr>
        <w:pStyle w:val="ITTEXTO2"/>
      </w:pPr>
      <w:proofErr w:type="spellStart"/>
      <w:r w:rsidRPr="00177A82">
        <w:rPr>
          <w:b/>
        </w:rPr>
        <w:t>Destravadores</w:t>
      </w:r>
      <w:proofErr w:type="spellEnd"/>
      <w:r w:rsidRPr="00177A82">
        <w:rPr>
          <w:b/>
        </w:rPr>
        <w:t xml:space="preserve"> eletromagnéticos: </w:t>
      </w:r>
      <w:r w:rsidRPr="0088004A">
        <w:t xml:space="preserve">dispositivo de controle de abertura com travamento determinado pelo acionamento magnético, decorrente da passagem de corrente elétrica. </w:t>
      </w:r>
    </w:p>
    <w:p w:rsidR="0088004A" w:rsidRPr="0088004A" w:rsidRDefault="0088004A" w:rsidP="00986557">
      <w:pPr>
        <w:pStyle w:val="ITTEXTO2"/>
      </w:pPr>
      <w:r w:rsidRPr="00177A82">
        <w:rPr>
          <w:b/>
        </w:rPr>
        <w:t xml:space="preserve">Detector automático de incêndio: </w:t>
      </w:r>
      <w:r w:rsidRPr="0088004A">
        <w:t xml:space="preserve">dispositivo que, quando sensibilizado por fenômenos físicos e/ou químicos, detecta princípios de incêndio, podendo ser ativado, basicamente, por calor, chama ou fumaça. </w:t>
      </w:r>
    </w:p>
    <w:p w:rsidR="0088004A" w:rsidRPr="0088004A" w:rsidRDefault="0088004A" w:rsidP="00986557">
      <w:pPr>
        <w:pStyle w:val="ITTEXTO2"/>
      </w:pPr>
      <w:r w:rsidRPr="00177A82">
        <w:rPr>
          <w:b/>
        </w:rPr>
        <w:t xml:space="preserve">Detector de calor: </w:t>
      </w:r>
      <w:r w:rsidRPr="0088004A">
        <w:t xml:space="preserve">detector sensível à temperatura anormal e/ou taxa de aumento de temperatura e/ou diferenças de temperatura. </w:t>
      </w:r>
    </w:p>
    <w:p w:rsidR="0088004A" w:rsidRPr="0088004A" w:rsidRDefault="0088004A" w:rsidP="00986557">
      <w:pPr>
        <w:pStyle w:val="ITTEXTO2"/>
      </w:pPr>
      <w:r w:rsidRPr="00177A82">
        <w:rPr>
          <w:b/>
        </w:rPr>
        <w:t xml:space="preserve">Detector de chama: </w:t>
      </w:r>
      <w:r w:rsidRPr="0088004A">
        <w:t xml:space="preserve">detector que capta a radiação emitida pelas chamas. </w:t>
      </w:r>
    </w:p>
    <w:p w:rsidR="0088004A" w:rsidRPr="0088004A" w:rsidRDefault="0088004A" w:rsidP="00986557">
      <w:pPr>
        <w:pStyle w:val="ITTEXTO2"/>
      </w:pPr>
      <w:r w:rsidRPr="00177A82">
        <w:rPr>
          <w:b/>
        </w:rPr>
        <w:t xml:space="preserve">Detector de explosão: </w:t>
      </w:r>
      <w:r w:rsidRPr="0088004A">
        <w:t xml:space="preserve">dispositivo ou arranjo de aparelhos, contendo um ou mais sensores de explosão, que responde a uma explosão em desenvolvimento. </w:t>
      </w:r>
    </w:p>
    <w:p w:rsidR="0088004A" w:rsidRPr="0088004A" w:rsidRDefault="0088004A" w:rsidP="00986557">
      <w:pPr>
        <w:pStyle w:val="ITTEXTO2"/>
      </w:pPr>
      <w:r w:rsidRPr="00177A82">
        <w:rPr>
          <w:b/>
        </w:rPr>
        <w:t xml:space="preserve">Detector de fumaça iônico: </w:t>
      </w:r>
      <w:r w:rsidRPr="0088004A">
        <w:t xml:space="preserve">detector sensível aos produtos da combustão capazes de afetar correntes iônicas dentro do detector. </w:t>
      </w:r>
    </w:p>
    <w:p w:rsidR="0088004A" w:rsidRPr="0088004A" w:rsidRDefault="0088004A" w:rsidP="00986557">
      <w:pPr>
        <w:pStyle w:val="ITTEXTO2"/>
      </w:pPr>
      <w:r w:rsidRPr="00177A82">
        <w:rPr>
          <w:b/>
        </w:rPr>
        <w:t xml:space="preserve">Detector de fumaça óptico (fotoelétrico): </w:t>
      </w:r>
      <w:r w:rsidRPr="0088004A">
        <w:t xml:space="preserve">detector sensível aos produtos da combustão capazes de afetar a absorção ou dispersão de radiação na região infravermelha visível e/ou ultravioleta do espectro eletromagnético. </w:t>
      </w:r>
    </w:p>
    <w:p w:rsidR="0088004A" w:rsidRPr="0088004A" w:rsidRDefault="0088004A" w:rsidP="00986557">
      <w:pPr>
        <w:pStyle w:val="ITTEXTO2"/>
      </w:pPr>
      <w:r w:rsidRPr="00177A82">
        <w:rPr>
          <w:b/>
        </w:rPr>
        <w:t xml:space="preserve">Detector de fumaça: </w:t>
      </w:r>
      <w:r w:rsidRPr="0088004A">
        <w:t xml:space="preserve">detector sensível às partículas sólidas ou líquidas dos produtos da combustão e/ou pirólise na atmosfera. </w:t>
      </w:r>
    </w:p>
    <w:p w:rsidR="0088004A" w:rsidRPr="0088004A" w:rsidRDefault="0088004A" w:rsidP="00986557">
      <w:pPr>
        <w:pStyle w:val="ITTEXTO2"/>
      </w:pPr>
      <w:r w:rsidRPr="00177A82">
        <w:rPr>
          <w:b/>
        </w:rPr>
        <w:t xml:space="preserve">Detector de gás inflamável: </w:t>
      </w:r>
      <w:r w:rsidRPr="0088004A">
        <w:t xml:space="preserve">equipamento destinado a detectar a presença de gás inflamável e concentração da mistura de ar em um local, a fim de determinar o potencial de explosão. </w:t>
      </w:r>
    </w:p>
    <w:p w:rsidR="0088004A" w:rsidRPr="0088004A" w:rsidRDefault="0088004A" w:rsidP="00986557">
      <w:pPr>
        <w:pStyle w:val="ITTEXTO2"/>
      </w:pPr>
      <w:r w:rsidRPr="00177A82">
        <w:rPr>
          <w:b/>
        </w:rPr>
        <w:t xml:space="preserve">Detector de incêndio sensível a gás: </w:t>
      </w:r>
      <w:r w:rsidRPr="0088004A">
        <w:t xml:space="preserve">detector sensível aos produtos gasosos da combustão e/ou decomposição térmica. </w:t>
      </w:r>
    </w:p>
    <w:p w:rsidR="0088004A" w:rsidRPr="0088004A" w:rsidRDefault="0088004A" w:rsidP="00986557">
      <w:pPr>
        <w:pStyle w:val="ITTEXTO2"/>
      </w:pPr>
      <w:r w:rsidRPr="00177A82">
        <w:rPr>
          <w:b/>
        </w:rPr>
        <w:lastRenderedPageBreak/>
        <w:t xml:space="preserve">Detector de radiação: </w:t>
      </w:r>
      <w:r w:rsidRPr="0088004A">
        <w:t xml:space="preserve">aparelho portátil usado para detectar e medir a presença de radiação ionizante alfa, beta, gama e nêutron. </w:t>
      </w:r>
    </w:p>
    <w:p w:rsidR="0088004A" w:rsidRPr="0088004A" w:rsidRDefault="0088004A" w:rsidP="00986557">
      <w:pPr>
        <w:pStyle w:val="ITTEXTO2"/>
      </w:pPr>
      <w:r w:rsidRPr="00177A82">
        <w:rPr>
          <w:b/>
        </w:rPr>
        <w:t xml:space="preserve">Detector linear: </w:t>
      </w:r>
      <w:r w:rsidRPr="0088004A">
        <w:t xml:space="preserve">detector destinado a atuar nos fenômenos monitorados ao longo de uma linha contínua. </w:t>
      </w:r>
    </w:p>
    <w:p w:rsidR="0088004A" w:rsidRPr="0088004A" w:rsidRDefault="0088004A" w:rsidP="00986557">
      <w:pPr>
        <w:pStyle w:val="ITTEXTO2"/>
      </w:pPr>
      <w:r w:rsidRPr="00177A82">
        <w:rPr>
          <w:b/>
        </w:rPr>
        <w:t xml:space="preserve">Detector multiponto: </w:t>
      </w:r>
      <w:r w:rsidRPr="0088004A">
        <w:t xml:space="preserve">detector destinado a atuar nos fenômenos monitorados além de um sensor somente, tal qual uma dupla de detectores. </w:t>
      </w:r>
    </w:p>
    <w:p w:rsidR="0088004A" w:rsidRPr="0088004A" w:rsidRDefault="0088004A" w:rsidP="00986557">
      <w:pPr>
        <w:pStyle w:val="ITTEXTO2"/>
      </w:pPr>
      <w:r w:rsidRPr="00177A82">
        <w:rPr>
          <w:b/>
        </w:rPr>
        <w:t xml:space="preserve">Detector pontual: </w:t>
      </w:r>
      <w:r w:rsidRPr="0088004A">
        <w:t xml:space="preserve">detector destinado a atuar nos fenômenos monitorados por um sensor compacto somente. </w:t>
      </w:r>
    </w:p>
    <w:p w:rsidR="0088004A" w:rsidRPr="0088004A" w:rsidRDefault="0088004A" w:rsidP="00986557">
      <w:pPr>
        <w:pStyle w:val="ITTEXTO2"/>
      </w:pPr>
      <w:r w:rsidRPr="00177A82">
        <w:rPr>
          <w:b/>
        </w:rPr>
        <w:t xml:space="preserve">Detonação: </w:t>
      </w:r>
      <w:r w:rsidRPr="0088004A">
        <w:t xml:space="preserve">explosão que se propaga à velocidade supersônica, caracterizada por uma onda de choque. </w:t>
      </w:r>
    </w:p>
    <w:p w:rsidR="0088004A" w:rsidRPr="0088004A" w:rsidRDefault="0088004A" w:rsidP="00986557">
      <w:pPr>
        <w:pStyle w:val="ITTEXTO2"/>
      </w:pPr>
      <w:r w:rsidRPr="00177A82">
        <w:rPr>
          <w:b/>
        </w:rPr>
        <w:t xml:space="preserve">Dióxido de carbono: </w:t>
      </w:r>
      <w:r w:rsidRPr="0088004A">
        <w:t>o composto químico, CO</w:t>
      </w:r>
      <w:r w:rsidRPr="00177A82">
        <w:rPr>
          <w:vertAlign w:val="subscript"/>
        </w:rPr>
        <w:t>2</w:t>
      </w:r>
      <w:r w:rsidRPr="0088004A">
        <w:t xml:space="preserve">, usado como agente extintor de incêndio. </w:t>
      </w:r>
    </w:p>
    <w:p w:rsidR="0088004A" w:rsidRPr="0088004A" w:rsidRDefault="0088004A" w:rsidP="00986557">
      <w:pPr>
        <w:pStyle w:val="ITTEXTO2"/>
      </w:pPr>
      <w:r w:rsidRPr="00177A82">
        <w:rPr>
          <w:b/>
        </w:rPr>
        <w:t xml:space="preserve">Dique intermediário: </w:t>
      </w:r>
      <w:r w:rsidRPr="0088004A">
        <w:t xml:space="preserve">dique colocado dentro da bacia de contenção com a finalidade de conter pequenos vazamentos. </w:t>
      </w:r>
    </w:p>
    <w:p w:rsidR="0088004A" w:rsidRPr="0088004A" w:rsidRDefault="0088004A" w:rsidP="00986557">
      <w:pPr>
        <w:pStyle w:val="ITTEXTO2"/>
      </w:pPr>
      <w:r w:rsidRPr="00177A82">
        <w:rPr>
          <w:b/>
        </w:rPr>
        <w:t xml:space="preserve">Dique: </w:t>
      </w:r>
      <w:r w:rsidRPr="0088004A">
        <w:t xml:space="preserve">maciço de terra, concreto ou outro material quimicamente compatível com os produtos armazenados nos tanques, formando uma bacia capaz de conter o volume exigido por norma. </w:t>
      </w:r>
    </w:p>
    <w:p w:rsidR="0088004A" w:rsidRPr="0088004A" w:rsidRDefault="0088004A" w:rsidP="00986557">
      <w:pPr>
        <w:pStyle w:val="ITTEXTO2"/>
      </w:pPr>
      <w:r w:rsidRPr="00177A82">
        <w:rPr>
          <w:b/>
        </w:rPr>
        <w:t xml:space="preserve">Disposição central: </w:t>
      </w:r>
      <w:r w:rsidRPr="0088004A">
        <w:t xml:space="preserve">disposição do sistema de encanamento da instalação de “sprinklers” no qual os canos estão instalados de um lado ou do outro do encanamento de distribuição secundário. </w:t>
      </w:r>
    </w:p>
    <w:p w:rsidR="0088004A" w:rsidRPr="0088004A" w:rsidRDefault="0088004A" w:rsidP="00986557">
      <w:pPr>
        <w:pStyle w:val="ITTEXTO2"/>
      </w:pPr>
      <w:r w:rsidRPr="00177A82">
        <w:rPr>
          <w:b/>
        </w:rPr>
        <w:t xml:space="preserve">Dispositivo de ativação: </w:t>
      </w:r>
      <w:r w:rsidRPr="0088004A">
        <w:t xml:space="preserve">dispositivo capaz de iniciar um alarme podendo ser operado manual ou automaticamente. Ex.: detector, acionador manual de alarme ou um interruptor de pressão. </w:t>
      </w:r>
    </w:p>
    <w:p w:rsidR="0088004A" w:rsidRPr="0088004A" w:rsidRDefault="0088004A" w:rsidP="00986557">
      <w:pPr>
        <w:pStyle w:val="ITTEXTO2"/>
      </w:pPr>
      <w:r w:rsidRPr="00177A82">
        <w:rPr>
          <w:b/>
        </w:rPr>
        <w:t xml:space="preserve">Dispositivo de recalque: </w:t>
      </w:r>
      <w:r w:rsidRPr="0088004A">
        <w:t xml:space="preserve">registro para uso do Corpo de Bombeiros, que permite o recalque de água para o sistema, podendo ser dentro da propriedade quando o acesso do Corpo de Bombeiros estiver garantido. </w:t>
      </w:r>
    </w:p>
    <w:p w:rsidR="0088004A" w:rsidRPr="0088004A" w:rsidRDefault="0088004A" w:rsidP="00986557">
      <w:pPr>
        <w:pStyle w:val="ITTEXTO2"/>
      </w:pPr>
      <w:r w:rsidRPr="00177A82">
        <w:rPr>
          <w:b/>
        </w:rPr>
        <w:t xml:space="preserve">Dispositivos de descarga: </w:t>
      </w:r>
      <w:r w:rsidRPr="0088004A">
        <w:t xml:space="preserve">equipamentos que aplicam a espuma sob a forma de neblina e que aplicam o agente numa corrente compacta de baixa velocidade. Podem ser: dispositivos que descarregam a espuma sob a forma de aspersão e terminam em um defletor ou uma calha que distribui a espuma; dispositivos que descarregam a espuma sob a forma de uma corrente compacta de baixa velocidade; podem ter ou não defletores ou calhas incluídos como partes integrantes do sistema. Esses dispositivos podem ter formas como as de tubos abertos, esguichos de fluxo direcional ou pequenas câmaras de geração com bocas de saídas abertas. </w:t>
      </w:r>
    </w:p>
    <w:p w:rsidR="0088004A" w:rsidRPr="0088004A" w:rsidRDefault="0088004A" w:rsidP="00986557">
      <w:pPr>
        <w:pStyle w:val="ITTEXTO2"/>
      </w:pPr>
      <w:r w:rsidRPr="00177A82">
        <w:rPr>
          <w:b/>
        </w:rPr>
        <w:t xml:space="preserve">Distância a percorrer: </w:t>
      </w:r>
      <w:r w:rsidRPr="0088004A">
        <w:t xml:space="preserve">distância a ser percorrida de um ponto de uma edificação para uma rota de fuga protegida, rota de fuga externa ou saída final. </w:t>
      </w:r>
    </w:p>
    <w:p w:rsidR="0088004A" w:rsidRPr="0088004A" w:rsidRDefault="0088004A" w:rsidP="00986557">
      <w:pPr>
        <w:pStyle w:val="ITTEXTO2"/>
      </w:pPr>
      <w:r w:rsidRPr="00177A82">
        <w:rPr>
          <w:b/>
        </w:rPr>
        <w:t xml:space="preserve">Distância de segurança: 1) </w:t>
      </w:r>
      <w:r w:rsidRPr="0088004A">
        <w:t xml:space="preserve">afastamento entre a fachada de uma edificação ou de um local compartimentado à outra edificação ou outro local compartimentado, medido na projeção horizontal, independente do pavimento; </w:t>
      </w:r>
      <w:r w:rsidRPr="00177A82">
        <w:rPr>
          <w:b/>
        </w:rPr>
        <w:t xml:space="preserve">2) </w:t>
      </w:r>
      <w:r w:rsidRPr="0088004A">
        <w:t xml:space="preserve">com relação a líquidos combustíveis ou inflamáveis e GLP, distância de segurança é a distância mínima livre, medida na horizontal, para que, em caso de acidente (incêndio, explosão), os danos sejam minimizados. </w:t>
      </w:r>
    </w:p>
    <w:p w:rsidR="0088004A" w:rsidRPr="0088004A" w:rsidRDefault="0088004A" w:rsidP="00986557">
      <w:pPr>
        <w:pStyle w:val="ITTEXTO2"/>
      </w:pPr>
      <w:r w:rsidRPr="00177A82">
        <w:rPr>
          <w:b/>
        </w:rPr>
        <w:t xml:space="preserve">Distância máxima horizontal de caminhamento: </w:t>
      </w:r>
      <w:r w:rsidRPr="0088004A">
        <w:t xml:space="preserve">afastamento máximo a ser percorrido pelo espectador para alcançar um acesso. </w:t>
      </w:r>
    </w:p>
    <w:p w:rsidR="0088004A" w:rsidRPr="0088004A" w:rsidRDefault="0088004A" w:rsidP="00986557">
      <w:pPr>
        <w:pStyle w:val="ITTEXTO2"/>
      </w:pPr>
      <w:r w:rsidRPr="00177A82">
        <w:rPr>
          <w:b/>
        </w:rPr>
        <w:t xml:space="preserve">Distância mínima de segurança: </w:t>
      </w:r>
      <w:r w:rsidRPr="0088004A">
        <w:t xml:space="preserve">afastamento mínimo entre a área de armazenamento de recipientes transportáveis de Gás Liquefeito de Petróleo (GLP) e outra instalação necessária para a segurança do usuário, do manipulador, de edificação e do público em geral, estabelecida a partir do limite de área de armazenamento. </w:t>
      </w:r>
    </w:p>
    <w:p w:rsidR="0088004A" w:rsidRPr="0088004A" w:rsidRDefault="0088004A" w:rsidP="00986557">
      <w:pPr>
        <w:pStyle w:val="ITTEXTO2"/>
      </w:pPr>
      <w:r w:rsidRPr="00177A82">
        <w:rPr>
          <w:b/>
        </w:rPr>
        <w:t xml:space="preserve">Distribuição de GNL (Gás Natural Liquefeito) a granel: </w:t>
      </w:r>
      <w:r w:rsidRPr="0088004A">
        <w:t xml:space="preserve">compreendem as atividades de aquisição ou recepção, armazenamento, </w:t>
      </w:r>
      <w:proofErr w:type="spellStart"/>
      <w:r w:rsidRPr="0088004A">
        <w:t>transvazamento</w:t>
      </w:r>
      <w:proofErr w:type="spellEnd"/>
      <w:r w:rsidRPr="0088004A">
        <w:t xml:space="preserve">, controle de qualidade e comercialização do GNL, por meio de transporte próprio ou contratado, podendo também exercer a atividade de liquefação de gás natural, que serão realizadas por pessoas jurídicas constituídas sob as leis brasileiras, com sede e administração no País. </w:t>
      </w:r>
    </w:p>
    <w:p w:rsidR="0088004A" w:rsidRPr="0088004A" w:rsidRDefault="0088004A" w:rsidP="00986557">
      <w:pPr>
        <w:pStyle w:val="ITTEXTO2"/>
      </w:pPr>
      <w:r w:rsidRPr="00177A82">
        <w:rPr>
          <w:b/>
        </w:rPr>
        <w:t xml:space="preserve">Divisória ou tabique: </w:t>
      </w:r>
      <w:r w:rsidRPr="0088004A">
        <w:t xml:space="preserve">parede interna, baixa ou atingindo o teto, sem efeito estrutural e que, portanto, pode ser suprimida facilmente em caso de reforma. </w:t>
      </w:r>
    </w:p>
    <w:p w:rsidR="0088004A" w:rsidRPr="0088004A" w:rsidRDefault="0088004A" w:rsidP="00986557">
      <w:pPr>
        <w:pStyle w:val="ITTEXTO2"/>
      </w:pPr>
      <w:r w:rsidRPr="00177A82">
        <w:rPr>
          <w:b/>
        </w:rPr>
        <w:lastRenderedPageBreak/>
        <w:t xml:space="preserve">Dosador: </w:t>
      </w:r>
      <w:r w:rsidRPr="0088004A">
        <w:t xml:space="preserve">equipamento destinado a misturar quantidades determinadas de “líquido gerador” de espuma e água. </w:t>
      </w:r>
    </w:p>
    <w:p w:rsidR="0088004A" w:rsidRPr="0088004A" w:rsidRDefault="0088004A" w:rsidP="00986557">
      <w:pPr>
        <w:pStyle w:val="ITTEXTO2"/>
      </w:pPr>
      <w:r w:rsidRPr="00177A82">
        <w:rPr>
          <w:b/>
        </w:rPr>
        <w:t>Duto “</w:t>
      </w:r>
      <w:proofErr w:type="spellStart"/>
      <w:r w:rsidRPr="00177A82">
        <w:rPr>
          <w:b/>
        </w:rPr>
        <w:t>plenum</w:t>
      </w:r>
      <w:proofErr w:type="spellEnd"/>
      <w:r w:rsidRPr="00177A82">
        <w:rPr>
          <w:b/>
        </w:rPr>
        <w:t xml:space="preserve">”: </w:t>
      </w:r>
      <w:r w:rsidRPr="0088004A">
        <w:t xml:space="preserve">condição de dimensionamento do sistema de pressurização no qual se admite apenas um ponto de pressurização, dispensando-se o duto interno e/ou externo para pressurização. </w:t>
      </w:r>
    </w:p>
    <w:p w:rsidR="0088004A" w:rsidRPr="0088004A" w:rsidRDefault="0088004A" w:rsidP="00986557">
      <w:pPr>
        <w:pStyle w:val="ITTEXTO2"/>
      </w:pPr>
      <w:r w:rsidRPr="00177A82">
        <w:rPr>
          <w:b/>
        </w:rPr>
        <w:t xml:space="preserve">Duto de entrada de ar (DE): </w:t>
      </w:r>
      <w:r w:rsidRPr="0088004A">
        <w:t xml:space="preserve">espaço no interior da edificação, que conduz ar puro, coletado ao nível inferior desta, às escadas, antecâmaras ou acessos, exclusivamente, mantendo-os devidamente ventilados e livres de fumaça em caso de incêndio. </w:t>
      </w:r>
    </w:p>
    <w:p w:rsidR="0088004A" w:rsidRPr="0088004A" w:rsidRDefault="0088004A" w:rsidP="00986557">
      <w:pPr>
        <w:pStyle w:val="ITTEXTO2"/>
      </w:pPr>
      <w:r w:rsidRPr="00177A82">
        <w:rPr>
          <w:b/>
        </w:rPr>
        <w:t xml:space="preserve">Duto de saída de ar (DS): </w:t>
      </w:r>
      <w:r w:rsidRPr="0088004A">
        <w:t xml:space="preserve">espaço vertical no interior da edificação, que permite a saída de gases e fumaça para o ar livre, acima da cobertura da edificação. </w:t>
      </w:r>
    </w:p>
    <w:p w:rsidR="0088004A" w:rsidRPr="0088004A" w:rsidRDefault="0088004A" w:rsidP="00986557">
      <w:pPr>
        <w:pStyle w:val="ITTEXTO2"/>
      </w:pPr>
      <w:r w:rsidRPr="00177A82">
        <w:rPr>
          <w:b/>
        </w:rPr>
        <w:t>Ebulição turbilhonar “</w:t>
      </w:r>
      <w:proofErr w:type="spellStart"/>
      <w:r w:rsidRPr="00177A82">
        <w:rPr>
          <w:b/>
        </w:rPr>
        <w:t>Boil</w:t>
      </w:r>
      <w:proofErr w:type="spellEnd"/>
      <w:r w:rsidRPr="00177A82">
        <w:rPr>
          <w:b/>
        </w:rPr>
        <w:t xml:space="preserve"> Over”: </w:t>
      </w:r>
      <w:r w:rsidRPr="0088004A">
        <w:t xml:space="preserve">acidente que pode ocorrer com certos óleos em um tanque, originalmente sem teto ou que tenha perdido o teto em função de explosão, quando, após um longo período de queima serena, ocorre um súbito aumento na intensidade do fogo, associado à expulsão do óleo no tanque em chamas. </w:t>
      </w:r>
    </w:p>
    <w:p w:rsidR="0088004A" w:rsidRPr="0088004A" w:rsidRDefault="0088004A" w:rsidP="00986557">
      <w:pPr>
        <w:pStyle w:val="ITTEXTO2"/>
      </w:pPr>
      <w:r w:rsidRPr="00177A82">
        <w:rPr>
          <w:b/>
        </w:rPr>
        <w:t xml:space="preserve">ECPI: </w:t>
      </w:r>
      <w:r w:rsidRPr="0088004A">
        <w:t xml:space="preserve">Equipamento Conjugado de Proteção Individual. </w:t>
      </w:r>
    </w:p>
    <w:p w:rsidR="0088004A" w:rsidRPr="0088004A" w:rsidRDefault="0088004A" w:rsidP="00986557">
      <w:pPr>
        <w:pStyle w:val="ITTEXTO2"/>
      </w:pPr>
      <w:r w:rsidRPr="00177A82">
        <w:rPr>
          <w:b/>
        </w:rPr>
        <w:t xml:space="preserve">Edificação aberta lateralmente: </w:t>
      </w:r>
      <w:r w:rsidRPr="0088004A">
        <w:t xml:space="preserve">edificação ou parte de edificação que, em cada pavimento: </w:t>
      </w:r>
      <w:r w:rsidRPr="00177A82">
        <w:rPr>
          <w:b/>
        </w:rPr>
        <w:t xml:space="preserve">1) </w:t>
      </w:r>
      <w:r w:rsidRPr="0088004A">
        <w:t xml:space="preserve">tenha ventilação permanente em duas ou mais fachadas externas, providas por aberturas que possam ser consideradas uniformemente distribuídas e que tenham comprimentos em planta que somados atinjam pelo menos 40% do perímetro do edifício e áreas que somadas correspondam a pelo menos 20% da superfície total das fachadas externas; ou </w:t>
      </w:r>
      <w:r w:rsidRPr="00177A82">
        <w:rPr>
          <w:b/>
        </w:rPr>
        <w:t xml:space="preserve">2) </w:t>
      </w:r>
      <w:r w:rsidRPr="0088004A">
        <w:t xml:space="preserve">tenha ventilação permanente em duas ou mais fachadas externas, provida por aberturas cujas áreas somadas correspondam </w:t>
      </w:r>
      <w:proofErr w:type="gramStart"/>
      <w:r w:rsidRPr="0088004A">
        <w:t>a pelo</w:t>
      </w:r>
      <w:proofErr w:type="gramEnd"/>
      <w:r w:rsidRPr="0088004A">
        <w:t xml:space="preserve"> menos 1/3 da superfície total das fachadas externas, e pelo menos 50% destas áreas abertas situadas em duas fachadas opostas. </w:t>
      </w:r>
    </w:p>
    <w:p w:rsidR="0088004A" w:rsidRPr="00986557" w:rsidRDefault="0088004A" w:rsidP="00177A82">
      <w:pPr>
        <w:rPr>
          <w:b/>
          <w:i/>
          <w:lang w:eastAsia="en-US"/>
        </w:rPr>
      </w:pPr>
      <w:r w:rsidRPr="00986557">
        <w:rPr>
          <w:b/>
          <w:i/>
          <w:lang w:eastAsia="en-US"/>
        </w:rPr>
        <w:t xml:space="preserve">Observação: </w:t>
      </w:r>
    </w:p>
    <w:p w:rsidR="0088004A" w:rsidRPr="00986557" w:rsidRDefault="0088004A" w:rsidP="00177A82">
      <w:pPr>
        <w:rPr>
          <w:i/>
          <w:lang w:eastAsia="en-US"/>
        </w:rPr>
      </w:pPr>
      <w:proofErr w:type="gramStart"/>
      <w:r w:rsidRPr="00986557">
        <w:rPr>
          <w:i/>
          <w:lang w:eastAsia="en-US"/>
        </w:rPr>
        <w:t>Em qualquer caso, as áreas das aberturas nas laterais externas somadas devem possuir ventilação direta para o meio externo e devem corresponder a, pelo menos 5%, da área do piso no pavimento e as obstruções internas eventualmente existentes devem ter pelo menos 20% de suas áreas abertas, com aberturas dispostas de forma a poderem ser consideradas uniformemente distribuídas, para permitir a ventilação.</w:t>
      </w:r>
      <w:proofErr w:type="gramEnd"/>
    </w:p>
    <w:p w:rsidR="0088004A" w:rsidRPr="0088004A" w:rsidRDefault="0088004A" w:rsidP="00986557">
      <w:pPr>
        <w:pStyle w:val="ITTEXTO2"/>
      </w:pPr>
      <w:r w:rsidRPr="00177A82">
        <w:rPr>
          <w:b/>
        </w:rPr>
        <w:t xml:space="preserve">Edificação destinada ao comércio de fogos de artifício no varejo: </w:t>
      </w:r>
      <w:r w:rsidRPr="0088004A">
        <w:t xml:space="preserve">local destinado ao armazenamento e venda de fogos de artifício e estampido industrializados. </w:t>
      </w:r>
    </w:p>
    <w:p w:rsidR="0088004A" w:rsidRPr="0088004A" w:rsidRDefault="0088004A" w:rsidP="00986557">
      <w:pPr>
        <w:pStyle w:val="ITTEXTO2"/>
      </w:pPr>
      <w:r w:rsidRPr="00177A82">
        <w:rPr>
          <w:b/>
        </w:rPr>
        <w:t xml:space="preserve">Edificação em exposição: </w:t>
      </w:r>
      <w:r w:rsidRPr="0088004A">
        <w:t xml:space="preserve">construção que recebe a radiação de calor, convecção de gases quentes ou a transmissão direta de chama. </w:t>
      </w:r>
    </w:p>
    <w:p w:rsidR="0088004A" w:rsidRPr="0088004A" w:rsidRDefault="0088004A" w:rsidP="00986557">
      <w:pPr>
        <w:pStyle w:val="ITTEXTO2"/>
      </w:pPr>
      <w:r w:rsidRPr="00177A82">
        <w:rPr>
          <w:b/>
        </w:rPr>
        <w:t xml:space="preserve">Edificação existente: </w:t>
      </w:r>
      <w:r w:rsidRPr="0088004A">
        <w:t xml:space="preserve">edificação ou área de risco construída ou regularizada anteriormente à publicação do </w:t>
      </w:r>
      <w:r w:rsidR="00303BA4">
        <w:t>Código</w:t>
      </w:r>
      <w:r w:rsidRPr="0088004A">
        <w:t xml:space="preserve"> de Segurança contra Incêndio</w:t>
      </w:r>
      <w:r w:rsidR="00303BA4">
        <w:t xml:space="preserve"> e Emergência</w:t>
      </w:r>
      <w:r w:rsidRPr="0088004A">
        <w:t xml:space="preserve">, com documentação comprobatória, desde que mantidas a área, a altura e a ocupação da época. </w:t>
      </w:r>
    </w:p>
    <w:p w:rsidR="0088004A" w:rsidRPr="0088004A" w:rsidRDefault="0088004A" w:rsidP="00986557">
      <w:pPr>
        <w:pStyle w:val="ITTEXTO2"/>
      </w:pPr>
      <w:r w:rsidRPr="00177A82">
        <w:rPr>
          <w:b/>
        </w:rPr>
        <w:t xml:space="preserve">Edificação expositora: </w:t>
      </w:r>
      <w:r w:rsidRPr="0088004A">
        <w:t xml:space="preserve">construção na qual o incêndio está ocorrendo, responsável pela radiação de calor, convecção de gases quentes e ou transmissão direta de chamas. </w:t>
      </w:r>
    </w:p>
    <w:p w:rsidR="0088004A" w:rsidRPr="0088004A" w:rsidRDefault="0088004A" w:rsidP="00986557">
      <w:pPr>
        <w:pStyle w:val="ITTEXTO2"/>
      </w:pPr>
      <w:r w:rsidRPr="00177A82">
        <w:rPr>
          <w:b/>
        </w:rPr>
        <w:t xml:space="preserve">Edificação importante: </w:t>
      </w:r>
      <w:r w:rsidRPr="0088004A">
        <w:t xml:space="preserve">edificação considerada crucial em caso de exposição ao fogo. Exemplos: casa de controle, casa de combate a incêndio, edificações com permanência de pessoas ou que contenham bens de alto valor, equipamentos ou suprimentos críticos. </w:t>
      </w:r>
    </w:p>
    <w:p w:rsidR="0088004A" w:rsidRPr="0088004A" w:rsidRDefault="0088004A" w:rsidP="00986557">
      <w:pPr>
        <w:pStyle w:val="ITTEXTO2"/>
      </w:pPr>
      <w:r w:rsidRPr="00177A82">
        <w:rPr>
          <w:b/>
        </w:rPr>
        <w:t xml:space="preserve">Edificação ou material resistente ao fogo: </w:t>
      </w:r>
      <w:r w:rsidRPr="0088004A">
        <w:t xml:space="preserve">material de construção com propriedades de resistir à ação do fogo por determinado período de tempo, mantendo sua segurança estrutural, estanqueidade e isolamento, onde aplicável. </w:t>
      </w:r>
    </w:p>
    <w:p w:rsidR="0088004A" w:rsidRPr="0088004A" w:rsidRDefault="0088004A" w:rsidP="00986557">
      <w:pPr>
        <w:pStyle w:val="ITTEXTO2"/>
      </w:pPr>
      <w:r w:rsidRPr="00177A82">
        <w:rPr>
          <w:b/>
        </w:rPr>
        <w:t xml:space="preserve">Edificação ou prédio horizontalizado: </w:t>
      </w:r>
      <w:r w:rsidRPr="0088004A">
        <w:t xml:space="preserve">edifício com até 2 pavimentos acima do perfil do terreno (por exemplo: térreo e primeiro pavimento). </w:t>
      </w:r>
    </w:p>
    <w:p w:rsidR="0088004A" w:rsidRPr="0088004A" w:rsidRDefault="0088004A" w:rsidP="00986557">
      <w:pPr>
        <w:pStyle w:val="ITTEXTO2"/>
      </w:pPr>
      <w:r w:rsidRPr="00177A82">
        <w:rPr>
          <w:b/>
        </w:rPr>
        <w:t xml:space="preserve">Edificação ou prédio verticalizado: </w:t>
      </w:r>
      <w:r w:rsidRPr="0088004A">
        <w:t xml:space="preserve">edifício com mais de 2 pavimentos acima do perfil do terreno (por exemplo: térreo, primeiro pavimento e segundo pavimento). </w:t>
      </w:r>
    </w:p>
    <w:p w:rsidR="0088004A" w:rsidRPr="0088004A" w:rsidRDefault="0088004A" w:rsidP="00986557">
      <w:pPr>
        <w:pStyle w:val="ITTEXTO2"/>
      </w:pPr>
      <w:r w:rsidRPr="00177A82">
        <w:rPr>
          <w:b/>
        </w:rPr>
        <w:lastRenderedPageBreak/>
        <w:t xml:space="preserve">Edificação principal: </w:t>
      </w:r>
      <w:r w:rsidRPr="0088004A">
        <w:t xml:space="preserve">construção que abriga a atividade principal sem a qual as demais edificações não teriam função. </w:t>
      </w:r>
    </w:p>
    <w:p w:rsidR="0088004A" w:rsidRPr="0088004A" w:rsidRDefault="0088004A" w:rsidP="00986557">
      <w:pPr>
        <w:pStyle w:val="ITTEXTO2"/>
      </w:pPr>
      <w:r w:rsidRPr="00177A82">
        <w:rPr>
          <w:b/>
        </w:rPr>
        <w:t xml:space="preserve">Edificação térrea: </w:t>
      </w:r>
      <w:r w:rsidRPr="0088004A">
        <w:t xml:space="preserve">construção constituída de um pavimento. </w:t>
      </w:r>
    </w:p>
    <w:p w:rsidR="0088004A" w:rsidRPr="0088004A" w:rsidRDefault="0088004A" w:rsidP="00986557">
      <w:pPr>
        <w:pStyle w:val="ITTEXTO2"/>
      </w:pPr>
      <w:r w:rsidRPr="00177A82">
        <w:rPr>
          <w:b/>
        </w:rPr>
        <w:t xml:space="preserve">Edificação: </w:t>
      </w:r>
      <w:r w:rsidRPr="0088004A">
        <w:t xml:space="preserve">área construída destinada a abrigar atividade humana, instalação, equipamento ou material. </w:t>
      </w:r>
    </w:p>
    <w:p w:rsidR="0088004A" w:rsidRPr="0088004A" w:rsidRDefault="0088004A" w:rsidP="00986557">
      <w:pPr>
        <w:pStyle w:val="ITTEXTO2"/>
      </w:pPr>
      <w:r w:rsidRPr="00177A82">
        <w:rPr>
          <w:b/>
        </w:rPr>
        <w:t>Efeito chaminé “</w:t>
      </w:r>
      <w:proofErr w:type="spellStart"/>
      <w:r w:rsidRPr="00177A82">
        <w:rPr>
          <w:b/>
        </w:rPr>
        <w:t>Stack</w:t>
      </w:r>
      <w:proofErr w:type="spellEnd"/>
      <w:r w:rsidRPr="00177A82">
        <w:rPr>
          <w:b/>
        </w:rPr>
        <w:t xml:space="preserve"> </w:t>
      </w:r>
      <w:proofErr w:type="spellStart"/>
      <w:r w:rsidRPr="00177A82">
        <w:rPr>
          <w:b/>
        </w:rPr>
        <w:t>effect</w:t>
      </w:r>
      <w:proofErr w:type="spellEnd"/>
      <w:r w:rsidRPr="00177A82">
        <w:rPr>
          <w:b/>
        </w:rPr>
        <w:t xml:space="preserve">”: </w:t>
      </w:r>
      <w:r w:rsidRPr="0088004A">
        <w:t xml:space="preserve">fluxo de ar vertical dentro das edificações, causado pela diferença de temperatura interna e externa. </w:t>
      </w:r>
    </w:p>
    <w:p w:rsidR="0088004A" w:rsidRPr="0088004A" w:rsidRDefault="0088004A" w:rsidP="00986557">
      <w:pPr>
        <w:pStyle w:val="ITTEXTO2"/>
      </w:pPr>
      <w:r w:rsidRPr="00177A82">
        <w:rPr>
          <w:b/>
        </w:rPr>
        <w:t xml:space="preserve">Efeito do sistema de escada pressurizada: </w:t>
      </w:r>
      <w:r w:rsidRPr="0088004A">
        <w:t xml:space="preserve">efeito causado pelo erro de projeto e/ou instalação com configurações inadequadas do sistema onde o ventilador está instalado, ocasionando redução do desempenho do ventilador em termos de vazão. </w:t>
      </w:r>
    </w:p>
    <w:p w:rsidR="0088004A" w:rsidRPr="0088004A" w:rsidRDefault="0088004A" w:rsidP="00986557">
      <w:pPr>
        <w:pStyle w:val="ITTEXTO2"/>
      </w:pPr>
      <w:r w:rsidRPr="00177A82">
        <w:rPr>
          <w:b/>
        </w:rPr>
        <w:t xml:space="preserve">Elemento corta-fogo: </w:t>
      </w:r>
      <w:r w:rsidRPr="0088004A">
        <w:t xml:space="preserve">aquele que apresenta, por um período determinado de tempo, as seguintes propriedades: integridade mecânica a impactos (resistência); impede a passagem das chamas e da fumaça (estanqueidade); e impede a passagem de caloria (isolamento térmico). </w:t>
      </w:r>
    </w:p>
    <w:p w:rsidR="0088004A" w:rsidRPr="0088004A" w:rsidRDefault="0088004A" w:rsidP="00986557">
      <w:pPr>
        <w:pStyle w:val="ITTEXTO2"/>
      </w:pPr>
      <w:r w:rsidRPr="00177A82">
        <w:rPr>
          <w:b/>
        </w:rPr>
        <w:t xml:space="preserve">Elemento estrutural: </w:t>
      </w:r>
      <w:r w:rsidRPr="0088004A">
        <w:t xml:space="preserve">todo e qualquer elemento de construção do qual dependa a resistência e a estabilidade total ou parcial da edificação. </w:t>
      </w:r>
    </w:p>
    <w:p w:rsidR="0088004A" w:rsidRPr="0088004A" w:rsidRDefault="0088004A" w:rsidP="00986557">
      <w:pPr>
        <w:pStyle w:val="ITTEXTO2"/>
      </w:pPr>
      <w:r w:rsidRPr="00177A82">
        <w:rPr>
          <w:b/>
        </w:rPr>
        <w:t>Elemento para-chamas</w:t>
      </w:r>
      <w:r w:rsidRPr="0088004A">
        <w:t xml:space="preserve">: aquele que apresenta, por um período determinado de tempo, as seguintes propriedades: integridade mecânica a impactos (resistência); e impede a passagem das chamas e da fumaça (estanqueidade), não proporcionando isolamento térmico. </w:t>
      </w:r>
    </w:p>
    <w:p w:rsidR="0088004A" w:rsidRPr="0088004A" w:rsidRDefault="0088004A" w:rsidP="00986557">
      <w:pPr>
        <w:pStyle w:val="ITTEXTO2"/>
      </w:pPr>
      <w:r w:rsidRPr="00177A82">
        <w:rPr>
          <w:b/>
        </w:rPr>
        <w:t xml:space="preserve">Elevador de emergência/elevador de segurança: </w:t>
      </w:r>
      <w:r w:rsidRPr="0088004A">
        <w:t xml:space="preserve">elevador instalado dentro de uma edificação com fechamento estrutural especialmente protegido ou instalado na fachada do prédio, dotado de mecanismo, fontes de energia e controles os quais podem ser comutados para uso exclusivo do Corpo de Bombeiros durante uma emergência. </w:t>
      </w:r>
    </w:p>
    <w:p w:rsidR="0088004A" w:rsidRPr="0088004A" w:rsidRDefault="0088004A" w:rsidP="00986557">
      <w:pPr>
        <w:pStyle w:val="ITTEXTO2"/>
      </w:pPr>
      <w:r w:rsidRPr="00177A82">
        <w:rPr>
          <w:b/>
        </w:rPr>
        <w:t xml:space="preserve">Elevador de segurança: </w:t>
      </w:r>
      <w:r w:rsidRPr="0088004A">
        <w:t xml:space="preserve">elevador, dentro de uma edificação, com enclausuramento e proteção </w:t>
      </w:r>
      <w:proofErr w:type="gramStart"/>
      <w:r w:rsidRPr="0088004A">
        <w:t>estrutural especiais</w:t>
      </w:r>
      <w:proofErr w:type="gramEnd"/>
      <w:r w:rsidRPr="0088004A">
        <w:t xml:space="preserve">, ou na fachada de uma edificação, e com maquinário, fonte de energia e controles que podem ser comutados para uso exclusivo de bombeiros durante uma emergência. </w:t>
      </w:r>
    </w:p>
    <w:p w:rsidR="0088004A" w:rsidRPr="0088004A" w:rsidRDefault="0088004A" w:rsidP="00986557">
      <w:pPr>
        <w:pStyle w:val="ITTEXTO2"/>
      </w:pPr>
      <w:r w:rsidRPr="00177A82">
        <w:rPr>
          <w:b/>
        </w:rPr>
        <w:t xml:space="preserve">Emergência: </w:t>
      </w:r>
      <w:r w:rsidRPr="0088004A">
        <w:t xml:space="preserve">situação crítica e fortuita que representa perigo à vida, ao meio ambiente e ao patrimônio, decorrente de atividade humana ou fenômeno da natureza que obriga a uma rápida intervenção operacional. </w:t>
      </w:r>
    </w:p>
    <w:p w:rsidR="0088004A" w:rsidRPr="0088004A" w:rsidRDefault="0088004A" w:rsidP="00986557">
      <w:pPr>
        <w:pStyle w:val="ITTEXTO2"/>
      </w:pPr>
      <w:r w:rsidRPr="00177A82">
        <w:rPr>
          <w:b/>
        </w:rPr>
        <w:t xml:space="preserve">Entrepiso: </w:t>
      </w:r>
      <w:r w:rsidRPr="0088004A">
        <w:t xml:space="preserve">conjunto de elementos de construção, com ou sem espaços vazios, compreendido entre a parte inferior do forro de um pavimento e a parte superior do piso do pavimento imediatamente superior. </w:t>
      </w:r>
    </w:p>
    <w:p w:rsidR="0088004A" w:rsidRPr="0088004A" w:rsidRDefault="0088004A" w:rsidP="00986557">
      <w:pPr>
        <w:pStyle w:val="ITTEXTO2"/>
      </w:pPr>
      <w:r w:rsidRPr="00177A82">
        <w:rPr>
          <w:b/>
        </w:rPr>
        <w:t xml:space="preserve">EPI de nível “A”: </w:t>
      </w:r>
      <w:r w:rsidRPr="0088004A">
        <w:t xml:space="preserve">é o nível máximo de proteção para todas as possíveis vias de intoxicação, sendo por inalação, ingestão ou absorção cutânea. Utiliza-se roupa encapsulada de proteção química, com proteção respiratória de pressão positiva. </w:t>
      </w:r>
    </w:p>
    <w:p w:rsidR="0088004A" w:rsidRPr="0088004A" w:rsidRDefault="0088004A" w:rsidP="00986557">
      <w:pPr>
        <w:pStyle w:val="ITTEXTO2"/>
      </w:pPr>
      <w:r w:rsidRPr="00177A82">
        <w:rPr>
          <w:b/>
        </w:rPr>
        <w:t xml:space="preserve">EPI de nível “B”: </w:t>
      </w:r>
      <w:r w:rsidRPr="0088004A">
        <w:t xml:space="preserve">é o nível de proteção intermediário, para exposições de produtos com possibilidade de respingos. Utiliza-se roupa de proteção química conforme especificação da tabela de compatibilidade da roupa. </w:t>
      </w:r>
    </w:p>
    <w:p w:rsidR="0088004A" w:rsidRPr="0088004A" w:rsidRDefault="0088004A" w:rsidP="00986557">
      <w:pPr>
        <w:pStyle w:val="ITTEXTO2"/>
      </w:pPr>
      <w:r w:rsidRPr="00177A82">
        <w:rPr>
          <w:b/>
        </w:rPr>
        <w:t xml:space="preserve">EPI de nível “C”: </w:t>
      </w:r>
      <w:r w:rsidRPr="0088004A">
        <w:t xml:space="preserve">é o nível mínimo necessário de proteção para qualquer tipo de acidente envolvendo produtos químicos. </w:t>
      </w:r>
    </w:p>
    <w:p w:rsidR="0088004A" w:rsidRPr="0088004A" w:rsidRDefault="0088004A" w:rsidP="00986557">
      <w:pPr>
        <w:pStyle w:val="ITTEXTO2"/>
      </w:pPr>
      <w:r w:rsidRPr="00177A82">
        <w:rPr>
          <w:b/>
        </w:rPr>
        <w:t xml:space="preserve">EPI: </w:t>
      </w:r>
      <w:r w:rsidRPr="0088004A">
        <w:t xml:space="preserve">Equipamentos de Proteção Individual. (Ex.: capacete de bombeiro, capa de </w:t>
      </w:r>
      <w:proofErr w:type="gramStart"/>
      <w:r w:rsidRPr="0088004A">
        <w:t>bombeiro, bota de bombeiro, calça de bombeiro, luvas de bombeiro</w:t>
      </w:r>
      <w:proofErr w:type="gramEnd"/>
      <w:r w:rsidRPr="0088004A">
        <w:t xml:space="preserve">, óculos de segurança e outros). </w:t>
      </w:r>
    </w:p>
    <w:p w:rsidR="0088004A" w:rsidRPr="0088004A" w:rsidRDefault="0088004A" w:rsidP="00986557">
      <w:pPr>
        <w:pStyle w:val="ITTEXTO2"/>
      </w:pPr>
      <w:r w:rsidRPr="00177A82">
        <w:rPr>
          <w:b/>
        </w:rPr>
        <w:t xml:space="preserve">EPR: </w:t>
      </w:r>
      <w:r w:rsidRPr="0088004A">
        <w:t xml:space="preserve">Equipamentos de Proteção Respiratória. </w:t>
      </w:r>
    </w:p>
    <w:p w:rsidR="0088004A" w:rsidRPr="0088004A" w:rsidRDefault="0088004A" w:rsidP="00986557">
      <w:pPr>
        <w:pStyle w:val="ITTEXTO2"/>
      </w:pPr>
      <w:r w:rsidRPr="00177A82">
        <w:rPr>
          <w:b/>
        </w:rPr>
        <w:t xml:space="preserve">Escada à prova de fumaça pressurizada (PFP): </w:t>
      </w:r>
      <w:r w:rsidRPr="0088004A">
        <w:t xml:space="preserve">escada à prova de fumaça, cuja condição de estanqueidade à fumaça é obtida por intermédio de pressurização. </w:t>
      </w:r>
    </w:p>
    <w:p w:rsidR="0088004A" w:rsidRPr="0088004A" w:rsidRDefault="0088004A" w:rsidP="00986557">
      <w:pPr>
        <w:pStyle w:val="ITTEXTO2"/>
      </w:pPr>
      <w:r w:rsidRPr="00177A82">
        <w:rPr>
          <w:b/>
        </w:rPr>
        <w:lastRenderedPageBreak/>
        <w:t xml:space="preserve">Escada aberta externa (AE): </w:t>
      </w:r>
      <w:r w:rsidRPr="0088004A">
        <w:t xml:space="preserve">escada de emergência precedida de porta corta-fogo (PCF) no seu acesso, cuja projeção esteja fora do corpo principal da edificação, sendo dotada de guarda corpo ou gradil (barreiras) e corrimãos em toda sua extensão (degraus e patamares), permitindo desta forma eficaz ventilação, propiciando um seguro abandono. </w:t>
      </w:r>
    </w:p>
    <w:p w:rsidR="0088004A" w:rsidRPr="0088004A" w:rsidRDefault="0088004A" w:rsidP="00986557">
      <w:pPr>
        <w:pStyle w:val="ITTEXTO2"/>
      </w:pPr>
      <w:r w:rsidRPr="00177A82">
        <w:rPr>
          <w:b/>
        </w:rPr>
        <w:t xml:space="preserve">Escada aberta: </w:t>
      </w:r>
      <w:r w:rsidRPr="0088004A">
        <w:t xml:space="preserve">escada não enclausurada por paredes e porta corta-fogo. </w:t>
      </w:r>
    </w:p>
    <w:p w:rsidR="0088004A" w:rsidRPr="0088004A" w:rsidRDefault="0088004A" w:rsidP="00986557">
      <w:pPr>
        <w:pStyle w:val="ITTEXTO2"/>
      </w:pPr>
      <w:r w:rsidRPr="00177A82">
        <w:rPr>
          <w:b/>
        </w:rPr>
        <w:t xml:space="preserve">Escada enclausurada à prova de fumaça (PF): </w:t>
      </w:r>
      <w:r w:rsidRPr="0088004A">
        <w:t xml:space="preserve">escada cuja caixa é envolvida por paredes corta-fogo e dotada de portas corta-fogo, cujo acesso é por antecâmara igualmente enclausurada ou local aberto, de modo a evitar fogo e fumaça em caso de incêndio. </w:t>
      </w:r>
    </w:p>
    <w:p w:rsidR="0088004A" w:rsidRPr="0088004A" w:rsidRDefault="0088004A" w:rsidP="00986557">
      <w:pPr>
        <w:pStyle w:val="ITTEXTO2"/>
      </w:pPr>
      <w:r w:rsidRPr="00177A82">
        <w:rPr>
          <w:b/>
        </w:rPr>
        <w:t xml:space="preserve">Escada enclausurada protegida (EP): </w:t>
      </w:r>
      <w:r w:rsidRPr="0088004A">
        <w:t>escada devidamente ventilada situada em ambiente envolvido por paredes resistentes ao fogo e dotada de portas corta-fogo.</w:t>
      </w:r>
    </w:p>
    <w:p w:rsidR="0088004A" w:rsidRPr="0088004A" w:rsidRDefault="0088004A" w:rsidP="00986557">
      <w:pPr>
        <w:pStyle w:val="ITTEXTO2"/>
      </w:pPr>
      <w:r w:rsidRPr="00177A82">
        <w:rPr>
          <w:b/>
        </w:rPr>
        <w:t xml:space="preserve">Escada enclausurada: </w:t>
      </w:r>
      <w:r w:rsidRPr="0088004A">
        <w:t xml:space="preserve">escada protegida com paredes resistentes ao fogo e portas corta-fogo. </w:t>
      </w:r>
    </w:p>
    <w:p w:rsidR="0088004A" w:rsidRPr="0088004A" w:rsidRDefault="0088004A" w:rsidP="00986557">
      <w:pPr>
        <w:pStyle w:val="ITTEXTO2"/>
      </w:pPr>
      <w:r w:rsidRPr="00177A82">
        <w:rPr>
          <w:b/>
        </w:rPr>
        <w:t xml:space="preserve">Escada não enclausurada ou escada comum (NE): </w:t>
      </w:r>
      <w:r w:rsidRPr="0088004A">
        <w:t xml:space="preserve">escada que embora possa fazer parte de uma rota de saída se comunica diretamente com os demais ambientes como corredores, halls e outros, em cada pavimento, não possuindo portas corta-fogo. </w:t>
      </w:r>
    </w:p>
    <w:p w:rsidR="0088004A" w:rsidRPr="0088004A" w:rsidRDefault="0088004A" w:rsidP="00986557">
      <w:pPr>
        <w:pStyle w:val="ITTEXTO2"/>
      </w:pPr>
      <w:r w:rsidRPr="00177A82">
        <w:rPr>
          <w:b/>
        </w:rPr>
        <w:t xml:space="preserve">Escoamento (E): </w:t>
      </w:r>
      <w:r w:rsidRPr="0088004A">
        <w:t xml:space="preserve">número máximo de pessoas possíveis de abandonar um recinto dentro do tempo máximo de abandono. </w:t>
      </w:r>
    </w:p>
    <w:p w:rsidR="0088004A" w:rsidRPr="0088004A" w:rsidRDefault="0088004A" w:rsidP="00986557">
      <w:pPr>
        <w:pStyle w:val="ITTEXTO2"/>
      </w:pPr>
      <w:r w:rsidRPr="00177A82">
        <w:rPr>
          <w:b/>
        </w:rPr>
        <w:t xml:space="preserve">Esguicho agulheta: </w:t>
      </w:r>
      <w:r w:rsidRPr="0088004A">
        <w:t>esguicho utilizado para ser acoplado à conexão de uma mangueira, servindo para reduzir o diâmetro desta e aumentar a velocidade da água.</w:t>
      </w:r>
    </w:p>
    <w:p w:rsidR="0088004A" w:rsidRPr="0088004A" w:rsidRDefault="0088004A" w:rsidP="00986557">
      <w:pPr>
        <w:pStyle w:val="ITTEXTO2"/>
      </w:pPr>
      <w:r w:rsidRPr="00177A82">
        <w:rPr>
          <w:b/>
        </w:rPr>
        <w:t xml:space="preserve">Esguicho regulável: </w:t>
      </w:r>
      <w:r w:rsidRPr="0088004A">
        <w:t xml:space="preserve">acessório hidráulico que dá forma ao jato, permitindo o uso d’água em forma de chuveiro de alta velocidade. </w:t>
      </w:r>
    </w:p>
    <w:p w:rsidR="0088004A" w:rsidRPr="0088004A" w:rsidRDefault="0088004A" w:rsidP="00986557">
      <w:pPr>
        <w:pStyle w:val="ITTEXTO2"/>
      </w:pPr>
      <w:r w:rsidRPr="00177A82">
        <w:rPr>
          <w:b/>
        </w:rPr>
        <w:t xml:space="preserve">Esguicho universal: </w:t>
      </w:r>
      <w:r w:rsidRPr="0088004A">
        <w:t xml:space="preserve">esguicho dotado de válvula destinada a formar jato sólido ou de neblina ou fechamento da água. Permite ainda acoplar um dispositivo para produção de neblina de baixa velocidade. </w:t>
      </w:r>
    </w:p>
    <w:p w:rsidR="0088004A" w:rsidRPr="0088004A" w:rsidRDefault="0088004A" w:rsidP="00986557">
      <w:pPr>
        <w:pStyle w:val="ITTEXTO2"/>
      </w:pPr>
      <w:r w:rsidRPr="00177A82">
        <w:rPr>
          <w:b/>
        </w:rPr>
        <w:t xml:space="preserve">Esguicho: </w:t>
      </w:r>
      <w:r w:rsidRPr="0088004A">
        <w:t xml:space="preserve">dispositivo adaptado na extremidade das mangueiras destinado a dar forma, direção e controle ao jato, podendo ser do tipo regulável (neblina ou compacto) ou de jato compacto. </w:t>
      </w:r>
    </w:p>
    <w:p w:rsidR="0088004A" w:rsidRPr="0088004A" w:rsidRDefault="0088004A" w:rsidP="00986557">
      <w:pPr>
        <w:pStyle w:val="ITTEXTO2"/>
      </w:pPr>
      <w:r w:rsidRPr="00177A82">
        <w:rPr>
          <w:b/>
        </w:rPr>
        <w:t xml:space="preserve">Esguicho-canhão: </w:t>
      </w:r>
      <w:r w:rsidRPr="0088004A">
        <w:t xml:space="preserve">canhão-monitor montado sobre uma viatura de bombeiro, barco de bombeiro, </w:t>
      </w:r>
      <w:proofErr w:type="spellStart"/>
      <w:r w:rsidRPr="0088004A">
        <w:t>autoescada</w:t>
      </w:r>
      <w:proofErr w:type="spellEnd"/>
      <w:r w:rsidRPr="0088004A">
        <w:t>, “</w:t>
      </w:r>
      <w:proofErr w:type="spellStart"/>
      <w:r w:rsidRPr="0088004A">
        <w:t>snorkel</w:t>
      </w:r>
      <w:proofErr w:type="spellEnd"/>
      <w:r w:rsidRPr="0088004A">
        <w:t xml:space="preserve">” ou edificação. </w:t>
      </w:r>
    </w:p>
    <w:p w:rsidR="0088004A" w:rsidRPr="0088004A" w:rsidRDefault="0088004A" w:rsidP="00986557">
      <w:pPr>
        <w:pStyle w:val="ITTEXTO2"/>
      </w:pPr>
      <w:r w:rsidRPr="00177A82">
        <w:rPr>
          <w:b/>
        </w:rPr>
        <w:t xml:space="preserve">Espaçamento: </w:t>
      </w:r>
      <w:r w:rsidRPr="0088004A">
        <w:t xml:space="preserve">é a menor distância livre entre os equipamentos, unidades de produção, instalações de armazenamento e transferência, edificações, vias públicas, cursos d’água e propriedades de terceiros. </w:t>
      </w:r>
    </w:p>
    <w:p w:rsidR="0088004A" w:rsidRPr="0088004A" w:rsidRDefault="0088004A" w:rsidP="00986557">
      <w:pPr>
        <w:pStyle w:val="ITTEXTO2"/>
      </w:pPr>
      <w:r w:rsidRPr="00177A82">
        <w:rPr>
          <w:b/>
        </w:rPr>
        <w:t xml:space="preserve">Espaço compartimentado: </w:t>
      </w:r>
      <w:r w:rsidRPr="0088004A">
        <w:t xml:space="preserve">parte de uma edificação, compreendendo uma ou mais salas ou espaços, construída para prevenir propagação de incêndio por um período de tempo pré-determinado. </w:t>
      </w:r>
    </w:p>
    <w:p w:rsidR="0088004A" w:rsidRPr="0088004A" w:rsidRDefault="0088004A" w:rsidP="00986557">
      <w:pPr>
        <w:pStyle w:val="ITTEXTO2"/>
      </w:pPr>
      <w:r w:rsidRPr="00177A82">
        <w:rPr>
          <w:b/>
        </w:rPr>
        <w:t xml:space="preserve">Espaço confinado: </w:t>
      </w:r>
      <w:r w:rsidRPr="0088004A">
        <w:t xml:space="preserve">local onde a presença humana é apenas momentânea para prestação de um serviço de manutenção em máquinas, tubulações e sistemas. </w:t>
      </w:r>
    </w:p>
    <w:p w:rsidR="0088004A" w:rsidRPr="0088004A" w:rsidRDefault="0088004A" w:rsidP="00986557">
      <w:pPr>
        <w:pStyle w:val="ITTEXTO2"/>
      </w:pPr>
      <w:r w:rsidRPr="00177A82">
        <w:rPr>
          <w:b/>
        </w:rPr>
        <w:t xml:space="preserve">Espaço livre exterior: </w:t>
      </w:r>
      <w:r w:rsidRPr="0088004A">
        <w:t xml:space="preserve">espaço externo à edificação para o qual abram seus vãos de ventilação e iluminação. Pode ser constituído por logradouro público ou pátio amplo. </w:t>
      </w:r>
    </w:p>
    <w:p w:rsidR="0088004A" w:rsidRPr="0088004A" w:rsidRDefault="0088004A" w:rsidP="00986557">
      <w:pPr>
        <w:pStyle w:val="ITTEXTO2"/>
      </w:pPr>
      <w:r w:rsidRPr="00177A82">
        <w:rPr>
          <w:b/>
        </w:rPr>
        <w:t>Espaços comuns “</w:t>
      </w:r>
      <w:proofErr w:type="spellStart"/>
      <w:r w:rsidRPr="00177A82">
        <w:rPr>
          <w:b/>
        </w:rPr>
        <w:t>communicating</w:t>
      </w:r>
      <w:proofErr w:type="spellEnd"/>
      <w:r w:rsidRPr="00177A82">
        <w:rPr>
          <w:b/>
        </w:rPr>
        <w:t xml:space="preserve"> </w:t>
      </w:r>
      <w:proofErr w:type="spellStart"/>
      <w:r w:rsidRPr="00177A82">
        <w:rPr>
          <w:b/>
        </w:rPr>
        <w:t>space</w:t>
      </w:r>
      <w:proofErr w:type="spellEnd"/>
      <w:r w:rsidRPr="00177A82">
        <w:rPr>
          <w:b/>
        </w:rPr>
        <w:t xml:space="preserve">”: </w:t>
      </w:r>
      <w:r w:rsidRPr="0088004A">
        <w:t xml:space="preserve">espaços dentro de uma edificação com comunicação com espaços amplos adjacentes, nos quais a fumaça proveniente de um incêndio pode se propagar livremente. Os espaços comuns podem permitir aberturas diretamente dentro dos espaços amplos ou podem conectar-se por meio de passagens abertas. </w:t>
      </w:r>
    </w:p>
    <w:p w:rsidR="0088004A" w:rsidRPr="0088004A" w:rsidRDefault="0088004A" w:rsidP="00986557">
      <w:pPr>
        <w:pStyle w:val="ITTEXTO2"/>
      </w:pPr>
      <w:r w:rsidRPr="00177A82">
        <w:rPr>
          <w:b/>
        </w:rPr>
        <w:t>Espaços comuns e amplos “</w:t>
      </w:r>
      <w:proofErr w:type="spellStart"/>
      <w:r w:rsidRPr="00177A82">
        <w:rPr>
          <w:b/>
        </w:rPr>
        <w:t>large</w:t>
      </w:r>
      <w:proofErr w:type="spellEnd"/>
      <w:r w:rsidRPr="00177A82">
        <w:rPr>
          <w:b/>
        </w:rPr>
        <w:t xml:space="preserve"> volume </w:t>
      </w:r>
      <w:proofErr w:type="spellStart"/>
      <w:r w:rsidRPr="00177A82">
        <w:rPr>
          <w:b/>
        </w:rPr>
        <w:t>spaces</w:t>
      </w:r>
      <w:proofErr w:type="spellEnd"/>
      <w:r w:rsidRPr="00177A82">
        <w:rPr>
          <w:b/>
        </w:rPr>
        <w:t xml:space="preserve">”: </w:t>
      </w:r>
      <w:r w:rsidRPr="0088004A">
        <w:t xml:space="preserve">espaço </w:t>
      </w:r>
      <w:proofErr w:type="spellStart"/>
      <w:r w:rsidRPr="0088004A">
        <w:t>descompartimentado</w:t>
      </w:r>
      <w:proofErr w:type="spellEnd"/>
      <w:r w:rsidRPr="0088004A">
        <w:t xml:space="preserve">, geralmente com </w:t>
      </w:r>
      <w:r w:rsidRPr="00177A82">
        <w:rPr>
          <w:b/>
        </w:rPr>
        <w:t xml:space="preserve">2 </w:t>
      </w:r>
      <w:r w:rsidRPr="0088004A">
        <w:t xml:space="preserve">ou mais pavimentos que se comunicam internamente, dentro do qual a fumaça proveniente de um incêndio, tanto no espaço amplo como no espaço comum, pode mover-se ou acumular-se sem restrições. Os átrios e shoppings cobertos são exemplos de espaços amplos. </w:t>
      </w:r>
    </w:p>
    <w:p w:rsidR="0088004A" w:rsidRPr="0088004A" w:rsidRDefault="0088004A" w:rsidP="00986557">
      <w:pPr>
        <w:pStyle w:val="ITTEXTO2"/>
      </w:pPr>
      <w:r w:rsidRPr="00177A82">
        <w:rPr>
          <w:b/>
        </w:rPr>
        <w:lastRenderedPageBreak/>
        <w:t>Espaços separados “</w:t>
      </w:r>
      <w:proofErr w:type="spellStart"/>
      <w:r w:rsidRPr="00177A82">
        <w:rPr>
          <w:b/>
        </w:rPr>
        <w:t>separated</w:t>
      </w:r>
      <w:proofErr w:type="spellEnd"/>
      <w:r w:rsidRPr="00177A82">
        <w:rPr>
          <w:b/>
        </w:rPr>
        <w:t xml:space="preserve"> </w:t>
      </w:r>
      <w:proofErr w:type="spellStart"/>
      <w:r w:rsidRPr="00177A82">
        <w:rPr>
          <w:b/>
        </w:rPr>
        <w:t>spaces</w:t>
      </w:r>
      <w:proofErr w:type="spellEnd"/>
      <w:r w:rsidRPr="00177A82">
        <w:rPr>
          <w:b/>
        </w:rPr>
        <w:t>”</w:t>
      </w:r>
      <w:r w:rsidRPr="0088004A">
        <w:t xml:space="preserve">: espaços dentro de edificações que são isolados das áreas grandes por barreiras de fumaça, os quais não podem ser utilizados no suprimento de ar, visando a restringir o movimento da fumaça. </w:t>
      </w:r>
    </w:p>
    <w:p w:rsidR="0088004A" w:rsidRPr="0088004A" w:rsidRDefault="0088004A" w:rsidP="00986557">
      <w:pPr>
        <w:pStyle w:val="ITTEXTO2"/>
      </w:pPr>
      <w:r w:rsidRPr="00177A82">
        <w:rPr>
          <w:b/>
        </w:rPr>
        <w:t xml:space="preserve">Espetáculo pirotécnico: </w:t>
      </w:r>
      <w:r w:rsidRPr="0088004A">
        <w:t xml:space="preserve">evento onde se realiza a ignição de fogos de artifício das classes “C” ou “D”, também chamado de “queima” ou “show pirotécnico”. </w:t>
      </w:r>
    </w:p>
    <w:p w:rsidR="0088004A" w:rsidRPr="0088004A" w:rsidRDefault="0088004A" w:rsidP="00986557">
      <w:pPr>
        <w:pStyle w:val="ITTEXTO2"/>
      </w:pPr>
      <w:r w:rsidRPr="00177A82">
        <w:rPr>
          <w:b/>
        </w:rPr>
        <w:t xml:space="preserve">Espuma de alta expansão: </w:t>
      </w:r>
      <w:r w:rsidRPr="0088004A">
        <w:t xml:space="preserve">é recomendada para áreas confinadas, tais como subsolos, edificações, poços de minas, esgotos e outros lugares geralmente inacessíveis aos bombeiros, espuma que tem uma razão de expansão maior do que 200 (geralmente, cerca de 500). </w:t>
      </w:r>
    </w:p>
    <w:p w:rsidR="0088004A" w:rsidRPr="0088004A" w:rsidRDefault="0088004A" w:rsidP="00986557">
      <w:pPr>
        <w:pStyle w:val="ITTEXTO2"/>
      </w:pPr>
      <w:r w:rsidRPr="00177A82">
        <w:rPr>
          <w:b/>
        </w:rPr>
        <w:t xml:space="preserve">Espuma de baixa expansão: </w:t>
      </w:r>
      <w:r w:rsidRPr="0088004A">
        <w:t xml:space="preserve">espuma que tem uma razão de expansão de até 20 (geralmente, cerca de 10). </w:t>
      </w:r>
    </w:p>
    <w:p w:rsidR="0088004A" w:rsidRPr="0088004A" w:rsidRDefault="0088004A" w:rsidP="00986557">
      <w:pPr>
        <w:pStyle w:val="ITTEXTO2"/>
      </w:pPr>
      <w:r w:rsidRPr="00177A82">
        <w:rPr>
          <w:b/>
        </w:rPr>
        <w:t xml:space="preserve">Espuma de combate a incêndio: </w:t>
      </w:r>
      <w:r w:rsidRPr="0088004A">
        <w:t xml:space="preserve">é uma suspensão aquosa fluida composta de ar ou gás na forma de pequenas bolhas, separadas por películas da solução. A espuma extingue o fogo envolvendo os líquidos combustíveis ou inflamáveis. </w:t>
      </w:r>
    </w:p>
    <w:p w:rsidR="0088004A" w:rsidRPr="0088004A" w:rsidRDefault="0088004A" w:rsidP="00986557">
      <w:pPr>
        <w:pStyle w:val="ITTEXTO2"/>
      </w:pPr>
      <w:r w:rsidRPr="00177A82">
        <w:rPr>
          <w:b/>
        </w:rPr>
        <w:t xml:space="preserve">Espuma de expansão média: </w:t>
      </w:r>
      <w:r w:rsidRPr="0088004A">
        <w:t xml:space="preserve">espuma que tem uma razão de expansão entre 20 e 200 (geralmente, cerca de 100). </w:t>
      </w:r>
    </w:p>
    <w:p w:rsidR="0088004A" w:rsidRPr="0088004A" w:rsidRDefault="0088004A" w:rsidP="00986557">
      <w:pPr>
        <w:pStyle w:val="ITTEXTO2"/>
      </w:pPr>
      <w:r w:rsidRPr="00177A82">
        <w:rPr>
          <w:b/>
        </w:rPr>
        <w:t xml:space="preserve">Espuma extintora: </w:t>
      </w:r>
      <w:r w:rsidRPr="0088004A">
        <w:t xml:space="preserve">agente extintor composto de uma massa de bolhas formada mecânica ou quimicamente por um líquido. </w:t>
      </w:r>
    </w:p>
    <w:p w:rsidR="0088004A" w:rsidRPr="0088004A" w:rsidRDefault="0088004A" w:rsidP="00986557">
      <w:pPr>
        <w:pStyle w:val="ITTEXTO2"/>
      </w:pPr>
      <w:r w:rsidRPr="00177A82">
        <w:rPr>
          <w:b/>
        </w:rPr>
        <w:t xml:space="preserve">Espuma formadora de filme aquoso (AFFF): </w:t>
      </w:r>
      <w:r w:rsidRPr="0088004A">
        <w:t xml:space="preserve">líquido gerador de espuma que forma um filme aquoso que flutua na superfície dos hidrocarbonetos </w:t>
      </w:r>
      <w:proofErr w:type="gramStart"/>
      <w:r w:rsidRPr="0088004A">
        <w:t>sob condições</w:t>
      </w:r>
      <w:proofErr w:type="gramEnd"/>
      <w:r w:rsidRPr="0088004A">
        <w:t xml:space="preserve"> definidas. </w:t>
      </w:r>
    </w:p>
    <w:p w:rsidR="0088004A" w:rsidRPr="0088004A" w:rsidRDefault="0088004A" w:rsidP="00986557">
      <w:pPr>
        <w:pStyle w:val="ITTEXTO2"/>
      </w:pPr>
      <w:r w:rsidRPr="00177A82">
        <w:rPr>
          <w:b/>
        </w:rPr>
        <w:t xml:space="preserve">Espuma mecânica: </w:t>
      </w:r>
      <w:r w:rsidRPr="0088004A">
        <w:t xml:space="preserve">agente extintor constituído por um aglomerado de bolhas produzidas por agitação da água com líquido gerador de espuma (LGE) e ar. </w:t>
      </w:r>
    </w:p>
    <w:p w:rsidR="0088004A" w:rsidRPr="0088004A" w:rsidRDefault="0088004A" w:rsidP="00986557">
      <w:pPr>
        <w:pStyle w:val="ITTEXTO2"/>
      </w:pPr>
      <w:r w:rsidRPr="00177A82">
        <w:rPr>
          <w:b/>
        </w:rPr>
        <w:t xml:space="preserve">Espuma química: </w:t>
      </w:r>
      <w:r w:rsidRPr="0088004A">
        <w:t xml:space="preserve">espuma extintora formada pela reação de uma solução de sal alcalino com uma solução ácida, na presença de um agente estabilizante de espuma. </w:t>
      </w:r>
    </w:p>
    <w:p w:rsidR="0088004A" w:rsidRPr="0088004A" w:rsidRDefault="0088004A" w:rsidP="00986557">
      <w:pPr>
        <w:pStyle w:val="ITTEXTO2"/>
      </w:pPr>
      <w:r w:rsidRPr="00177A82">
        <w:rPr>
          <w:b/>
        </w:rPr>
        <w:t xml:space="preserve">Estabilidade ao fogo: </w:t>
      </w:r>
      <w:r w:rsidRPr="0088004A">
        <w:t xml:space="preserve">capacidade de um elemento de construção, estrutural ou não estrutural, de resistir ao colapso por certo período de tempo, </w:t>
      </w:r>
      <w:proofErr w:type="gramStart"/>
      <w:r w:rsidRPr="0088004A">
        <w:t>sob ação</w:t>
      </w:r>
      <w:proofErr w:type="gramEnd"/>
      <w:r w:rsidRPr="0088004A">
        <w:t xml:space="preserve"> do fogo, no decorrer de um ensaio normalizado de resistência ao fogo. </w:t>
      </w:r>
    </w:p>
    <w:p w:rsidR="0088004A" w:rsidRPr="0088004A" w:rsidRDefault="0088004A" w:rsidP="00986557">
      <w:pPr>
        <w:pStyle w:val="ITTEXTO2"/>
      </w:pPr>
      <w:r w:rsidRPr="00177A82">
        <w:rPr>
          <w:b/>
        </w:rPr>
        <w:t xml:space="preserve">Estação central de alarme de incêndio: </w:t>
      </w:r>
      <w:r w:rsidRPr="0088004A">
        <w:t xml:space="preserve">centro com constante permanência humana, normalmente não pertencente à edificação, protegida pelo sistema de alarme, o qual recebe um chamado de incêndio e comunica imediatamente ao Corpo de Bombeiros local. </w:t>
      </w:r>
    </w:p>
    <w:p w:rsidR="0088004A" w:rsidRPr="0088004A" w:rsidRDefault="0088004A" w:rsidP="00986557">
      <w:pPr>
        <w:pStyle w:val="ITTEXTO2"/>
      </w:pPr>
      <w:r w:rsidRPr="00177A82">
        <w:rPr>
          <w:b/>
        </w:rPr>
        <w:t xml:space="preserve">Estação de carregamento: </w:t>
      </w:r>
      <w:r w:rsidRPr="0088004A">
        <w:t xml:space="preserve">instalação especialmente construída para carregamento de caminhões-tanques ou de vagões-tanques. </w:t>
      </w:r>
    </w:p>
    <w:p w:rsidR="0088004A" w:rsidRPr="0088004A" w:rsidRDefault="0088004A" w:rsidP="00986557">
      <w:pPr>
        <w:pStyle w:val="ITTEXTO2"/>
      </w:pPr>
      <w:r w:rsidRPr="00177A82">
        <w:rPr>
          <w:b/>
        </w:rPr>
        <w:t xml:space="preserve">Estação fixa de emulsificação: </w:t>
      </w:r>
      <w:r w:rsidRPr="0088004A">
        <w:t xml:space="preserve">local onde se situam bombas, dosadores, válvulas e reservatórios de líquido gerador de espuma. </w:t>
      </w:r>
    </w:p>
    <w:p w:rsidR="0088004A" w:rsidRPr="0088004A" w:rsidRDefault="0088004A" w:rsidP="00986557">
      <w:pPr>
        <w:pStyle w:val="ITTEXTO2"/>
      </w:pPr>
      <w:r w:rsidRPr="00177A82">
        <w:rPr>
          <w:b/>
        </w:rPr>
        <w:t xml:space="preserve">Estação móvel de emulsificação: </w:t>
      </w:r>
      <w:r w:rsidRPr="0088004A">
        <w:t xml:space="preserve">veículo especificado para transporte de líquido gerador de espuma (LGE) e o seu emulsionamento com a água. </w:t>
      </w:r>
    </w:p>
    <w:p w:rsidR="0088004A" w:rsidRPr="0088004A" w:rsidRDefault="0088004A" w:rsidP="00986557">
      <w:pPr>
        <w:pStyle w:val="ITTEXTO2"/>
      </w:pPr>
      <w:r w:rsidRPr="00177A82">
        <w:rPr>
          <w:b/>
        </w:rPr>
        <w:t xml:space="preserve">Estado de flutuação: </w:t>
      </w:r>
      <w:r w:rsidRPr="0088004A">
        <w:t xml:space="preserve">condição em que a bateria de acumuladores elétricos recebe uma corrente necessária para a manutenção de sua capacidade nominal. </w:t>
      </w:r>
    </w:p>
    <w:p w:rsidR="0088004A" w:rsidRPr="0088004A" w:rsidRDefault="0088004A" w:rsidP="00986557">
      <w:pPr>
        <w:pStyle w:val="ITTEXTO2"/>
      </w:pPr>
      <w:r w:rsidRPr="00177A82">
        <w:rPr>
          <w:b/>
        </w:rPr>
        <w:t xml:space="preserve">Estado de funcionamento do sistema: </w:t>
      </w:r>
      <w:r w:rsidRPr="0088004A">
        <w:t xml:space="preserve">condição na qual a(s) fonte(s) de energia alimenta(m), efetivamente, os dispositivos da iluminação de emergência. </w:t>
      </w:r>
    </w:p>
    <w:p w:rsidR="0088004A" w:rsidRPr="0088004A" w:rsidRDefault="0088004A" w:rsidP="00986557">
      <w:pPr>
        <w:pStyle w:val="ITTEXTO2"/>
      </w:pPr>
      <w:r w:rsidRPr="00177A82">
        <w:rPr>
          <w:b/>
        </w:rPr>
        <w:t xml:space="preserve">Estado de repouso do sistema: </w:t>
      </w:r>
      <w:r w:rsidRPr="0088004A">
        <w:t xml:space="preserve">condição na qual o sistema foi inibido de iluminar propositadamente. Tanto inibido manualmente com religamento automático ou por meio de célula fotoelétrica, para conservar energia e manter a bateria em estado de carga para uso em emergência, quando do escurecimento da noite. </w:t>
      </w:r>
    </w:p>
    <w:p w:rsidR="0088004A" w:rsidRPr="0088004A" w:rsidRDefault="0088004A" w:rsidP="00986557">
      <w:pPr>
        <w:pStyle w:val="ITTEXTO2"/>
      </w:pPr>
      <w:r w:rsidRPr="00177A82">
        <w:rPr>
          <w:b/>
        </w:rPr>
        <w:lastRenderedPageBreak/>
        <w:t xml:space="preserve">Estado de vigília do sistema: </w:t>
      </w:r>
      <w:r w:rsidRPr="0088004A">
        <w:t>condição em que a fonte de energia alternativa (sistema de iluminação de emergência).</w:t>
      </w:r>
    </w:p>
    <w:p w:rsidR="0088004A" w:rsidRPr="0088004A" w:rsidRDefault="0088004A" w:rsidP="00986557">
      <w:pPr>
        <w:pStyle w:val="ITTEXTO2"/>
      </w:pPr>
      <w:r w:rsidRPr="00177A82">
        <w:rPr>
          <w:b/>
        </w:rPr>
        <w:t xml:space="preserve">Estanqueidade: 1) </w:t>
      </w:r>
      <w:r w:rsidRPr="0088004A">
        <w:t xml:space="preserve">Propriedade de um vaso de não permitir a passagem indesejável do fluido nele contido. </w:t>
      </w:r>
      <w:proofErr w:type="gramStart"/>
      <w:r w:rsidRPr="00177A82">
        <w:rPr>
          <w:b/>
        </w:rPr>
        <w:t>2)</w:t>
      </w:r>
      <w:proofErr w:type="gramEnd"/>
      <w:r w:rsidRPr="00177A82">
        <w:rPr>
          <w:b/>
        </w:rPr>
        <w:t xml:space="preserve"> </w:t>
      </w:r>
      <w:r w:rsidRPr="0088004A">
        <w:t xml:space="preserve">Propriedade de um elemento construtivo em vedar a passagem de gases quentes e/ou chamas, por um período de tempo. </w:t>
      </w:r>
    </w:p>
    <w:p w:rsidR="0088004A" w:rsidRPr="0088004A" w:rsidRDefault="0088004A" w:rsidP="00986557">
      <w:pPr>
        <w:pStyle w:val="ITTEXTO2"/>
      </w:pPr>
      <w:r w:rsidRPr="00177A82">
        <w:rPr>
          <w:b/>
        </w:rPr>
        <w:t xml:space="preserve">Evacuação: </w:t>
      </w:r>
      <w:r w:rsidRPr="0088004A">
        <w:t xml:space="preserve">procedimento de deslocamento e relocação de pessoas e de bens, desde um local onde ocorreu ou haja risco de ocorrer um sinistro, até uma área segura e isenta de risco. </w:t>
      </w:r>
    </w:p>
    <w:p w:rsidR="0088004A" w:rsidRPr="0088004A" w:rsidRDefault="0088004A" w:rsidP="00986557">
      <w:pPr>
        <w:pStyle w:val="ITTEXTO2"/>
      </w:pPr>
      <w:r w:rsidRPr="00177A82">
        <w:rPr>
          <w:b/>
        </w:rPr>
        <w:t xml:space="preserve">Exaustão: </w:t>
      </w:r>
      <w:r w:rsidRPr="0088004A">
        <w:t xml:space="preserve">princípio pelo qual os gases e produtos de combustão são retirados do interior do túnel. </w:t>
      </w:r>
    </w:p>
    <w:p w:rsidR="0088004A" w:rsidRPr="0088004A" w:rsidRDefault="0088004A" w:rsidP="00986557">
      <w:pPr>
        <w:pStyle w:val="ITTEXTO2"/>
      </w:pPr>
      <w:r w:rsidRPr="00177A82">
        <w:rPr>
          <w:b/>
        </w:rPr>
        <w:t xml:space="preserve">Exercício simulado parcial: </w:t>
      </w:r>
      <w:r w:rsidRPr="0088004A">
        <w:t xml:space="preserve">atividade prática abrangendo apenas uma parte da planta, respeitando-se os turnos de trabalho. </w:t>
      </w:r>
    </w:p>
    <w:p w:rsidR="0088004A" w:rsidRPr="0088004A" w:rsidRDefault="0088004A" w:rsidP="00986557">
      <w:pPr>
        <w:pStyle w:val="ITTEXTO2"/>
      </w:pPr>
      <w:r w:rsidRPr="00177A82">
        <w:rPr>
          <w:b/>
        </w:rPr>
        <w:t xml:space="preserve">Exercício simulado: </w:t>
      </w:r>
      <w:r w:rsidRPr="0088004A">
        <w:t xml:space="preserve">atividade prática realizada periodicamente para manter a brigada e os ocupantes das edificações com condições de enfrentar uma situação real de emergência. </w:t>
      </w:r>
    </w:p>
    <w:p w:rsidR="0088004A" w:rsidRPr="0088004A" w:rsidRDefault="0088004A" w:rsidP="00986557">
      <w:pPr>
        <w:pStyle w:val="ITTEXTO2"/>
      </w:pPr>
      <w:r w:rsidRPr="00177A82">
        <w:rPr>
          <w:b/>
        </w:rPr>
        <w:t xml:space="preserve">Expedidor: </w:t>
      </w:r>
      <w:r w:rsidRPr="0088004A">
        <w:t xml:space="preserve">pessoa responsável pela contratação do embarque e transporte de logística envolvendo produtos perigosos expressos em nota fiscal ou conhecimento de transporte internacional. É responsável pela segurança veicular, compatibilidade entre os produtos e a identificação de seus riscos. </w:t>
      </w:r>
    </w:p>
    <w:p w:rsidR="0088004A" w:rsidRPr="0088004A" w:rsidRDefault="0088004A" w:rsidP="00986557">
      <w:pPr>
        <w:pStyle w:val="ITTEXTO2"/>
      </w:pPr>
      <w:r w:rsidRPr="00177A82">
        <w:rPr>
          <w:b/>
        </w:rPr>
        <w:t xml:space="preserve">Explosão: </w:t>
      </w:r>
      <w:r w:rsidRPr="0088004A">
        <w:t xml:space="preserve">fenômeno acompanhado de rápida expansão de um sistema de gases, seguida de uma rápida elevação na pressão; seus principais efeitos são o desenvolvimento de uma onda de choque e ruído. </w:t>
      </w:r>
    </w:p>
    <w:p w:rsidR="0088004A" w:rsidRPr="0088004A" w:rsidRDefault="0088004A" w:rsidP="00986557">
      <w:pPr>
        <w:pStyle w:val="ITTEXTO2"/>
      </w:pPr>
      <w:r w:rsidRPr="00177A82">
        <w:rPr>
          <w:b/>
        </w:rPr>
        <w:t xml:space="preserve">Explosivos: </w:t>
      </w:r>
      <w:r w:rsidRPr="0088004A">
        <w:t xml:space="preserve">substâncias capazes de rapidamente se transformarem em gases, produzindo calor intenso e pressões elevadas. </w:t>
      </w:r>
    </w:p>
    <w:p w:rsidR="0088004A" w:rsidRPr="0088004A" w:rsidRDefault="0088004A" w:rsidP="00986557">
      <w:pPr>
        <w:pStyle w:val="ITTEXTO2"/>
      </w:pPr>
      <w:r w:rsidRPr="00177A82">
        <w:rPr>
          <w:b/>
        </w:rPr>
        <w:t xml:space="preserve">Extinção ou supressão de incêndio: </w:t>
      </w:r>
      <w:r w:rsidRPr="0088004A">
        <w:t xml:space="preserve">redução drástica da taxa de liberação de calor de um incêndio e prevenção de seu ressurgimento pela aplicação direta de quantidade suficiente de agente extintor através da coluna de gases ascendentes gerados pelo fogo até atingir a superfície incendiada do material combustível. </w:t>
      </w:r>
    </w:p>
    <w:p w:rsidR="0088004A" w:rsidRPr="0088004A" w:rsidRDefault="0088004A" w:rsidP="00986557">
      <w:pPr>
        <w:pStyle w:val="ITTEXTO2"/>
      </w:pPr>
      <w:r w:rsidRPr="00177A82">
        <w:rPr>
          <w:b/>
        </w:rPr>
        <w:t xml:space="preserve">Extintor de incêndio com pressão armazenada: </w:t>
      </w:r>
      <w:r w:rsidRPr="0088004A">
        <w:t xml:space="preserve">extintor no qual o agente extintor está permanentemente armazenado com o gás propelente e, desta forma, está constantemente sujeito à sua pressão. </w:t>
      </w:r>
    </w:p>
    <w:p w:rsidR="0088004A" w:rsidRPr="0088004A" w:rsidRDefault="0088004A" w:rsidP="00986557">
      <w:pPr>
        <w:pStyle w:val="ITTEXTO2"/>
      </w:pPr>
      <w:r w:rsidRPr="00177A82">
        <w:rPr>
          <w:b/>
        </w:rPr>
        <w:t>Extintor de incêndio de água</w:t>
      </w:r>
      <w:r w:rsidRPr="0088004A">
        <w:t xml:space="preserve">: extintor de incêndio contendo água, com ou sem aditivos, como agente extintor. </w:t>
      </w:r>
    </w:p>
    <w:p w:rsidR="0088004A" w:rsidRPr="0088004A" w:rsidRDefault="0088004A" w:rsidP="00986557">
      <w:pPr>
        <w:pStyle w:val="ITTEXTO2"/>
      </w:pPr>
      <w:r w:rsidRPr="00177A82">
        <w:rPr>
          <w:b/>
        </w:rPr>
        <w:t>Extintor de incêndio de dióxido de carbono (CO</w:t>
      </w:r>
      <w:r w:rsidRPr="00177A82">
        <w:rPr>
          <w:b/>
          <w:vertAlign w:val="subscript"/>
        </w:rPr>
        <w:t>2</w:t>
      </w:r>
      <w:r w:rsidRPr="00177A82">
        <w:rPr>
          <w:b/>
        </w:rPr>
        <w:t xml:space="preserve">): </w:t>
      </w:r>
      <w:r w:rsidRPr="0088004A">
        <w:t xml:space="preserve">extintor de incêndio contendo dióxido de carbono como agente extintor </w:t>
      </w:r>
      <w:proofErr w:type="gramStart"/>
      <w:r w:rsidRPr="0088004A">
        <w:t>sob pressão</w:t>
      </w:r>
      <w:proofErr w:type="gramEnd"/>
      <w:r w:rsidRPr="0088004A">
        <w:t xml:space="preserve">. </w:t>
      </w:r>
    </w:p>
    <w:p w:rsidR="0088004A" w:rsidRPr="0088004A" w:rsidRDefault="0088004A" w:rsidP="00986557">
      <w:pPr>
        <w:pStyle w:val="ITTEXTO2"/>
      </w:pPr>
      <w:r w:rsidRPr="00177A82">
        <w:rPr>
          <w:b/>
        </w:rPr>
        <w:t xml:space="preserve">Extintor de incêndio de espuma (químico): </w:t>
      </w:r>
      <w:r w:rsidRPr="0088004A">
        <w:t xml:space="preserve">extintor de incêndio do qual uma espuma química é expelida quando se permite que as soluções químicas, separadas dentro do corpo do extintor, se misturem e reajam. </w:t>
      </w:r>
    </w:p>
    <w:p w:rsidR="0088004A" w:rsidRPr="0088004A" w:rsidRDefault="0088004A" w:rsidP="00986557">
      <w:pPr>
        <w:pStyle w:val="ITTEXTO2"/>
      </w:pPr>
      <w:r w:rsidRPr="00177A82">
        <w:rPr>
          <w:b/>
        </w:rPr>
        <w:t xml:space="preserve">Extintor de incêndio de espuma: </w:t>
      </w:r>
      <w:r w:rsidRPr="0088004A">
        <w:t xml:space="preserve">extintor de incêndio contendo solução de espuma como agente extintor. </w:t>
      </w:r>
    </w:p>
    <w:p w:rsidR="0088004A" w:rsidRPr="0088004A" w:rsidRDefault="0088004A" w:rsidP="00986557">
      <w:pPr>
        <w:pStyle w:val="ITTEXTO2"/>
      </w:pPr>
      <w:r w:rsidRPr="00177A82">
        <w:rPr>
          <w:b/>
        </w:rPr>
        <w:t xml:space="preserve">Extintor de incêndio de </w:t>
      </w:r>
      <w:proofErr w:type="spellStart"/>
      <w:r w:rsidRPr="00177A82">
        <w:rPr>
          <w:b/>
        </w:rPr>
        <w:t>halon</w:t>
      </w:r>
      <w:proofErr w:type="spellEnd"/>
      <w:r w:rsidRPr="00177A82">
        <w:rPr>
          <w:b/>
        </w:rPr>
        <w:t xml:space="preserve">: </w:t>
      </w:r>
      <w:r w:rsidRPr="0088004A">
        <w:t xml:space="preserve">extintor contendo o </w:t>
      </w:r>
      <w:proofErr w:type="spellStart"/>
      <w:r w:rsidRPr="0088004A">
        <w:t>halon</w:t>
      </w:r>
      <w:proofErr w:type="spellEnd"/>
      <w:r w:rsidRPr="0088004A">
        <w:t xml:space="preserve"> como agente extintor. </w:t>
      </w:r>
    </w:p>
    <w:p w:rsidR="0088004A" w:rsidRPr="0088004A" w:rsidRDefault="0088004A" w:rsidP="00986557">
      <w:pPr>
        <w:pStyle w:val="ITTEXTO2"/>
      </w:pPr>
      <w:r w:rsidRPr="00177A82">
        <w:rPr>
          <w:b/>
        </w:rPr>
        <w:t xml:space="preserve">Extintor de incêndio de pó: </w:t>
      </w:r>
      <w:r w:rsidRPr="0088004A">
        <w:t xml:space="preserve">extintor contendo pó como agente extintor. </w:t>
      </w:r>
    </w:p>
    <w:p w:rsidR="0088004A" w:rsidRPr="0088004A" w:rsidRDefault="0088004A" w:rsidP="00986557">
      <w:pPr>
        <w:pStyle w:val="ITTEXTO2"/>
      </w:pPr>
      <w:r w:rsidRPr="00177A82">
        <w:rPr>
          <w:b/>
        </w:rPr>
        <w:t xml:space="preserve">Extintor de incêndio operado por cartucho de gás: </w:t>
      </w:r>
      <w:r w:rsidRPr="0088004A">
        <w:t xml:space="preserve">extintor no qual a pressão para a expulsão do agente do corpo do extintor é produzida pela abertura, quando do uso, de um cartucho de gás comprimido ou liquefeito. </w:t>
      </w:r>
    </w:p>
    <w:p w:rsidR="0088004A" w:rsidRPr="0088004A" w:rsidRDefault="0088004A" w:rsidP="00986557">
      <w:pPr>
        <w:pStyle w:val="ITTEXTO2"/>
      </w:pPr>
      <w:r w:rsidRPr="00177A82">
        <w:rPr>
          <w:b/>
        </w:rPr>
        <w:t xml:space="preserve">Extintor de incêndio portátil: </w:t>
      </w:r>
      <w:r w:rsidRPr="0088004A">
        <w:t xml:space="preserve">extintor que é projetado para ser carregado e operado manualmente. </w:t>
      </w:r>
    </w:p>
    <w:p w:rsidR="0088004A" w:rsidRPr="0088004A" w:rsidRDefault="0088004A" w:rsidP="00986557">
      <w:pPr>
        <w:pStyle w:val="ITTEXTO2"/>
      </w:pPr>
      <w:r w:rsidRPr="00177A82">
        <w:rPr>
          <w:b/>
        </w:rPr>
        <w:t xml:space="preserve">Extintor de incêndio </w:t>
      </w:r>
      <w:proofErr w:type="spellStart"/>
      <w:r w:rsidRPr="00177A82">
        <w:rPr>
          <w:b/>
        </w:rPr>
        <w:t>sobrerodas</w:t>
      </w:r>
      <w:proofErr w:type="spellEnd"/>
      <w:r w:rsidRPr="00177A82">
        <w:rPr>
          <w:b/>
        </w:rPr>
        <w:t xml:space="preserve"> (carreta): </w:t>
      </w:r>
      <w:r w:rsidRPr="0088004A">
        <w:t>extintor de incêndio montado em rodas ou patins.</w:t>
      </w:r>
    </w:p>
    <w:p w:rsidR="0088004A" w:rsidRPr="0088004A" w:rsidRDefault="0088004A" w:rsidP="00986557">
      <w:pPr>
        <w:pStyle w:val="ITTEXTO2"/>
      </w:pPr>
      <w:r w:rsidRPr="00177A82">
        <w:rPr>
          <w:b/>
        </w:rPr>
        <w:t xml:space="preserve">Extintor de incêndio: </w:t>
      </w:r>
      <w:r w:rsidRPr="0088004A">
        <w:t xml:space="preserve">aparelho de acionamento manual, portátil ou </w:t>
      </w:r>
      <w:proofErr w:type="spellStart"/>
      <w:r w:rsidRPr="0088004A">
        <w:t>sobrerodas</w:t>
      </w:r>
      <w:proofErr w:type="spellEnd"/>
      <w:r w:rsidRPr="0088004A">
        <w:t>, destinado a combater princípios de incêndio.</w:t>
      </w:r>
    </w:p>
    <w:p w:rsidR="0088004A" w:rsidRPr="0088004A" w:rsidRDefault="0088004A" w:rsidP="00986557">
      <w:pPr>
        <w:pStyle w:val="ITTEXTO2"/>
      </w:pPr>
      <w:r w:rsidRPr="00177A82">
        <w:rPr>
          <w:b/>
        </w:rPr>
        <w:t xml:space="preserve">Fachada de acesso operacional: </w:t>
      </w:r>
      <w:r w:rsidRPr="0088004A">
        <w:t xml:space="preserve">face da edificação localizada ao longo de uma via pública ou privada com largura livre maior ou igual a 6 m, sem obstrução, possibilitando o acesso operacional dos equipamentos de combate e </w:t>
      </w:r>
      <w:r w:rsidRPr="0088004A">
        <w:lastRenderedPageBreak/>
        <w:t xml:space="preserve">seu posicionamento em relação a ela. A fachada deve possuir pelo menos um meio de acesso ao interior do edifício e não ter obstáculos. </w:t>
      </w:r>
    </w:p>
    <w:p w:rsidR="0088004A" w:rsidRPr="0088004A" w:rsidRDefault="0088004A" w:rsidP="00986557">
      <w:pPr>
        <w:pStyle w:val="ITTEXTO2"/>
      </w:pPr>
      <w:r w:rsidRPr="00177A82">
        <w:rPr>
          <w:b/>
        </w:rPr>
        <w:t xml:space="preserve">Fachada: </w:t>
      </w:r>
      <w:r w:rsidRPr="0088004A">
        <w:t xml:space="preserve">face de uma edificação constituída de </w:t>
      </w:r>
      <w:proofErr w:type="spellStart"/>
      <w:r w:rsidRPr="0088004A">
        <w:t>vedos</w:t>
      </w:r>
      <w:proofErr w:type="spellEnd"/>
      <w:r w:rsidRPr="0088004A">
        <w:t xml:space="preserve"> e aberturas, que emitirá ou receberá a propagação de um incêndio. </w:t>
      </w:r>
    </w:p>
    <w:p w:rsidR="0088004A" w:rsidRPr="0088004A" w:rsidRDefault="0088004A" w:rsidP="00986557">
      <w:pPr>
        <w:pStyle w:val="ITTEXTO2"/>
      </w:pPr>
      <w:r w:rsidRPr="00177A82">
        <w:rPr>
          <w:b/>
        </w:rPr>
        <w:t xml:space="preserve">Fator de </w:t>
      </w:r>
      <w:proofErr w:type="spellStart"/>
      <w:r w:rsidRPr="00177A82">
        <w:rPr>
          <w:b/>
        </w:rPr>
        <w:t>massividade</w:t>
      </w:r>
      <w:proofErr w:type="spellEnd"/>
      <w:r w:rsidRPr="00177A82">
        <w:rPr>
          <w:b/>
        </w:rPr>
        <w:t xml:space="preserve"> (“fator de forma”) (m-1): </w:t>
      </w:r>
      <w:r w:rsidRPr="0088004A">
        <w:t xml:space="preserve">razão entre o perímetro exposto ao incêndio e a área da seção transversal de um perfil estrutural. </w:t>
      </w:r>
    </w:p>
    <w:p w:rsidR="0088004A" w:rsidRPr="0088004A" w:rsidRDefault="0088004A" w:rsidP="00986557">
      <w:pPr>
        <w:pStyle w:val="ITTEXTO2"/>
      </w:pPr>
      <w:r w:rsidRPr="00177A82">
        <w:rPr>
          <w:b/>
        </w:rPr>
        <w:t xml:space="preserve">Filtro de partículas: </w:t>
      </w:r>
      <w:r w:rsidRPr="0088004A">
        <w:t xml:space="preserve">elemento destinado a realizar retenção de partículas existentes no escoamento de ar e que estão sendo arrastadas por este fluxo. </w:t>
      </w:r>
    </w:p>
    <w:p w:rsidR="0088004A" w:rsidRPr="0088004A" w:rsidRDefault="0088004A" w:rsidP="00986557">
      <w:pPr>
        <w:pStyle w:val="ITTEXTO2"/>
      </w:pPr>
      <w:r w:rsidRPr="00177A82">
        <w:rPr>
          <w:b/>
        </w:rPr>
        <w:t xml:space="preserve">Fluídos de alto ponto de combustão ou classe </w:t>
      </w:r>
      <w:proofErr w:type="gramStart"/>
      <w:r w:rsidRPr="00177A82">
        <w:rPr>
          <w:b/>
        </w:rPr>
        <w:t>K´</w:t>
      </w:r>
      <w:proofErr w:type="gramEnd"/>
      <w:r w:rsidRPr="00177A82">
        <w:rPr>
          <w:b/>
        </w:rPr>
        <w:t xml:space="preserve">: </w:t>
      </w:r>
      <w:r w:rsidRPr="0088004A">
        <w:t xml:space="preserve">líquidos isolantes para uso em transformadores ou outros equipamentos, que possuem ponto de combustão mínimo de 300°C pelo método de ensaio "vaso aberto Cleveland". Anteriormente eram denominados "fluidos resistentes ao fogo". </w:t>
      </w:r>
    </w:p>
    <w:p w:rsidR="0088004A" w:rsidRPr="0088004A" w:rsidRDefault="0088004A" w:rsidP="00986557">
      <w:pPr>
        <w:pStyle w:val="ITTEXTO2"/>
      </w:pPr>
      <w:r w:rsidRPr="00177A82">
        <w:rPr>
          <w:b/>
        </w:rPr>
        <w:t xml:space="preserve">Fluxo (F): </w:t>
      </w:r>
      <w:r w:rsidRPr="0088004A">
        <w:t xml:space="preserve">número de pessoas que passam por unidade de tempo (pessoas/min) em um determinado meio de abandono. </w:t>
      </w:r>
    </w:p>
    <w:p w:rsidR="0088004A" w:rsidRPr="0088004A" w:rsidRDefault="0088004A" w:rsidP="00986557">
      <w:pPr>
        <w:pStyle w:val="ITTEXTO2"/>
      </w:pPr>
      <w:r w:rsidRPr="00177A82">
        <w:rPr>
          <w:b/>
        </w:rPr>
        <w:t xml:space="preserve">Fluxo luminoso nominal: </w:t>
      </w:r>
      <w:r w:rsidRPr="0088004A">
        <w:t xml:space="preserve">fluxo luminoso medido após 2 min de funcionamento do sistema de iluminação de emergência. </w:t>
      </w:r>
    </w:p>
    <w:p w:rsidR="0088004A" w:rsidRPr="0088004A" w:rsidRDefault="0088004A" w:rsidP="00986557">
      <w:pPr>
        <w:pStyle w:val="ITTEXTO2"/>
      </w:pPr>
      <w:r w:rsidRPr="00177A82">
        <w:rPr>
          <w:b/>
        </w:rPr>
        <w:t xml:space="preserve">Fluxo luminoso residual: </w:t>
      </w:r>
      <w:r w:rsidRPr="0088004A">
        <w:t xml:space="preserve">fluxo luminoso medido após o tempo de autonomia garantida pelo fabricante no funcionamento do sistema de iluminação de emergência. </w:t>
      </w:r>
    </w:p>
    <w:p w:rsidR="0088004A" w:rsidRPr="0088004A" w:rsidRDefault="0088004A" w:rsidP="00986557">
      <w:pPr>
        <w:pStyle w:val="ITTEXTO2"/>
      </w:pPr>
      <w:r w:rsidRPr="00177A82">
        <w:rPr>
          <w:b/>
        </w:rPr>
        <w:t xml:space="preserve">Fogo classe A: </w:t>
      </w:r>
      <w:r w:rsidRPr="0088004A">
        <w:t xml:space="preserve">fogo em materiais combustíveis sólidos que queimam em superfície e profundidade, deixando resíduos. </w:t>
      </w:r>
    </w:p>
    <w:p w:rsidR="0088004A" w:rsidRPr="0088004A" w:rsidRDefault="0088004A" w:rsidP="00986557">
      <w:pPr>
        <w:pStyle w:val="ITTEXTO2"/>
      </w:pPr>
      <w:r w:rsidRPr="00177A82">
        <w:rPr>
          <w:b/>
        </w:rPr>
        <w:t xml:space="preserve">Fogo classe B: </w:t>
      </w:r>
      <w:r w:rsidRPr="0088004A">
        <w:t xml:space="preserve">fogo em líquidos e gases inflamáveis ou combustíveis sólidos que se liquefazem por ação do calor e queima somente em superfície. </w:t>
      </w:r>
    </w:p>
    <w:p w:rsidR="0088004A" w:rsidRPr="0088004A" w:rsidRDefault="0088004A" w:rsidP="00986557">
      <w:pPr>
        <w:pStyle w:val="ITTEXTO2"/>
      </w:pPr>
      <w:r w:rsidRPr="00177A82">
        <w:rPr>
          <w:b/>
        </w:rPr>
        <w:t xml:space="preserve">Fogo classe C: </w:t>
      </w:r>
      <w:r w:rsidRPr="0088004A">
        <w:t xml:space="preserve">fogo em equipamentos de instalações elétricas energizados. </w:t>
      </w:r>
    </w:p>
    <w:p w:rsidR="0088004A" w:rsidRPr="0088004A" w:rsidRDefault="0088004A" w:rsidP="00986557">
      <w:pPr>
        <w:pStyle w:val="ITTEXTO2"/>
      </w:pPr>
      <w:r w:rsidRPr="00177A82">
        <w:rPr>
          <w:b/>
        </w:rPr>
        <w:t>Fogo classe D</w:t>
      </w:r>
      <w:r w:rsidRPr="0088004A">
        <w:t xml:space="preserve">: fogo em metais pirofóricos. </w:t>
      </w:r>
    </w:p>
    <w:p w:rsidR="0088004A" w:rsidRPr="0088004A" w:rsidRDefault="0088004A" w:rsidP="00986557">
      <w:pPr>
        <w:pStyle w:val="ITTEXTO2"/>
      </w:pPr>
      <w:r w:rsidRPr="00177A82">
        <w:rPr>
          <w:b/>
        </w:rPr>
        <w:t xml:space="preserve">Fogo: </w:t>
      </w:r>
      <w:r w:rsidRPr="0088004A">
        <w:t xml:space="preserve">é uma reação química de oxidação (processo de combustão), caracterizada pela emissão de calor, luz e gases tóxicos. Para que o fogo exista, é necessária a presença de quatro elementos: combustível, comburente (normalmente o Oxigênio), calor e reação em cadeia. </w:t>
      </w:r>
    </w:p>
    <w:p w:rsidR="0088004A" w:rsidRPr="0088004A" w:rsidRDefault="0088004A" w:rsidP="00986557">
      <w:pPr>
        <w:pStyle w:val="ITTEXTO2"/>
      </w:pPr>
      <w:r w:rsidRPr="00177A82">
        <w:rPr>
          <w:b/>
        </w:rPr>
        <w:t xml:space="preserve">Fogos de artifício e estampido: </w:t>
      </w:r>
      <w:r w:rsidRPr="0088004A">
        <w:t xml:space="preserve">artefato pirotécnico, que produz ruídos e efeitos luminosos. </w:t>
      </w:r>
    </w:p>
    <w:p w:rsidR="0088004A" w:rsidRPr="0088004A" w:rsidRDefault="0088004A" w:rsidP="00986557">
      <w:pPr>
        <w:pStyle w:val="ITTEXTO2"/>
      </w:pPr>
      <w:r w:rsidRPr="00177A82">
        <w:rPr>
          <w:b/>
        </w:rPr>
        <w:t xml:space="preserve">Fogos de artifício: </w:t>
      </w:r>
      <w:r w:rsidRPr="0088004A">
        <w:t xml:space="preserve">peças pirotécnicas com propriedade para produzir ignição para produção de luz, ruído, chamas ou explosões, empregadas normalmente em festividades. </w:t>
      </w:r>
    </w:p>
    <w:p w:rsidR="0088004A" w:rsidRPr="0088004A" w:rsidRDefault="0088004A" w:rsidP="00986557">
      <w:pPr>
        <w:pStyle w:val="ITTEXTO2"/>
      </w:pPr>
      <w:r w:rsidRPr="00177A82">
        <w:rPr>
          <w:b/>
        </w:rPr>
        <w:t xml:space="preserve">Fonte de energia alternativa: </w:t>
      </w:r>
      <w:r w:rsidRPr="0088004A">
        <w:t xml:space="preserve">dispositivo destinado a fornecer energia elétrica na falta ou falha de alimentação na rede elétrica da concessionária. </w:t>
      </w:r>
    </w:p>
    <w:p w:rsidR="0088004A" w:rsidRPr="0088004A" w:rsidRDefault="0088004A" w:rsidP="00986557">
      <w:pPr>
        <w:pStyle w:val="ITTEXTO2"/>
      </w:pPr>
      <w:r w:rsidRPr="00177A82">
        <w:rPr>
          <w:b/>
        </w:rPr>
        <w:t xml:space="preserve">Fonte de ignição: </w:t>
      </w:r>
      <w:r w:rsidRPr="0088004A">
        <w:t xml:space="preserve">fonte de calor (externa) que inicia a combustão. </w:t>
      </w:r>
    </w:p>
    <w:p w:rsidR="0088004A" w:rsidRPr="0088004A" w:rsidRDefault="0088004A" w:rsidP="00986557">
      <w:pPr>
        <w:pStyle w:val="ITTEXTO2"/>
      </w:pPr>
      <w:r w:rsidRPr="00177A82">
        <w:rPr>
          <w:b/>
        </w:rPr>
        <w:t xml:space="preserve">Formador de espuma na linha (gerador mecânico de espuma): </w:t>
      </w:r>
      <w:r w:rsidRPr="0088004A">
        <w:t xml:space="preserve">aparelho que induz o concentrado de espuma para o jato de água para fazer a solução de espuma e, em seguida, induz ar </w:t>
      </w:r>
      <w:proofErr w:type="gramStart"/>
      <w:r w:rsidRPr="0088004A">
        <w:t>sob pressão</w:t>
      </w:r>
      <w:proofErr w:type="gramEnd"/>
      <w:r w:rsidRPr="0088004A">
        <w:t xml:space="preserve"> para formar a espuma. </w:t>
      </w:r>
    </w:p>
    <w:p w:rsidR="0088004A" w:rsidRPr="0088004A" w:rsidRDefault="0088004A" w:rsidP="00986557">
      <w:pPr>
        <w:pStyle w:val="ITTEXTO2"/>
      </w:pPr>
      <w:r w:rsidRPr="00177A82">
        <w:rPr>
          <w:b/>
        </w:rPr>
        <w:t xml:space="preserve">Formador de espuma: </w:t>
      </w:r>
      <w:r w:rsidRPr="0088004A">
        <w:t xml:space="preserve">equipamento posicionado na linha de mangueira para aerar uma solução de espuma. </w:t>
      </w:r>
    </w:p>
    <w:p w:rsidR="0088004A" w:rsidRPr="0088004A" w:rsidRDefault="0088004A" w:rsidP="00986557">
      <w:pPr>
        <w:pStyle w:val="ITTEXTO2"/>
      </w:pPr>
      <w:r w:rsidRPr="00177A82">
        <w:rPr>
          <w:b/>
        </w:rPr>
        <w:t xml:space="preserve">Formas de acondicionamento mangueiras: 1) em espiral: </w:t>
      </w:r>
      <w:r w:rsidRPr="0088004A">
        <w:t xml:space="preserve">forma de acondicionamento em que a mangueira é enrolada a partir de uma das juntas de união. </w:t>
      </w:r>
      <w:proofErr w:type="gramStart"/>
      <w:r w:rsidRPr="00177A82">
        <w:rPr>
          <w:b/>
        </w:rPr>
        <w:t>2)</w:t>
      </w:r>
      <w:proofErr w:type="gramEnd"/>
      <w:r w:rsidRPr="00177A82">
        <w:rPr>
          <w:b/>
        </w:rPr>
        <w:t xml:space="preserve"> aduchada: </w:t>
      </w:r>
      <w:r w:rsidRPr="0088004A">
        <w:t xml:space="preserve">forma de acondicionamento em que a mangueira é permeada pelo centro e enrolada de tal forma que as juntas de união permanecem unidas. </w:t>
      </w:r>
      <w:proofErr w:type="gramStart"/>
      <w:r w:rsidRPr="00177A82">
        <w:rPr>
          <w:b/>
        </w:rPr>
        <w:t>3)</w:t>
      </w:r>
      <w:proofErr w:type="gramEnd"/>
      <w:r w:rsidRPr="00177A82">
        <w:rPr>
          <w:b/>
        </w:rPr>
        <w:t xml:space="preserve"> ziguezague: </w:t>
      </w:r>
      <w:r w:rsidRPr="0088004A">
        <w:t xml:space="preserve">forma de acondicionamento que a mangueira demonstra um arranjo em forma de ziguezague. </w:t>
      </w:r>
    </w:p>
    <w:p w:rsidR="0088004A" w:rsidRPr="0088004A" w:rsidRDefault="0088004A" w:rsidP="00986557">
      <w:pPr>
        <w:pStyle w:val="ITTEXTO2"/>
      </w:pPr>
      <w:r w:rsidRPr="00177A82">
        <w:rPr>
          <w:b/>
        </w:rPr>
        <w:lastRenderedPageBreak/>
        <w:t xml:space="preserve">Formas de Combustão: </w:t>
      </w:r>
      <w:r w:rsidRPr="0088004A">
        <w:t xml:space="preserve">as combustões podem ser classificadas, conforme a sua velocidade, em: completa, incompleta, espontânea e explosão. </w:t>
      </w:r>
    </w:p>
    <w:p w:rsidR="0088004A" w:rsidRPr="0088004A" w:rsidRDefault="0088004A" w:rsidP="00986557">
      <w:pPr>
        <w:pStyle w:val="ITTEXTO2"/>
      </w:pPr>
      <w:r w:rsidRPr="00177A82">
        <w:rPr>
          <w:b/>
        </w:rPr>
        <w:t xml:space="preserve">Formulário de Segurança contra Incêndio: </w:t>
      </w:r>
      <w:r w:rsidRPr="0088004A">
        <w:t xml:space="preserve">documento que contém os dados básicos da edificação, signatários, sistemas previstos e trâmite no Corpo de Bombeiros. </w:t>
      </w:r>
    </w:p>
    <w:p w:rsidR="0088004A" w:rsidRPr="00B86F69" w:rsidRDefault="0088004A" w:rsidP="00986557">
      <w:pPr>
        <w:pStyle w:val="ITTEXTO2"/>
      </w:pPr>
      <w:r w:rsidRPr="00177A82">
        <w:rPr>
          <w:b/>
        </w:rPr>
        <w:t xml:space="preserve">Formulário para Atendimento Técnico (FAT): </w:t>
      </w:r>
      <w:r w:rsidRPr="00B86F69">
        <w:t xml:space="preserve">instrumento administrativo utilizado pelo interessado para sanar dúvidas, solicitar alterações em processos junto ao Corpo de Bombeiros, solicitar juntada de documentos, solicitar reconsideração de ato em vistoria, entre outros. </w:t>
      </w:r>
    </w:p>
    <w:p w:rsidR="0088004A" w:rsidRPr="0088004A" w:rsidRDefault="0088004A" w:rsidP="00986557">
      <w:pPr>
        <w:pStyle w:val="ITTEXTO2"/>
      </w:pPr>
      <w:r w:rsidRPr="00177A82">
        <w:rPr>
          <w:b/>
        </w:rPr>
        <w:t xml:space="preserve">Fotoluminescência: </w:t>
      </w:r>
      <w:r w:rsidRPr="0088004A">
        <w:t xml:space="preserve">efeito alcançado por meio de um pigmento não radioativo, não tóxico, o qual absorve luz do dia ou luz artificial e emite brilho (luz) por no mínimo 10 min. O pigmento armazena fótons claros (como energia) que excita as moléculas de sulfeto, aluminato, silicato etc. e emite brilho intenso, em ambiente escuro, de cor amarelo-esverdeado. </w:t>
      </w:r>
    </w:p>
    <w:p w:rsidR="0088004A" w:rsidRPr="0088004A" w:rsidRDefault="0088004A" w:rsidP="00986557">
      <w:pPr>
        <w:pStyle w:val="ITTEXTO2"/>
      </w:pPr>
      <w:r w:rsidRPr="00177A82">
        <w:rPr>
          <w:b/>
        </w:rPr>
        <w:t>Fumaça “</w:t>
      </w:r>
      <w:proofErr w:type="spellStart"/>
      <w:r w:rsidRPr="00177A82">
        <w:rPr>
          <w:b/>
        </w:rPr>
        <w:t>smoke</w:t>
      </w:r>
      <w:proofErr w:type="spellEnd"/>
      <w:r w:rsidRPr="00177A82">
        <w:rPr>
          <w:b/>
        </w:rPr>
        <w:t xml:space="preserve">”: </w:t>
      </w:r>
      <w:r w:rsidRPr="0088004A">
        <w:t xml:space="preserve">partículas transportadas na forma sólida, líquida e gasosa, decorrente de um material submetido à pirólise ou combustão que juntamente com a quantidade de ar que é conduzida, ou de qualquer outra forma, misturada formando uma massa. </w:t>
      </w:r>
    </w:p>
    <w:p w:rsidR="0088004A" w:rsidRPr="0088004A" w:rsidRDefault="0088004A" w:rsidP="00986557">
      <w:pPr>
        <w:pStyle w:val="ITTEXTO2"/>
      </w:pPr>
      <w:r w:rsidRPr="00177A82">
        <w:rPr>
          <w:b/>
        </w:rPr>
        <w:t xml:space="preserve">Gás limpo: </w:t>
      </w:r>
      <w:r w:rsidRPr="0088004A">
        <w:t>agentes extintores na forma de gás que não degradam a natureza e não afetam a camada de ozônio. São inodoros, incolores, maus condutores de eletricidade e não corrosivos. Dividem-se em compostos halogenados e mistura de gases inertes. Quando utilizado na sua concentração de extinção, permite a respiração humana com segurança.</w:t>
      </w:r>
    </w:p>
    <w:p w:rsidR="0088004A" w:rsidRPr="0088004A" w:rsidRDefault="0088004A" w:rsidP="00986557">
      <w:pPr>
        <w:pStyle w:val="ITTEXTO2"/>
      </w:pPr>
      <w:r w:rsidRPr="00177A82">
        <w:rPr>
          <w:b/>
        </w:rPr>
        <w:t xml:space="preserve">Gás Liquefeito de Petróleo (GLP): </w:t>
      </w:r>
      <w:r w:rsidRPr="0088004A">
        <w:t xml:space="preserve">produto constituído de hidrocarbonetos com 3 ou 4 átomos de carbono (propano, </w:t>
      </w:r>
      <w:proofErr w:type="spellStart"/>
      <w:r w:rsidRPr="0088004A">
        <w:t>propeno</w:t>
      </w:r>
      <w:proofErr w:type="spellEnd"/>
      <w:r w:rsidRPr="0088004A">
        <w:t xml:space="preserve">, butano, </w:t>
      </w:r>
      <w:proofErr w:type="spellStart"/>
      <w:r w:rsidRPr="0088004A">
        <w:t>buteno</w:t>
      </w:r>
      <w:proofErr w:type="spellEnd"/>
      <w:r w:rsidRPr="0088004A">
        <w:t xml:space="preserve">), podendo apresentar-se em mistura entre si e com pequenas frações de outros hidrocarbonetos. </w:t>
      </w:r>
    </w:p>
    <w:p w:rsidR="0088004A" w:rsidRPr="0088004A" w:rsidRDefault="0088004A" w:rsidP="00986557">
      <w:pPr>
        <w:pStyle w:val="ITTEXTO2"/>
      </w:pPr>
      <w:r w:rsidRPr="00177A82">
        <w:rPr>
          <w:b/>
        </w:rPr>
        <w:t xml:space="preserve">Gás Natural Liquefeito (GNL): </w:t>
      </w:r>
      <w:r w:rsidRPr="0088004A">
        <w:t xml:space="preserve">fluído no estado líquido em condições criogênicas, composto predominantemente de metano e que pode conter quantidades mínimas de etano, propano, nitrogênio ou outros componentes normalmente encontrados no gás natural. </w:t>
      </w:r>
    </w:p>
    <w:p w:rsidR="0088004A" w:rsidRPr="0088004A" w:rsidRDefault="0088004A" w:rsidP="00986557">
      <w:pPr>
        <w:pStyle w:val="ITTEXTO2"/>
      </w:pPr>
      <w:r w:rsidRPr="00177A82">
        <w:rPr>
          <w:b/>
        </w:rPr>
        <w:t xml:space="preserve">Gerador de espuma: </w:t>
      </w:r>
      <w:r w:rsidRPr="0088004A">
        <w:t xml:space="preserve">equipamento que se destina a facilitar a mistura da solução com o ar para a formação de espuma. </w:t>
      </w:r>
    </w:p>
    <w:p w:rsidR="0088004A" w:rsidRPr="0088004A" w:rsidRDefault="0088004A" w:rsidP="00986557">
      <w:pPr>
        <w:pStyle w:val="ITTEXTO2"/>
      </w:pPr>
      <w:r w:rsidRPr="00177A82">
        <w:rPr>
          <w:b/>
        </w:rPr>
        <w:t xml:space="preserve">Gerenciamento de risco: </w:t>
      </w:r>
      <w:r w:rsidRPr="0088004A">
        <w:t xml:space="preserve">são os procedimentos a serem tomados em uma edificação ou área de risco, visando ao estudo, planejamento e execução de medidas que venham a garantir a segurança contra incêndio desses locais. </w:t>
      </w:r>
    </w:p>
    <w:p w:rsidR="0088004A" w:rsidRPr="0088004A" w:rsidRDefault="0088004A" w:rsidP="00986557">
      <w:pPr>
        <w:pStyle w:val="ITTEXTO2"/>
      </w:pPr>
      <w:r w:rsidRPr="00177A82">
        <w:rPr>
          <w:b/>
        </w:rPr>
        <w:t xml:space="preserve">Grelha de insuflamento: </w:t>
      </w:r>
      <w:r w:rsidRPr="0088004A">
        <w:t xml:space="preserve">dispositivo utilizado nas redes de distribuição de ar, posicionado no final de cada trecho. Esse elemento terminal é utilizado para direcionar e/ou distribuir do modo adequado o fluxo de ar de determinado ambiente. </w:t>
      </w:r>
    </w:p>
    <w:p w:rsidR="0088004A" w:rsidRPr="0088004A" w:rsidRDefault="0088004A" w:rsidP="00986557">
      <w:pPr>
        <w:pStyle w:val="ITTEXTO2"/>
      </w:pPr>
      <w:r w:rsidRPr="00177A82">
        <w:rPr>
          <w:b/>
        </w:rPr>
        <w:t xml:space="preserve">Grupo motogerador: </w:t>
      </w:r>
      <w:r w:rsidRPr="0088004A">
        <w:t xml:space="preserve">equipamento cuja força provém da explosão do combustível misturado ao ar, com a finalidade de gerar energia elétrica. </w:t>
      </w:r>
    </w:p>
    <w:p w:rsidR="0088004A" w:rsidRPr="0088004A" w:rsidRDefault="0088004A" w:rsidP="00986557">
      <w:pPr>
        <w:pStyle w:val="ITTEXTO2"/>
      </w:pPr>
      <w:r w:rsidRPr="00177A82">
        <w:rPr>
          <w:b/>
        </w:rPr>
        <w:t xml:space="preserve">Grupo motoventilador: </w:t>
      </w:r>
      <w:r w:rsidRPr="0088004A">
        <w:t xml:space="preserve">equipamento composto por motor elétrico e ventilador, com a finalidade de insuflar ar dentro de um corpo de escada de segurança para </w:t>
      </w:r>
      <w:proofErr w:type="spellStart"/>
      <w:r w:rsidRPr="0088004A">
        <w:t>pressurizá-la</w:t>
      </w:r>
      <w:proofErr w:type="spellEnd"/>
      <w:r w:rsidRPr="0088004A">
        <w:t xml:space="preserve"> e evitar/expulsar a possível entrada de fumaça.</w:t>
      </w:r>
    </w:p>
    <w:p w:rsidR="0088004A" w:rsidRPr="0088004A" w:rsidRDefault="0088004A" w:rsidP="00986557">
      <w:pPr>
        <w:pStyle w:val="ITTEXTO2"/>
      </w:pPr>
      <w:r w:rsidRPr="00177A82">
        <w:rPr>
          <w:b/>
        </w:rPr>
        <w:t xml:space="preserve">Guarda ou guarda-corpo: </w:t>
      </w:r>
      <w:r w:rsidRPr="0088004A">
        <w:t xml:space="preserve">barreira protetora vertical, maciça ou não, delimitando as faces laterais abertas de escadas, rampas, patamares, acessos, terraços, balcões, galerias e assemelhados, servindo como proteção contra eventuais quedas de um nível para outro. </w:t>
      </w:r>
    </w:p>
    <w:p w:rsidR="0088004A" w:rsidRPr="0088004A" w:rsidRDefault="0088004A" w:rsidP="00986557">
      <w:pPr>
        <w:pStyle w:val="ITTEXTO2"/>
      </w:pPr>
      <w:r w:rsidRPr="00177A82">
        <w:rPr>
          <w:b/>
        </w:rPr>
        <w:t xml:space="preserve">Habite-se (“ocupe-se”, “alvará de utilização”): </w:t>
      </w:r>
      <w:r w:rsidRPr="0088004A">
        <w:t xml:space="preserve">ato administrativo emanado de autoridade competente que autoriza o início da utilização efetiva de construções ou edificações. </w:t>
      </w:r>
    </w:p>
    <w:p w:rsidR="0088004A" w:rsidRPr="0088004A" w:rsidRDefault="0088004A" w:rsidP="00986557">
      <w:pPr>
        <w:pStyle w:val="ITTEXTO2"/>
      </w:pPr>
      <w:proofErr w:type="spellStart"/>
      <w:r w:rsidRPr="00177A82">
        <w:rPr>
          <w:b/>
        </w:rPr>
        <w:t>Halon</w:t>
      </w:r>
      <w:proofErr w:type="spellEnd"/>
      <w:r w:rsidRPr="00177A82">
        <w:rPr>
          <w:b/>
        </w:rPr>
        <w:t xml:space="preserve">: </w:t>
      </w:r>
      <w:r w:rsidRPr="0088004A">
        <w:t xml:space="preserve">agente extintor de hidrocarbono halogenado. </w:t>
      </w:r>
    </w:p>
    <w:p w:rsidR="0088004A" w:rsidRPr="0088004A" w:rsidRDefault="0088004A" w:rsidP="00986557">
      <w:pPr>
        <w:pStyle w:val="ITTEXTO2"/>
        <w:rPr>
          <w:color w:val="000000"/>
          <w:lang w:eastAsia="en-US"/>
        </w:rPr>
      </w:pPr>
      <w:r w:rsidRPr="0088004A">
        <w:rPr>
          <w:lang w:eastAsia="en-US"/>
        </w:rPr>
        <w:lastRenderedPageBreak/>
        <w:t>O sistema de numeração a seguir é usado para identificar os hidrocarbonos halogenados. A palavra “</w:t>
      </w:r>
      <w:proofErr w:type="spellStart"/>
      <w:r w:rsidRPr="0088004A">
        <w:rPr>
          <w:lang w:eastAsia="en-US"/>
        </w:rPr>
        <w:t>halon</w:t>
      </w:r>
      <w:proofErr w:type="spellEnd"/>
      <w:r w:rsidRPr="0088004A">
        <w:rPr>
          <w:lang w:eastAsia="en-US"/>
        </w:rPr>
        <w:t xml:space="preserve">” é seguida por um número, normalmente de quatro dígitos, resultando, por sua vez, no número de átomos de carbono, flúor, cloro e bromo. Os zeros terminais são omitidos. Desta forma, </w:t>
      </w:r>
      <w:proofErr w:type="spellStart"/>
      <w:r w:rsidRPr="0088004A">
        <w:rPr>
          <w:lang w:eastAsia="en-US"/>
        </w:rPr>
        <w:t>halon</w:t>
      </w:r>
      <w:proofErr w:type="spellEnd"/>
      <w:r w:rsidRPr="0088004A">
        <w:rPr>
          <w:lang w:eastAsia="en-US"/>
        </w:rPr>
        <w:t xml:space="preserve"> 1211 é o </w:t>
      </w:r>
      <w:proofErr w:type="spellStart"/>
      <w:r w:rsidRPr="0088004A">
        <w:rPr>
          <w:lang w:eastAsia="en-US"/>
        </w:rPr>
        <w:t>bromoclorodifluorometano</w:t>
      </w:r>
      <w:proofErr w:type="spellEnd"/>
      <w:r w:rsidRPr="0088004A">
        <w:rPr>
          <w:lang w:eastAsia="en-US"/>
        </w:rPr>
        <w:t xml:space="preserve"> (</w:t>
      </w:r>
      <w:proofErr w:type="gramStart"/>
      <w:r w:rsidRPr="0088004A">
        <w:rPr>
          <w:lang w:eastAsia="en-US"/>
        </w:rPr>
        <w:t>CBrClF2</w:t>
      </w:r>
      <w:proofErr w:type="gramEnd"/>
      <w:r w:rsidRPr="0088004A">
        <w:rPr>
          <w:lang w:eastAsia="en-US"/>
        </w:rPr>
        <w:t xml:space="preserve">) e o </w:t>
      </w:r>
      <w:proofErr w:type="spellStart"/>
      <w:r w:rsidRPr="0088004A">
        <w:rPr>
          <w:lang w:eastAsia="en-US"/>
        </w:rPr>
        <w:t>halon</w:t>
      </w:r>
      <w:proofErr w:type="spellEnd"/>
      <w:r w:rsidRPr="0088004A">
        <w:rPr>
          <w:lang w:eastAsia="en-US"/>
        </w:rPr>
        <w:t xml:space="preserve"> 1301 é o </w:t>
      </w:r>
      <w:proofErr w:type="spellStart"/>
      <w:r w:rsidRPr="0088004A">
        <w:rPr>
          <w:lang w:eastAsia="en-US"/>
        </w:rPr>
        <w:t>bromotrifluorometano</w:t>
      </w:r>
      <w:proofErr w:type="spellEnd"/>
      <w:r w:rsidRPr="0088004A">
        <w:rPr>
          <w:lang w:eastAsia="en-US"/>
        </w:rPr>
        <w:t xml:space="preserve"> (CBrF3).</w:t>
      </w:r>
    </w:p>
    <w:p w:rsidR="0088004A" w:rsidRPr="0088004A" w:rsidRDefault="0088004A" w:rsidP="00986557">
      <w:pPr>
        <w:pStyle w:val="ITTEXTO2"/>
      </w:pPr>
      <w:proofErr w:type="spellStart"/>
      <w:r w:rsidRPr="00177A82">
        <w:rPr>
          <w:b/>
        </w:rPr>
        <w:t>Heliponto</w:t>
      </w:r>
      <w:proofErr w:type="spellEnd"/>
      <w:r w:rsidRPr="00177A82">
        <w:rPr>
          <w:b/>
        </w:rPr>
        <w:t xml:space="preserve"> civil: </w:t>
      </w:r>
      <w:r w:rsidRPr="0088004A">
        <w:t xml:space="preserve">local destinado, em princípio, ao uso de helicópteros civis. </w:t>
      </w:r>
    </w:p>
    <w:p w:rsidR="0088004A" w:rsidRPr="0088004A" w:rsidRDefault="0088004A" w:rsidP="00986557">
      <w:pPr>
        <w:pStyle w:val="ITTEXTO2"/>
      </w:pPr>
      <w:proofErr w:type="spellStart"/>
      <w:r w:rsidRPr="00177A82">
        <w:rPr>
          <w:b/>
        </w:rPr>
        <w:t>Heliponto</w:t>
      </w:r>
      <w:proofErr w:type="spellEnd"/>
      <w:r w:rsidRPr="00177A82">
        <w:rPr>
          <w:b/>
        </w:rPr>
        <w:t xml:space="preserve"> elevado: </w:t>
      </w:r>
      <w:r w:rsidRPr="0088004A">
        <w:t xml:space="preserve">local instalado sobre edificações. </w:t>
      </w:r>
    </w:p>
    <w:p w:rsidR="0088004A" w:rsidRPr="0088004A" w:rsidRDefault="0088004A" w:rsidP="00986557">
      <w:pPr>
        <w:pStyle w:val="ITTEXTO2"/>
      </w:pPr>
      <w:proofErr w:type="spellStart"/>
      <w:r w:rsidRPr="00177A82">
        <w:rPr>
          <w:b/>
        </w:rPr>
        <w:t>Heliponto</w:t>
      </w:r>
      <w:proofErr w:type="spellEnd"/>
      <w:r w:rsidRPr="00177A82">
        <w:rPr>
          <w:b/>
        </w:rPr>
        <w:t xml:space="preserve"> militar: </w:t>
      </w:r>
      <w:r w:rsidRPr="0088004A">
        <w:t xml:space="preserve">local destinado ao uso de helicópteros militares. </w:t>
      </w:r>
    </w:p>
    <w:p w:rsidR="0088004A" w:rsidRPr="0088004A" w:rsidRDefault="0088004A" w:rsidP="00986557">
      <w:pPr>
        <w:pStyle w:val="ITTEXTO2"/>
      </w:pPr>
      <w:proofErr w:type="spellStart"/>
      <w:r w:rsidRPr="00177A82">
        <w:rPr>
          <w:b/>
        </w:rPr>
        <w:t>Heliponto</w:t>
      </w:r>
      <w:proofErr w:type="spellEnd"/>
      <w:r w:rsidRPr="00177A82">
        <w:rPr>
          <w:b/>
        </w:rPr>
        <w:t xml:space="preserve"> privado: </w:t>
      </w:r>
      <w:r w:rsidRPr="0088004A">
        <w:t xml:space="preserve">local destinado ao uso de helicópteros civis, de seu proprietário ou de pessoas por ele autorizadas, sendo vedada sua utilização em caráter comercial. </w:t>
      </w:r>
    </w:p>
    <w:p w:rsidR="0088004A" w:rsidRPr="0088004A" w:rsidRDefault="0088004A" w:rsidP="00986557">
      <w:pPr>
        <w:pStyle w:val="ITTEXTO2"/>
      </w:pPr>
      <w:proofErr w:type="spellStart"/>
      <w:r w:rsidRPr="00177A82">
        <w:rPr>
          <w:b/>
        </w:rPr>
        <w:t>Heliponto</w:t>
      </w:r>
      <w:proofErr w:type="spellEnd"/>
      <w:r w:rsidRPr="00177A82">
        <w:rPr>
          <w:b/>
        </w:rPr>
        <w:t xml:space="preserve"> público: </w:t>
      </w:r>
      <w:r w:rsidRPr="0088004A">
        <w:t xml:space="preserve">local destinado ao uso de helicópteros em geral. </w:t>
      </w:r>
    </w:p>
    <w:p w:rsidR="0088004A" w:rsidRPr="0088004A" w:rsidRDefault="0088004A" w:rsidP="00986557">
      <w:pPr>
        <w:pStyle w:val="ITTEXTO2"/>
      </w:pPr>
      <w:proofErr w:type="spellStart"/>
      <w:r w:rsidRPr="00177A82">
        <w:rPr>
          <w:b/>
        </w:rPr>
        <w:t>Heliponto</w:t>
      </w:r>
      <w:proofErr w:type="spellEnd"/>
      <w:r w:rsidRPr="00177A82">
        <w:rPr>
          <w:b/>
        </w:rPr>
        <w:t xml:space="preserve">: </w:t>
      </w:r>
      <w:r w:rsidRPr="0088004A">
        <w:t xml:space="preserve">área homologada ou registrada, ao nível do solo ou elevada, utilizada para pousos e decolagens de helicópteros. </w:t>
      </w:r>
    </w:p>
    <w:p w:rsidR="0088004A" w:rsidRPr="0088004A" w:rsidRDefault="0088004A" w:rsidP="00986557">
      <w:pPr>
        <w:pStyle w:val="ITTEXTO2"/>
      </w:pPr>
      <w:r w:rsidRPr="00177A82">
        <w:rPr>
          <w:b/>
        </w:rPr>
        <w:t xml:space="preserve">Heliportos elevados: </w:t>
      </w:r>
      <w:r w:rsidRPr="0088004A">
        <w:t xml:space="preserve">heliportos localizados sobre edificações. </w:t>
      </w:r>
    </w:p>
    <w:p w:rsidR="0088004A" w:rsidRPr="0088004A" w:rsidRDefault="0088004A" w:rsidP="00986557">
      <w:pPr>
        <w:pStyle w:val="ITTEXTO2"/>
      </w:pPr>
      <w:r w:rsidRPr="00177A82">
        <w:rPr>
          <w:b/>
        </w:rPr>
        <w:t xml:space="preserve">Heliportos: </w:t>
      </w:r>
      <w:proofErr w:type="spellStart"/>
      <w:r w:rsidRPr="0088004A">
        <w:t>helipontos</w:t>
      </w:r>
      <w:proofErr w:type="spellEnd"/>
      <w:r w:rsidRPr="0088004A">
        <w:t xml:space="preserve"> públicos dotados de instalações e facilidades para apoio de helicópteros e de embarque e desembarque de pessoas, tais como: pátio de estacionamento, estação de passageiros, locais de abastecimento, equipamentos de manutenção etc. </w:t>
      </w:r>
    </w:p>
    <w:p w:rsidR="0088004A" w:rsidRPr="0088004A" w:rsidRDefault="0088004A" w:rsidP="00986557">
      <w:pPr>
        <w:pStyle w:val="ITTEXTO2"/>
      </w:pPr>
      <w:r w:rsidRPr="00177A82">
        <w:rPr>
          <w:b/>
        </w:rPr>
        <w:t xml:space="preserve">Hidrante de coluna: </w:t>
      </w:r>
      <w:r w:rsidRPr="0088004A">
        <w:t xml:space="preserve">aparelho ligado à rede pública de distribuição de água, que permite a adaptação de bombas e/ou mangueiras para o serviço de extinção de incêndios. </w:t>
      </w:r>
    </w:p>
    <w:p w:rsidR="0088004A" w:rsidRPr="0088004A" w:rsidRDefault="0088004A" w:rsidP="00986557">
      <w:pPr>
        <w:pStyle w:val="ITTEXTO2"/>
      </w:pPr>
      <w:r w:rsidRPr="00177A82">
        <w:rPr>
          <w:b/>
        </w:rPr>
        <w:t xml:space="preserve">Hidrante de parede: </w:t>
      </w:r>
      <w:r w:rsidRPr="0088004A">
        <w:t xml:space="preserve">ponto de tomada de água instalado na rede particular, embutido em parede, podendo estar no interior de um abrigo de mangueira. </w:t>
      </w:r>
    </w:p>
    <w:p w:rsidR="0088004A" w:rsidRPr="0088004A" w:rsidRDefault="0088004A" w:rsidP="00986557">
      <w:pPr>
        <w:pStyle w:val="ITTEXTO2"/>
      </w:pPr>
      <w:r w:rsidRPr="00177A82">
        <w:rPr>
          <w:b/>
        </w:rPr>
        <w:t xml:space="preserve">Hidrante para sistema de espuma: </w:t>
      </w:r>
      <w:r w:rsidRPr="0088004A">
        <w:t xml:space="preserve">equipamento destinado a alimentar com água ou solução de espuma as mangueiras para combate a incêndio. </w:t>
      </w:r>
    </w:p>
    <w:p w:rsidR="0088004A" w:rsidRPr="0088004A" w:rsidRDefault="0088004A" w:rsidP="00986557">
      <w:pPr>
        <w:pStyle w:val="ITTEXTO2"/>
      </w:pPr>
      <w:r w:rsidRPr="00177A82">
        <w:rPr>
          <w:b/>
        </w:rPr>
        <w:t xml:space="preserve">Hidrante urbano: </w:t>
      </w:r>
      <w:r w:rsidRPr="0088004A">
        <w:t xml:space="preserve">ponto de tomada de água provido de dispositivo de manobra (registro) e união de engate rápido, ligado à rede pública de abastecimento de água, podendo ser emergente (de coluna) ou subterrâneo (de piso). </w:t>
      </w:r>
    </w:p>
    <w:p w:rsidR="0088004A" w:rsidRPr="0088004A" w:rsidRDefault="0088004A" w:rsidP="00986557">
      <w:pPr>
        <w:pStyle w:val="ITTEXTO2"/>
      </w:pPr>
      <w:r w:rsidRPr="00177A82">
        <w:rPr>
          <w:b/>
        </w:rPr>
        <w:t xml:space="preserve">Hidrante: </w:t>
      </w:r>
      <w:r w:rsidRPr="0088004A">
        <w:t xml:space="preserve">ponto de tomada de água onde há uma (simples) ou duas (duplo) saídas contendo válvulas angulares com seus respectivos adaptadores, tampões, mangueiras de incêndio e demais acessórios. </w:t>
      </w:r>
    </w:p>
    <w:p w:rsidR="0088004A" w:rsidRPr="0088004A" w:rsidRDefault="0088004A" w:rsidP="00986557">
      <w:pPr>
        <w:pStyle w:val="ITTEXTO2"/>
      </w:pPr>
      <w:r w:rsidRPr="00177A82">
        <w:rPr>
          <w:b/>
        </w:rPr>
        <w:t xml:space="preserve">Ignição: </w:t>
      </w:r>
      <w:r w:rsidRPr="0088004A">
        <w:t xml:space="preserve">iniciação da combustão. </w:t>
      </w:r>
    </w:p>
    <w:p w:rsidR="0088004A" w:rsidRPr="0088004A" w:rsidRDefault="0088004A" w:rsidP="00986557">
      <w:pPr>
        <w:pStyle w:val="ITTEXTO2"/>
      </w:pPr>
      <w:r w:rsidRPr="00177A82">
        <w:rPr>
          <w:b/>
        </w:rPr>
        <w:t xml:space="preserve">Iluminação auxiliar: </w:t>
      </w:r>
      <w:r w:rsidRPr="0088004A">
        <w:t xml:space="preserve">iluminação destinada a permitir a continuação do trabalho, em caso de falha do sistema normal de iluminação. Por exemplo: centros médicos, aeroportos, metrô etc. </w:t>
      </w:r>
    </w:p>
    <w:p w:rsidR="0088004A" w:rsidRPr="0088004A" w:rsidRDefault="0088004A" w:rsidP="00986557">
      <w:pPr>
        <w:pStyle w:val="ITTEXTO2"/>
      </w:pPr>
      <w:r w:rsidRPr="00177A82">
        <w:rPr>
          <w:b/>
        </w:rPr>
        <w:t xml:space="preserve">Iluminação de emergência de aclaramento: </w:t>
      </w:r>
      <w:r w:rsidRPr="0088004A">
        <w:t xml:space="preserve">sistema composto por dispositivos de iluminação de ambientes para permitir a saída fácil e segura das pessoas para o exterior da edificação, bem como proporcionar a execução de intervenção ou garantir a continuação do trabalho em certas áreas, em caso de interrupção da alimentação normal. </w:t>
      </w:r>
    </w:p>
    <w:p w:rsidR="0088004A" w:rsidRPr="0088004A" w:rsidRDefault="0088004A" w:rsidP="00986557">
      <w:pPr>
        <w:pStyle w:val="ITTEXTO2"/>
      </w:pPr>
      <w:r w:rsidRPr="00177A82">
        <w:rPr>
          <w:b/>
        </w:rPr>
        <w:t xml:space="preserve">Iluminação de emergência de balizamento ou de sinalização: </w:t>
      </w:r>
      <w:r w:rsidRPr="0088004A">
        <w:t xml:space="preserve">iluminação de sinalização com símbolos e/ou letras que indicam a rota de saída que pode ser utilizada neste momento. </w:t>
      </w:r>
    </w:p>
    <w:p w:rsidR="0088004A" w:rsidRPr="0088004A" w:rsidRDefault="0088004A" w:rsidP="00986557">
      <w:pPr>
        <w:pStyle w:val="ITTEXTO2"/>
      </w:pPr>
      <w:r w:rsidRPr="00177A82">
        <w:rPr>
          <w:b/>
        </w:rPr>
        <w:t xml:space="preserve">Iluminação de emergência: </w:t>
      </w:r>
      <w:r w:rsidRPr="0088004A">
        <w:t xml:space="preserve">sistema que permite clarear áreas escuras de passagens, horizontais e verticais, incluindo áreas de trabalho e áreas técnicas de controle de restabelecimento de serviços essenciais e normais, na falta de iluminação normal. </w:t>
      </w:r>
    </w:p>
    <w:p w:rsidR="0088004A" w:rsidRPr="0088004A" w:rsidRDefault="0088004A" w:rsidP="00986557">
      <w:pPr>
        <w:pStyle w:val="ITTEXTO2"/>
      </w:pPr>
      <w:r w:rsidRPr="00177A82">
        <w:rPr>
          <w:b/>
        </w:rPr>
        <w:t xml:space="preserve">Iluminação não permanente: </w:t>
      </w:r>
      <w:r w:rsidRPr="0088004A">
        <w:t xml:space="preserve">sistema no qual, as lâmpadas de iluminação de emergência não são alimentadas pela rede elétrica da concessionária e, só em caso de falta da fonte normal, </w:t>
      </w:r>
      <w:proofErr w:type="gramStart"/>
      <w:r w:rsidRPr="0088004A">
        <w:t>são</w:t>
      </w:r>
      <w:proofErr w:type="gramEnd"/>
      <w:r w:rsidRPr="0088004A">
        <w:t xml:space="preserve"> alimentadas automaticamente pela fonte de alimentação de energia alternativa. </w:t>
      </w:r>
    </w:p>
    <w:p w:rsidR="0088004A" w:rsidRPr="0088004A" w:rsidRDefault="0088004A" w:rsidP="00986557">
      <w:pPr>
        <w:pStyle w:val="ITTEXTO2"/>
      </w:pPr>
      <w:r w:rsidRPr="00177A82">
        <w:rPr>
          <w:b/>
        </w:rPr>
        <w:lastRenderedPageBreak/>
        <w:t xml:space="preserve">Iluminação permanente: </w:t>
      </w:r>
      <w:r w:rsidRPr="0088004A">
        <w:t xml:space="preserve">sistema no qual as lâmpadas de iluminação de emergência são alimentadas pela rede elétrica da concessionária, sendo comutada automaticamente para a fonte de alimentação de energia alternativa em caso de falta ou falha da fonte normal. </w:t>
      </w:r>
    </w:p>
    <w:p w:rsidR="0088004A" w:rsidRPr="0088004A" w:rsidRDefault="0088004A" w:rsidP="00986557">
      <w:pPr>
        <w:pStyle w:val="ITTEXTO2"/>
      </w:pPr>
      <w:r w:rsidRPr="00177A82">
        <w:rPr>
          <w:b/>
        </w:rPr>
        <w:t xml:space="preserve">Incêndio classe A: </w:t>
      </w:r>
      <w:r w:rsidRPr="0088004A">
        <w:t xml:space="preserve">incêndio envolvendo combustíveis sólidos comuns, como papel, madeira, pano, borracha. É caracterizado pelas cinzas e brasas que deixam como resíduos e por queimar em razão do seu volume, isto é, a queima se dá na superfície e em profundidade. </w:t>
      </w:r>
    </w:p>
    <w:p w:rsidR="0088004A" w:rsidRPr="0088004A" w:rsidRDefault="0088004A" w:rsidP="00986557">
      <w:pPr>
        <w:pStyle w:val="ITTEXTO2"/>
      </w:pPr>
      <w:r w:rsidRPr="00177A82">
        <w:rPr>
          <w:b/>
        </w:rPr>
        <w:t xml:space="preserve">Incêndio classe B: </w:t>
      </w:r>
      <w:r w:rsidRPr="0088004A">
        <w:t xml:space="preserve">aquele que acontece em líquidos ou em gases combustíveis. O líquido queima na superfície, os gases, em volume. Os mais frequentes são: gasolina, álcool, GLP e éter. É caracterizado por não deixar resíduos e queimar apenas na superfície exposta e não em profundidade. </w:t>
      </w:r>
    </w:p>
    <w:p w:rsidR="0088004A" w:rsidRPr="0088004A" w:rsidRDefault="0088004A" w:rsidP="00986557">
      <w:pPr>
        <w:pStyle w:val="ITTEXTO2"/>
      </w:pPr>
      <w:r w:rsidRPr="00177A82">
        <w:rPr>
          <w:b/>
        </w:rPr>
        <w:t xml:space="preserve">Incêndio classe C: </w:t>
      </w:r>
      <w:r w:rsidRPr="0088004A">
        <w:t>incêndio que acontece em material energizado, normalmente equipamento elétrico, onde a extinção deve ser realizada com agente não condutor de eletricidade.</w:t>
      </w:r>
    </w:p>
    <w:p w:rsidR="0088004A" w:rsidRPr="0088004A" w:rsidRDefault="0088004A" w:rsidP="00986557">
      <w:pPr>
        <w:pStyle w:val="ITTEXTO2"/>
      </w:pPr>
      <w:r w:rsidRPr="00177A82">
        <w:rPr>
          <w:b/>
        </w:rPr>
        <w:t xml:space="preserve">Incêndio classe D: </w:t>
      </w:r>
      <w:r w:rsidRPr="0088004A">
        <w:t>incêndio envolvendo metais combustíveis pirofóricos (magnésio, selênio, antimônio, lítio, potássio, alumínio fragmentado, zinco, titânio, sódio, zircônio). É caracterizado pela queima em altas temperaturas e por reagir com agentes extintores comuns (principalmente os que contenham água).</w:t>
      </w:r>
    </w:p>
    <w:p w:rsidR="0088004A" w:rsidRPr="0088004A" w:rsidRDefault="0088004A" w:rsidP="00986557">
      <w:pPr>
        <w:pStyle w:val="ITTEXTO2"/>
      </w:pPr>
      <w:r w:rsidRPr="00177A82">
        <w:rPr>
          <w:b/>
        </w:rPr>
        <w:t xml:space="preserve">Incêndio natural: </w:t>
      </w:r>
      <w:r w:rsidRPr="0088004A">
        <w:t xml:space="preserve">variação de temperatura que simula o incêndio real, em função da geometria, ventilação, características térmicas dos elementos de vedação e da carga de incêndio específica. </w:t>
      </w:r>
    </w:p>
    <w:p w:rsidR="0088004A" w:rsidRPr="0088004A" w:rsidRDefault="0088004A" w:rsidP="00986557">
      <w:pPr>
        <w:pStyle w:val="ITTEXTO2"/>
      </w:pPr>
      <w:r w:rsidRPr="00177A82">
        <w:rPr>
          <w:b/>
        </w:rPr>
        <w:t xml:space="preserve">Incêndio: </w:t>
      </w:r>
      <w:r w:rsidRPr="0088004A">
        <w:t xml:space="preserve">é o fogo sem controle, intenso, o qual causa danos e prejuízos à vida, ao meio ambiente e ao patrimônio. </w:t>
      </w:r>
    </w:p>
    <w:p w:rsidR="0088004A" w:rsidRPr="00177A82" w:rsidRDefault="0088004A" w:rsidP="00986557">
      <w:pPr>
        <w:pStyle w:val="ITTEXTO2"/>
        <w:rPr>
          <w:b/>
        </w:rPr>
      </w:pPr>
      <w:r w:rsidRPr="00177A82">
        <w:rPr>
          <w:b/>
        </w:rPr>
        <w:t xml:space="preserve">Incêndio-padrão: </w:t>
      </w:r>
      <w:r w:rsidRPr="0088004A">
        <w:t xml:space="preserve">elevação padronizada de temperatura em função do tempo, dada pela seguinte expressão: </w:t>
      </w:r>
      <w:proofErr w:type="spellStart"/>
      <w:r w:rsidRPr="00177A82">
        <w:rPr>
          <w:b/>
        </w:rPr>
        <w:t>Ug</w:t>
      </w:r>
      <w:proofErr w:type="spellEnd"/>
      <w:r w:rsidRPr="00177A82">
        <w:rPr>
          <w:b/>
        </w:rPr>
        <w:t xml:space="preserve"> = U0 + 345 log (</w:t>
      </w:r>
      <w:proofErr w:type="gramStart"/>
      <w:r w:rsidRPr="00177A82">
        <w:rPr>
          <w:b/>
        </w:rPr>
        <w:t>8t</w:t>
      </w:r>
      <w:proofErr w:type="gramEnd"/>
      <w:r w:rsidRPr="00177A82">
        <w:rPr>
          <w:b/>
        </w:rPr>
        <w:t xml:space="preserve">+1) </w:t>
      </w:r>
    </w:p>
    <w:p w:rsidR="0088004A" w:rsidRPr="0088004A" w:rsidRDefault="0088004A" w:rsidP="00986557">
      <w:pPr>
        <w:ind w:left="284"/>
        <w:rPr>
          <w:lang w:eastAsia="en-US"/>
        </w:rPr>
      </w:pPr>
      <w:r w:rsidRPr="0088004A">
        <w:rPr>
          <w:lang w:eastAsia="en-US"/>
        </w:rPr>
        <w:t xml:space="preserve">Onde: </w:t>
      </w:r>
    </w:p>
    <w:p w:rsidR="0088004A" w:rsidRPr="0088004A" w:rsidRDefault="0088004A" w:rsidP="00986557">
      <w:pPr>
        <w:ind w:left="284"/>
        <w:rPr>
          <w:lang w:eastAsia="en-US"/>
        </w:rPr>
      </w:pPr>
      <w:r w:rsidRPr="0088004A">
        <w:rPr>
          <w:b/>
          <w:bCs/>
          <w:lang w:eastAsia="en-US"/>
        </w:rPr>
        <w:t xml:space="preserve">t </w:t>
      </w:r>
      <w:r w:rsidRPr="0088004A">
        <w:rPr>
          <w:lang w:eastAsia="en-US"/>
        </w:rPr>
        <w:t xml:space="preserve">é o tempo, expresso em minutos; </w:t>
      </w:r>
    </w:p>
    <w:p w:rsidR="0088004A" w:rsidRPr="0088004A" w:rsidRDefault="0088004A" w:rsidP="00986557">
      <w:pPr>
        <w:ind w:left="284"/>
        <w:rPr>
          <w:lang w:eastAsia="en-US"/>
        </w:rPr>
      </w:pPr>
      <w:r w:rsidRPr="0088004A">
        <w:rPr>
          <w:b/>
          <w:bCs/>
          <w:lang w:eastAsia="en-US"/>
        </w:rPr>
        <w:t xml:space="preserve">U0 </w:t>
      </w:r>
      <w:r w:rsidRPr="0088004A">
        <w:rPr>
          <w:lang w:eastAsia="en-US"/>
        </w:rPr>
        <w:t xml:space="preserve">é a temperatura do ambiente antes do início do aquecimento em graus Celsius, geralmente tomada igual a 20 </w:t>
      </w:r>
      <w:proofErr w:type="spellStart"/>
      <w:proofErr w:type="gramStart"/>
      <w:r w:rsidRPr="0088004A">
        <w:rPr>
          <w:lang w:eastAsia="en-US"/>
        </w:rPr>
        <w:t>oC</w:t>
      </w:r>
      <w:proofErr w:type="spellEnd"/>
      <w:proofErr w:type="gramEnd"/>
      <w:r w:rsidRPr="0088004A">
        <w:rPr>
          <w:lang w:eastAsia="en-US"/>
        </w:rPr>
        <w:t xml:space="preserve">; </w:t>
      </w:r>
    </w:p>
    <w:p w:rsidR="0088004A" w:rsidRPr="0088004A" w:rsidRDefault="0088004A" w:rsidP="00986557">
      <w:pPr>
        <w:ind w:left="284"/>
        <w:rPr>
          <w:lang w:eastAsia="en-US"/>
        </w:rPr>
      </w:pPr>
      <w:proofErr w:type="spellStart"/>
      <w:r w:rsidRPr="0088004A">
        <w:rPr>
          <w:b/>
          <w:bCs/>
          <w:lang w:eastAsia="en-US"/>
        </w:rPr>
        <w:t>Ug</w:t>
      </w:r>
      <w:proofErr w:type="spellEnd"/>
      <w:r w:rsidRPr="0088004A">
        <w:rPr>
          <w:b/>
          <w:bCs/>
          <w:lang w:eastAsia="en-US"/>
        </w:rPr>
        <w:t xml:space="preserve"> </w:t>
      </w:r>
      <w:r w:rsidRPr="0088004A">
        <w:rPr>
          <w:lang w:eastAsia="en-US"/>
        </w:rPr>
        <w:t xml:space="preserve">é a temperatura dos gases, em graus Celsius no instante </w:t>
      </w:r>
      <w:r w:rsidRPr="0088004A">
        <w:rPr>
          <w:b/>
          <w:bCs/>
          <w:lang w:eastAsia="en-US"/>
        </w:rPr>
        <w:t>t</w:t>
      </w:r>
      <w:r w:rsidRPr="0088004A">
        <w:rPr>
          <w:lang w:eastAsia="en-US"/>
        </w:rPr>
        <w:t>.</w:t>
      </w:r>
    </w:p>
    <w:p w:rsidR="0088004A" w:rsidRPr="0088004A" w:rsidRDefault="0088004A" w:rsidP="00986557">
      <w:pPr>
        <w:pStyle w:val="ITTEXTO2"/>
      </w:pPr>
      <w:r w:rsidRPr="00177A82">
        <w:rPr>
          <w:b/>
        </w:rPr>
        <w:t xml:space="preserve">Índice de propagação de chamas: </w:t>
      </w:r>
      <w:r w:rsidRPr="0088004A">
        <w:t xml:space="preserve">produto do fator de evolução do calor pelo fator de propagação de chama. </w:t>
      </w:r>
    </w:p>
    <w:p w:rsidR="0088004A" w:rsidRPr="0088004A" w:rsidRDefault="0088004A" w:rsidP="00986557">
      <w:pPr>
        <w:pStyle w:val="ITTEXTO2"/>
      </w:pPr>
      <w:proofErr w:type="spellStart"/>
      <w:r w:rsidRPr="00177A82">
        <w:rPr>
          <w:b/>
        </w:rPr>
        <w:t>Inertização</w:t>
      </w:r>
      <w:proofErr w:type="spellEnd"/>
      <w:r w:rsidRPr="00177A82">
        <w:rPr>
          <w:b/>
        </w:rPr>
        <w:t xml:space="preserve">: </w:t>
      </w:r>
      <w:r w:rsidRPr="0088004A">
        <w:t xml:space="preserve">redução do percentual de oxigênio no ambiente, com a introdução de gás inerte, de modo a inibir a combustão. </w:t>
      </w:r>
    </w:p>
    <w:p w:rsidR="0088004A" w:rsidRPr="0088004A" w:rsidRDefault="0088004A" w:rsidP="00986557">
      <w:pPr>
        <w:pStyle w:val="ITTEXTO2"/>
      </w:pPr>
      <w:r w:rsidRPr="00177A82">
        <w:rPr>
          <w:b/>
        </w:rPr>
        <w:t xml:space="preserve">Inflamabilidade: </w:t>
      </w:r>
      <w:r w:rsidRPr="0088004A">
        <w:t xml:space="preserve">facilidade com que determinado material entra em processo de ignição, por contato com </w:t>
      </w:r>
      <w:proofErr w:type="spellStart"/>
      <w:r w:rsidRPr="0088004A">
        <w:t>centelhamento</w:t>
      </w:r>
      <w:proofErr w:type="spellEnd"/>
      <w:r w:rsidRPr="0088004A">
        <w:t xml:space="preserve"> de várias origens, por exposição a uma fonte de alta temperatura, ou por contato com chama. </w:t>
      </w:r>
    </w:p>
    <w:p w:rsidR="0088004A" w:rsidRPr="0088004A" w:rsidRDefault="0088004A" w:rsidP="00986557">
      <w:pPr>
        <w:pStyle w:val="ITTEXTO2"/>
      </w:pPr>
      <w:r w:rsidRPr="00177A82">
        <w:rPr>
          <w:b/>
        </w:rPr>
        <w:t>Infrator</w:t>
      </w:r>
      <w:r w:rsidRPr="0088004A">
        <w:t xml:space="preserve">: o proprietário, o responsável pelo uso, o responsável pela obra ou o responsável técnico, pessoa física ou jurídica, da edificação e áreas de risco que descumpre as normas previstas nas legislações aplicáveis. </w:t>
      </w:r>
    </w:p>
    <w:p w:rsidR="0088004A" w:rsidRPr="0088004A" w:rsidRDefault="0088004A" w:rsidP="00986557">
      <w:pPr>
        <w:pStyle w:val="ITTEXTO2"/>
      </w:pPr>
      <w:r w:rsidRPr="00177A82">
        <w:rPr>
          <w:b/>
        </w:rPr>
        <w:t xml:space="preserve">Inibidor de vórtice: </w:t>
      </w:r>
      <w:r w:rsidRPr="0088004A">
        <w:t xml:space="preserve">acessório de tubulação destinado a eliminar o efeito do vórtice dentro de um reservatório. </w:t>
      </w:r>
    </w:p>
    <w:p w:rsidR="0088004A" w:rsidRPr="0088004A" w:rsidRDefault="0088004A" w:rsidP="00986557">
      <w:pPr>
        <w:pStyle w:val="ITTEXTO2"/>
      </w:pPr>
      <w:r w:rsidRPr="00177A82">
        <w:rPr>
          <w:b/>
        </w:rPr>
        <w:t xml:space="preserve">Instalação de Gás Liquefeito de Petróleo: </w:t>
      </w:r>
      <w:r w:rsidRPr="0088004A">
        <w:t xml:space="preserve">sistema constituído de tubulações, acessórios e equipamentos que conduzem e </w:t>
      </w:r>
      <w:proofErr w:type="gramStart"/>
      <w:r w:rsidRPr="0088004A">
        <w:t>utilizam</w:t>
      </w:r>
      <w:proofErr w:type="gramEnd"/>
      <w:r w:rsidRPr="0088004A">
        <w:t xml:space="preserve"> o GLP para consumo, por meio da queima e/ou outro meio previsto e autorizado na legislação competente. </w:t>
      </w:r>
    </w:p>
    <w:p w:rsidR="0088004A" w:rsidRPr="0088004A" w:rsidRDefault="0088004A" w:rsidP="00986557">
      <w:pPr>
        <w:pStyle w:val="ITTEXTO2"/>
      </w:pPr>
      <w:r w:rsidRPr="00177A82">
        <w:rPr>
          <w:b/>
        </w:rPr>
        <w:t xml:space="preserve">Instalação fixa de aplicação local: </w:t>
      </w:r>
      <w:r w:rsidRPr="0088004A">
        <w:t xml:space="preserve">dispositivo com suprimento de gás, permanentemente conectado a uma tubulação que alimenta difusores distribuídos com a finalidade de descarregar o agente extintor (gás) diretamente sobre o material no caso de incêndio. Podem ser de comando automático ou manual. </w:t>
      </w:r>
    </w:p>
    <w:p w:rsidR="0088004A" w:rsidRPr="0088004A" w:rsidRDefault="0088004A" w:rsidP="00986557">
      <w:pPr>
        <w:pStyle w:val="ITTEXTO2"/>
      </w:pPr>
      <w:r w:rsidRPr="00177A82">
        <w:rPr>
          <w:b/>
        </w:rPr>
        <w:t xml:space="preserve">Instalação fixa de espuma: </w:t>
      </w:r>
      <w:r w:rsidRPr="0088004A">
        <w:t>são aquelas instalações em que a adução de pré-mistura de espuma é feita por tubulações a partir de uma central de espuma diretamente para os tanques através de dispositivo de formação (câmaras de espuma) fixos ao tanque.</w:t>
      </w:r>
    </w:p>
    <w:p w:rsidR="0088004A" w:rsidRPr="0088004A" w:rsidRDefault="0088004A" w:rsidP="00986557">
      <w:pPr>
        <w:pStyle w:val="ITTEXTO2"/>
      </w:pPr>
      <w:r w:rsidRPr="00177A82">
        <w:rPr>
          <w:b/>
        </w:rPr>
        <w:lastRenderedPageBreak/>
        <w:t xml:space="preserve">Instalação interna de gás: </w:t>
      </w:r>
      <w:r w:rsidRPr="0088004A">
        <w:t xml:space="preserve">conjunto de tubulações, medidores, reguladores, registros e aparelhos de utilização de gás, com os necessários complementos, destinado à condução e ao uso do gás no interior da edificação. </w:t>
      </w:r>
    </w:p>
    <w:p w:rsidR="0088004A" w:rsidRPr="0088004A" w:rsidRDefault="0088004A" w:rsidP="00986557">
      <w:pPr>
        <w:pStyle w:val="ITTEXTO2"/>
      </w:pPr>
      <w:r w:rsidRPr="00177A82">
        <w:rPr>
          <w:b/>
        </w:rPr>
        <w:t xml:space="preserve">Instalação: </w:t>
      </w:r>
      <w:r w:rsidRPr="0088004A">
        <w:t xml:space="preserve">montagem mecânica, hidráulica, elétrica, eletroeletrônica, ou outra, para fins de atividades de produção industrial, geração </w:t>
      </w:r>
      <w:proofErr w:type="gramStart"/>
      <w:r w:rsidRPr="0088004A">
        <w:t>ou controle de energia, contenção ou distribuição de fluídos líquidos ou gasosos, ocupação de toda espécie, cuja montagem tenha caráter permanente ou</w:t>
      </w:r>
      <w:proofErr w:type="gramEnd"/>
      <w:r w:rsidRPr="0088004A">
        <w:t xml:space="preserve"> temporário que necessite de proteção contra incêndio previsto na legislação. </w:t>
      </w:r>
    </w:p>
    <w:p w:rsidR="0088004A" w:rsidRPr="0088004A" w:rsidRDefault="0088004A" w:rsidP="00986557">
      <w:pPr>
        <w:pStyle w:val="ITTEXTO2"/>
      </w:pPr>
      <w:r w:rsidRPr="00177A82">
        <w:rPr>
          <w:b/>
        </w:rPr>
        <w:t xml:space="preserve">Instalações fixas de mangotinhos: </w:t>
      </w:r>
      <w:r w:rsidRPr="0088004A">
        <w:t xml:space="preserve">dispositivo com suprimento fixo de gases compreendendo um ou mais cilindros que alimentam um mangotinho acondicionado em um carretel de alimentação axial, equipado na sua extremidade livre um esguicho difusor com válvula de comando manual de jato. Esse equipamento é de comando manual. </w:t>
      </w:r>
    </w:p>
    <w:p w:rsidR="0088004A" w:rsidRPr="0088004A" w:rsidRDefault="0088004A" w:rsidP="00986557">
      <w:pPr>
        <w:pStyle w:val="ITTEXTO2"/>
      </w:pPr>
      <w:r w:rsidRPr="00177A82">
        <w:rPr>
          <w:b/>
        </w:rPr>
        <w:t xml:space="preserve">Instalações </w:t>
      </w:r>
      <w:proofErr w:type="gramStart"/>
      <w:r w:rsidRPr="00177A82">
        <w:rPr>
          <w:b/>
        </w:rPr>
        <w:t>sob comando</w:t>
      </w:r>
      <w:proofErr w:type="gramEnd"/>
      <w:r w:rsidRPr="00177A82">
        <w:rPr>
          <w:b/>
        </w:rPr>
        <w:t xml:space="preserve">: </w:t>
      </w:r>
      <w:r w:rsidRPr="0088004A">
        <w:t xml:space="preserve">o agente extintor fica armazenado em depósitos fixos e é conduzido através de tubulações rígidas até pontos táticos, onde existem válvulas terminais (difusores). Desses pontos, por meio da intervenção do homem, as tubulações são complementadas com mangotinhos até o local do foco de incêndio onde o agente é aplicado. </w:t>
      </w:r>
    </w:p>
    <w:p w:rsidR="0088004A" w:rsidRPr="0088004A" w:rsidRDefault="0088004A" w:rsidP="00986557">
      <w:pPr>
        <w:pStyle w:val="ITTEXTO2"/>
      </w:pPr>
      <w:r w:rsidRPr="00177A82">
        <w:rPr>
          <w:b/>
        </w:rPr>
        <w:t xml:space="preserve">Instalações temporárias: </w:t>
      </w:r>
      <w:r w:rsidRPr="0088004A">
        <w:t xml:space="preserve">instalações onde se realizam eventos temporários, com áreas delimitadas e controle de acesso, com duração máxima de 06 (seis) meses, tais como: circos, parques de diversões, feiras de exposições, feiras agropecuárias, rodeios, shows artísticos, dentre outros. </w:t>
      </w:r>
    </w:p>
    <w:p w:rsidR="0088004A" w:rsidRPr="0088004A" w:rsidRDefault="0088004A" w:rsidP="00986557">
      <w:pPr>
        <w:pStyle w:val="ITTEXTO2"/>
      </w:pPr>
      <w:r w:rsidRPr="00177A82">
        <w:rPr>
          <w:b/>
        </w:rPr>
        <w:t xml:space="preserve">Instalador: </w:t>
      </w:r>
      <w:r w:rsidRPr="0088004A">
        <w:t xml:space="preserve">pessoa física ou jurídica responsável pela execução da instalação do sistema de proteção contra incêndio em uma edificação. </w:t>
      </w:r>
    </w:p>
    <w:p w:rsidR="0088004A" w:rsidRPr="0088004A" w:rsidRDefault="0088004A" w:rsidP="00986557">
      <w:pPr>
        <w:pStyle w:val="ITTEXTO2"/>
      </w:pPr>
      <w:r w:rsidRPr="00177A82">
        <w:rPr>
          <w:b/>
        </w:rPr>
        <w:t xml:space="preserve">Instrução Técnica do Corpo de Bombeiros (IT): </w:t>
      </w:r>
      <w:r w:rsidRPr="0088004A">
        <w:t xml:space="preserve">documento técnico elaborado pelo Corpo de Bombeiros que normatiza as medidas de segurança contra incêndio nas edificações e nas áreas de risco e estabelece procedimentos administrativos. </w:t>
      </w:r>
    </w:p>
    <w:p w:rsidR="0088004A" w:rsidRPr="0088004A" w:rsidRDefault="0088004A" w:rsidP="00986557">
      <w:pPr>
        <w:pStyle w:val="ITTEXTO2"/>
      </w:pPr>
      <w:r w:rsidRPr="00177A82">
        <w:rPr>
          <w:b/>
        </w:rPr>
        <w:t>Interface da camada de fumaça (</w:t>
      </w:r>
      <w:proofErr w:type="spellStart"/>
      <w:r w:rsidRPr="00177A82">
        <w:rPr>
          <w:b/>
          <w:i/>
        </w:rPr>
        <w:t>smoke</w:t>
      </w:r>
      <w:proofErr w:type="spellEnd"/>
      <w:r w:rsidRPr="00177A82">
        <w:rPr>
          <w:b/>
          <w:i/>
        </w:rPr>
        <w:t xml:space="preserve"> </w:t>
      </w:r>
      <w:proofErr w:type="spellStart"/>
      <w:r w:rsidRPr="00177A82">
        <w:rPr>
          <w:b/>
          <w:i/>
        </w:rPr>
        <w:t>layer</w:t>
      </w:r>
      <w:proofErr w:type="spellEnd"/>
      <w:r w:rsidRPr="00177A82">
        <w:rPr>
          <w:b/>
          <w:i/>
        </w:rPr>
        <w:t xml:space="preserve"> interface</w:t>
      </w:r>
      <w:r w:rsidRPr="00177A82">
        <w:rPr>
          <w:b/>
        </w:rPr>
        <w:t xml:space="preserve">): </w:t>
      </w:r>
      <w:r w:rsidRPr="0088004A">
        <w:t xml:space="preserve">limite teórico entre uma camada de fumaça e a zona de transição onde a fumaça está tomando volume. </w:t>
      </w:r>
    </w:p>
    <w:p w:rsidR="0088004A" w:rsidRPr="0088004A" w:rsidRDefault="0088004A" w:rsidP="00986557">
      <w:pPr>
        <w:pStyle w:val="ITTEXTO2"/>
      </w:pPr>
      <w:r w:rsidRPr="00177A82">
        <w:rPr>
          <w:b/>
        </w:rPr>
        <w:t xml:space="preserve">Interligação entre túneis: </w:t>
      </w:r>
      <w:r w:rsidRPr="0088004A">
        <w:t xml:space="preserve">abertura entre túneis, sinalizada, provida de porta de passagem que em caso de incidente possa ser utilizada como rota de fuga. </w:t>
      </w:r>
    </w:p>
    <w:p w:rsidR="0088004A" w:rsidRPr="0088004A" w:rsidRDefault="0088004A" w:rsidP="00986557">
      <w:pPr>
        <w:pStyle w:val="ITTEXTO2"/>
      </w:pPr>
      <w:r w:rsidRPr="00177A82">
        <w:rPr>
          <w:b/>
        </w:rPr>
        <w:t xml:space="preserve">Inundação total: </w:t>
      </w:r>
      <w:r w:rsidRPr="0088004A">
        <w:t xml:space="preserve">descarga de gases por meio de difusores fixos no interior do recinto que contém o equipamento protegido, de modo a permitir uma atmosfera inerte com uma concentração determinada de gás a ser atingida em tempo determinado. </w:t>
      </w:r>
    </w:p>
    <w:p w:rsidR="0088004A" w:rsidRPr="0088004A" w:rsidRDefault="0088004A" w:rsidP="00986557">
      <w:pPr>
        <w:pStyle w:val="ITTEXTO2"/>
      </w:pPr>
      <w:r w:rsidRPr="00177A82">
        <w:rPr>
          <w:b/>
        </w:rPr>
        <w:t xml:space="preserve">Irradiação: </w:t>
      </w:r>
      <w:r w:rsidRPr="0088004A">
        <w:t xml:space="preserve">é a transmissão de calor por ondas de energia calorífica que se deslocam através do espaço. </w:t>
      </w:r>
    </w:p>
    <w:p w:rsidR="0088004A" w:rsidRPr="0088004A" w:rsidRDefault="0088004A" w:rsidP="00986557">
      <w:pPr>
        <w:pStyle w:val="ITTEXTO2"/>
      </w:pPr>
      <w:r w:rsidRPr="00177A82">
        <w:rPr>
          <w:b/>
        </w:rPr>
        <w:t xml:space="preserve">Isolamento de risco: </w:t>
      </w:r>
      <w:r w:rsidRPr="0088004A">
        <w:t xml:space="preserve">medida de proteção passiva por meio de parede de compartimentação sem aberturas ou afastamento entre edificações, destinado a evitar a propagação do fogo, calor e gases, entre os blocos isolados. </w:t>
      </w:r>
    </w:p>
    <w:p w:rsidR="0088004A" w:rsidRPr="0088004A" w:rsidRDefault="0088004A" w:rsidP="00986557">
      <w:pPr>
        <w:pStyle w:val="ITTEXTO2"/>
      </w:pPr>
      <w:r w:rsidRPr="00177A82">
        <w:rPr>
          <w:b/>
        </w:rPr>
        <w:t xml:space="preserve">Isolante térmico: </w:t>
      </w:r>
      <w:r w:rsidRPr="0088004A">
        <w:t xml:space="preserve">material com característica de resistir à transmissão do calor, impedindo que as temperaturas na face não exposta ao fogo superem determinados limites. </w:t>
      </w:r>
    </w:p>
    <w:p w:rsidR="0088004A" w:rsidRPr="0088004A" w:rsidRDefault="0088004A" w:rsidP="00986557">
      <w:pPr>
        <w:pStyle w:val="ITTEXTO2"/>
      </w:pPr>
      <w:r w:rsidRPr="00177A82">
        <w:rPr>
          <w:b/>
        </w:rPr>
        <w:t xml:space="preserve">Itinerário: </w:t>
      </w:r>
      <w:r w:rsidRPr="0088004A">
        <w:t>trajeto a ser percorrido pelas guarnições do Corpo de Bombeiros na ida ou no regresso do atendimento de uma emergência, previamente estabelecido por meio de croqui.</w:t>
      </w:r>
    </w:p>
    <w:p w:rsidR="0088004A" w:rsidRPr="0088004A" w:rsidRDefault="0088004A" w:rsidP="00986557">
      <w:pPr>
        <w:pStyle w:val="ITTEXTO2"/>
      </w:pPr>
      <w:r w:rsidRPr="00177A82">
        <w:rPr>
          <w:b/>
        </w:rPr>
        <w:t xml:space="preserve">Jato compacto: </w:t>
      </w:r>
      <w:r w:rsidRPr="0088004A">
        <w:t xml:space="preserve">tipo de jato de água caracterizado por linhas de corrente de escoamento paralelas, observado na extremidade do esguicho. </w:t>
      </w:r>
    </w:p>
    <w:p w:rsidR="0088004A" w:rsidRPr="0088004A" w:rsidRDefault="0088004A" w:rsidP="00986557">
      <w:pPr>
        <w:pStyle w:val="ITTEXTO2"/>
      </w:pPr>
      <w:r w:rsidRPr="00177A82">
        <w:rPr>
          <w:b/>
        </w:rPr>
        <w:t xml:space="preserve">Jato de canhão monitor: </w:t>
      </w:r>
      <w:r w:rsidRPr="0088004A">
        <w:t xml:space="preserve">jato de grande capacidade (vazão) proveniente de um canhão monitor. </w:t>
      </w:r>
    </w:p>
    <w:p w:rsidR="0088004A" w:rsidRPr="0088004A" w:rsidRDefault="0088004A" w:rsidP="00986557">
      <w:pPr>
        <w:pStyle w:val="ITTEXTO2"/>
      </w:pPr>
      <w:r w:rsidRPr="00177A82">
        <w:rPr>
          <w:b/>
        </w:rPr>
        <w:t>Jato de fumaça sob o teto (</w:t>
      </w:r>
      <w:proofErr w:type="spellStart"/>
      <w:r w:rsidRPr="00177A82">
        <w:rPr>
          <w:b/>
        </w:rPr>
        <w:t>ceiling</w:t>
      </w:r>
      <w:proofErr w:type="spellEnd"/>
      <w:r w:rsidRPr="00177A82">
        <w:rPr>
          <w:b/>
        </w:rPr>
        <w:t xml:space="preserve"> </w:t>
      </w:r>
      <w:proofErr w:type="spellStart"/>
      <w:proofErr w:type="gramStart"/>
      <w:r w:rsidRPr="00177A82">
        <w:rPr>
          <w:b/>
        </w:rPr>
        <w:t>jet</w:t>
      </w:r>
      <w:proofErr w:type="spellEnd"/>
      <w:proofErr w:type="gramEnd"/>
      <w:r w:rsidRPr="00177A82">
        <w:rPr>
          <w:b/>
        </w:rPr>
        <w:t xml:space="preserve">): </w:t>
      </w:r>
      <w:r w:rsidRPr="0088004A">
        <w:t xml:space="preserve">fluxo de fumaça horizontal estendendo-se radialmente do ponto de choque da coluna de fogo contra o teto. </w:t>
      </w:r>
    </w:p>
    <w:p w:rsidR="0088004A" w:rsidRPr="0088004A" w:rsidRDefault="0088004A" w:rsidP="00986557">
      <w:pPr>
        <w:pStyle w:val="ITTEXTO2"/>
      </w:pPr>
      <w:r w:rsidRPr="00177A82">
        <w:rPr>
          <w:b/>
        </w:rPr>
        <w:t xml:space="preserve">Jato de neblina: </w:t>
      </w:r>
      <w:r w:rsidRPr="0088004A">
        <w:t xml:space="preserve">jato d’água contínuo de gotículas finamente divididas e projetadas em diferentes ângulos. </w:t>
      </w:r>
    </w:p>
    <w:p w:rsidR="0088004A" w:rsidRPr="0088004A" w:rsidRDefault="0088004A" w:rsidP="00986557">
      <w:pPr>
        <w:pStyle w:val="ITTEXTO2"/>
      </w:pPr>
      <w:r w:rsidRPr="00177A82">
        <w:rPr>
          <w:b/>
        </w:rPr>
        <w:lastRenderedPageBreak/>
        <w:t xml:space="preserve">Lance de mangueira: </w:t>
      </w:r>
      <w:r w:rsidRPr="0088004A">
        <w:t xml:space="preserve">mangueira de incêndio de comprimento padronizado (15 ou 30 m). </w:t>
      </w:r>
    </w:p>
    <w:p w:rsidR="0088004A" w:rsidRPr="0088004A" w:rsidRDefault="0088004A" w:rsidP="00986557">
      <w:pPr>
        <w:pStyle w:val="ITTEXTO2"/>
      </w:pPr>
      <w:r w:rsidRPr="00177A82">
        <w:rPr>
          <w:b/>
        </w:rPr>
        <w:t xml:space="preserve">Lanço de escada: </w:t>
      </w:r>
      <w:r w:rsidRPr="0088004A">
        <w:t xml:space="preserve">sucessão ininterrupta de degraus entre dois patamares sucessivos. </w:t>
      </w:r>
    </w:p>
    <w:p w:rsidR="0088004A" w:rsidRPr="00986557" w:rsidRDefault="0088004A" w:rsidP="00177A82">
      <w:pPr>
        <w:rPr>
          <w:b/>
          <w:i/>
          <w:lang w:eastAsia="en-US"/>
        </w:rPr>
      </w:pPr>
      <w:r w:rsidRPr="00986557">
        <w:rPr>
          <w:b/>
          <w:i/>
          <w:lang w:eastAsia="en-US"/>
        </w:rPr>
        <w:t xml:space="preserve">Nota: </w:t>
      </w:r>
    </w:p>
    <w:p w:rsidR="0088004A" w:rsidRPr="00986557" w:rsidRDefault="0088004A" w:rsidP="00177A82">
      <w:pPr>
        <w:rPr>
          <w:i/>
          <w:lang w:eastAsia="en-US"/>
        </w:rPr>
      </w:pPr>
      <w:r w:rsidRPr="00986557">
        <w:rPr>
          <w:i/>
          <w:lang w:eastAsia="en-US"/>
        </w:rPr>
        <w:t>Um lanço de escada nunca pode ter menos de três degraus, nem subir altura superior a 3,70m.</w:t>
      </w:r>
    </w:p>
    <w:p w:rsidR="0088004A" w:rsidRPr="0088004A" w:rsidRDefault="0088004A" w:rsidP="00986557">
      <w:pPr>
        <w:pStyle w:val="ITTEXTO2"/>
      </w:pPr>
      <w:r w:rsidRPr="00177A82">
        <w:rPr>
          <w:b/>
        </w:rPr>
        <w:t xml:space="preserve">Largura do degrau (b): </w:t>
      </w:r>
      <w:r w:rsidRPr="0088004A">
        <w:t>distância entre o bocel do degrau e a projeção do bocel do degrau imediatamente superior, medida horizontalmente sobre a linha de percurso da escada.</w:t>
      </w:r>
    </w:p>
    <w:p w:rsidR="0088004A" w:rsidRPr="0088004A" w:rsidRDefault="0088004A" w:rsidP="00986557">
      <w:pPr>
        <w:pStyle w:val="ITTEXTO2"/>
      </w:pPr>
      <w:r w:rsidRPr="00177A82">
        <w:rPr>
          <w:b/>
        </w:rPr>
        <w:t xml:space="preserve">Laudo: </w:t>
      </w:r>
      <w:r w:rsidRPr="0088004A">
        <w:t xml:space="preserve">documento que exibe o relato do técnico ou especialista designado para avaliar determinada situação ou matéria que estava dentro do escopo de seus conhecimentos. </w:t>
      </w:r>
    </w:p>
    <w:p w:rsidR="0088004A" w:rsidRPr="0088004A" w:rsidRDefault="0088004A" w:rsidP="00986557">
      <w:pPr>
        <w:pStyle w:val="ITTEXTO2"/>
      </w:pPr>
      <w:r w:rsidRPr="00177A82">
        <w:rPr>
          <w:b/>
        </w:rPr>
        <w:t>Leiaute (</w:t>
      </w:r>
      <w:r w:rsidRPr="00177A82">
        <w:rPr>
          <w:b/>
          <w:i/>
        </w:rPr>
        <w:t>“layout”</w:t>
      </w:r>
      <w:r w:rsidRPr="00177A82">
        <w:rPr>
          <w:b/>
        </w:rPr>
        <w:t xml:space="preserve">): </w:t>
      </w:r>
      <w:r w:rsidRPr="0088004A">
        <w:t xml:space="preserve">distribuição física de elementos num determinado espaço. </w:t>
      </w:r>
    </w:p>
    <w:p w:rsidR="0088004A" w:rsidRPr="0088004A" w:rsidRDefault="0088004A" w:rsidP="00986557">
      <w:pPr>
        <w:pStyle w:val="ITTEXTO2"/>
      </w:pPr>
      <w:r w:rsidRPr="00177A82">
        <w:rPr>
          <w:b/>
        </w:rPr>
        <w:t>Licença do Corpo de Bombeiros</w:t>
      </w:r>
      <w:r w:rsidRPr="0088004A">
        <w:t xml:space="preserve">: ato administrativo do Corpo de Bombeiros que reconhece o cumprimento das medidas de segurança contra </w:t>
      </w:r>
      <w:proofErr w:type="gramStart"/>
      <w:r w:rsidRPr="0088004A">
        <w:t>incêndio exigidas para a edificação ou área de risco</w:t>
      </w:r>
      <w:proofErr w:type="gramEnd"/>
      <w:r w:rsidRPr="0088004A">
        <w:t>.</w:t>
      </w:r>
    </w:p>
    <w:p w:rsidR="0088004A" w:rsidRPr="00AD564C" w:rsidRDefault="0088004A" w:rsidP="00AD564C">
      <w:pPr>
        <w:pStyle w:val="PargrafodaLista"/>
        <w:ind w:left="482"/>
        <w:rPr>
          <w:sz w:val="20"/>
          <w:szCs w:val="20"/>
        </w:rPr>
      </w:pPr>
      <w:r w:rsidRPr="00AD564C">
        <w:rPr>
          <w:sz w:val="20"/>
          <w:szCs w:val="20"/>
        </w:rPr>
        <w:t xml:space="preserve">São espécies de licença: </w:t>
      </w:r>
    </w:p>
    <w:p w:rsidR="0088004A" w:rsidRPr="00AD564C" w:rsidRDefault="0088004A" w:rsidP="00177A82">
      <w:pPr>
        <w:pStyle w:val="PargrafodaLista"/>
        <w:numPr>
          <w:ilvl w:val="0"/>
          <w:numId w:val="23"/>
        </w:numPr>
        <w:rPr>
          <w:sz w:val="20"/>
          <w:szCs w:val="20"/>
        </w:rPr>
      </w:pPr>
      <w:r w:rsidRPr="00AD564C">
        <w:rPr>
          <w:sz w:val="20"/>
          <w:szCs w:val="20"/>
        </w:rPr>
        <w:t>Alvará de Construção do Corpo de Bombeiros ACCB;</w:t>
      </w:r>
    </w:p>
    <w:p w:rsidR="0088004A" w:rsidRPr="00AD564C" w:rsidRDefault="0088004A" w:rsidP="00177A82">
      <w:pPr>
        <w:pStyle w:val="PargrafodaLista"/>
        <w:numPr>
          <w:ilvl w:val="0"/>
          <w:numId w:val="23"/>
        </w:numPr>
        <w:rPr>
          <w:sz w:val="20"/>
          <w:szCs w:val="20"/>
        </w:rPr>
      </w:pPr>
      <w:r w:rsidRPr="00AD564C">
        <w:rPr>
          <w:sz w:val="20"/>
          <w:szCs w:val="20"/>
        </w:rPr>
        <w:t xml:space="preserve">Alvará de Vistoria do Corpo de Bombeiros AVCB; </w:t>
      </w:r>
    </w:p>
    <w:p w:rsidR="0088004A" w:rsidRPr="00AD564C" w:rsidRDefault="0088004A" w:rsidP="00177A82">
      <w:pPr>
        <w:pStyle w:val="PargrafodaLista"/>
        <w:numPr>
          <w:ilvl w:val="0"/>
          <w:numId w:val="23"/>
        </w:numPr>
        <w:rPr>
          <w:sz w:val="20"/>
          <w:szCs w:val="20"/>
        </w:rPr>
      </w:pPr>
      <w:r w:rsidRPr="00AD564C">
        <w:rPr>
          <w:sz w:val="20"/>
          <w:szCs w:val="20"/>
        </w:rPr>
        <w:t>Alvará Simplificado do Corpo de Bombeiros ASCB;</w:t>
      </w:r>
    </w:p>
    <w:p w:rsidR="0088004A" w:rsidRPr="00AD564C" w:rsidRDefault="0088004A" w:rsidP="00177A82">
      <w:pPr>
        <w:pStyle w:val="PargrafodaLista"/>
        <w:numPr>
          <w:ilvl w:val="0"/>
          <w:numId w:val="23"/>
        </w:numPr>
        <w:rPr>
          <w:sz w:val="20"/>
          <w:szCs w:val="20"/>
        </w:rPr>
      </w:pPr>
      <w:r w:rsidRPr="00AD564C">
        <w:rPr>
          <w:sz w:val="20"/>
          <w:szCs w:val="20"/>
        </w:rPr>
        <w:t>Termo de Autorização para Adequação do Corpo de Bombeiros TAACB.</w:t>
      </w:r>
    </w:p>
    <w:p w:rsidR="0088004A" w:rsidRPr="0088004A" w:rsidRDefault="0088004A" w:rsidP="00986557">
      <w:pPr>
        <w:pStyle w:val="ITTEXTO2"/>
      </w:pPr>
      <w:r w:rsidRPr="00177A82">
        <w:rPr>
          <w:b/>
        </w:rPr>
        <w:t xml:space="preserve">Limite de área de armazenamento: </w:t>
      </w:r>
      <w:r w:rsidRPr="0088004A">
        <w:t xml:space="preserve">linha fixada pela fileira externa de recipientes transportáveis de Gás Liquefeito de Petróleo (GLP), em um lote de recipientes, acrescida da largura do corredor de inspeção, quando este for exigido. </w:t>
      </w:r>
    </w:p>
    <w:p w:rsidR="0088004A" w:rsidRPr="0088004A" w:rsidRDefault="0088004A" w:rsidP="00986557">
      <w:pPr>
        <w:pStyle w:val="ITTEXTO2"/>
      </w:pPr>
      <w:r w:rsidRPr="00177A82">
        <w:rPr>
          <w:b/>
        </w:rPr>
        <w:t xml:space="preserve">Limite do lote de recipientes: </w:t>
      </w:r>
      <w:r w:rsidRPr="0088004A">
        <w:t xml:space="preserve">linha fixada pela fileira externa de recipientes transportáveis de Gás Liquefeito de Petróleo (GLP), em um lote de recipientes. </w:t>
      </w:r>
    </w:p>
    <w:p w:rsidR="0088004A" w:rsidRPr="0088004A" w:rsidRDefault="0088004A" w:rsidP="00986557">
      <w:pPr>
        <w:pStyle w:val="ITTEXTO2"/>
      </w:pPr>
      <w:r w:rsidRPr="00177A82">
        <w:rPr>
          <w:b/>
        </w:rPr>
        <w:t xml:space="preserve">Linha de espuma: </w:t>
      </w:r>
      <w:r w:rsidRPr="0088004A">
        <w:t xml:space="preserve">tubulação ou linha de mangueiras destinada a conduzir a espuma. </w:t>
      </w:r>
    </w:p>
    <w:p w:rsidR="0088004A" w:rsidRPr="0088004A" w:rsidRDefault="0088004A" w:rsidP="00986557">
      <w:pPr>
        <w:pStyle w:val="ITTEXTO2"/>
      </w:pPr>
      <w:r w:rsidRPr="00177A82">
        <w:rPr>
          <w:b/>
        </w:rPr>
        <w:t xml:space="preserve">Linha de percurso de uma escada: </w:t>
      </w:r>
      <w:r w:rsidRPr="0088004A">
        <w:t xml:space="preserve">linha imaginária sobre a qual sobe ou desce uma pessoa que segura o corrimão, afastada 0,55 m da borda livre da escada ou da parede. </w:t>
      </w:r>
    </w:p>
    <w:p w:rsidR="0088004A" w:rsidRPr="00986557" w:rsidRDefault="0088004A" w:rsidP="00177A82">
      <w:pPr>
        <w:rPr>
          <w:b/>
          <w:i/>
          <w:lang w:eastAsia="en-US"/>
        </w:rPr>
      </w:pPr>
      <w:r w:rsidRPr="00986557">
        <w:rPr>
          <w:b/>
          <w:i/>
          <w:lang w:eastAsia="en-US"/>
        </w:rPr>
        <w:t xml:space="preserve">Nota: </w:t>
      </w:r>
    </w:p>
    <w:p w:rsidR="0088004A" w:rsidRPr="00986557" w:rsidRDefault="0088004A" w:rsidP="00177A82">
      <w:pPr>
        <w:rPr>
          <w:i/>
          <w:lang w:eastAsia="en-US"/>
        </w:rPr>
      </w:pPr>
      <w:r w:rsidRPr="00986557">
        <w:rPr>
          <w:i/>
          <w:lang w:eastAsia="en-US"/>
        </w:rPr>
        <w:t>Sobre essa linha, todos os degraus possuem piso de largura igual, inclusive os degraus ingrauxidos nos locais em que a escada faz deflexão. Nas escadas de menos de 1,10 m de largura, a linha de percurso coincide com o eixo da escada, ficando, pois, mais perto da borda.</w:t>
      </w:r>
    </w:p>
    <w:p w:rsidR="0088004A" w:rsidRPr="0088004A" w:rsidRDefault="0088004A" w:rsidP="00986557">
      <w:pPr>
        <w:pStyle w:val="ITTEXTO2"/>
      </w:pPr>
      <w:r w:rsidRPr="00177A82">
        <w:rPr>
          <w:b/>
        </w:rPr>
        <w:t xml:space="preserve">Linha de solução: </w:t>
      </w:r>
      <w:r w:rsidRPr="0088004A">
        <w:t xml:space="preserve">tubulação ou linha de mangueiras destinada a conduzir a solução de espuma mecânica. </w:t>
      </w:r>
    </w:p>
    <w:p w:rsidR="0088004A" w:rsidRPr="0088004A" w:rsidRDefault="0088004A" w:rsidP="00986557">
      <w:pPr>
        <w:pStyle w:val="ITTEXTO2"/>
      </w:pPr>
      <w:r w:rsidRPr="00177A82">
        <w:rPr>
          <w:b/>
        </w:rPr>
        <w:t xml:space="preserve">Líquido combustível: </w:t>
      </w:r>
      <w:r w:rsidRPr="0088004A">
        <w:t xml:space="preserve">líquido que possui ponto de fulgor igual ou superior a 37,8 ºC, subdividido como segue: </w:t>
      </w:r>
    </w:p>
    <w:p w:rsidR="0088004A" w:rsidRPr="00AD564C" w:rsidRDefault="0088004A" w:rsidP="00177A82">
      <w:pPr>
        <w:pStyle w:val="PargrafodaLista"/>
        <w:numPr>
          <w:ilvl w:val="0"/>
          <w:numId w:val="24"/>
        </w:numPr>
        <w:rPr>
          <w:sz w:val="20"/>
          <w:szCs w:val="20"/>
        </w:rPr>
      </w:pPr>
      <w:r w:rsidRPr="00AD564C">
        <w:rPr>
          <w:sz w:val="20"/>
          <w:szCs w:val="20"/>
        </w:rPr>
        <w:t xml:space="preserve">Classe II: líquidos que possuem ponto de fulgor igual ou superior a 37,8 ºC e inferior a 60 ºC; </w:t>
      </w:r>
    </w:p>
    <w:p w:rsidR="0088004A" w:rsidRPr="00AD564C" w:rsidRDefault="0088004A" w:rsidP="00177A82">
      <w:pPr>
        <w:pStyle w:val="PargrafodaLista"/>
        <w:numPr>
          <w:ilvl w:val="0"/>
          <w:numId w:val="24"/>
        </w:numPr>
        <w:rPr>
          <w:sz w:val="20"/>
          <w:szCs w:val="20"/>
        </w:rPr>
      </w:pPr>
      <w:r w:rsidRPr="00AD564C">
        <w:rPr>
          <w:sz w:val="20"/>
          <w:szCs w:val="20"/>
        </w:rPr>
        <w:t xml:space="preserve">Classe IIIA: líquidos que possuem ponto de fulgor igual ou superior a 60 ºC e inferior a 93,4 ºC; </w:t>
      </w:r>
    </w:p>
    <w:p w:rsidR="0088004A" w:rsidRPr="00AD564C" w:rsidRDefault="0088004A" w:rsidP="00177A82">
      <w:pPr>
        <w:pStyle w:val="PargrafodaLista"/>
        <w:numPr>
          <w:ilvl w:val="0"/>
          <w:numId w:val="24"/>
        </w:numPr>
        <w:rPr>
          <w:sz w:val="20"/>
          <w:szCs w:val="20"/>
        </w:rPr>
      </w:pPr>
      <w:r w:rsidRPr="00AD564C">
        <w:rPr>
          <w:sz w:val="20"/>
          <w:szCs w:val="20"/>
        </w:rPr>
        <w:t>Classe IIIB: líquidos que possuem ponto de fulgor igual ou superior a 93,4 ºC.</w:t>
      </w:r>
    </w:p>
    <w:p w:rsidR="0088004A" w:rsidRPr="0088004A" w:rsidRDefault="0088004A" w:rsidP="00AD564C">
      <w:pPr>
        <w:pStyle w:val="ITTEXTO2"/>
      </w:pPr>
      <w:r w:rsidRPr="00177A82">
        <w:rPr>
          <w:b/>
        </w:rPr>
        <w:t>Líquido criogênico</w:t>
      </w:r>
      <w:r w:rsidRPr="0088004A">
        <w:t xml:space="preserve">: líquido com ponto de ebulição abaixo de – 90 ºC a uma pressão absoluta de 101 </w:t>
      </w:r>
      <w:proofErr w:type="gramStart"/>
      <w:r w:rsidRPr="0088004A">
        <w:t>kPa</w:t>
      </w:r>
      <w:proofErr w:type="gramEnd"/>
      <w:r w:rsidRPr="0088004A">
        <w:t xml:space="preserve"> (14,7 </w:t>
      </w:r>
      <w:proofErr w:type="spellStart"/>
      <w:r w:rsidRPr="0088004A">
        <w:t>psi</w:t>
      </w:r>
      <w:proofErr w:type="spellEnd"/>
      <w:r w:rsidRPr="0088004A">
        <w:t>).</w:t>
      </w:r>
    </w:p>
    <w:p w:rsidR="0088004A" w:rsidRPr="0088004A" w:rsidRDefault="0088004A" w:rsidP="00AD564C">
      <w:pPr>
        <w:pStyle w:val="ITTEXTO2"/>
      </w:pPr>
      <w:r w:rsidRPr="00177A82">
        <w:rPr>
          <w:b/>
        </w:rPr>
        <w:t>Líquido estável</w:t>
      </w:r>
      <w:r w:rsidRPr="0088004A">
        <w:t xml:space="preserve">: qualquer líquido não definido como instável. </w:t>
      </w:r>
    </w:p>
    <w:p w:rsidR="0088004A" w:rsidRPr="0088004A" w:rsidRDefault="0088004A" w:rsidP="00AD564C">
      <w:pPr>
        <w:pStyle w:val="ITTEXTO2"/>
      </w:pPr>
      <w:r w:rsidRPr="00177A82">
        <w:rPr>
          <w:b/>
        </w:rPr>
        <w:t xml:space="preserve">Líquido inflamável: </w:t>
      </w:r>
      <w:r w:rsidRPr="0088004A">
        <w:t xml:space="preserve">líquido que possui ponto de fulgor inferior a 37,8 ºC, também conhecido como </w:t>
      </w:r>
      <w:proofErr w:type="gramStart"/>
      <w:r w:rsidRPr="0088004A">
        <w:t>líquido Classe</w:t>
      </w:r>
      <w:proofErr w:type="gramEnd"/>
      <w:r w:rsidRPr="0088004A">
        <w:t xml:space="preserve"> I, subdividindo-se em: </w:t>
      </w:r>
    </w:p>
    <w:p w:rsidR="0088004A" w:rsidRPr="00AD564C" w:rsidRDefault="0088004A" w:rsidP="00177A82">
      <w:pPr>
        <w:pStyle w:val="PargrafodaLista"/>
        <w:numPr>
          <w:ilvl w:val="0"/>
          <w:numId w:val="25"/>
        </w:numPr>
        <w:rPr>
          <w:sz w:val="20"/>
          <w:szCs w:val="20"/>
        </w:rPr>
      </w:pPr>
      <w:r w:rsidRPr="00AD564C">
        <w:rPr>
          <w:sz w:val="20"/>
          <w:szCs w:val="20"/>
        </w:rPr>
        <w:t xml:space="preserve">Classe IA: líquido com ponto de fulgor abaixo de 22,8 ºC e ponto de ebulição abaixo de 37,8 ºC; </w:t>
      </w:r>
    </w:p>
    <w:p w:rsidR="0088004A" w:rsidRPr="00AD564C" w:rsidRDefault="0088004A" w:rsidP="00177A82">
      <w:pPr>
        <w:pStyle w:val="PargrafodaLista"/>
        <w:numPr>
          <w:ilvl w:val="0"/>
          <w:numId w:val="25"/>
        </w:numPr>
        <w:rPr>
          <w:sz w:val="20"/>
          <w:szCs w:val="20"/>
        </w:rPr>
      </w:pPr>
      <w:r w:rsidRPr="00AD564C">
        <w:rPr>
          <w:sz w:val="20"/>
          <w:szCs w:val="20"/>
        </w:rPr>
        <w:t xml:space="preserve">Classe IB: líquido com ponto de fulgor abaixo de 22,8 ºC e ponto de ebulição igual ou acima de 37,8 ºC; </w:t>
      </w:r>
    </w:p>
    <w:p w:rsidR="0088004A" w:rsidRPr="00AD564C" w:rsidRDefault="0088004A" w:rsidP="00177A82">
      <w:pPr>
        <w:pStyle w:val="PargrafodaLista"/>
        <w:numPr>
          <w:ilvl w:val="0"/>
          <w:numId w:val="25"/>
        </w:numPr>
        <w:rPr>
          <w:sz w:val="20"/>
          <w:szCs w:val="20"/>
        </w:rPr>
      </w:pPr>
      <w:r w:rsidRPr="00AD564C">
        <w:rPr>
          <w:sz w:val="20"/>
          <w:szCs w:val="20"/>
        </w:rPr>
        <w:lastRenderedPageBreak/>
        <w:t>Classe IC: líquido com ponto de fulgor igual ou acima de 22,8 ºC.</w:t>
      </w:r>
    </w:p>
    <w:p w:rsidR="0088004A" w:rsidRPr="0088004A" w:rsidRDefault="0088004A" w:rsidP="00AD564C">
      <w:pPr>
        <w:pStyle w:val="ITTEXTO2"/>
      </w:pPr>
      <w:r w:rsidRPr="00177A82">
        <w:rPr>
          <w:b/>
        </w:rPr>
        <w:t>Líquido</w:t>
      </w:r>
      <w:r w:rsidRPr="0088004A">
        <w:t>: qualquer material que apresente fluidez maior do que o ponto 300 de penetração do asfalto, quando ensaiado de acordo com a ABNT NBR 6576 ou uma substância viscosa cujo ponto de fluidez específico não pode ser determinado</w:t>
      </w:r>
      <w:proofErr w:type="gramStart"/>
      <w:r w:rsidRPr="0088004A">
        <w:t xml:space="preserve"> mas</w:t>
      </w:r>
      <w:proofErr w:type="gramEnd"/>
      <w:r w:rsidRPr="0088004A">
        <w:t xml:space="preserve"> definido como líquido de acordo com a ASTM D 4359. </w:t>
      </w:r>
    </w:p>
    <w:p w:rsidR="0088004A" w:rsidRPr="0088004A" w:rsidRDefault="0088004A" w:rsidP="00AD564C">
      <w:pPr>
        <w:pStyle w:val="ITTEXTO2"/>
      </w:pPr>
      <w:r w:rsidRPr="00177A82">
        <w:rPr>
          <w:b/>
        </w:rPr>
        <w:t xml:space="preserve">Líquidos instáveis ou reativos: </w:t>
      </w:r>
      <w:r w:rsidRPr="0088004A">
        <w:t xml:space="preserve">líquidos que no estado puro </w:t>
      </w:r>
      <w:proofErr w:type="gramStart"/>
      <w:r w:rsidRPr="0088004A">
        <w:t>ou nas especificações comerciais, por efeito de variação de temperatura, pressão ou de choque mecânico, na estocagem ou no transporte, tornam-se autorreativos e, em consequência, se decomponham, polimerizem ou</w:t>
      </w:r>
      <w:proofErr w:type="gramEnd"/>
      <w:r w:rsidRPr="0088004A">
        <w:t xml:space="preserve"> venham a explodir. </w:t>
      </w:r>
    </w:p>
    <w:p w:rsidR="0088004A" w:rsidRPr="0088004A" w:rsidRDefault="0088004A" w:rsidP="00AD564C">
      <w:pPr>
        <w:pStyle w:val="ITTEXTO2"/>
      </w:pPr>
      <w:r w:rsidRPr="00177A82">
        <w:rPr>
          <w:b/>
        </w:rPr>
        <w:t xml:space="preserve">Listagem confiável: </w:t>
      </w:r>
      <w:r w:rsidRPr="0088004A">
        <w:t xml:space="preserve">relação de dados e características de projeto de equipamentos ou dispositivos, </w:t>
      </w:r>
      <w:proofErr w:type="gramStart"/>
      <w:r w:rsidRPr="0088004A">
        <w:t>publicada pelo fabricante e reconhecida</w:t>
      </w:r>
      <w:proofErr w:type="gramEnd"/>
      <w:r w:rsidRPr="0088004A">
        <w:t xml:space="preserve"> por órgãos regulamentadores ou normativos, aceita pelo proprietário da instalação ou seu preposto legal designado.</w:t>
      </w:r>
    </w:p>
    <w:p w:rsidR="0088004A" w:rsidRPr="0088004A" w:rsidRDefault="0088004A" w:rsidP="00AD564C">
      <w:pPr>
        <w:pStyle w:val="ITTEXTO2"/>
      </w:pPr>
      <w:r w:rsidRPr="00177A82">
        <w:rPr>
          <w:b/>
        </w:rPr>
        <w:t xml:space="preserve">Local de abastecimento: </w:t>
      </w:r>
      <w:r w:rsidRPr="0088004A">
        <w:t xml:space="preserve">área determinada pelo conjunto de veículo abastecedor, mangueira flexível de abastecimento e central de Gás Liquefeito de Petróleo. </w:t>
      </w:r>
    </w:p>
    <w:p w:rsidR="0088004A" w:rsidRPr="0088004A" w:rsidRDefault="0088004A" w:rsidP="00AD564C">
      <w:pPr>
        <w:pStyle w:val="ITTEXTO2"/>
      </w:pPr>
      <w:r w:rsidRPr="00177A82">
        <w:rPr>
          <w:b/>
        </w:rPr>
        <w:t xml:space="preserve">Local de relativa segurança: </w:t>
      </w:r>
      <w:r w:rsidRPr="0088004A">
        <w:t xml:space="preserve">local dentro de uma edificação ou estrutura onde, por um período limitado de tempo, as pessoas têm alguma proteção contra os efeitos do fogo e da fumaça. Este local deve possuir resistência ao fogo e elementos construtivos, de acabamento e de revestimento incombustíveis, proporcionando às pessoas continuarem sua saída para um local de segurança. Exemplos: escadas de segurança, escadas abertas externas, corredores de circulação (saída) ventilados (mínimo de 1/3 da lateral com ventilação permanente). </w:t>
      </w:r>
    </w:p>
    <w:p w:rsidR="0088004A" w:rsidRPr="0088004A" w:rsidRDefault="0088004A" w:rsidP="00AD564C">
      <w:pPr>
        <w:pStyle w:val="ITTEXTO2"/>
      </w:pPr>
      <w:r w:rsidRPr="00177A82">
        <w:rPr>
          <w:b/>
        </w:rPr>
        <w:t xml:space="preserve">Local de risco: </w:t>
      </w:r>
      <w:r w:rsidRPr="0088004A">
        <w:t xml:space="preserve">área interna ou externa da edificação, onde haja a probabilidade de um perigo se materializar causando um dano. </w:t>
      </w:r>
    </w:p>
    <w:p w:rsidR="0088004A" w:rsidRPr="0088004A" w:rsidRDefault="0088004A" w:rsidP="00AD564C">
      <w:pPr>
        <w:pStyle w:val="ITTEXTO2"/>
      </w:pPr>
      <w:r w:rsidRPr="00177A82">
        <w:rPr>
          <w:b/>
        </w:rPr>
        <w:t xml:space="preserve">Local de saída única: </w:t>
      </w:r>
      <w:r w:rsidRPr="0088004A">
        <w:t xml:space="preserve">condição de um pavimento da edificação, onde a saída é possível apenas em um sentido. </w:t>
      </w:r>
    </w:p>
    <w:p w:rsidR="0088004A" w:rsidRPr="0088004A" w:rsidRDefault="0088004A" w:rsidP="00AD564C">
      <w:pPr>
        <w:pStyle w:val="ITTEXTO2"/>
      </w:pPr>
      <w:r w:rsidRPr="00177A82">
        <w:rPr>
          <w:b/>
        </w:rPr>
        <w:t xml:space="preserve">Local seguro: </w:t>
      </w:r>
      <w:r w:rsidRPr="0088004A">
        <w:t xml:space="preserve">local fora da edificação, no qual as pessoas estão sem perigo imediato dos efeitos do fogo. </w:t>
      </w:r>
    </w:p>
    <w:p w:rsidR="0088004A" w:rsidRPr="0088004A" w:rsidRDefault="0088004A" w:rsidP="00AD564C">
      <w:pPr>
        <w:pStyle w:val="ITTEXTO2"/>
      </w:pPr>
      <w:r w:rsidRPr="00177A82">
        <w:rPr>
          <w:b/>
        </w:rPr>
        <w:t xml:space="preserve">Loteamento: </w:t>
      </w:r>
      <w:r w:rsidRPr="0088004A">
        <w:t>parcelamento do solo com abertura de novos sistemas de circulação ou prolongamento, modificação ou ampliação dos existentes.</w:t>
      </w:r>
    </w:p>
    <w:p w:rsidR="0088004A" w:rsidRPr="0088004A" w:rsidRDefault="0088004A" w:rsidP="00AD564C">
      <w:pPr>
        <w:pStyle w:val="ITTEXTO2"/>
      </w:pPr>
      <w:r w:rsidRPr="00177A82">
        <w:rPr>
          <w:b/>
        </w:rPr>
        <w:t xml:space="preserve">Lotes de recipientes: </w:t>
      </w:r>
      <w:r w:rsidRPr="0088004A">
        <w:t xml:space="preserve">conjunto de recipientes transportáveis de Gás Liquefeito de Petróleo sem que haja corredor de inspeção entre estes. </w:t>
      </w:r>
    </w:p>
    <w:p w:rsidR="0088004A" w:rsidRPr="0088004A" w:rsidRDefault="0088004A" w:rsidP="00AD564C">
      <w:pPr>
        <w:pStyle w:val="ITTEXTO2"/>
      </w:pPr>
      <w:r w:rsidRPr="00177A82">
        <w:rPr>
          <w:b/>
        </w:rPr>
        <w:t xml:space="preserve">Maior risco (para dimensionamento de sistemas): </w:t>
      </w:r>
      <w:r w:rsidRPr="0088004A">
        <w:t>aquele que requer a maior demanda do sistema a ser projetado em uma determinada edificação ou área de risco. (Ver também “Risco”).</w:t>
      </w:r>
    </w:p>
    <w:p w:rsidR="0088004A" w:rsidRPr="0088004A" w:rsidRDefault="0088004A" w:rsidP="00AD564C">
      <w:pPr>
        <w:pStyle w:val="ITTEXTO2"/>
      </w:pPr>
      <w:r w:rsidRPr="00177A82">
        <w:rPr>
          <w:b/>
        </w:rPr>
        <w:t xml:space="preserve">Mangotinho: </w:t>
      </w:r>
      <w:r w:rsidRPr="0088004A">
        <w:t xml:space="preserve">ponto de tomada de água onde há uma simples saída contendo válvula de abertura rápida, adaptador (se necessário), mangueira semirrígida, esguichos reguláveis e demais acessórios. </w:t>
      </w:r>
    </w:p>
    <w:p w:rsidR="0088004A" w:rsidRPr="0088004A" w:rsidRDefault="0088004A" w:rsidP="00AD564C">
      <w:pPr>
        <w:pStyle w:val="ITTEXTO2"/>
      </w:pPr>
      <w:r w:rsidRPr="00177A82">
        <w:rPr>
          <w:b/>
        </w:rPr>
        <w:t xml:space="preserve">Mangueira de incêndio: </w:t>
      </w:r>
      <w:r w:rsidRPr="0088004A">
        <w:t xml:space="preserve">tubo flexível, fabricado com fios naturais ou artificiais, usado para canalizar água, solução ou espuma. </w:t>
      </w:r>
    </w:p>
    <w:p w:rsidR="0088004A" w:rsidRPr="0088004A" w:rsidRDefault="0088004A" w:rsidP="00AD564C">
      <w:pPr>
        <w:pStyle w:val="ITTEXTO2"/>
      </w:pPr>
      <w:r w:rsidRPr="00177A82">
        <w:rPr>
          <w:b/>
        </w:rPr>
        <w:t xml:space="preserve">Mangueira flexível: </w:t>
      </w:r>
      <w:r w:rsidRPr="0088004A">
        <w:t xml:space="preserve">tubo flexível de material sintético com características comprovadas para uso do Gás Liquefeito. </w:t>
      </w:r>
    </w:p>
    <w:p w:rsidR="0088004A" w:rsidRPr="0088004A" w:rsidRDefault="0088004A" w:rsidP="00AD564C">
      <w:pPr>
        <w:pStyle w:val="ITTEXTO2"/>
      </w:pPr>
      <w:r w:rsidRPr="00177A82">
        <w:rPr>
          <w:b/>
        </w:rPr>
        <w:t xml:space="preserve">Manômetro de líquido ajustável: </w:t>
      </w:r>
      <w:r w:rsidRPr="0088004A">
        <w:t xml:space="preserve">tipo de manômetro que permite a realização da avaliação da diferença de pressão entre dois ambientes por meio da comparação entre alturas de colunas de líquido dito manométrico. Permite o ajuste do valor inicial, antes do início da medição (ajuste do “zero”). </w:t>
      </w:r>
    </w:p>
    <w:p w:rsidR="0088004A" w:rsidRPr="0088004A" w:rsidRDefault="0088004A" w:rsidP="00AD564C">
      <w:pPr>
        <w:pStyle w:val="ITTEXTO2"/>
      </w:pPr>
      <w:r w:rsidRPr="00177A82">
        <w:rPr>
          <w:b/>
        </w:rPr>
        <w:t xml:space="preserve">Manômetro: </w:t>
      </w:r>
      <w:r w:rsidRPr="0088004A">
        <w:t xml:space="preserve">instrumento que realiza a medição de pressões efetivas ou relativas. </w:t>
      </w:r>
    </w:p>
    <w:p w:rsidR="0088004A" w:rsidRPr="0088004A" w:rsidRDefault="0088004A" w:rsidP="00AD564C">
      <w:pPr>
        <w:pStyle w:val="ITTEXTO2"/>
      </w:pPr>
      <w:r w:rsidRPr="00177A82">
        <w:rPr>
          <w:b/>
        </w:rPr>
        <w:t xml:space="preserve">Mapeamento de risco: </w:t>
      </w:r>
      <w:r w:rsidRPr="0088004A">
        <w:t xml:space="preserve">estudo desenvolvido pelo responsável por uma edificação em conjunto com o Corpo de Bombeiros, visando a relacionar os meios humanos e materiais disponíveis por uma empresa, seguido da qualificação e melhora da capacidade de reação. </w:t>
      </w:r>
    </w:p>
    <w:p w:rsidR="0088004A" w:rsidRPr="0088004A" w:rsidRDefault="0088004A" w:rsidP="00AD564C">
      <w:pPr>
        <w:pStyle w:val="ITTEXTO2"/>
      </w:pPr>
      <w:r w:rsidRPr="00177A82">
        <w:rPr>
          <w:b/>
        </w:rPr>
        <w:lastRenderedPageBreak/>
        <w:t xml:space="preserve">Materiais combustíveis: </w:t>
      </w:r>
      <w:r w:rsidRPr="0088004A">
        <w:t xml:space="preserve">produtos ou substâncias (não resistentes ao fogo) que sofrem ignição ou combustão quando sujeitos a calor. </w:t>
      </w:r>
    </w:p>
    <w:p w:rsidR="0088004A" w:rsidRPr="0088004A" w:rsidRDefault="0088004A" w:rsidP="00AD564C">
      <w:pPr>
        <w:pStyle w:val="ITTEXTO2"/>
      </w:pPr>
      <w:r w:rsidRPr="00177A82">
        <w:rPr>
          <w:b/>
        </w:rPr>
        <w:t xml:space="preserve">Materiais de acabamento: </w:t>
      </w:r>
      <w:r w:rsidRPr="0088004A">
        <w:t>produtos ou substâncias que, não fazendo parte da estrutura principal, são agregados a ela com fins de conforto, estética ou segurança. Material ou conjunto de materiais utilizados como arremates entre elementos construtivos (rodapés, mata-juntas etc.).</w:t>
      </w:r>
    </w:p>
    <w:p w:rsidR="0088004A" w:rsidRPr="0088004A" w:rsidRDefault="0088004A" w:rsidP="00AD564C">
      <w:pPr>
        <w:pStyle w:val="ITTEXTO2"/>
      </w:pPr>
      <w:r w:rsidRPr="00177A82">
        <w:rPr>
          <w:b/>
        </w:rPr>
        <w:t xml:space="preserve">Materiais de revestimento: </w:t>
      </w:r>
      <w:r w:rsidRPr="0088004A">
        <w:t xml:space="preserve">todo material empregado nas superfícies dos elementos construtivos das edificações, tanto nos ambientes internos como nos externos, com finalidade de atribuir características estéticas, de conforto, de durabilidade etc. Incluem-se como material de revestimento pisos, forros e as proteções dos elementos estruturais. </w:t>
      </w:r>
    </w:p>
    <w:p w:rsidR="0088004A" w:rsidRPr="0088004A" w:rsidRDefault="0088004A" w:rsidP="00AD564C">
      <w:pPr>
        <w:pStyle w:val="ITTEXTO2"/>
      </w:pPr>
      <w:r w:rsidRPr="00177A82">
        <w:rPr>
          <w:b/>
        </w:rPr>
        <w:t xml:space="preserve">Materiais fogo-retardantes: </w:t>
      </w:r>
      <w:r w:rsidRPr="0088004A">
        <w:t xml:space="preserve">produtos ou substâncias que, em seu processo químico, recebem tratamento para melhor se comportarem ante a ação do calor, ou ainda aqueles protegidos por produtos que dificultem a queima. </w:t>
      </w:r>
    </w:p>
    <w:p w:rsidR="0088004A" w:rsidRPr="0088004A" w:rsidRDefault="0088004A" w:rsidP="00AD564C">
      <w:pPr>
        <w:pStyle w:val="ITTEXTO2"/>
      </w:pPr>
      <w:r w:rsidRPr="00177A82">
        <w:rPr>
          <w:b/>
        </w:rPr>
        <w:t xml:space="preserve">Materiais incombustíveis: </w:t>
      </w:r>
      <w:r w:rsidRPr="0088004A">
        <w:t xml:space="preserve">produtos ou substâncias que, submetidos à ignição ou combustão, não apresentam rachaduras, derretimento, deformações excessivas e não desenvolvem elevada quantia de fumaça e gases. </w:t>
      </w:r>
    </w:p>
    <w:p w:rsidR="0088004A" w:rsidRPr="0088004A" w:rsidRDefault="0088004A" w:rsidP="00AD564C">
      <w:pPr>
        <w:pStyle w:val="ITTEXTO2"/>
      </w:pPr>
      <w:r w:rsidRPr="00177A82">
        <w:rPr>
          <w:b/>
        </w:rPr>
        <w:t xml:space="preserve">Materiais semicombustíveis: </w:t>
      </w:r>
      <w:r w:rsidRPr="0088004A">
        <w:t xml:space="preserve">produtos ou substâncias que, submetidos à ignição ou combustão, apresentam baixa taxa de queima e pouco desenvolvimento de fumaça. </w:t>
      </w:r>
    </w:p>
    <w:p w:rsidR="0088004A" w:rsidRPr="0088004A" w:rsidRDefault="0088004A" w:rsidP="00AD564C">
      <w:pPr>
        <w:pStyle w:val="ITTEXTO2"/>
      </w:pPr>
      <w:r w:rsidRPr="00177A82">
        <w:rPr>
          <w:b/>
        </w:rPr>
        <w:t xml:space="preserve">Máximo enchimento: </w:t>
      </w:r>
      <w:r w:rsidRPr="0088004A">
        <w:t xml:space="preserve">volume máximo de Gás Liquefeito de Petróleo (GLP) em estado líquido que um recipiente pode armazenar com segurança. </w:t>
      </w:r>
    </w:p>
    <w:p w:rsidR="0088004A" w:rsidRPr="0088004A" w:rsidRDefault="0088004A" w:rsidP="00AD564C">
      <w:pPr>
        <w:pStyle w:val="ITTEXTO2"/>
      </w:pPr>
      <w:r w:rsidRPr="00177A82">
        <w:rPr>
          <w:b/>
        </w:rPr>
        <w:t xml:space="preserve">Medidas de segurança contra incêndio: </w:t>
      </w:r>
      <w:r w:rsidRPr="0088004A">
        <w:t xml:space="preserve">conjunto de dispositivos, sistemas ou procedimentos a serem previstos nas edificações e áreas de risco, necessário para evitar o surgimento de um incêndio, limitar sua propagação, possibilitar sua extinção, bem como evitar o pânico e ainda propiciar a proteção à vida, ao meio ambiente e ao patrimônio. </w:t>
      </w:r>
    </w:p>
    <w:p w:rsidR="0088004A" w:rsidRPr="0088004A" w:rsidRDefault="0088004A" w:rsidP="00AD564C">
      <w:pPr>
        <w:pStyle w:val="ITTEXTO2"/>
      </w:pPr>
      <w:r w:rsidRPr="00177A82">
        <w:rPr>
          <w:b/>
        </w:rPr>
        <w:t>Meio defensável “</w:t>
      </w:r>
      <w:proofErr w:type="spellStart"/>
      <w:r w:rsidRPr="00177A82">
        <w:rPr>
          <w:b/>
        </w:rPr>
        <w:t>tenable</w:t>
      </w:r>
      <w:proofErr w:type="spellEnd"/>
      <w:r w:rsidRPr="00177A82">
        <w:rPr>
          <w:b/>
        </w:rPr>
        <w:t xml:space="preserve"> </w:t>
      </w:r>
      <w:proofErr w:type="spellStart"/>
      <w:r w:rsidRPr="00177A82">
        <w:rPr>
          <w:b/>
        </w:rPr>
        <w:t>environment</w:t>
      </w:r>
      <w:proofErr w:type="spellEnd"/>
      <w:r w:rsidRPr="00177A82">
        <w:rPr>
          <w:b/>
        </w:rPr>
        <w:t xml:space="preserve">”: </w:t>
      </w:r>
      <w:r w:rsidRPr="0088004A">
        <w:t xml:space="preserve">meio no qual a fumaça e o calor estão limitados e restritos, visando a preservar os ocupantes num nível que não exista ameaça de vida. </w:t>
      </w:r>
    </w:p>
    <w:p w:rsidR="0088004A" w:rsidRPr="0088004A" w:rsidRDefault="0088004A" w:rsidP="00AD564C">
      <w:pPr>
        <w:pStyle w:val="ITTEXTO2"/>
      </w:pPr>
      <w:r w:rsidRPr="00177A82">
        <w:rPr>
          <w:b/>
        </w:rPr>
        <w:t xml:space="preserve">Memorial: </w:t>
      </w:r>
      <w:r w:rsidRPr="0088004A">
        <w:t xml:space="preserve">conceitos, premissas e etapas utilizados para definir, localizar, caracterizar e detalhar o projeto do sistema de hidrantes e mangotinhos de uma edificação, desde a concepção até a sua implantação e manutenção. </w:t>
      </w:r>
      <w:proofErr w:type="gramStart"/>
      <w:r w:rsidRPr="0088004A">
        <w:t>É</w:t>
      </w:r>
      <w:proofErr w:type="gramEnd"/>
      <w:r w:rsidRPr="0088004A">
        <w:t xml:space="preserve"> composto de parte descritiva, cálculos, ábacos e tabelas. </w:t>
      </w:r>
    </w:p>
    <w:p w:rsidR="0088004A" w:rsidRPr="0088004A" w:rsidRDefault="0088004A" w:rsidP="00AD564C">
      <w:pPr>
        <w:pStyle w:val="ITTEXTO2"/>
      </w:pPr>
      <w:r w:rsidRPr="00177A82">
        <w:rPr>
          <w:b/>
        </w:rPr>
        <w:t xml:space="preserve">Mezanino: </w:t>
      </w:r>
      <w:r w:rsidRPr="0088004A">
        <w:t xml:space="preserve">pavimento(s) que subdivide(m) parcialmente um andar, cujo somatório não ultrapasse um terço (1/3) da área do pavimento do andar subdividido. </w:t>
      </w:r>
    </w:p>
    <w:p w:rsidR="0088004A" w:rsidRPr="0088004A" w:rsidRDefault="0088004A" w:rsidP="00AD564C">
      <w:pPr>
        <w:pStyle w:val="ITTEXTO2"/>
      </w:pPr>
      <w:r w:rsidRPr="00177A82">
        <w:rPr>
          <w:b/>
        </w:rPr>
        <w:t xml:space="preserve">Micro Empreendedor Individual (MEI): </w:t>
      </w:r>
      <w:r w:rsidRPr="0088004A">
        <w:t xml:space="preserve">empresário individual, optante pelo Simples Nacional, conforme legislação vigente. </w:t>
      </w:r>
    </w:p>
    <w:p w:rsidR="0088004A" w:rsidRPr="0088004A" w:rsidRDefault="0088004A" w:rsidP="00AD564C">
      <w:pPr>
        <w:pStyle w:val="ITTEXTO2"/>
      </w:pPr>
      <w:r w:rsidRPr="00177A82">
        <w:rPr>
          <w:b/>
        </w:rPr>
        <w:t xml:space="preserve">Mistura de gases inertes: </w:t>
      </w:r>
      <w:r w:rsidRPr="0088004A">
        <w:t>agentes que contenham, como componentes primários, um ou mais dos seguintes gases: hélio, neônio, argônio ou nitrogênio. São misturas de gases que também contém dióxido de carbono (CO</w:t>
      </w:r>
      <w:r w:rsidRPr="00177A82">
        <w:rPr>
          <w:vertAlign w:val="subscript"/>
        </w:rPr>
        <w:t>2</w:t>
      </w:r>
      <w:r w:rsidRPr="0088004A">
        <w:t xml:space="preserve">) como de Petróleo (GLP), podendo ou não </w:t>
      </w:r>
      <w:proofErr w:type="gramStart"/>
      <w:r w:rsidRPr="0088004A">
        <w:t>possuir</w:t>
      </w:r>
      <w:proofErr w:type="gramEnd"/>
      <w:r w:rsidRPr="0088004A">
        <w:t xml:space="preserve"> proteção metálica ou têxtil. </w:t>
      </w:r>
    </w:p>
    <w:p w:rsidR="0088004A" w:rsidRPr="0088004A" w:rsidRDefault="0088004A" w:rsidP="00AD564C">
      <w:pPr>
        <w:pStyle w:val="ITTEXTO2"/>
      </w:pPr>
      <w:r w:rsidRPr="00177A82">
        <w:rPr>
          <w:b/>
        </w:rPr>
        <w:t xml:space="preserve">Módulo habitável: </w:t>
      </w:r>
      <w:r w:rsidRPr="0088004A">
        <w:t xml:space="preserve">contêineres adaptados, que recebeu portas e janelas, além de instalação elétrica e/ou hidráulica; empregado como escritório, sala de reuniões, sala de treinamento ou de aula, depósito, almoxarifado ou guarita. O módulo habitável pode ser formado por um </w:t>
      </w:r>
      <w:proofErr w:type="gramStart"/>
      <w:r w:rsidRPr="0088004A">
        <w:t>ou mais contêineres conjugados, dispostos horizontalmente (afastados ou não entre si) ou verticalmente, havendo comunicação entre os módulos, através de portas, com ou</w:t>
      </w:r>
      <w:proofErr w:type="gramEnd"/>
      <w:r w:rsidRPr="0088004A">
        <w:t xml:space="preserve"> sem emprego de escadas. </w:t>
      </w:r>
    </w:p>
    <w:p w:rsidR="0088004A" w:rsidRPr="0088004A" w:rsidRDefault="0088004A" w:rsidP="00AD564C">
      <w:pPr>
        <w:pStyle w:val="ITTEXTO2"/>
      </w:pPr>
      <w:r w:rsidRPr="00177A82">
        <w:rPr>
          <w:b/>
        </w:rPr>
        <w:t xml:space="preserve">Monitor fixo (canhão): </w:t>
      </w:r>
      <w:r w:rsidRPr="0088004A">
        <w:t xml:space="preserve">equipamento que lança jato de espuma e está montado num suporte estacionário fixo ao nível do solo ou em elevação. O monitor pode ser alimentado com a solução mediante tubulação permanente ou mangueiras. </w:t>
      </w:r>
    </w:p>
    <w:p w:rsidR="0088004A" w:rsidRPr="0088004A" w:rsidRDefault="0088004A" w:rsidP="00AD564C">
      <w:pPr>
        <w:pStyle w:val="ITTEXTO2"/>
      </w:pPr>
      <w:r w:rsidRPr="00177A82">
        <w:rPr>
          <w:b/>
        </w:rPr>
        <w:t xml:space="preserve">Monitor: </w:t>
      </w:r>
      <w:r w:rsidRPr="0088004A">
        <w:t xml:space="preserve">equipamento destinado a formar e orientar jatos de água ou espuma de grande volume e alcance. </w:t>
      </w:r>
    </w:p>
    <w:p w:rsidR="0088004A" w:rsidRPr="0088004A" w:rsidRDefault="0088004A" w:rsidP="00AD564C">
      <w:pPr>
        <w:pStyle w:val="ITTEXTO2"/>
      </w:pPr>
      <w:r w:rsidRPr="00177A82">
        <w:rPr>
          <w:b/>
        </w:rPr>
        <w:lastRenderedPageBreak/>
        <w:t xml:space="preserve">Mudança de ocupação: </w:t>
      </w:r>
      <w:r w:rsidRPr="0088004A">
        <w:t xml:space="preserve">consiste na alteração de atividade ou uso que resulte na mudança de classificação (Grupo ou Divisão) da edificação ou área de risco, constante da tabela de classificação das ocupações prevista no Regulamento. </w:t>
      </w:r>
    </w:p>
    <w:p w:rsidR="0088004A" w:rsidRPr="0088004A" w:rsidRDefault="0088004A" w:rsidP="00AD564C">
      <w:pPr>
        <w:pStyle w:val="ITTEXTO2"/>
      </w:pPr>
      <w:r w:rsidRPr="00177A82">
        <w:rPr>
          <w:b/>
        </w:rPr>
        <w:t xml:space="preserve">Muro de arrimo: </w:t>
      </w:r>
      <w:r w:rsidRPr="0088004A">
        <w:t xml:space="preserve">parede forte construída de alvenaria ou de concreto, com o objetivo de proteger, apoiar ou escorar áreas que apresentam riscos de deslizamento, desmoronamento e erosão, tais como encostas, vertentes, barrancos etc. </w:t>
      </w:r>
    </w:p>
    <w:p w:rsidR="0088004A" w:rsidRPr="0088004A" w:rsidRDefault="0088004A" w:rsidP="00AD564C">
      <w:pPr>
        <w:pStyle w:val="ITTEXTO2"/>
      </w:pPr>
      <w:r w:rsidRPr="00177A82">
        <w:rPr>
          <w:b/>
        </w:rPr>
        <w:t xml:space="preserve">Neblina de água: </w:t>
      </w:r>
      <w:r w:rsidRPr="0088004A">
        <w:t xml:space="preserve">jato de pequenas partículas d’água, produzido por esguichos especiais. </w:t>
      </w:r>
    </w:p>
    <w:p w:rsidR="0088004A" w:rsidRPr="0088004A" w:rsidRDefault="0088004A" w:rsidP="00AD564C">
      <w:pPr>
        <w:pStyle w:val="ITTEXTO2"/>
      </w:pPr>
      <w:r w:rsidRPr="00177A82">
        <w:rPr>
          <w:b/>
        </w:rPr>
        <w:t xml:space="preserve">Nível de acesso: </w:t>
      </w:r>
      <w:r w:rsidRPr="0088004A">
        <w:t>ponto do terreno em que atravessa a projeção do parâmetro externo da parede do prédio ao se entrar na edificação.</w:t>
      </w:r>
    </w:p>
    <w:p w:rsidR="0088004A" w:rsidRPr="00AD564C" w:rsidRDefault="0088004A" w:rsidP="00177A82">
      <w:pPr>
        <w:rPr>
          <w:b/>
          <w:i/>
          <w:lang w:eastAsia="en-US"/>
        </w:rPr>
      </w:pPr>
      <w:r w:rsidRPr="00AD564C">
        <w:rPr>
          <w:b/>
          <w:i/>
          <w:lang w:eastAsia="en-US"/>
        </w:rPr>
        <w:t xml:space="preserve">Nota: </w:t>
      </w:r>
    </w:p>
    <w:p w:rsidR="0088004A" w:rsidRPr="00AD564C" w:rsidRDefault="0088004A" w:rsidP="00177A82">
      <w:pPr>
        <w:rPr>
          <w:i/>
          <w:lang w:eastAsia="en-US"/>
        </w:rPr>
      </w:pPr>
      <w:r w:rsidRPr="00AD564C">
        <w:rPr>
          <w:i/>
          <w:lang w:eastAsia="en-US"/>
        </w:rPr>
        <w:t xml:space="preserve">É aplicado para a determinação da altura da edificação.  </w:t>
      </w:r>
    </w:p>
    <w:p w:rsidR="0088004A" w:rsidRPr="0088004A" w:rsidRDefault="0088004A" w:rsidP="00AD564C">
      <w:pPr>
        <w:pStyle w:val="ITTEXTO2"/>
      </w:pPr>
      <w:r w:rsidRPr="00177A82">
        <w:rPr>
          <w:b/>
        </w:rPr>
        <w:t xml:space="preserve">Nível de descarga: </w:t>
      </w:r>
      <w:r w:rsidRPr="0088004A">
        <w:t xml:space="preserve">nível que permite a condução dos ocupantes a um local seguro no exterior da edificação ou área de risco. </w:t>
      </w:r>
    </w:p>
    <w:p w:rsidR="0088004A" w:rsidRPr="0088004A" w:rsidRDefault="0088004A" w:rsidP="00AD564C">
      <w:pPr>
        <w:pStyle w:val="ITTEXTO2"/>
      </w:pPr>
      <w:r w:rsidRPr="00177A82">
        <w:rPr>
          <w:b/>
        </w:rPr>
        <w:t xml:space="preserve">Notificação: </w:t>
      </w:r>
      <w:r w:rsidRPr="0088004A">
        <w:t xml:space="preserve">é o meio de comunicação formal entre o CBMAL e o proprietário ou responsável pela edificação ou área de risco, para fins de correção de irregularidades ou adoção de providências diversas. </w:t>
      </w:r>
    </w:p>
    <w:p w:rsidR="0088004A" w:rsidRPr="0088004A" w:rsidRDefault="0088004A" w:rsidP="00AD564C">
      <w:pPr>
        <w:pStyle w:val="ITTEXTO2"/>
      </w:pPr>
      <w:r w:rsidRPr="00177A82">
        <w:rPr>
          <w:b/>
        </w:rPr>
        <w:t xml:space="preserve">Ocupação mista: </w:t>
      </w:r>
      <w:r w:rsidRPr="0088004A">
        <w:t xml:space="preserve">edificação ou área de risco onde se verifica mais de um tipo de ocupação. </w:t>
      </w:r>
    </w:p>
    <w:p w:rsidR="0088004A" w:rsidRPr="0088004A" w:rsidRDefault="0088004A" w:rsidP="00AD564C">
      <w:pPr>
        <w:pStyle w:val="ITTEXTO2"/>
      </w:pPr>
      <w:r w:rsidRPr="00177A82">
        <w:rPr>
          <w:b/>
        </w:rPr>
        <w:t xml:space="preserve">Ocupação predominante: </w:t>
      </w:r>
      <w:r w:rsidRPr="0088004A">
        <w:t xml:space="preserve">atividade ou uso principal exercido na edificação ou área de risco. </w:t>
      </w:r>
    </w:p>
    <w:p w:rsidR="0088004A" w:rsidRPr="0088004A" w:rsidRDefault="0088004A" w:rsidP="00AD564C">
      <w:pPr>
        <w:pStyle w:val="ITTEXTO2"/>
      </w:pPr>
      <w:r w:rsidRPr="00177A82">
        <w:rPr>
          <w:b/>
        </w:rPr>
        <w:t xml:space="preserve">Ocupação subsidiária: </w:t>
      </w:r>
      <w:r w:rsidRPr="0088004A">
        <w:t xml:space="preserve">atividade </w:t>
      </w:r>
      <w:proofErr w:type="gramStart"/>
      <w:r w:rsidRPr="0088004A">
        <w:t>ou uso de apoio ou suporte, vinculada ao uso ou atividade principal, em edificação ou</w:t>
      </w:r>
      <w:proofErr w:type="gramEnd"/>
      <w:r w:rsidRPr="0088004A">
        <w:t xml:space="preserve"> área de risco. </w:t>
      </w:r>
    </w:p>
    <w:p w:rsidR="0088004A" w:rsidRPr="0088004A" w:rsidRDefault="0088004A" w:rsidP="00AD564C">
      <w:pPr>
        <w:pStyle w:val="ITTEXTO2"/>
      </w:pPr>
      <w:r w:rsidRPr="00177A82">
        <w:rPr>
          <w:b/>
        </w:rPr>
        <w:t xml:space="preserve">Ocupação temporária: </w:t>
      </w:r>
      <w:r w:rsidRPr="0088004A">
        <w:t xml:space="preserve">atividade desenvolvida de caráter temporário, tais como circos, feiras, espetáculos e parques de diversões. </w:t>
      </w:r>
    </w:p>
    <w:p w:rsidR="0088004A" w:rsidRPr="0088004A" w:rsidRDefault="0088004A" w:rsidP="00AD564C">
      <w:pPr>
        <w:pStyle w:val="ITTEXTO2"/>
      </w:pPr>
      <w:r w:rsidRPr="00177A82">
        <w:rPr>
          <w:b/>
        </w:rPr>
        <w:t xml:space="preserve">Ocupação: </w:t>
      </w:r>
      <w:r w:rsidRPr="0088004A">
        <w:t xml:space="preserve">atividade ou uso da edificação. </w:t>
      </w:r>
    </w:p>
    <w:p w:rsidR="0088004A" w:rsidRPr="0088004A" w:rsidRDefault="0088004A" w:rsidP="00AD564C">
      <w:pPr>
        <w:pStyle w:val="ITTEXTO2"/>
      </w:pPr>
      <w:r w:rsidRPr="00177A82">
        <w:rPr>
          <w:b/>
        </w:rPr>
        <w:t xml:space="preserve">Ocupações temporárias em instalações permanentes: </w:t>
      </w:r>
      <w:r w:rsidRPr="0088004A">
        <w:t xml:space="preserve">instalações de caráter temporário e transitório, não definitivo em local com características de estrutura construtiva permanente, podendo ser anexadas ocupações temporárias. </w:t>
      </w:r>
    </w:p>
    <w:p w:rsidR="0088004A" w:rsidRPr="0088004A" w:rsidRDefault="0088004A" w:rsidP="00AD564C">
      <w:pPr>
        <w:pStyle w:val="ITTEXTO2"/>
      </w:pPr>
      <w:r w:rsidRPr="00177A82">
        <w:rPr>
          <w:b/>
        </w:rPr>
        <w:t xml:space="preserve">Óleo vegetal </w:t>
      </w:r>
      <w:proofErr w:type="gramStart"/>
      <w:r w:rsidRPr="00177A82">
        <w:rPr>
          <w:b/>
        </w:rPr>
        <w:t>isolante :</w:t>
      </w:r>
      <w:proofErr w:type="gramEnd"/>
      <w:r w:rsidRPr="00177A82">
        <w:rPr>
          <w:b/>
        </w:rPr>
        <w:t xml:space="preserve"> </w:t>
      </w:r>
      <w:r w:rsidRPr="0088004A">
        <w:t xml:space="preserve">éster natural líquido isolante de alto ponto de combustão, formulado a partir de óleo extraído de sementes/grãos e aditivos para melhoria de desempenho. </w:t>
      </w:r>
    </w:p>
    <w:p w:rsidR="0088004A" w:rsidRPr="0088004A" w:rsidRDefault="0088004A" w:rsidP="00AD564C">
      <w:pPr>
        <w:pStyle w:val="ITTEXTO2"/>
      </w:pPr>
      <w:r w:rsidRPr="00177A82">
        <w:rPr>
          <w:b/>
        </w:rPr>
        <w:t xml:space="preserve">Operação automática: </w:t>
      </w:r>
      <w:r w:rsidRPr="0088004A">
        <w:t xml:space="preserve">atividade que não depende de qualquer intervenção humana para determinar o funcionamento de uma instalação. </w:t>
      </w:r>
    </w:p>
    <w:p w:rsidR="0088004A" w:rsidRPr="0088004A" w:rsidRDefault="0088004A" w:rsidP="00AD564C">
      <w:pPr>
        <w:pStyle w:val="ITTEXTO2"/>
      </w:pPr>
      <w:r w:rsidRPr="00177A82">
        <w:rPr>
          <w:b/>
        </w:rPr>
        <w:t xml:space="preserve">Operação de abastecimento de GLP: </w:t>
      </w:r>
      <w:r w:rsidRPr="0088004A">
        <w:t xml:space="preserve">atividade de transferência de Gás Liquefeito de Petróleo entre o veículo abastecedor e a central de GLP. </w:t>
      </w:r>
    </w:p>
    <w:p w:rsidR="0088004A" w:rsidRPr="0088004A" w:rsidRDefault="0088004A" w:rsidP="00AD564C">
      <w:pPr>
        <w:pStyle w:val="ITTEXTO2"/>
      </w:pPr>
      <w:r w:rsidRPr="00177A82">
        <w:rPr>
          <w:b/>
        </w:rPr>
        <w:t xml:space="preserve">Operação manual: </w:t>
      </w:r>
      <w:r w:rsidRPr="0088004A">
        <w:t xml:space="preserve">atividade que depende da ação do elemento humano. </w:t>
      </w:r>
    </w:p>
    <w:p w:rsidR="0088004A" w:rsidRPr="0088004A" w:rsidRDefault="0088004A" w:rsidP="00AD564C">
      <w:pPr>
        <w:pStyle w:val="ITTEXTO2"/>
      </w:pPr>
      <w:r w:rsidRPr="00177A82">
        <w:rPr>
          <w:b/>
        </w:rPr>
        <w:t>Operação sazonal</w:t>
      </w:r>
      <w:r w:rsidRPr="0088004A">
        <w:t xml:space="preserve">: conjunto de ações realizadas pelo CBMAL em determinados períodos, atendendo a situações de riscos específicas. </w:t>
      </w:r>
    </w:p>
    <w:p w:rsidR="0088004A" w:rsidRPr="0088004A" w:rsidRDefault="0088004A" w:rsidP="00AD564C">
      <w:pPr>
        <w:pStyle w:val="ITTEXTO2"/>
      </w:pPr>
      <w:r w:rsidRPr="00177A82">
        <w:rPr>
          <w:b/>
        </w:rPr>
        <w:t>Ordem de fiscalização</w:t>
      </w:r>
      <w:r w:rsidRPr="0088004A">
        <w:t xml:space="preserve">: documento expedido pelo Serviço de Segurança contra Incêndio (SSCI) determinando a fiscalização a ser realizada pelos órgãos ou agentes subordinados funcionalmente, podendo abranger área de risco ou edificação. </w:t>
      </w:r>
    </w:p>
    <w:p w:rsidR="0088004A" w:rsidRPr="0088004A" w:rsidRDefault="0088004A" w:rsidP="00AD564C">
      <w:pPr>
        <w:pStyle w:val="ITTEXTO2"/>
      </w:pPr>
      <w:r w:rsidRPr="00177A82">
        <w:rPr>
          <w:b/>
        </w:rPr>
        <w:t xml:space="preserve">Órgão competente: </w:t>
      </w:r>
      <w:r w:rsidRPr="0088004A">
        <w:t xml:space="preserve">órgão público, federal, estadual, municipal, ou ainda autarquias, ou entidades capacitadas legalmente para determinar aspectos relevantes dos sistemas de proteção contra incêndio. </w:t>
      </w:r>
    </w:p>
    <w:p w:rsidR="0088004A" w:rsidRPr="0088004A" w:rsidRDefault="0088004A" w:rsidP="00AD564C">
      <w:pPr>
        <w:pStyle w:val="ITTEXTO2"/>
      </w:pPr>
      <w:r w:rsidRPr="00177A82">
        <w:rPr>
          <w:b/>
        </w:rPr>
        <w:t xml:space="preserve">Orientado: </w:t>
      </w:r>
      <w:r w:rsidRPr="0088004A">
        <w:t xml:space="preserve">termo utilizado após a análise de um processo de segurança contra incêndio. </w:t>
      </w:r>
    </w:p>
    <w:p w:rsidR="0088004A" w:rsidRPr="0088004A" w:rsidRDefault="0088004A" w:rsidP="00AD564C">
      <w:pPr>
        <w:pStyle w:val="ITTEXTO2"/>
      </w:pPr>
      <w:r w:rsidRPr="00177A82">
        <w:rPr>
          <w:b/>
        </w:rPr>
        <w:lastRenderedPageBreak/>
        <w:t xml:space="preserve">Painel repetidor: </w:t>
      </w:r>
      <w:r w:rsidRPr="0088004A">
        <w:t xml:space="preserve">equipamento comandado por um painel central destinado a sinalizar de forma visual e/ou sonora, no local desejado, as informações do painel central. </w:t>
      </w:r>
    </w:p>
    <w:p w:rsidR="0088004A" w:rsidRPr="0088004A" w:rsidRDefault="0088004A" w:rsidP="00AD564C">
      <w:pPr>
        <w:pStyle w:val="ITTEXTO2"/>
      </w:pPr>
      <w:r w:rsidRPr="00177A82">
        <w:rPr>
          <w:b/>
        </w:rPr>
        <w:t xml:space="preserve">Para-chama: </w:t>
      </w:r>
      <w:r w:rsidRPr="0088004A">
        <w:t xml:space="preserve">elemento que apresenta, por um período determinado de tempo, as seguintes propriedades: integridade mecânica a impactos (resistência), e impede a passagem das chamas e da fumaça (estanqueidade), não proporcionando isolamento térmico. </w:t>
      </w:r>
    </w:p>
    <w:p w:rsidR="0088004A" w:rsidRPr="00B86F69" w:rsidRDefault="0088004A" w:rsidP="00AD564C">
      <w:pPr>
        <w:pStyle w:val="ITTEXTO2"/>
      </w:pPr>
      <w:r w:rsidRPr="00177A82">
        <w:rPr>
          <w:b/>
        </w:rPr>
        <w:t xml:space="preserve"> Parecer Técnico: </w:t>
      </w:r>
      <w:r w:rsidRPr="00B86F69">
        <w:t>é uma avaliação ou relatório emitido pelo CBMAL em decorrência de questionamentos ou assuntos específicos do Código de Segurança contra Incêndio e Emergência.</w:t>
      </w:r>
    </w:p>
    <w:p w:rsidR="0088004A" w:rsidRPr="0088004A" w:rsidRDefault="0088004A" w:rsidP="00AD564C">
      <w:pPr>
        <w:pStyle w:val="ITTEXTO2"/>
      </w:pPr>
      <w:r w:rsidRPr="00177A82">
        <w:rPr>
          <w:b/>
        </w:rPr>
        <w:t xml:space="preserve">Parede de compartimentação: </w:t>
      </w:r>
      <w:r w:rsidRPr="0088004A">
        <w:t xml:space="preserve">parede com propriedade corta-fogo por um determinado período de tempo, utilizada para impedir a propagação do fogo em ambientes contíguos, vedando-os do piso ao teto. Deve possuir estabilidade, resistência mecânica e proporcionar estanqueidade e isolamento térmico, impedindo a propagação de gases quentes, fumaça, chamas e calor. Para fins de compartimentação horizontal, pode possuir aberturas, desde que protegidas por porta ou outros elementos corta-fogo, não necessitando que ultrapasse o telhado ou cobertura. </w:t>
      </w:r>
    </w:p>
    <w:p w:rsidR="0088004A" w:rsidRPr="0088004A" w:rsidRDefault="0088004A" w:rsidP="00AD564C">
      <w:pPr>
        <w:pStyle w:val="ITTEXTO2"/>
      </w:pPr>
      <w:r w:rsidRPr="00177A82">
        <w:rPr>
          <w:b/>
        </w:rPr>
        <w:t xml:space="preserve">Parede de isolamento de risco: </w:t>
      </w:r>
      <w:r w:rsidRPr="0088004A">
        <w:t xml:space="preserve">parede com propriedade corta-fogo por um determinado período de tempo, utilizada para impedir a propagação do fogo em ambientes contíguos, vedando-os do piso ao teto. Deve possuir estabilidade, resistência mecânica e proporcionar estanqueidade e isolamento térmico, impedindo a propagação de gases quentes, fumaça, chamas e calor. Para fins de isolamento de risco, não podem possuir aberturas, devendo ainda ultrapassar um metro acima dos telhados ou coberturas. </w:t>
      </w:r>
    </w:p>
    <w:p w:rsidR="0088004A" w:rsidRPr="0088004A" w:rsidRDefault="0088004A" w:rsidP="00AD564C">
      <w:pPr>
        <w:pStyle w:val="ITTEXTO2"/>
      </w:pPr>
      <w:r w:rsidRPr="00177A82">
        <w:rPr>
          <w:b/>
        </w:rPr>
        <w:t xml:space="preserve">Parede de vedação: </w:t>
      </w:r>
      <w:r w:rsidRPr="0088004A">
        <w:t>normalmente de tijolos ou blocos, serve para vedar e compartimentar o ambiente, não fazendo parte da estrutura da edificação.</w:t>
      </w:r>
    </w:p>
    <w:p w:rsidR="0088004A" w:rsidRPr="0088004A" w:rsidRDefault="0088004A" w:rsidP="00AD564C">
      <w:pPr>
        <w:pStyle w:val="ITTEXTO2"/>
      </w:pPr>
      <w:r w:rsidRPr="00177A82">
        <w:rPr>
          <w:b/>
        </w:rPr>
        <w:t xml:space="preserve">Parede estrutural: </w:t>
      </w:r>
      <w:r w:rsidRPr="0088004A">
        <w:t xml:space="preserve">é aquela que faz parte da estrutura da edificação, sendo responsável por sua estabilidade. </w:t>
      </w:r>
    </w:p>
    <w:p w:rsidR="0088004A" w:rsidRPr="0088004A" w:rsidRDefault="0088004A" w:rsidP="00AD564C">
      <w:pPr>
        <w:pStyle w:val="ITTEXTO2"/>
      </w:pPr>
      <w:r w:rsidRPr="00177A82">
        <w:rPr>
          <w:b/>
        </w:rPr>
        <w:t xml:space="preserve">Parede, divisória ou porta para-chamas: </w:t>
      </w:r>
      <w:r w:rsidRPr="0088004A">
        <w:t xml:space="preserve">elemento construtivo com propriedade para-chamas por um determinado período de tempo, utilizado para impedir a propagação do fogo em ambientes contíguos. Deve possuir estabilidade, resistência mecânica e proporcionar estanqueidade, impedindo a propagação de gases quentes, fumaça e das chamas. </w:t>
      </w:r>
    </w:p>
    <w:p w:rsidR="0088004A" w:rsidRPr="0088004A" w:rsidRDefault="0088004A" w:rsidP="00AD564C">
      <w:pPr>
        <w:pStyle w:val="ITTEXTO2"/>
      </w:pPr>
      <w:r w:rsidRPr="00177A82">
        <w:rPr>
          <w:b/>
        </w:rPr>
        <w:t xml:space="preserve">Parque de inflamáveis: </w:t>
      </w:r>
      <w:r w:rsidRPr="0088004A">
        <w:t xml:space="preserve">área destinada ao armazenamento de substâncias combustíveis, como álcool, gasolina e outros. </w:t>
      </w:r>
    </w:p>
    <w:p w:rsidR="0088004A" w:rsidRPr="0088004A" w:rsidRDefault="0088004A" w:rsidP="00AD564C">
      <w:pPr>
        <w:pStyle w:val="ITTEXTO2"/>
      </w:pPr>
      <w:r w:rsidRPr="00177A82">
        <w:rPr>
          <w:b/>
        </w:rPr>
        <w:t xml:space="preserve">Parque de tanques: </w:t>
      </w:r>
      <w:r w:rsidRPr="0088004A">
        <w:t xml:space="preserve">área destinada à armazenagem e transferência de produtos, onde se situam tanques, depósitos e bombas de transferência; não se incluem, de modo geral, as instalações complementares, tais como escritórios, vestiários etc. </w:t>
      </w:r>
    </w:p>
    <w:p w:rsidR="0088004A" w:rsidRPr="0088004A" w:rsidRDefault="0088004A" w:rsidP="00AD564C">
      <w:pPr>
        <w:pStyle w:val="ITTEXTO2"/>
      </w:pPr>
      <w:r w:rsidRPr="00177A82">
        <w:rPr>
          <w:b/>
        </w:rPr>
        <w:t xml:space="preserve">Passagem subterrânea: </w:t>
      </w:r>
      <w:r w:rsidRPr="0088004A">
        <w:t xml:space="preserve">obra de construção civil destinada à transposição de vias, em desnível subterrâneo, e ao uso de pedestres ou veículos. </w:t>
      </w:r>
    </w:p>
    <w:p w:rsidR="0088004A" w:rsidRPr="0088004A" w:rsidRDefault="0088004A" w:rsidP="00AD564C">
      <w:pPr>
        <w:pStyle w:val="ITTEXTO2"/>
      </w:pPr>
      <w:r w:rsidRPr="00177A82">
        <w:rPr>
          <w:b/>
        </w:rPr>
        <w:t xml:space="preserve">Passarela de emergência: </w:t>
      </w:r>
      <w:r w:rsidRPr="0088004A">
        <w:t xml:space="preserve">passagem estreita para pedestres que corre ao longo da pista ou dos trilhos do túnel, servida exclusivamente para rota de fuga, manutenção ou resgate, sendo iluminada, sinalizada e monitorada. </w:t>
      </w:r>
    </w:p>
    <w:p w:rsidR="0088004A" w:rsidRPr="0088004A" w:rsidRDefault="0088004A" w:rsidP="00AD564C">
      <w:pPr>
        <w:pStyle w:val="ITTEXTO2"/>
      </w:pPr>
      <w:r w:rsidRPr="00177A82">
        <w:rPr>
          <w:b/>
        </w:rPr>
        <w:t xml:space="preserve">Passarela: </w:t>
      </w:r>
      <w:r w:rsidRPr="0088004A">
        <w:t xml:space="preserve">obra de construção civil destinada à transposição de vias, em desnível aéreo, e ao uso de pedestres. </w:t>
      </w:r>
    </w:p>
    <w:p w:rsidR="0088004A" w:rsidRPr="0088004A" w:rsidRDefault="0088004A" w:rsidP="00AD564C">
      <w:pPr>
        <w:pStyle w:val="ITTEXTO2"/>
      </w:pPr>
      <w:r w:rsidRPr="00177A82">
        <w:rPr>
          <w:b/>
        </w:rPr>
        <w:t xml:space="preserve">Pavimento de descarga: </w:t>
      </w:r>
      <w:r w:rsidRPr="0088004A">
        <w:t xml:space="preserve">parte da saída de emergência de uma edificação que fica entre a escada e o logradouro público ou área externa com acesso a este. </w:t>
      </w:r>
    </w:p>
    <w:p w:rsidR="0088004A" w:rsidRPr="0088004A" w:rsidRDefault="0088004A" w:rsidP="00AD564C">
      <w:pPr>
        <w:pStyle w:val="ITTEXTO2"/>
      </w:pPr>
      <w:r w:rsidRPr="00177A82">
        <w:rPr>
          <w:b/>
        </w:rPr>
        <w:t xml:space="preserve">Pavimento em pilotis: </w:t>
      </w:r>
      <w:r w:rsidRPr="0088004A">
        <w:t xml:space="preserve">local edificado de uso comum, aberto em pelo menos 3 lados, devendo os lados abertos ficar afastados, no mínimo, 1,50 m das divisas. Considera-se, também, como tal, o local coberto, aberto em pelo menos duas faces opostas, cujo perímetro aberto tenha, no mínimo, 70% do perímetro total. </w:t>
      </w:r>
    </w:p>
    <w:p w:rsidR="0088004A" w:rsidRPr="0088004A" w:rsidRDefault="0088004A" w:rsidP="00AD564C">
      <w:pPr>
        <w:pStyle w:val="ITTEXTO2"/>
      </w:pPr>
      <w:r w:rsidRPr="00177A82">
        <w:rPr>
          <w:b/>
        </w:rPr>
        <w:t xml:space="preserve">Pavimento: </w:t>
      </w:r>
      <w:r w:rsidRPr="0088004A">
        <w:t xml:space="preserve">plano de piso do andar de uma edificação ou área de risco. </w:t>
      </w:r>
    </w:p>
    <w:p w:rsidR="0088004A" w:rsidRPr="0088004A" w:rsidRDefault="0088004A" w:rsidP="00AD564C">
      <w:pPr>
        <w:pStyle w:val="ITTEXTO2"/>
      </w:pPr>
      <w:r w:rsidRPr="00177A82">
        <w:rPr>
          <w:b/>
        </w:rPr>
        <w:t xml:space="preserve">Pé-direito: 1) </w:t>
      </w:r>
      <w:r w:rsidRPr="0088004A">
        <w:t xml:space="preserve">distância vertical que limita o piso e o teto de um pavimento. </w:t>
      </w:r>
      <w:proofErr w:type="gramStart"/>
      <w:r w:rsidRPr="00177A82">
        <w:rPr>
          <w:b/>
        </w:rPr>
        <w:t>2)</w:t>
      </w:r>
      <w:proofErr w:type="gramEnd"/>
      <w:r w:rsidRPr="00177A82">
        <w:rPr>
          <w:b/>
        </w:rPr>
        <w:t xml:space="preserve"> </w:t>
      </w:r>
      <w:r w:rsidRPr="0088004A">
        <w:t xml:space="preserve">altura livre de um andar de um edifício, medida do piso à parte inferior do teto (ou telhado). </w:t>
      </w:r>
    </w:p>
    <w:p w:rsidR="0088004A" w:rsidRPr="0088004A" w:rsidRDefault="0088004A" w:rsidP="00AD564C">
      <w:pPr>
        <w:pStyle w:val="ITTEXTO2"/>
      </w:pPr>
      <w:r w:rsidRPr="00177A82">
        <w:rPr>
          <w:b/>
        </w:rPr>
        <w:lastRenderedPageBreak/>
        <w:t xml:space="preserve">Peitoril: </w:t>
      </w:r>
      <w:r w:rsidRPr="0088004A">
        <w:t xml:space="preserve">muro ou parede que se eleva à altura do peito ou pouco menos. </w:t>
      </w:r>
    </w:p>
    <w:p w:rsidR="0088004A" w:rsidRPr="0088004A" w:rsidRDefault="0088004A" w:rsidP="00AD564C">
      <w:pPr>
        <w:pStyle w:val="ITTEXTO2"/>
      </w:pPr>
      <w:r w:rsidRPr="00177A82">
        <w:rPr>
          <w:b/>
        </w:rPr>
        <w:t xml:space="preserve">Percentual de aberturas em uma fachada: </w:t>
      </w:r>
      <w:r w:rsidRPr="0088004A">
        <w:t xml:space="preserve">relação entre a área total (edificações não compartimentadas) ou área parcial (edificações compartimentadas) da fachada de uma edificação, dividido pela área de aberturas existentes na mesma fachada. </w:t>
      </w:r>
    </w:p>
    <w:p w:rsidR="0088004A" w:rsidRPr="0088004A" w:rsidRDefault="0088004A" w:rsidP="00AD564C">
      <w:pPr>
        <w:pStyle w:val="ITTEXTO2"/>
      </w:pPr>
      <w:r w:rsidRPr="00177A82">
        <w:rPr>
          <w:b/>
        </w:rPr>
        <w:t xml:space="preserve">Perda de carga: </w:t>
      </w:r>
      <w:r w:rsidRPr="0088004A">
        <w:t xml:space="preserve">perda de pressão em duto devido à fricção entre o líquido fluindo e as paredes internas do duto. </w:t>
      </w:r>
    </w:p>
    <w:p w:rsidR="0088004A" w:rsidRPr="0088004A" w:rsidRDefault="0088004A" w:rsidP="00AD564C">
      <w:pPr>
        <w:pStyle w:val="ITTEXTO2"/>
      </w:pPr>
      <w:r w:rsidRPr="00177A82">
        <w:rPr>
          <w:b/>
        </w:rPr>
        <w:t xml:space="preserve">Perigo: </w:t>
      </w:r>
      <w:r w:rsidRPr="0088004A">
        <w:t xml:space="preserve">propriedade de causar dano inerente a uma substância, a uma instalação ou a um procedimento. </w:t>
      </w:r>
    </w:p>
    <w:p w:rsidR="0088004A" w:rsidRPr="0088004A" w:rsidRDefault="0088004A" w:rsidP="00AD564C">
      <w:pPr>
        <w:pStyle w:val="ITTEXTO2"/>
      </w:pPr>
      <w:r w:rsidRPr="00177A82">
        <w:rPr>
          <w:b/>
        </w:rPr>
        <w:t>Pessoa habilitada</w:t>
      </w:r>
      <w:r w:rsidRPr="0088004A">
        <w:t xml:space="preserve">: pessoa com conhecimento do funcionamento das medidas de segurança contra incêndio para que possa manuseá-los quando da realização da vistoria. </w:t>
      </w:r>
    </w:p>
    <w:p w:rsidR="0088004A" w:rsidRPr="0088004A" w:rsidRDefault="0088004A" w:rsidP="00AD564C">
      <w:pPr>
        <w:pStyle w:val="ITTEXTO2"/>
      </w:pPr>
      <w:r w:rsidRPr="00177A82">
        <w:rPr>
          <w:b/>
        </w:rPr>
        <w:t xml:space="preserve">Petróleo cru: </w:t>
      </w:r>
      <w:r w:rsidRPr="0088004A">
        <w:t xml:space="preserve">mistura de hidrocarbonetos retirados do subsolo, com ponto de fulgor abaixo de 65,6 ºC e que não tenha sido processada em refinaria. </w:t>
      </w:r>
    </w:p>
    <w:p w:rsidR="0088004A" w:rsidRPr="0088004A" w:rsidRDefault="0088004A" w:rsidP="00AD564C">
      <w:pPr>
        <w:pStyle w:val="ITTEXTO2"/>
      </w:pPr>
      <w:r w:rsidRPr="00177A82">
        <w:rPr>
          <w:b/>
        </w:rPr>
        <w:t xml:space="preserve">Píer: </w:t>
      </w:r>
      <w:r w:rsidRPr="0088004A">
        <w:t xml:space="preserve">estrutura de comprimento geralmente maior do que a largura e que se projeta do litoral ou da margem, em direção a um corpo d’água. Um píer pode ter deck aberto ou ser provido de uma superestrutura. </w:t>
      </w:r>
    </w:p>
    <w:p w:rsidR="0088004A" w:rsidRPr="0088004A" w:rsidRDefault="0088004A" w:rsidP="00AD564C">
      <w:pPr>
        <w:pStyle w:val="ITTEXTO2"/>
      </w:pPr>
      <w:r w:rsidRPr="00177A82">
        <w:rPr>
          <w:b/>
        </w:rPr>
        <w:t xml:space="preserve">Pirofórico: </w:t>
      </w:r>
      <w:r w:rsidRPr="0088004A">
        <w:t xml:space="preserve">metal como sódio, potássio, zircônio e outros, que se inflama em contato com o ar. </w:t>
      </w:r>
    </w:p>
    <w:p w:rsidR="0088004A" w:rsidRPr="0088004A" w:rsidRDefault="0088004A" w:rsidP="00AD564C">
      <w:pPr>
        <w:pStyle w:val="ITTEXTO2"/>
      </w:pPr>
      <w:r w:rsidRPr="00177A82">
        <w:rPr>
          <w:b/>
        </w:rPr>
        <w:t xml:space="preserve">Piso técnico: </w:t>
      </w:r>
      <w:r w:rsidRPr="0088004A">
        <w:t xml:space="preserve">piso destinado exclusivamente à instalação e manutenção de equipamentos, com acesso restrito de pessoas. </w:t>
      </w:r>
    </w:p>
    <w:p w:rsidR="0088004A" w:rsidRPr="0088004A" w:rsidRDefault="0088004A" w:rsidP="00AD564C">
      <w:pPr>
        <w:pStyle w:val="ITTEXTO2"/>
      </w:pPr>
      <w:r w:rsidRPr="00177A82">
        <w:rPr>
          <w:b/>
        </w:rPr>
        <w:t xml:space="preserve">Piso: </w:t>
      </w:r>
      <w:r w:rsidRPr="0088004A">
        <w:t xml:space="preserve">superfície superior do elemento construtivo horizontal sobre o qual haja previsão de estocagem de materiais ou onde o usuário da edificação tenha acesso irrestrito. </w:t>
      </w:r>
    </w:p>
    <w:p w:rsidR="0088004A" w:rsidRPr="0088004A" w:rsidRDefault="0088004A" w:rsidP="00AD564C">
      <w:pPr>
        <w:pStyle w:val="ITTEXTO2"/>
      </w:pPr>
      <w:r w:rsidRPr="00177A82">
        <w:rPr>
          <w:b/>
        </w:rPr>
        <w:t xml:space="preserve">Pista de rolagem: </w:t>
      </w:r>
      <w:r w:rsidRPr="0088004A">
        <w:t xml:space="preserve">pista de dimensões definidas, destinada à rolagem de helicópteros entre área de pouso ou de decolagem e a área de estacionamento ou de serviços. </w:t>
      </w:r>
    </w:p>
    <w:p w:rsidR="0088004A" w:rsidRPr="0088004A" w:rsidRDefault="0088004A" w:rsidP="00AD564C">
      <w:pPr>
        <w:pStyle w:val="ITTEXTO2"/>
      </w:pPr>
      <w:r w:rsidRPr="00177A82">
        <w:rPr>
          <w:b/>
        </w:rPr>
        <w:t xml:space="preserve">Planilha de levantamento de dados: </w:t>
      </w:r>
      <w:r w:rsidRPr="0088004A">
        <w:t xml:space="preserve">instrumento utilizado para a catalogação de todas as informações e dados da empresa, indispensável à elaboração de um PPI. </w:t>
      </w:r>
    </w:p>
    <w:p w:rsidR="0088004A" w:rsidRPr="0088004A" w:rsidRDefault="0088004A" w:rsidP="00AD564C">
      <w:pPr>
        <w:pStyle w:val="ITTEXTO2"/>
      </w:pPr>
      <w:r w:rsidRPr="00177A82">
        <w:rPr>
          <w:b/>
        </w:rPr>
        <w:t xml:space="preserve">Plano de abandono: </w:t>
      </w:r>
      <w:r w:rsidRPr="0088004A">
        <w:t xml:space="preserve">conjunto de normas e ações visando à remoção rápida, segura, de forma ordenada e eficiente de toda a população fixa e flutuante da edificação, em caso de uma situação de sinistro. </w:t>
      </w:r>
    </w:p>
    <w:p w:rsidR="0088004A" w:rsidRPr="0088004A" w:rsidRDefault="0088004A" w:rsidP="00AD564C">
      <w:pPr>
        <w:pStyle w:val="ITTEXTO2"/>
      </w:pPr>
      <w:r w:rsidRPr="00177A82">
        <w:rPr>
          <w:b/>
        </w:rPr>
        <w:t xml:space="preserve">Plano de Auxílio Mútuo (PAM): </w:t>
      </w:r>
      <w:r w:rsidRPr="0088004A">
        <w:t xml:space="preserve">rede formada entre Corpo de Bombeiros, empresas privadas e demais órgãos públicos (Defesa Civil, Polícia Militar, Polícia Civil etc.) e privados, que tem por objetivo conjugar os esforços e fomentar ações de prevenção, integração e atuação em emergências. </w:t>
      </w:r>
    </w:p>
    <w:p w:rsidR="0088004A" w:rsidRPr="0088004A" w:rsidRDefault="0088004A" w:rsidP="00AD564C">
      <w:pPr>
        <w:pStyle w:val="ITTEXTO2"/>
      </w:pPr>
      <w:r w:rsidRPr="00177A82">
        <w:rPr>
          <w:b/>
        </w:rPr>
        <w:t xml:space="preserve">Plano de emergência: </w:t>
      </w:r>
      <w:r w:rsidRPr="0088004A">
        <w:t xml:space="preserve">documento estabelecido em função dos riscos da edificação que encerra um conjunto de ações e procedimentos a serem adotados, visando à proteção da vida, do meio ambiente e do patrimônio, bem como a redução das consequências de sinistros. </w:t>
      </w:r>
    </w:p>
    <w:p w:rsidR="0088004A" w:rsidRPr="0088004A" w:rsidRDefault="0088004A" w:rsidP="00AD564C">
      <w:pPr>
        <w:pStyle w:val="ITTEXTO2"/>
      </w:pPr>
      <w:r w:rsidRPr="00177A82">
        <w:rPr>
          <w:b/>
        </w:rPr>
        <w:t xml:space="preserve">Plano de intervenção de incêndio: </w:t>
      </w:r>
      <w:r w:rsidRPr="0088004A">
        <w:t xml:space="preserve">plano estabelecido em função dos riscos da edificação para definir a melhor utilização dos recursos materiais e humanos em uma situação de emergência. </w:t>
      </w:r>
    </w:p>
    <w:p w:rsidR="0088004A" w:rsidRPr="0088004A" w:rsidRDefault="0088004A" w:rsidP="00AD564C">
      <w:pPr>
        <w:pStyle w:val="ITTEXTO2"/>
      </w:pPr>
      <w:r w:rsidRPr="00177A82">
        <w:rPr>
          <w:b/>
        </w:rPr>
        <w:t>Plano de Trabalho</w:t>
      </w:r>
      <w:r w:rsidRPr="0088004A">
        <w:t>: sistematização periódica e contínua das ações voltadas à fiscalização das edificações ou áreas de risco, de acordo com as áreas de interesse e as operações sazonais.</w:t>
      </w:r>
    </w:p>
    <w:p w:rsidR="0088004A" w:rsidRPr="0088004A" w:rsidRDefault="0088004A" w:rsidP="00AD564C">
      <w:pPr>
        <w:pStyle w:val="ITTEXTO2"/>
      </w:pPr>
      <w:r w:rsidRPr="00177A82">
        <w:rPr>
          <w:b/>
        </w:rPr>
        <w:t xml:space="preserve">Plano global de segurança: </w:t>
      </w:r>
      <w:r w:rsidRPr="0088004A">
        <w:t xml:space="preserve">integração de todas as medidas de prevenção contra incêndios e pânico que garantam a segurança efetiva das pessoas (aspecto humano) e do edifício, envolvendo as medidas de proteção ativa e passiva. </w:t>
      </w:r>
    </w:p>
    <w:p w:rsidR="0088004A" w:rsidRPr="0088004A" w:rsidRDefault="0088004A" w:rsidP="00AD564C">
      <w:pPr>
        <w:pStyle w:val="ITTEXTO2"/>
      </w:pPr>
      <w:r w:rsidRPr="00177A82">
        <w:rPr>
          <w:b/>
        </w:rPr>
        <w:t xml:space="preserve">Plano Particular de Intervenção (PPI): </w:t>
      </w:r>
      <w:r w:rsidRPr="0088004A">
        <w:t xml:space="preserve">procedimento peculiar de atendimento de emergência em locais previamente definidos, elaborado por profissionais de grupo multidisciplinar (engenheiros ou técnicos que atuem na área de segurança contra incêndio e ambiental), em conjunto com o Corpo de Bombeiros. </w:t>
      </w:r>
    </w:p>
    <w:p w:rsidR="0088004A" w:rsidRPr="0088004A" w:rsidRDefault="0088004A" w:rsidP="00AD564C">
      <w:pPr>
        <w:pStyle w:val="ITTEXTO2"/>
      </w:pPr>
      <w:r w:rsidRPr="00177A82">
        <w:rPr>
          <w:b/>
        </w:rPr>
        <w:lastRenderedPageBreak/>
        <w:t xml:space="preserve">Planta de bombeiro: </w:t>
      </w:r>
      <w:r w:rsidRPr="0088004A">
        <w:t xml:space="preserve">representação gráfica da edificação, contendo informações através de legenda específica da localização, arranjo e previsão dos meios de segurança contra incêndio e riscos existentes. </w:t>
      </w:r>
    </w:p>
    <w:p w:rsidR="0088004A" w:rsidRPr="0088004A" w:rsidRDefault="0088004A" w:rsidP="00AD564C">
      <w:pPr>
        <w:pStyle w:val="ITTEXTO2"/>
      </w:pPr>
      <w:r w:rsidRPr="00177A82">
        <w:rPr>
          <w:b/>
        </w:rPr>
        <w:t xml:space="preserve">Planta de risco: </w:t>
      </w:r>
      <w:r w:rsidRPr="0088004A">
        <w:t xml:space="preserve">mapa simplificado no formato A1, A2, A3 ou A4, em escala padronizada, podendo ser em mais de uma folha, devendo indicar: </w:t>
      </w:r>
    </w:p>
    <w:p w:rsidR="0088004A" w:rsidRPr="00AD564C" w:rsidRDefault="0088004A" w:rsidP="00177A82">
      <w:pPr>
        <w:pStyle w:val="PargrafodaLista"/>
        <w:numPr>
          <w:ilvl w:val="0"/>
          <w:numId w:val="27"/>
        </w:numPr>
        <w:rPr>
          <w:sz w:val="20"/>
          <w:szCs w:val="20"/>
        </w:rPr>
      </w:pPr>
      <w:proofErr w:type="gramStart"/>
      <w:r w:rsidRPr="00AD564C">
        <w:rPr>
          <w:sz w:val="20"/>
          <w:szCs w:val="20"/>
        </w:rPr>
        <w:t>principais</w:t>
      </w:r>
      <w:proofErr w:type="gramEnd"/>
      <w:r w:rsidRPr="00AD564C">
        <w:rPr>
          <w:sz w:val="20"/>
          <w:szCs w:val="20"/>
        </w:rPr>
        <w:t xml:space="preserve"> riscos;</w:t>
      </w:r>
    </w:p>
    <w:p w:rsidR="0088004A" w:rsidRPr="00AD564C" w:rsidRDefault="0088004A" w:rsidP="00177A82">
      <w:pPr>
        <w:pStyle w:val="PargrafodaLista"/>
        <w:numPr>
          <w:ilvl w:val="0"/>
          <w:numId w:val="27"/>
        </w:numPr>
        <w:rPr>
          <w:sz w:val="20"/>
          <w:szCs w:val="20"/>
        </w:rPr>
      </w:pPr>
      <w:proofErr w:type="gramStart"/>
      <w:r w:rsidRPr="00AD564C">
        <w:rPr>
          <w:sz w:val="20"/>
          <w:szCs w:val="20"/>
        </w:rPr>
        <w:t>paredes</w:t>
      </w:r>
      <w:proofErr w:type="gramEnd"/>
      <w:r w:rsidRPr="00AD564C">
        <w:rPr>
          <w:sz w:val="20"/>
          <w:szCs w:val="20"/>
        </w:rPr>
        <w:t xml:space="preserve"> corta-fogo e de compartimentação;</w:t>
      </w:r>
    </w:p>
    <w:p w:rsidR="0088004A" w:rsidRPr="00AD564C" w:rsidRDefault="0088004A" w:rsidP="00177A82">
      <w:pPr>
        <w:pStyle w:val="PargrafodaLista"/>
        <w:numPr>
          <w:ilvl w:val="0"/>
          <w:numId w:val="27"/>
        </w:numPr>
        <w:rPr>
          <w:sz w:val="20"/>
          <w:szCs w:val="20"/>
        </w:rPr>
      </w:pPr>
      <w:proofErr w:type="gramStart"/>
      <w:r w:rsidRPr="00AD564C">
        <w:rPr>
          <w:sz w:val="20"/>
          <w:szCs w:val="20"/>
        </w:rPr>
        <w:t>hidrantes</w:t>
      </w:r>
      <w:proofErr w:type="gramEnd"/>
      <w:r w:rsidRPr="00AD564C">
        <w:rPr>
          <w:sz w:val="20"/>
          <w:szCs w:val="20"/>
        </w:rPr>
        <w:t xml:space="preserve"> externos;</w:t>
      </w:r>
    </w:p>
    <w:p w:rsidR="0088004A" w:rsidRPr="00AD564C" w:rsidRDefault="0088004A" w:rsidP="00177A82">
      <w:pPr>
        <w:pStyle w:val="PargrafodaLista"/>
        <w:numPr>
          <w:ilvl w:val="0"/>
          <w:numId w:val="27"/>
        </w:numPr>
        <w:rPr>
          <w:sz w:val="20"/>
          <w:szCs w:val="20"/>
        </w:rPr>
      </w:pPr>
      <w:proofErr w:type="gramStart"/>
      <w:r w:rsidRPr="00AD564C">
        <w:rPr>
          <w:sz w:val="20"/>
          <w:szCs w:val="20"/>
        </w:rPr>
        <w:t>número</w:t>
      </w:r>
      <w:proofErr w:type="gramEnd"/>
      <w:r w:rsidRPr="00AD564C">
        <w:rPr>
          <w:sz w:val="20"/>
          <w:szCs w:val="20"/>
        </w:rPr>
        <w:t xml:space="preserve"> de pavimentos;</w:t>
      </w:r>
    </w:p>
    <w:p w:rsidR="0088004A" w:rsidRPr="00AD564C" w:rsidRDefault="0088004A" w:rsidP="00177A82">
      <w:pPr>
        <w:pStyle w:val="PargrafodaLista"/>
        <w:numPr>
          <w:ilvl w:val="0"/>
          <w:numId w:val="27"/>
        </w:numPr>
        <w:rPr>
          <w:sz w:val="20"/>
          <w:szCs w:val="20"/>
        </w:rPr>
      </w:pPr>
      <w:proofErr w:type="gramStart"/>
      <w:r w:rsidRPr="00AD564C">
        <w:rPr>
          <w:sz w:val="20"/>
          <w:szCs w:val="20"/>
        </w:rPr>
        <w:t>registro</w:t>
      </w:r>
      <w:proofErr w:type="gramEnd"/>
      <w:r w:rsidRPr="00AD564C">
        <w:rPr>
          <w:sz w:val="20"/>
          <w:szCs w:val="20"/>
        </w:rPr>
        <w:t xml:space="preserve"> de recalque;</w:t>
      </w:r>
    </w:p>
    <w:p w:rsidR="0088004A" w:rsidRPr="00AD564C" w:rsidRDefault="0088004A" w:rsidP="00177A82">
      <w:pPr>
        <w:pStyle w:val="PargrafodaLista"/>
        <w:numPr>
          <w:ilvl w:val="0"/>
          <w:numId w:val="27"/>
        </w:numPr>
        <w:rPr>
          <w:sz w:val="20"/>
          <w:szCs w:val="20"/>
        </w:rPr>
      </w:pPr>
      <w:proofErr w:type="gramStart"/>
      <w:r w:rsidRPr="00AD564C">
        <w:rPr>
          <w:sz w:val="20"/>
          <w:szCs w:val="20"/>
        </w:rPr>
        <w:t>reserva</w:t>
      </w:r>
      <w:proofErr w:type="gramEnd"/>
      <w:r w:rsidRPr="00AD564C">
        <w:rPr>
          <w:sz w:val="20"/>
          <w:szCs w:val="20"/>
        </w:rPr>
        <w:t xml:space="preserve"> de incêndio;</w:t>
      </w:r>
    </w:p>
    <w:p w:rsidR="0088004A" w:rsidRPr="00AD564C" w:rsidRDefault="0088004A" w:rsidP="00177A82">
      <w:pPr>
        <w:pStyle w:val="PargrafodaLista"/>
        <w:numPr>
          <w:ilvl w:val="0"/>
          <w:numId w:val="27"/>
        </w:numPr>
        <w:rPr>
          <w:sz w:val="20"/>
          <w:szCs w:val="20"/>
        </w:rPr>
      </w:pPr>
      <w:proofErr w:type="gramStart"/>
      <w:r w:rsidRPr="00AD564C">
        <w:rPr>
          <w:sz w:val="20"/>
          <w:szCs w:val="20"/>
        </w:rPr>
        <w:t>armazenamento</w:t>
      </w:r>
      <w:proofErr w:type="gramEnd"/>
      <w:r w:rsidRPr="00AD564C">
        <w:rPr>
          <w:sz w:val="20"/>
          <w:szCs w:val="20"/>
        </w:rPr>
        <w:t xml:space="preserve"> de produtos perigosos;</w:t>
      </w:r>
    </w:p>
    <w:p w:rsidR="0088004A" w:rsidRPr="00AD564C" w:rsidRDefault="0088004A" w:rsidP="00177A82">
      <w:pPr>
        <w:pStyle w:val="PargrafodaLista"/>
        <w:numPr>
          <w:ilvl w:val="0"/>
          <w:numId w:val="27"/>
        </w:numPr>
        <w:rPr>
          <w:sz w:val="20"/>
          <w:szCs w:val="20"/>
        </w:rPr>
      </w:pPr>
      <w:proofErr w:type="gramStart"/>
      <w:r w:rsidRPr="00AD564C">
        <w:rPr>
          <w:sz w:val="20"/>
          <w:szCs w:val="20"/>
        </w:rPr>
        <w:t>vias</w:t>
      </w:r>
      <w:proofErr w:type="gramEnd"/>
      <w:r w:rsidRPr="00AD564C">
        <w:rPr>
          <w:sz w:val="20"/>
          <w:szCs w:val="20"/>
        </w:rPr>
        <w:t xml:space="preserve"> de acesso às viaturas do Corpo de Bombeiros; </w:t>
      </w:r>
    </w:p>
    <w:p w:rsidR="0088004A" w:rsidRPr="00AD564C" w:rsidRDefault="0088004A" w:rsidP="00177A82">
      <w:pPr>
        <w:pStyle w:val="PargrafodaLista"/>
        <w:numPr>
          <w:ilvl w:val="0"/>
          <w:numId w:val="27"/>
        </w:numPr>
        <w:rPr>
          <w:sz w:val="20"/>
          <w:szCs w:val="20"/>
        </w:rPr>
      </w:pPr>
      <w:proofErr w:type="gramStart"/>
      <w:r w:rsidRPr="00AD564C">
        <w:rPr>
          <w:sz w:val="20"/>
          <w:szCs w:val="20"/>
        </w:rPr>
        <w:t>hidrantes</w:t>
      </w:r>
      <w:proofErr w:type="gramEnd"/>
      <w:r w:rsidRPr="00AD564C">
        <w:rPr>
          <w:sz w:val="20"/>
          <w:szCs w:val="20"/>
        </w:rPr>
        <w:t xml:space="preserve"> urbanos próximos da edificação (se houver).</w:t>
      </w:r>
    </w:p>
    <w:p w:rsidR="0088004A" w:rsidRPr="0088004A" w:rsidRDefault="0088004A" w:rsidP="00AD564C">
      <w:pPr>
        <w:pStyle w:val="ITTEXTO2"/>
      </w:pPr>
      <w:r w:rsidRPr="00177A82">
        <w:rPr>
          <w:b/>
        </w:rPr>
        <w:t xml:space="preserve">Planta: </w:t>
      </w:r>
      <w:r w:rsidRPr="0088004A">
        <w:t xml:space="preserve">desenho técnico onde está situada uma única ou mais empresas, com uma única ou mais edificações. </w:t>
      </w:r>
    </w:p>
    <w:p w:rsidR="0088004A" w:rsidRPr="0088004A" w:rsidRDefault="0088004A" w:rsidP="00AD564C">
      <w:pPr>
        <w:pStyle w:val="ITTEXTO2"/>
      </w:pPr>
      <w:r w:rsidRPr="00177A82">
        <w:rPr>
          <w:b/>
        </w:rPr>
        <w:t xml:space="preserve">Poço de instalação: </w:t>
      </w:r>
      <w:r w:rsidRPr="0088004A">
        <w:t xml:space="preserve">passagem essencialmente vertical deixada numa edificação com finalidade específica de facilitar a instalação de serviços tais como dutos de ar-condicionado, ventilação, tubulações hidráulico-sanitárias, eletrodutos, cabos, tubos de lixo, elevadores, monta-cargas e outros. </w:t>
      </w:r>
    </w:p>
    <w:p w:rsidR="0088004A" w:rsidRPr="0088004A" w:rsidRDefault="0088004A" w:rsidP="00AD564C">
      <w:pPr>
        <w:pStyle w:val="ITTEXTO2"/>
      </w:pPr>
      <w:r w:rsidRPr="00177A82">
        <w:rPr>
          <w:b/>
        </w:rPr>
        <w:t xml:space="preserve">Poço de sucção: </w:t>
      </w:r>
      <w:r w:rsidRPr="0088004A">
        <w:t xml:space="preserve">elemento construtivo do reservatório destinado a maximizar a utilização do volume de água acumulado, bem como para evitar a entrada de impurezas no interior das tubulações. </w:t>
      </w:r>
    </w:p>
    <w:p w:rsidR="0088004A" w:rsidRPr="0088004A" w:rsidRDefault="0088004A" w:rsidP="00AD564C">
      <w:pPr>
        <w:pStyle w:val="ITTEXTO2"/>
      </w:pPr>
      <w:r w:rsidRPr="00177A82">
        <w:rPr>
          <w:b/>
        </w:rPr>
        <w:t xml:space="preserve">Ponto de abastecimento: </w:t>
      </w:r>
      <w:r w:rsidRPr="0088004A">
        <w:t xml:space="preserve">ponto de interligação entre o engate de enchimento da mangueira de abastecimento e a válvula do recipiente que deve ser abastecido. </w:t>
      </w:r>
    </w:p>
    <w:p w:rsidR="0088004A" w:rsidRPr="0088004A" w:rsidRDefault="0088004A" w:rsidP="00AD564C">
      <w:pPr>
        <w:pStyle w:val="ITTEXTO2"/>
      </w:pPr>
      <w:r w:rsidRPr="00177A82">
        <w:rPr>
          <w:b/>
        </w:rPr>
        <w:t xml:space="preserve">Ponto de combustão: </w:t>
      </w:r>
      <w:r w:rsidRPr="0088004A">
        <w:t xml:space="preserve">menor temperatura na qual um combustível emite vapores em quantidade suficiente para formar uma mistura com o ar na região imediatamente acima da sua superfície, capaz de entrar em ignição quando em contato com uma chama e mantiver a combustão após a retirada da chama. </w:t>
      </w:r>
    </w:p>
    <w:p w:rsidR="0088004A" w:rsidRPr="0088004A" w:rsidRDefault="0088004A" w:rsidP="00AD564C">
      <w:pPr>
        <w:pStyle w:val="ITTEXTO2"/>
      </w:pPr>
      <w:r w:rsidRPr="00177A82">
        <w:rPr>
          <w:b/>
        </w:rPr>
        <w:t xml:space="preserve">Ponto de ebulição: </w:t>
      </w:r>
      <w:r w:rsidRPr="0088004A">
        <w:t xml:space="preserve">temperatura na qual um contínuo fluxo de bolhas de vapor ocorre em determinado líquido, que seja aquecido num recipiente aberto; temperatura na qual a pressão de vapores é igual à pressão atmosférica. </w:t>
      </w:r>
    </w:p>
    <w:p w:rsidR="0088004A" w:rsidRPr="0088004A" w:rsidRDefault="0088004A" w:rsidP="00AD564C">
      <w:pPr>
        <w:pStyle w:val="ITTEXTO2"/>
      </w:pPr>
      <w:r w:rsidRPr="00177A82">
        <w:rPr>
          <w:b/>
        </w:rPr>
        <w:t xml:space="preserve">Ponto de fulgor </w:t>
      </w:r>
      <w:r w:rsidRPr="00177A82">
        <w:rPr>
          <w:b/>
          <w:i/>
        </w:rPr>
        <w:t>“flash point”</w:t>
      </w:r>
      <w:r w:rsidRPr="00177A82">
        <w:rPr>
          <w:b/>
        </w:rPr>
        <w:t xml:space="preserve">: </w:t>
      </w:r>
      <w:r w:rsidRPr="0088004A">
        <w:t xml:space="preserve">menor temperatura na qual um combustível emite vapores em quantidade suficiente para formar uma mistura com o ar na região imediatamente acima da sua superfície, capaz de entrar em ignição quando em contato com uma chama e não a manter após a retirada da chama. </w:t>
      </w:r>
    </w:p>
    <w:p w:rsidR="0088004A" w:rsidRPr="0088004A" w:rsidRDefault="0088004A" w:rsidP="00AD564C">
      <w:pPr>
        <w:pStyle w:val="ITTEXTO2"/>
      </w:pPr>
      <w:r w:rsidRPr="00177A82">
        <w:rPr>
          <w:b/>
        </w:rPr>
        <w:t xml:space="preserve">Ponto de ignição: </w:t>
      </w:r>
      <w:r w:rsidRPr="0088004A">
        <w:t xml:space="preserve">temperatura mínima em que ocorre uma combustão independente de uma fonte de ignição como chama e faísca. O simples contato do combustível com o comburente é suficiente para estabelecer a reação. </w:t>
      </w:r>
    </w:p>
    <w:p w:rsidR="0088004A" w:rsidRPr="0088004A" w:rsidRDefault="0088004A" w:rsidP="00AD564C">
      <w:pPr>
        <w:pStyle w:val="ITTEXTO2"/>
      </w:pPr>
      <w:r w:rsidRPr="00177A82">
        <w:rPr>
          <w:b/>
        </w:rPr>
        <w:t xml:space="preserve">Ponto de inflamabilidade: </w:t>
      </w:r>
      <w:r w:rsidRPr="0088004A">
        <w:t xml:space="preserve">temperatura intermediária entre o ponto de fulgor e o ponto de combustão; temperatura acima da qual o combustível admite sua inflamação. </w:t>
      </w:r>
    </w:p>
    <w:p w:rsidR="0088004A" w:rsidRPr="0088004A" w:rsidRDefault="0088004A" w:rsidP="00AD564C">
      <w:pPr>
        <w:pStyle w:val="ITTEXTO2"/>
      </w:pPr>
      <w:r w:rsidRPr="00177A82">
        <w:rPr>
          <w:b/>
        </w:rPr>
        <w:t xml:space="preserve">Ponto de luz: </w:t>
      </w:r>
      <w:r w:rsidRPr="0088004A">
        <w:t xml:space="preserve">dispositivo constituído de lâmpada(s) ou outros dispositivos de iluminação, invólucro(s) e/ou outro(s) componente(s) que têm a função de promover o aclaramento do ambiente ou a sinalização. </w:t>
      </w:r>
    </w:p>
    <w:p w:rsidR="0088004A" w:rsidRPr="0088004A" w:rsidRDefault="0088004A" w:rsidP="00AD564C">
      <w:pPr>
        <w:pStyle w:val="ITTEXTO2"/>
      </w:pPr>
      <w:r w:rsidRPr="00177A82">
        <w:rPr>
          <w:b/>
        </w:rPr>
        <w:t xml:space="preserve">População fixa: </w:t>
      </w:r>
      <w:r w:rsidRPr="0088004A">
        <w:t xml:space="preserve">número de pessoas que permanece regularmente na edificação, considerando-se os turnos de trabalho e a natureza da ocupação, bem como os terceiros nessas condições. </w:t>
      </w:r>
    </w:p>
    <w:p w:rsidR="0088004A" w:rsidRPr="0088004A" w:rsidRDefault="0088004A" w:rsidP="00AD564C">
      <w:pPr>
        <w:pStyle w:val="ITTEXTO2"/>
      </w:pPr>
      <w:r w:rsidRPr="00177A82">
        <w:rPr>
          <w:b/>
        </w:rPr>
        <w:t xml:space="preserve">População flutuante: </w:t>
      </w:r>
      <w:r w:rsidRPr="0088004A">
        <w:t xml:space="preserve">número de pessoas que não se enquadra no item de população fixa. Será sempre pelo número máximo diário de pessoas. </w:t>
      </w:r>
    </w:p>
    <w:p w:rsidR="0088004A" w:rsidRPr="0088004A" w:rsidRDefault="0088004A" w:rsidP="00AD564C">
      <w:pPr>
        <w:pStyle w:val="ITTEXTO2"/>
      </w:pPr>
      <w:r w:rsidRPr="00177A82">
        <w:rPr>
          <w:b/>
        </w:rPr>
        <w:t xml:space="preserve">População: </w:t>
      </w:r>
      <w:r w:rsidRPr="0088004A">
        <w:t xml:space="preserve">número de pessoas para as quais uma edificação, ou parte dela é projetada. </w:t>
      </w:r>
    </w:p>
    <w:p w:rsidR="0088004A" w:rsidRPr="0088004A" w:rsidRDefault="0088004A" w:rsidP="00AD564C">
      <w:pPr>
        <w:pStyle w:val="ITTEXTO2"/>
      </w:pPr>
      <w:r w:rsidRPr="00177A82">
        <w:rPr>
          <w:b/>
        </w:rPr>
        <w:t xml:space="preserve">Porta corta-fogo (PCF): </w:t>
      </w:r>
      <w:r w:rsidRPr="0088004A">
        <w:t xml:space="preserve">dispositivo construtivo (conjunto de folha(s) de porta, marco e acessórios), com propriedade corta-fogo, instalado nas aberturas da parede de compartimentação e destinado à circulação de pessoas e de </w:t>
      </w:r>
      <w:r w:rsidRPr="0088004A">
        <w:lastRenderedPageBreak/>
        <w:t xml:space="preserve">equipamentos. É um dispositivo móvel que, vedando aberturas em paredes, retarda a propagação do incêndio de um ambiente para outro. Quando instaladas nas escadas de segurança, possibilitam que os ocupantes das edificações atinjam os pisos de descarga com as suas integridades físicas garantidas. </w:t>
      </w:r>
    </w:p>
    <w:p w:rsidR="0088004A" w:rsidRPr="0088004A" w:rsidRDefault="0088004A" w:rsidP="00AD564C">
      <w:pPr>
        <w:pStyle w:val="ITTEXTO2"/>
      </w:pPr>
      <w:r w:rsidRPr="00177A82">
        <w:rPr>
          <w:b/>
        </w:rPr>
        <w:t xml:space="preserve">Posto de abastecimento e serviço: </w:t>
      </w:r>
      <w:r w:rsidRPr="0088004A">
        <w:t xml:space="preserve">atividade onde são abastecidos os tanques de combustível de veículos automotores. </w:t>
      </w:r>
    </w:p>
    <w:p w:rsidR="0088004A" w:rsidRPr="0088004A" w:rsidRDefault="0088004A" w:rsidP="00AD564C">
      <w:pPr>
        <w:pStyle w:val="ITTEXTO2"/>
      </w:pPr>
      <w:r w:rsidRPr="00177A82">
        <w:rPr>
          <w:b/>
        </w:rPr>
        <w:t xml:space="preserve">Posto de abastecimento interno: </w:t>
      </w:r>
      <w:r w:rsidRPr="0088004A">
        <w:t xml:space="preserve">instalação interna a uma indústria ou empresa, cuja finalidade é o abastecimento de combustível e/ou lubrificantes para sua frota. </w:t>
      </w:r>
    </w:p>
    <w:p w:rsidR="0088004A" w:rsidRPr="0088004A" w:rsidRDefault="0088004A" w:rsidP="00AD564C">
      <w:pPr>
        <w:pStyle w:val="ITTEXTO2"/>
      </w:pPr>
      <w:r w:rsidRPr="00177A82">
        <w:rPr>
          <w:b/>
        </w:rPr>
        <w:t xml:space="preserve">Posto de comando: </w:t>
      </w:r>
      <w:r w:rsidRPr="0088004A">
        <w:t xml:space="preserve">local fixo ou móvel, com representantes de todos os órgãos envolvidos no atendimento de uma emergência. </w:t>
      </w:r>
    </w:p>
    <w:p w:rsidR="0088004A" w:rsidRPr="0088004A" w:rsidRDefault="0088004A" w:rsidP="00AD564C">
      <w:pPr>
        <w:pStyle w:val="ITTEXTO2"/>
      </w:pPr>
      <w:r w:rsidRPr="00177A82">
        <w:rPr>
          <w:b/>
        </w:rPr>
        <w:t>Pressão de vapor</w:t>
      </w:r>
      <w:r w:rsidRPr="0088004A">
        <w:t xml:space="preserve">: pressão na qual um líquido e seu vapor coexistem em equilíbrio a uma determinada temperatura. </w:t>
      </w:r>
    </w:p>
    <w:p w:rsidR="0088004A" w:rsidRPr="0088004A" w:rsidRDefault="0088004A" w:rsidP="00AD564C">
      <w:pPr>
        <w:pStyle w:val="ITTEXTO2"/>
      </w:pPr>
      <w:r w:rsidRPr="00177A82">
        <w:rPr>
          <w:b/>
        </w:rPr>
        <w:t xml:space="preserve">Pressurização: </w:t>
      </w:r>
      <w:r w:rsidRPr="0088004A">
        <w:t xml:space="preserve">estabelecimento de uma diferença de pressão através de uma barreira para proteger uma escada, antecâmara, rota de escape ou recinto de uma edificação contra a penetração de fumaça. </w:t>
      </w:r>
    </w:p>
    <w:p w:rsidR="0088004A" w:rsidRPr="0088004A" w:rsidRDefault="0088004A" w:rsidP="00AD564C">
      <w:pPr>
        <w:pStyle w:val="ITTEXTO2"/>
      </w:pPr>
      <w:r w:rsidRPr="00177A82">
        <w:rPr>
          <w:b/>
        </w:rPr>
        <w:t xml:space="preserve">Prevenção de incêndio: </w:t>
      </w:r>
      <w:r w:rsidRPr="0088004A">
        <w:t xml:space="preserve">conjunto de medidas que visam: a evitar o incêndio; a permitir o abandono seguro dos ocupantes da edificação e áreas de risco; a dificultar a propagação do incêndio; a proporcionar meios de controle e extinção do incêndio e a permitir o acesso para as operações do Corpo de Bombeiros. </w:t>
      </w:r>
    </w:p>
    <w:p w:rsidR="0088004A" w:rsidRPr="0088004A" w:rsidRDefault="0088004A" w:rsidP="00AD564C">
      <w:pPr>
        <w:pStyle w:val="ITTEXTO2"/>
      </w:pPr>
      <w:r w:rsidRPr="00177A82">
        <w:rPr>
          <w:b/>
        </w:rPr>
        <w:t xml:space="preserve">Procedimentos de abandono (plano): </w:t>
      </w:r>
      <w:r w:rsidRPr="0088004A">
        <w:t xml:space="preserve">registros, onde rotas de fuga e lugares seguros são indicadas e onde regras de conduta, procedimentos e ações necessárias para as pessoas presentes, em caso de incêndio, são estabelecidas. </w:t>
      </w:r>
    </w:p>
    <w:p w:rsidR="0088004A" w:rsidRPr="0088004A" w:rsidRDefault="0088004A" w:rsidP="00AD564C">
      <w:pPr>
        <w:pStyle w:val="ITTEXTO2"/>
      </w:pPr>
      <w:r w:rsidRPr="00177A82">
        <w:rPr>
          <w:b/>
        </w:rPr>
        <w:t xml:space="preserve">Processo de segurança contra incêndio: </w:t>
      </w:r>
      <w:r w:rsidRPr="0088004A">
        <w:t xml:space="preserve">processo de regularização das edificações e áreas de risco, para fins de emissão da licença do Corpo de Bombeiros, que compreende a análise de projeto e a vistoria técnica de regularização das edificações e áreas de risco. </w:t>
      </w:r>
    </w:p>
    <w:p w:rsidR="0088004A" w:rsidRPr="0088004A" w:rsidRDefault="0088004A" w:rsidP="00AD564C">
      <w:pPr>
        <w:pStyle w:val="ITTEXTO2"/>
      </w:pPr>
      <w:r w:rsidRPr="00177A82">
        <w:rPr>
          <w:b/>
        </w:rPr>
        <w:t xml:space="preserve">Processo Infracional: </w:t>
      </w:r>
      <w:r w:rsidRPr="0088004A">
        <w:t xml:space="preserve">processo de fiscalização do Corpo de Bombeiros, composto por notificações, autuações de penalidades e respectivos recursos, com vistas à garantia do contraditório e da ampla defesa. </w:t>
      </w:r>
    </w:p>
    <w:p w:rsidR="0088004A" w:rsidRPr="0088004A" w:rsidRDefault="0088004A" w:rsidP="00AD564C">
      <w:pPr>
        <w:pStyle w:val="ITTEXTO2"/>
      </w:pPr>
      <w:r w:rsidRPr="00177A82">
        <w:rPr>
          <w:b/>
        </w:rPr>
        <w:t xml:space="preserve">Produtos perigosos: </w:t>
      </w:r>
      <w:r w:rsidRPr="0088004A">
        <w:t xml:space="preserve">produtos que tenham potencial de causar dano ou apresentem risco à saúde, segurança e meio ambiente e tenham sido classificados como tais de acordo com os critérios definidos pela regulamentação de transporte, relacionados nas instruções complementares do Regulamento para o Transporte de Produtos </w:t>
      </w:r>
      <w:proofErr w:type="gramStart"/>
      <w:r w:rsidRPr="0088004A">
        <w:t>Perigosos (RTPP) aprovado</w:t>
      </w:r>
      <w:proofErr w:type="gramEnd"/>
      <w:r w:rsidRPr="0088004A">
        <w:t xml:space="preserve"> pelo Decreto 96.044. </w:t>
      </w:r>
    </w:p>
    <w:p w:rsidR="0088004A" w:rsidRPr="0088004A" w:rsidRDefault="0088004A" w:rsidP="00AD564C">
      <w:pPr>
        <w:pStyle w:val="ITTEXTO2"/>
      </w:pPr>
      <w:r w:rsidRPr="00177A82">
        <w:rPr>
          <w:b/>
        </w:rPr>
        <w:t xml:space="preserve">Profissional habilitado: </w:t>
      </w:r>
      <w:r w:rsidRPr="0088004A">
        <w:t>toda pessoa com formação em higiene, segurança e medicina do trabalho, devidamente registrada nos Conselhos Regionais competentes ou</w:t>
      </w:r>
      <w:r w:rsidR="00AD564C">
        <w:t xml:space="preserve"> no Ministério do Trabalho, dos </w:t>
      </w:r>
      <w:r w:rsidRPr="0088004A">
        <w:t xml:space="preserve"> Militares dos Corpos de Bombeiros Militares que possuam especialização em prevenção e combate a incêndio e técnicas de emergências médicas, conforme sua área de especialização. </w:t>
      </w:r>
    </w:p>
    <w:p w:rsidR="0088004A" w:rsidRPr="0088004A" w:rsidRDefault="0088004A" w:rsidP="00AD564C">
      <w:pPr>
        <w:pStyle w:val="ITTEXTO2"/>
      </w:pPr>
      <w:r w:rsidRPr="00177A82">
        <w:rPr>
          <w:b/>
        </w:rPr>
        <w:t xml:space="preserve">Profissional legalmente habilitado: </w:t>
      </w:r>
      <w:r w:rsidRPr="0088004A">
        <w:t xml:space="preserve">pessoa física ou jurídica que goza do direito, segundo as leis vigentes, de prestar serviços especializados de proteção contra incêndio. </w:t>
      </w:r>
    </w:p>
    <w:p w:rsidR="0088004A" w:rsidRPr="0088004A" w:rsidRDefault="0088004A" w:rsidP="00AD564C">
      <w:pPr>
        <w:pStyle w:val="ITTEXTO2"/>
      </w:pPr>
      <w:r w:rsidRPr="00177A82">
        <w:rPr>
          <w:b/>
        </w:rPr>
        <w:t xml:space="preserve">Profundidade de piso em subsolo: </w:t>
      </w:r>
      <w:r w:rsidRPr="0088004A">
        <w:t xml:space="preserve">profundidade medida em relação ao nível de descarga da edificação. </w:t>
      </w:r>
    </w:p>
    <w:p w:rsidR="0088004A" w:rsidRPr="0088004A" w:rsidRDefault="0088004A" w:rsidP="00AD564C">
      <w:pPr>
        <w:pStyle w:val="ITTEXTO2"/>
      </w:pPr>
      <w:r w:rsidRPr="00177A82">
        <w:rPr>
          <w:b/>
        </w:rPr>
        <w:t xml:space="preserve">Projetista: </w:t>
      </w:r>
      <w:r w:rsidRPr="0088004A">
        <w:t xml:space="preserve">pessoa física ou jurídica responsável pela elaboração de todos os documentos de um projeto, assim como do memorial. </w:t>
      </w:r>
    </w:p>
    <w:p w:rsidR="0088004A" w:rsidRPr="0088004A" w:rsidRDefault="0088004A" w:rsidP="00AD564C">
      <w:pPr>
        <w:pStyle w:val="ITTEXTO2"/>
      </w:pPr>
      <w:r w:rsidRPr="00177A82">
        <w:rPr>
          <w:b/>
        </w:rPr>
        <w:t>Projeto de Segurança contra Incêndio</w:t>
      </w:r>
      <w:r w:rsidRPr="0088004A">
        <w:t xml:space="preserve">: documentação que contém os elementos formais exigidos pelo Corpo de Bombeiros na apresentação das medidas de segurança contra incêndio de uma edificação e áreas de risco, que devem ser projetadas para avaliação do Serviço de Segurança contra Incêndio. </w:t>
      </w:r>
    </w:p>
    <w:p w:rsidR="0088004A" w:rsidRPr="0088004A" w:rsidRDefault="0088004A" w:rsidP="00AD564C">
      <w:pPr>
        <w:pStyle w:val="ITTEXTO2"/>
      </w:pPr>
      <w:r w:rsidRPr="00177A82">
        <w:rPr>
          <w:b/>
        </w:rPr>
        <w:t xml:space="preserve">Projeto: </w:t>
      </w:r>
      <w:r w:rsidRPr="0088004A">
        <w:t xml:space="preserve">conjunto de peças gráficas e escritas, necessárias à definição das características principais do sistema de combate a incêndio, composto de plantas, seções, elevações, detalhes e perspectivas isométricas e, inclusive, das especificações de materiais e equipamentos. </w:t>
      </w:r>
    </w:p>
    <w:p w:rsidR="0088004A" w:rsidRPr="0088004A" w:rsidRDefault="0088004A" w:rsidP="00AD564C">
      <w:pPr>
        <w:pStyle w:val="ITTEXTO2"/>
      </w:pPr>
      <w:r w:rsidRPr="00177A82">
        <w:rPr>
          <w:b/>
        </w:rPr>
        <w:lastRenderedPageBreak/>
        <w:t xml:space="preserve">Projetor de spray de água: </w:t>
      </w:r>
      <w:r w:rsidRPr="0088004A">
        <w:t xml:space="preserve">esguichos conectados a um cano de água e projetados para produzir um spray de água de alta pressão. </w:t>
      </w:r>
    </w:p>
    <w:p w:rsidR="0088004A" w:rsidRPr="0088004A" w:rsidRDefault="0088004A" w:rsidP="00AD564C">
      <w:pPr>
        <w:pStyle w:val="ITTEXTO2"/>
      </w:pPr>
      <w:r w:rsidRPr="00177A82">
        <w:rPr>
          <w:b/>
        </w:rPr>
        <w:t xml:space="preserve">Propagação do calor: </w:t>
      </w:r>
      <w:r w:rsidRPr="0088004A">
        <w:t xml:space="preserve">troca de energia térmica entre dois sistemas de temperaturas diferentes. </w:t>
      </w:r>
    </w:p>
    <w:p w:rsidR="0088004A" w:rsidRPr="0088004A" w:rsidRDefault="0088004A" w:rsidP="00AD564C">
      <w:pPr>
        <w:pStyle w:val="ITTEXTO2"/>
      </w:pPr>
      <w:r w:rsidRPr="00177A82">
        <w:rPr>
          <w:b/>
        </w:rPr>
        <w:t xml:space="preserve">Propagação por condução: </w:t>
      </w:r>
      <w:r w:rsidRPr="0088004A">
        <w:t>transferência de calor por contato direto das partículas da matéria.</w:t>
      </w:r>
    </w:p>
    <w:p w:rsidR="0088004A" w:rsidRPr="0088004A" w:rsidRDefault="0088004A" w:rsidP="00AD564C">
      <w:pPr>
        <w:pStyle w:val="ITTEXTO2"/>
      </w:pPr>
      <w:r w:rsidRPr="00177A82">
        <w:rPr>
          <w:b/>
        </w:rPr>
        <w:t xml:space="preserve">Propagação por convecção: </w:t>
      </w:r>
      <w:r w:rsidRPr="0088004A">
        <w:t xml:space="preserve">transferência de energia térmica que ocorre pelo movimento de moléculas de uma parte do material para outra. </w:t>
      </w:r>
    </w:p>
    <w:p w:rsidR="0088004A" w:rsidRPr="0088004A" w:rsidRDefault="0088004A" w:rsidP="00AD564C">
      <w:pPr>
        <w:pStyle w:val="ITTEXTO2"/>
      </w:pPr>
      <w:r w:rsidRPr="00177A82">
        <w:rPr>
          <w:b/>
        </w:rPr>
        <w:t xml:space="preserve">Propagação por radiação: </w:t>
      </w:r>
      <w:r w:rsidRPr="0088004A">
        <w:t xml:space="preserve">transferência de energia térmica através do espaço livre. </w:t>
      </w:r>
    </w:p>
    <w:p w:rsidR="0088004A" w:rsidRPr="0088004A" w:rsidRDefault="0088004A" w:rsidP="00AD564C">
      <w:pPr>
        <w:pStyle w:val="ITTEXTO2"/>
      </w:pPr>
      <w:r w:rsidRPr="00177A82">
        <w:rPr>
          <w:b/>
        </w:rPr>
        <w:t xml:space="preserve">Proporcionador: </w:t>
      </w:r>
      <w:r w:rsidRPr="0088004A">
        <w:t xml:space="preserve">equipamento destinado a misturar em quantidades proporcionais preestabelecidas de água e líquido gerador de espuma. </w:t>
      </w:r>
    </w:p>
    <w:p w:rsidR="0088004A" w:rsidRPr="0088004A" w:rsidRDefault="0088004A" w:rsidP="00AD564C">
      <w:pPr>
        <w:pStyle w:val="ITTEXTO2"/>
      </w:pPr>
      <w:r w:rsidRPr="00177A82">
        <w:rPr>
          <w:b/>
        </w:rPr>
        <w:t xml:space="preserve">Proteção ativa: </w:t>
      </w:r>
      <w:r w:rsidRPr="0088004A">
        <w:t xml:space="preserve">são medidas de segurança contra incêndio que dependem de uma ação inicial para o seu funcionamento, seja ela manual ou automática. Exemplos: extintores, hidrantes, chuveiros automáticos, sistemas fixos de gases etc. </w:t>
      </w:r>
    </w:p>
    <w:p w:rsidR="0088004A" w:rsidRPr="0088004A" w:rsidRDefault="0088004A" w:rsidP="00AD564C">
      <w:pPr>
        <w:pStyle w:val="ITTEXTO2"/>
      </w:pPr>
      <w:r w:rsidRPr="00177A82">
        <w:rPr>
          <w:b/>
        </w:rPr>
        <w:t xml:space="preserve">Proteção contra exposição: </w:t>
      </w:r>
      <w:r w:rsidRPr="0088004A">
        <w:t xml:space="preserve">recursos permanentemente disponíveis, representados pela existência de medidas de segurança contra incêndio dentro da empresa, capazes de resfriar com água as estruturas vizinhas à armazenagem de líquidos inflamáveis e combustíveis e as propriedades adjacentes, enquanto durar o incêndio. </w:t>
      </w:r>
    </w:p>
    <w:p w:rsidR="0088004A" w:rsidRPr="0088004A" w:rsidRDefault="0088004A" w:rsidP="00AD564C">
      <w:pPr>
        <w:pStyle w:val="ITTEXTO2"/>
      </w:pPr>
      <w:r w:rsidRPr="00177A82">
        <w:rPr>
          <w:b/>
        </w:rPr>
        <w:t xml:space="preserve">Proteção de incêndios: </w:t>
      </w:r>
      <w:r w:rsidRPr="0088004A">
        <w:t xml:space="preserve">é conjunto das operações necessárias para proteger o prédio e seu conteúdo contra os prejuízos causados pelo fogo, calor irradiado, fumaça, água e salvamento etc. </w:t>
      </w:r>
    </w:p>
    <w:p w:rsidR="0088004A" w:rsidRPr="0088004A" w:rsidRDefault="0088004A" w:rsidP="00AD564C">
      <w:pPr>
        <w:pStyle w:val="ITTEXTO2"/>
      </w:pPr>
      <w:r w:rsidRPr="00177A82">
        <w:rPr>
          <w:b/>
        </w:rPr>
        <w:t xml:space="preserve">Proteção estrutural: </w:t>
      </w:r>
      <w:r w:rsidRPr="0088004A">
        <w:t xml:space="preserve">característica construtiva que evita ou retarda a propagação do fogo e auxilia no trabalho de salvamento de pessoas em uma edificação. </w:t>
      </w:r>
    </w:p>
    <w:p w:rsidR="0088004A" w:rsidRPr="0088004A" w:rsidRDefault="0088004A" w:rsidP="00AD564C">
      <w:pPr>
        <w:pStyle w:val="ITTEXTO2"/>
      </w:pPr>
      <w:r w:rsidRPr="00177A82">
        <w:rPr>
          <w:b/>
        </w:rPr>
        <w:t xml:space="preserve">Proteção passiva: </w:t>
      </w:r>
      <w:r w:rsidRPr="0088004A">
        <w:t xml:space="preserve">são medidas de segurança contra incêndio que não dependem de ação inicial para o seu funcionamento. Exemplos: compartimentação horizontal, compartimentação vertical, escada de segurança, materiais retardantes de chama etc. </w:t>
      </w:r>
    </w:p>
    <w:p w:rsidR="0088004A" w:rsidRPr="0088004A" w:rsidRDefault="0088004A" w:rsidP="00AD564C">
      <w:pPr>
        <w:pStyle w:val="ITTEXTO2"/>
      </w:pPr>
      <w:r w:rsidRPr="00177A82">
        <w:rPr>
          <w:b/>
        </w:rPr>
        <w:t xml:space="preserve">Quadra de armazenamento de contêineres: </w:t>
      </w:r>
      <w:r w:rsidRPr="0088004A">
        <w:t xml:space="preserve">área descoberta, não construída, possuidora de demarcação de solo indicativa da disposição de contêineres em pátio externo. </w:t>
      </w:r>
    </w:p>
    <w:p w:rsidR="0088004A" w:rsidRPr="0088004A" w:rsidRDefault="0088004A" w:rsidP="00AD564C">
      <w:pPr>
        <w:pStyle w:val="ITTEXTO2"/>
      </w:pPr>
      <w:r w:rsidRPr="00177A82">
        <w:rPr>
          <w:b/>
        </w:rPr>
        <w:t xml:space="preserve">Quadro de áreas: </w:t>
      </w:r>
      <w:r w:rsidRPr="0088004A">
        <w:t xml:space="preserve">tabela que contém as áreas individualizadas das edificações e seus pavimentos. </w:t>
      </w:r>
    </w:p>
    <w:p w:rsidR="0088004A" w:rsidRPr="0088004A" w:rsidRDefault="0088004A" w:rsidP="00AD564C">
      <w:pPr>
        <w:pStyle w:val="ITTEXTO2"/>
      </w:pPr>
      <w:r w:rsidRPr="00177A82">
        <w:rPr>
          <w:b/>
        </w:rPr>
        <w:t xml:space="preserve">Quadro de controle do equipamento de proteção respiratória: </w:t>
      </w:r>
      <w:r w:rsidRPr="0088004A">
        <w:t xml:space="preserve">quadro expositivo compreendendo espaços dentro dos quais podem ser colocadas plaquetas de identificação dos EPR e no qual informações adicionais podem ser gravadas, como tempo de uso do equipamento e localização das equipes. Um relógio normalmente faz parte do referido quadro. </w:t>
      </w:r>
    </w:p>
    <w:p w:rsidR="0088004A" w:rsidRPr="0088004A" w:rsidRDefault="0088004A" w:rsidP="00AD564C">
      <w:pPr>
        <w:pStyle w:val="ITTEXTO2"/>
      </w:pPr>
      <w:r w:rsidRPr="00177A82">
        <w:rPr>
          <w:b/>
        </w:rPr>
        <w:t xml:space="preserve">Rampa: </w:t>
      </w:r>
      <w:r w:rsidRPr="0088004A">
        <w:t xml:space="preserve">parte construtiva inclinada de uma rota de saída, que se destina a unir dois níveis ou setores de um recinto de evento. </w:t>
      </w:r>
    </w:p>
    <w:p w:rsidR="0088004A" w:rsidRPr="0088004A" w:rsidRDefault="0088004A" w:rsidP="00AD564C">
      <w:pPr>
        <w:pStyle w:val="ITTEXTO2"/>
      </w:pPr>
      <w:r w:rsidRPr="00177A82">
        <w:rPr>
          <w:b/>
        </w:rPr>
        <w:t xml:space="preserve">Recipiente de GLP: </w:t>
      </w:r>
      <w:r w:rsidRPr="0088004A">
        <w:t xml:space="preserve">vaso de pressão destinado a conter o gás liquefeito de petróleo. </w:t>
      </w:r>
    </w:p>
    <w:p w:rsidR="0088004A" w:rsidRPr="0088004A" w:rsidRDefault="0088004A" w:rsidP="00AD564C">
      <w:pPr>
        <w:pStyle w:val="ITTEXTO2"/>
      </w:pPr>
      <w:r w:rsidRPr="00177A82">
        <w:rPr>
          <w:b/>
        </w:rPr>
        <w:t xml:space="preserve">Recipiente estacionário: </w:t>
      </w:r>
      <w:r w:rsidRPr="0088004A">
        <w:t>recipiente com capacidade volumétrica total superior a 0,5 m</w:t>
      </w:r>
      <w:r w:rsidRPr="00177A82">
        <w:rPr>
          <w:vertAlign w:val="superscript"/>
        </w:rPr>
        <w:t>3</w:t>
      </w:r>
      <w:r w:rsidRPr="0088004A">
        <w:t xml:space="preserve">, projetado e construído conforme normas reconhecidas internacionalmente. </w:t>
      </w:r>
    </w:p>
    <w:p w:rsidR="0088004A" w:rsidRPr="0088004A" w:rsidRDefault="0088004A" w:rsidP="00AD564C">
      <w:pPr>
        <w:pStyle w:val="ITTEXTO2"/>
      </w:pPr>
      <w:r w:rsidRPr="00177A82">
        <w:rPr>
          <w:b/>
        </w:rPr>
        <w:t>Recipiente intermediário para granéis (IBC) ou tanque portátil</w:t>
      </w:r>
      <w:r w:rsidRPr="0088004A">
        <w:t xml:space="preserve">: embalagens portáteis rígidas ou flexíveis, com capacidade maior que </w:t>
      </w:r>
      <w:proofErr w:type="gramStart"/>
      <w:r w:rsidRPr="0088004A">
        <w:t>450 L</w:t>
      </w:r>
      <w:proofErr w:type="gramEnd"/>
      <w:r w:rsidRPr="0088004A">
        <w:t xml:space="preserve"> e até 3.000 L, com o propósito de armazenar e transportar, projetados para o manuseio mecânico, com resistência aos esforços provocados por manuseio e transporte, conforme ensaios. </w:t>
      </w:r>
    </w:p>
    <w:p w:rsidR="0088004A" w:rsidRPr="0088004A" w:rsidRDefault="0088004A" w:rsidP="00AD564C">
      <w:pPr>
        <w:pStyle w:val="ITTEXTO2"/>
      </w:pPr>
      <w:r w:rsidRPr="00177A82">
        <w:rPr>
          <w:b/>
        </w:rPr>
        <w:t xml:space="preserve">Recipiente transportável abastecido no local: </w:t>
      </w:r>
      <w:r w:rsidRPr="0088004A">
        <w:t xml:space="preserve">recipiente transportável que pode ser abastecido por volume no próprio local da instalação, através de dispositivos apropriados para este fim, respeitando o limite máximo de enchimento a 85 % da capacidade volumétrica. </w:t>
      </w:r>
    </w:p>
    <w:p w:rsidR="0088004A" w:rsidRPr="0088004A" w:rsidRDefault="0088004A" w:rsidP="00AD564C">
      <w:pPr>
        <w:pStyle w:val="ITTEXTO2"/>
      </w:pPr>
      <w:r w:rsidRPr="00177A82">
        <w:rPr>
          <w:b/>
        </w:rPr>
        <w:lastRenderedPageBreak/>
        <w:t>Recipiente transportável trocável</w:t>
      </w:r>
      <w:r w:rsidRPr="0088004A">
        <w:t xml:space="preserve">: recipiente transportável com capacidade volumétrica total igual ou inferior a 0,5 m³, abastecido por massa em base de engarrafamento e transportado cheio para troca. </w:t>
      </w:r>
    </w:p>
    <w:p w:rsidR="0088004A" w:rsidRPr="0088004A" w:rsidRDefault="0088004A" w:rsidP="00AD564C">
      <w:pPr>
        <w:pStyle w:val="ITTEXTO2"/>
      </w:pPr>
      <w:r w:rsidRPr="00177A82">
        <w:rPr>
          <w:b/>
        </w:rPr>
        <w:t xml:space="preserve">Rede de detecção, sinalização e alarme: </w:t>
      </w:r>
      <w:r w:rsidRPr="0088004A">
        <w:t xml:space="preserve">conjunto de dispositivos de atuação automática destinados a detectar calor, fumaça ou chama e a atuar equipamentos de proteção e dispositivos de sinalização e alarme. </w:t>
      </w:r>
    </w:p>
    <w:p w:rsidR="0088004A" w:rsidRPr="0088004A" w:rsidRDefault="0088004A" w:rsidP="00AD564C">
      <w:pPr>
        <w:pStyle w:val="ITTEXTO2"/>
      </w:pPr>
      <w:r w:rsidRPr="00AD564C">
        <w:rPr>
          <w:b/>
        </w:rPr>
        <w:t>Rede Integrada de Emergência (RINEM):</w:t>
      </w:r>
      <w:r w:rsidRPr="0088004A">
        <w:t xml:space="preserve"> (vide definição de PAM). </w:t>
      </w:r>
    </w:p>
    <w:p w:rsidR="0088004A" w:rsidRPr="0088004A" w:rsidRDefault="0088004A" w:rsidP="00AD564C">
      <w:pPr>
        <w:pStyle w:val="ITTEXTO2"/>
      </w:pPr>
      <w:r w:rsidRPr="00177A82">
        <w:rPr>
          <w:b/>
        </w:rPr>
        <w:t xml:space="preserve">Rede Nacional para a Simplificação do Registro e da Legalização de Empresas e Negócios (REDESIM): </w:t>
      </w:r>
      <w:r w:rsidRPr="0088004A">
        <w:t xml:space="preserve">é uma política pública que estabelece as diretrizes e procedimentos para simplificar e integrar o procedimento de registro e legalização de empresários e pessoas jurídicas de qualquer porte, atividade econômica ou composição societária. </w:t>
      </w:r>
    </w:p>
    <w:p w:rsidR="0088004A" w:rsidRPr="0088004A" w:rsidRDefault="0088004A" w:rsidP="00AD564C">
      <w:pPr>
        <w:pStyle w:val="ITTEXTO2"/>
      </w:pPr>
      <w:r w:rsidRPr="00177A82">
        <w:rPr>
          <w:b/>
        </w:rPr>
        <w:t xml:space="preserve">Refinaria: </w:t>
      </w:r>
      <w:r w:rsidRPr="0088004A">
        <w:t xml:space="preserve">instalação industrial na qual são produzidos líquidos e gases inflamáveis ou combustíveis em uma escala comercial, a partir de petróleo cru, gasolina natural ou outras fontes de hidrocarbonetos. </w:t>
      </w:r>
    </w:p>
    <w:p w:rsidR="0088004A" w:rsidRPr="0088004A" w:rsidRDefault="0088004A" w:rsidP="00AD564C">
      <w:pPr>
        <w:pStyle w:val="ITTEXTO2"/>
      </w:pPr>
      <w:r w:rsidRPr="00177A82">
        <w:rPr>
          <w:b/>
        </w:rPr>
        <w:t xml:space="preserve">Reforma: </w:t>
      </w:r>
      <w:r w:rsidRPr="0088004A">
        <w:t xml:space="preserve">alterações nas edificações e áreas de risco sem aumento de área construída. </w:t>
      </w:r>
    </w:p>
    <w:p w:rsidR="0088004A" w:rsidRPr="0088004A" w:rsidRDefault="0088004A" w:rsidP="00AD564C">
      <w:pPr>
        <w:pStyle w:val="ITTEXTO2"/>
      </w:pPr>
      <w:r w:rsidRPr="00177A82">
        <w:rPr>
          <w:b/>
        </w:rPr>
        <w:t>Registro “</w:t>
      </w:r>
      <w:proofErr w:type="spellStart"/>
      <w:r w:rsidRPr="00177A82">
        <w:rPr>
          <w:b/>
        </w:rPr>
        <w:t>damper</w:t>
      </w:r>
      <w:proofErr w:type="spellEnd"/>
      <w:r w:rsidRPr="00177A82">
        <w:rPr>
          <w:b/>
        </w:rPr>
        <w:t xml:space="preserve">” de sobrepressão: </w:t>
      </w:r>
      <w:r w:rsidRPr="0088004A">
        <w:t xml:space="preserve">dispositivo que atua como regulador em ambiente que deva ser mantido em determinado nível de pressão, evitando que a pressão assuma valores maiores por onde ocorra escape do ar. </w:t>
      </w:r>
    </w:p>
    <w:p w:rsidR="0088004A" w:rsidRPr="0088004A" w:rsidRDefault="0088004A" w:rsidP="00AD564C">
      <w:pPr>
        <w:pStyle w:val="ITTEXTO2"/>
      </w:pPr>
      <w:r w:rsidRPr="00177A82">
        <w:rPr>
          <w:b/>
        </w:rPr>
        <w:t xml:space="preserve">Registro de fluxo: </w:t>
      </w:r>
      <w:r w:rsidRPr="0088004A">
        <w:t xml:space="preserve">dispositivo com a função de direcionar o fluxo de ar, normalmente utilizado na saída dos grupos motoventiladores, quando utilizado duplicidade de equipamentos. </w:t>
      </w:r>
    </w:p>
    <w:p w:rsidR="0088004A" w:rsidRPr="0088004A" w:rsidRDefault="0088004A" w:rsidP="00AD564C">
      <w:pPr>
        <w:pStyle w:val="ITTEXTO2"/>
      </w:pPr>
      <w:r w:rsidRPr="00177A82">
        <w:rPr>
          <w:b/>
        </w:rPr>
        <w:t>Registro de fumaça “</w:t>
      </w:r>
      <w:proofErr w:type="spellStart"/>
      <w:r w:rsidRPr="00177A82">
        <w:rPr>
          <w:b/>
        </w:rPr>
        <w:t>smoke</w:t>
      </w:r>
      <w:proofErr w:type="spellEnd"/>
      <w:r w:rsidRPr="00177A82">
        <w:rPr>
          <w:b/>
        </w:rPr>
        <w:t xml:space="preserve"> </w:t>
      </w:r>
      <w:proofErr w:type="spellStart"/>
      <w:r w:rsidRPr="00177A82">
        <w:rPr>
          <w:b/>
        </w:rPr>
        <w:t>damper</w:t>
      </w:r>
      <w:proofErr w:type="spellEnd"/>
      <w:r w:rsidRPr="00177A82">
        <w:rPr>
          <w:b/>
        </w:rPr>
        <w:t xml:space="preserve">”: </w:t>
      </w:r>
      <w:r w:rsidRPr="0088004A">
        <w:t xml:space="preserve">dispositivo utilizado no sistema de controle de fumaça, projetado para resistir à passagem de ar ou fumaça. Um registro de fumaça pode ser combinado, atendendo a requisitos de resistência a fogo e fumaça. </w:t>
      </w:r>
    </w:p>
    <w:p w:rsidR="0088004A" w:rsidRPr="0088004A" w:rsidRDefault="0088004A" w:rsidP="00AD564C">
      <w:pPr>
        <w:pStyle w:val="ITTEXTO2"/>
      </w:pPr>
      <w:r w:rsidRPr="00177A82">
        <w:rPr>
          <w:b/>
        </w:rPr>
        <w:t xml:space="preserve">Registro de paragem: </w:t>
      </w:r>
      <w:r w:rsidRPr="0088004A">
        <w:t xml:space="preserve">dispositivo hidráulico manual, destinado a interromper o fluxo de água das instalações hidráulicas de combate a incêndio em edificações. </w:t>
      </w:r>
    </w:p>
    <w:p w:rsidR="0088004A" w:rsidRPr="0088004A" w:rsidRDefault="0088004A" w:rsidP="00AD564C">
      <w:pPr>
        <w:pStyle w:val="ITTEXTO2"/>
      </w:pPr>
      <w:r w:rsidRPr="00177A82">
        <w:rPr>
          <w:b/>
        </w:rPr>
        <w:t xml:space="preserve">Registro de recalque: </w:t>
      </w:r>
      <w:r w:rsidRPr="0088004A">
        <w:t xml:space="preserve">dispositivo hidráulico destinado a permitir a introdução de água proveniente de fontes externas, na instalação hidráulica de combate a incêndio das edificações. </w:t>
      </w:r>
    </w:p>
    <w:p w:rsidR="0088004A" w:rsidRPr="0088004A" w:rsidRDefault="0088004A" w:rsidP="00AD564C">
      <w:pPr>
        <w:pStyle w:val="ITTEXTO2"/>
      </w:pPr>
      <w:r w:rsidRPr="00177A82">
        <w:rPr>
          <w:b/>
        </w:rPr>
        <w:t xml:space="preserve">Registro de Responsabilidade Técnica (RRT): </w:t>
      </w:r>
      <w:r w:rsidRPr="0088004A">
        <w:t xml:space="preserve">instrumento por meio do qual o profissional arquiteto registra as atividades técnicas solicitadas mediante contratos (escritos ou verbais) para a execução de obras ou prestação de serviços. </w:t>
      </w:r>
    </w:p>
    <w:p w:rsidR="0088004A" w:rsidRPr="0088004A" w:rsidRDefault="0088004A" w:rsidP="00AD564C">
      <w:pPr>
        <w:pStyle w:val="ITTEXTO2"/>
      </w:pPr>
      <w:r w:rsidRPr="00177A82">
        <w:rPr>
          <w:b/>
        </w:rPr>
        <w:t xml:space="preserve">Registros corta-fogo “dampers”: </w:t>
      </w:r>
      <w:r w:rsidRPr="0088004A">
        <w:t xml:space="preserve">dispositivos construtivos com tempo mínimo de resistência ao fogo, instalados nos dutos de ventilação e dutos de exaustão, que cruzam as paredes de compartimentação ou entrepisos. </w:t>
      </w:r>
    </w:p>
    <w:p w:rsidR="0088004A" w:rsidRPr="0088004A" w:rsidRDefault="0088004A" w:rsidP="00AD564C">
      <w:pPr>
        <w:pStyle w:val="ITTEXTO2"/>
      </w:pPr>
      <w:r w:rsidRPr="00177A82">
        <w:rPr>
          <w:b/>
        </w:rPr>
        <w:t xml:space="preserve">Reserva de incêndio: </w:t>
      </w:r>
      <w:r w:rsidRPr="0088004A">
        <w:t xml:space="preserve">volume de água destinado exclusivamente ao combate a incêndio. </w:t>
      </w:r>
    </w:p>
    <w:p w:rsidR="0088004A" w:rsidRPr="0088004A" w:rsidRDefault="0088004A" w:rsidP="00AD564C">
      <w:pPr>
        <w:pStyle w:val="ITTEXTO2"/>
      </w:pPr>
      <w:r w:rsidRPr="00177A82">
        <w:rPr>
          <w:b/>
        </w:rPr>
        <w:t xml:space="preserve">Reservatório ao nível do solo: </w:t>
      </w:r>
      <w:r w:rsidRPr="0088004A">
        <w:t xml:space="preserve">reserva de incêndio cujo fundo se encontra instalado no mesmo nível do terreno natural. </w:t>
      </w:r>
    </w:p>
    <w:p w:rsidR="0088004A" w:rsidRPr="0088004A" w:rsidRDefault="0088004A" w:rsidP="00AD564C">
      <w:pPr>
        <w:pStyle w:val="ITTEXTO2"/>
      </w:pPr>
      <w:r w:rsidRPr="00177A82">
        <w:rPr>
          <w:b/>
        </w:rPr>
        <w:t xml:space="preserve">Reservatório de escorva: </w:t>
      </w:r>
      <w:r w:rsidRPr="0088004A">
        <w:t xml:space="preserve">reservatório de água com volume necessário para manter a tubulação de sucção da bomba de incêndio sempre cheia d’água. </w:t>
      </w:r>
    </w:p>
    <w:p w:rsidR="0088004A" w:rsidRPr="0088004A" w:rsidRDefault="0088004A" w:rsidP="00AD564C">
      <w:pPr>
        <w:pStyle w:val="ITTEXTO2"/>
      </w:pPr>
      <w:r w:rsidRPr="00177A82">
        <w:rPr>
          <w:b/>
        </w:rPr>
        <w:t xml:space="preserve">Reservatório elevado: </w:t>
      </w:r>
      <w:r w:rsidRPr="0088004A">
        <w:t xml:space="preserve">reserva de incêndio cujo fundo se encontra instalado acima do nível do terreno natural com a tubulação formando uma coluna d’água. </w:t>
      </w:r>
    </w:p>
    <w:p w:rsidR="0088004A" w:rsidRPr="0088004A" w:rsidRDefault="0088004A" w:rsidP="00AD564C">
      <w:pPr>
        <w:pStyle w:val="ITTEXTO2"/>
      </w:pPr>
      <w:r w:rsidRPr="00177A82">
        <w:rPr>
          <w:b/>
        </w:rPr>
        <w:t xml:space="preserve">Reservatório enterrado ou subterrâneo: </w:t>
      </w:r>
      <w:r w:rsidRPr="0088004A">
        <w:t xml:space="preserve">reserva de incêndio cuja parte superior encontra-se instalada abaixo do nível do terreno natural. </w:t>
      </w:r>
    </w:p>
    <w:p w:rsidR="0088004A" w:rsidRPr="0088004A" w:rsidRDefault="0088004A" w:rsidP="00AD564C">
      <w:pPr>
        <w:pStyle w:val="ITTEXTO2"/>
      </w:pPr>
      <w:r w:rsidRPr="00177A82">
        <w:rPr>
          <w:b/>
        </w:rPr>
        <w:t xml:space="preserve">Reservatório semienterrado: </w:t>
      </w:r>
      <w:r w:rsidRPr="0088004A">
        <w:t xml:space="preserve">reserva de incêndio cujo fundo se encontra instalado abaixo do nível do terreno natural e com a parte superior acima do nível do terreno natural. </w:t>
      </w:r>
    </w:p>
    <w:p w:rsidR="0088004A" w:rsidRPr="0088004A" w:rsidRDefault="0088004A" w:rsidP="00AD564C">
      <w:pPr>
        <w:pStyle w:val="ITTEXTO2"/>
      </w:pPr>
      <w:r w:rsidRPr="00177A82">
        <w:rPr>
          <w:b/>
        </w:rPr>
        <w:t xml:space="preserve">Resfriamento: 1) </w:t>
      </w:r>
      <w:r w:rsidRPr="0088004A">
        <w:t xml:space="preserve">consiste em diminuir a temperatura do material combustível que está queimando e, consequentemente, a liberação de gases ou vapores inflamáveis. Retirada do calor de um material incendiado até que </w:t>
      </w:r>
      <w:r w:rsidRPr="0088004A">
        <w:lastRenderedPageBreak/>
        <w:t xml:space="preserve">fique abaixo de seu ponto de ignição. </w:t>
      </w:r>
      <w:proofErr w:type="gramStart"/>
      <w:r w:rsidRPr="00177A82">
        <w:rPr>
          <w:b/>
        </w:rPr>
        <w:t>2)</w:t>
      </w:r>
      <w:proofErr w:type="gramEnd"/>
      <w:r w:rsidRPr="00177A82">
        <w:rPr>
          <w:b/>
        </w:rPr>
        <w:t xml:space="preserve"> </w:t>
      </w:r>
      <w:r w:rsidRPr="0088004A">
        <w:t xml:space="preserve">Método de extinção de incêndio por redução do calor, até um ponto em que não queima, por não haver emissão de vapores combustíveis. </w:t>
      </w:r>
    </w:p>
    <w:p w:rsidR="0088004A" w:rsidRPr="0088004A" w:rsidRDefault="0088004A" w:rsidP="00AD564C">
      <w:pPr>
        <w:pStyle w:val="ITTEXTO2"/>
      </w:pPr>
      <w:r w:rsidRPr="00177A82">
        <w:rPr>
          <w:b/>
        </w:rPr>
        <w:t xml:space="preserve">Resistência à chama: </w:t>
      </w:r>
      <w:r w:rsidRPr="0088004A">
        <w:t xml:space="preserve">propriedade de um material, através da qual a combustão com chama é retardada, encerrada ou impedida. A resistência à chama pode ser uma propriedade do material básico ou então imposta por tratamento específico. </w:t>
      </w:r>
    </w:p>
    <w:p w:rsidR="0088004A" w:rsidRPr="0088004A" w:rsidRDefault="0088004A" w:rsidP="00AD564C">
      <w:pPr>
        <w:pStyle w:val="ITTEXTO2"/>
      </w:pPr>
      <w:r w:rsidRPr="00177A82">
        <w:rPr>
          <w:b/>
        </w:rPr>
        <w:t xml:space="preserve">Resistência ao fogo: </w:t>
      </w:r>
      <w:r w:rsidRPr="0088004A">
        <w:t xml:space="preserve">propriedade de um elemento de construção de resistir à ação do fogo por um determinado período de tempo, mantendo sua integridade, isolação térmica e estanqueidade ou características de vedação aos gases e chamas. </w:t>
      </w:r>
    </w:p>
    <w:p w:rsidR="0088004A" w:rsidRPr="0088004A" w:rsidRDefault="0088004A" w:rsidP="00AD564C">
      <w:pPr>
        <w:pStyle w:val="ITTEXTO2"/>
      </w:pPr>
      <w:r w:rsidRPr="00177A82">
        <w:rPr>
          <w:b/>
        </w:rPr>
        <w:t xml:space="preserve">Responsável pela obra: </w:t>
      </w:r>
      <w:r w:rsidRPr="0088004A">
        <w:t xml:space="preserve">pessoa física ou jurídica responsável pela instalação das medidas de segurança contra incêndio, na construção ou reforma de uma edificação ou área de risco. </w:t>
      </w:r>
    </w:p>
    <w:p w:rsidR="0088004A" w:rsidRPr="0088004A" w:rsidRDefault="0088004A" w:rsidP="00AD564C">
      <w:pPr>
        <w:pStyle w:val="ITTEXTO2"/>
      </w:pPr>
      <w:r w:rsidRPr="00177A82">
        <w:rPr>
          <w:b/>
        </w:rPr>
        <w:t xml:space="preserve">Responsável pelo uso: </w:t>
      </w:r>
      <w:r w:rsidRPr="0088004A">
        <w:t xml:space="preserve">pessoa física ou jurídica responsável pelo uso ou ocupação da edificação ou área de risco. </w:t>
      </w:r>
    </w:p>
    <w:p w:rsidR="0088004A" w:rsidRPr="0088004A" w:rsidRDefault="0088004A" w:rsidP="00AD564C">
      <w:pPr>
        <w:pStyle w:val="ITTEXTO2"/>
      </w:pPr>
      <w:r w:rsidRPr="00177A82">
        <w:rPr>
          <w:b/>
        </w:rPr>
        <w:t>Responsável técnico</w:t>
      </w:r>
      <w:r w:rsidRPr="0088004A">
        <w:t xml:space="preserve">: é o profissional habilitado para elaboração de projeto e/ou execução de atividades relacionadas à segurança contra incêndio. </w:t>
      </w:r>
    </w:p>
    <w:p w:rsidR="0088004A" w:rsidRPr="0088004A" w:rsidRDefault="0088004A" w:rsidP="00AD564C">
      <w:pPr>
        <w:pStyle w:val="ITTEXTO2"/>
      </w:pPr>
      <w:proofErr w:type="spellStart"/>
      <w:r w:rsidRPr="00177A82">
        <w:rPr>
          <w:b/>
        </w:rPr>
        <w:t>Retardante</w:t>
      </w:r>
      <w:proofErr w:type="spellEnd"/>
      <w:r w:rsidRPr="00177A82">
        <w:rPr>
          <w:b/>
        </w:rPr>
        <w:t xml:space="preserve"> de chama: </w:t>
      </w:r>
      <w:r w:rsidRPr="0088004A">
        <w:t xml:space="preserve">substância adicionada a um material ou um tratamento a ele aplicado, com a finalidade de suprimir, reduzir ou retardar o desenvolvimento de chamas. </w:t>
      </w:r>
    </w:p>
    <w:p w:rsidR="0088004A" w:rsidRPr="0088004A" w:rsidRDefault="0088004A" w:rsidP="00AD564C">
      <w:pPr>
        <w:pStyle w:val="ITTEXTO2"/>
      </w:pPr>
      <w:proofErr w:type="spellStart"/>
      <w:r w:rsidRPr="00177A82">
        <w:rPr>
          <w:b/>
        </w:rPr>
        <w:t>Retardante</w:t>
      </w:r>
      <w:proofErr w:type="spellEnd"/>
      <w:r w:rsidRPr="00177A82">
        <w:rPr>
          <w:b/>
        </w:rPr>
        <w:t xml:space="preserve"> de fogo: </w:t>
      </w:r>
      <w:r w:rsidRPr="0088004A">
        <w:t xml:space="preserve">substância adicionada a um material ou um tratamento a ele aplicado com a finalidade de suprimir, reduzir ou retardar a sua combustão. </w:t>
      </w:r>
    </w:p>
    <w:p w:rsidR="0088004A" w:rsidRPr="0088004A" w:rsidRDefault="0088004A" w:rsidP="00AD564C">
      <w:pPr>
        <w:pStyle w:val="ITTEXTO2"/>
      </w:pPr>
      <w:r w:rsidRPr="00177A82">
        <w:rPr>
          <w:b/>
        </w:rPr>
        <w:t xml:space="preserve">Risco específico: </w:t>
      </w:r>
      <w:r w:rsidRPr="0088004A">
        <w:t xml:space="preserve">situação que proporciona uma probabilidade aumentada de perigo à edificação, tais como: caldeira, casa de máquinas, incineradores, centrais de gás combustível, transformadores, fontes de ignição e outros. </w:t>
      </w:r>
    </w:p>
    <w:p w:rsidR="0088004A" w:rsidRPr="0088004A" w:rsidRDefault="0088004A" w:rsidP="00AD564C">
      <w:pPr>
        <w:pStyle w:val="ITTEXTO2"/>
      </w:pPr>
      <w:r w:rsidRPr="00177A82">
        <w:rPr>
          <w:b/>
        </w:rPr>
        <w:t xml:space="preserve">Risco iminente: </w:t>
      </w:r>
      <w:r w:rsidRPr="0088004A">
        <w:t xml:space="preserve">possibilidade de ocorrência de sinistro que requer ação imediata. </w:t>
      </w:r>
    </w:p>
    <w:p w:rsidR="0088004A" w:rsidRPr="0088004A" w:rsidRDefault="0088004A" w:rsidP="00AD564C">
      <w:pPr>
        <w:pStyle w:val="ITTEXTO2"/>
      </w:pPr>
      <w:r w:rsidRPr="00177A82">
        <w:rPr>
          <w:b/>
        </w:rPr>
        <w:t xml:space="preserve">Risco isolado: </w:t>
      </w:r>
      <w:r w:rsidRPr="0088004A">
        <w:t xml:space="preserve">condição em que a edificação ou área de risco atende as distâncias ou proteções de tal forma que, para fins de previsão das exigências de medidas de segurança contra incêndio, uma edificação ou área de risco possa ser considerada independente em relação à adjacente. </w:t>
      </w:r>
    </w:p>
    <w:p w:rsidR="0088004A" w:rsidRPr="0088004A" w:rsidRDefault="0088004A" w:rsidP="00AD564C">
      <w:pPr>
        <w:pStyle w:val="ITTEXTO2"/>
      </w:pPr>
      <w:r w:rsidRPr="00177A82">
        <w:rPr>
          <w:b/>
        </w:rPr>
        <w:t xml:space="preserve">Risco predominante: </w:t>
      </w:r>
      <w:r w:rsidRPr="0088004A">
        <w:t xml:space="preserve">maior risco determinado pela carga de incêndio dentre as ocupações, em função da área dos pavimentos. </w:t>
      </w:r>
    </w:p>
    <w:p w:rsidR="0088004A" w:rsidRPr="00AD564C" w:rsidRDefault="0088004A" w:rsidP="00177A82">
      <w:pPr>
        <w:rPr>
          <w:b/>
          <w:i/>
          <w:lang w:eastAsia="en-US"/>
        </w:rPr>
      </w:pPr>
      <w:r w:rsidRPr="00AD564C">
        <w:rPr>
          <w:b/>
          <w:i/>
          <w:lang w:eastAsia="en-US"/>
        </w:rPr>
        <w:t xml:space="preserve">Notas: </w:t>
      </w:r>
    </w:p>
    <w:p w:rsidR="0088004A" w:rsidRPr="00AD564C" w:rsidRDefault="0088004A" w:rsidP="00177A82">
      <w:pPr>
        <w:pStyle w:val="PargrafodaLista"/>
        <w:numPr>
          <w:ilvl w:val="0"/>
          <w:numId w:val="28"/>
        </w:numPr>
        <w:rPr>
          <w:i/>
          <w:sz w:val="20"/>
          <w:szCs w:val="20"/>
        </w:rPr>
      </w:pPr>
      <w:proofErr w:type="gramStart"/>
      <w:r w:rsidRPr="00AD564C">
        <w:rPr>
          <w:i/>
          <w:sz w:val="20"/>
          <w:szCs w:val="20"/>
        </w:rPr>
        <w:t>ocorrendo</w:t>
      </w:r>
      <w:proofErr w:type="gramEnd"/>
      <w:r w:rsidRPr="00AD564C">
        <w:rPr>
          <w:i/>
          <w:sz w:val="20"/>
          <w:szCs w:val="20"/>
        </w:rPr>
        <w:t xml:space="preserve"> equivalência na somatória da carga de incêndio, adotar-se-á, para efeito da classificação do maior risco, a ocupação que possuir maior carga de incêndio por m</w:t>
      </w:r>
      <w:r w:rsidRPr="00AD564C">
        <w:rPr>
          <w:i/>
          <w:sz w:val="20"/>
          <w:szCs w:val="20"/>
          <w:vertAlign w:val="superscript"/>
        </w:rPr>
        <w:t>2</w:t>
      </w:r>
      <w:r w:rsidRPr="00AD564C">
        <w:rPr>
          <w:i/>
          <w:sz w:val="20"/>
          <w:szCs w:val="20"/>
        </w:rPr>
        <w:t xml:space="preserve">; </w:t>
      </w:r>
    </w:p>
    <w:p w:rsidR="0088004A" w:rsidRPr="00AD564C" w:rsidRDefault="0088004A" w:rsidP="00177A82">
      <w:pPr>
        <w:pStyle w:val="PargrafodaLista"/>
        <w:numPr>
          <w:ilvl w:val="0"/>
          <w:numId w:val="28"/>
        </w:numPr>
        <w:rPr>
          <w:i/>
          <w:sz w:val="20"/>
          <w:szCs w:val="20"/>
        </w:rPr>
      </w:pPr>
      <w:proofErr w:type="gramStart"/>
      <w:r w:rsidRPr="00AD564C">
        <w:rPr>
          <w:i/>
          <w:sz w:val="20"/>
          <w:szCs w:val="20"/>
        </w:rPr>
        <w:t>para</w:t>
      </w:r>
      <w:proofErr w:type="gramEnd"/>
      <w:r w:rsidRPr="00AD564C">
        <w:rPr>
          <w:i/>
          <w:sz w:val="20"/>
          <w:szCs w:val="20"/>
        </w:rPr>
        <w:t xml:space="preserve"> o dimensionamento das saídas de emergência, os locais com concentração de público prevalecerão como sendo o maior risco.</w:t>
      </w:r>
    </w:p>
    <w:p w:rsidR="0088004A" w:rsidRPr="0088004A" w:rsidRDefault="0088004A" w:rsidP="00AD564C">
      <w:pPr>
        <w:pStyle w:val="ITTEXTO2"/>
      </w:pPr>
      <w:r w:rsidRPr="00177A82">
        <w:rPr>
          <w:b/>
        </w:rPr>
        <w:t xml:space="preserve">Risco primário: </w:t>
      </w:r>
      <w:r w:rsidRPr="0088004A">
        <w:t xml:space="preserve">risco principal do produto perigoso classificado como tal de acordo com os critérios definidos pela regulamentação de transporte, relacionados nas instruções complementares do Regulamento para o Transporte de Produtos </w:t>
      </w:r>
      <w:proofErr w:type="gramStart"/>
      <w:r w:rsidRPr="0088004A">
        <w:t>Perigosos (RTPP) aprovado</w:t>
      </w:r>
      <w:proofErr w:type="gramEnd"/>
      <w:r w:rsidRPr="0088004A">
        <w:t xml:space="preserve"> pelo Decreto 96.044. </w:t>
      </w:r>
    </w:p>
    <w:p w:rsidR="0088004A" w:rsidRPr="0088004A" w:rsidRDefault="0088004A" w:rsidP="00AD564C">
      <w:pPr>
        <w:pStyle w:val="ITTEXTO2"/>
      </w:pPr>
      <w:r w:rsidRPr="00177A82">
        <w:rPr>
          <w:b/>
        </w:rPr>
        <w:t xml:space="preserve">Risco secundário: </w:t>
      </w:r>
      <w:r w:rsidRPr="0088004A">
        <w:t xml:space="preserve">risco subsidiário do produto perigoso classificado como tal de acordo com os critérios definidos pela regulamentação de transporte, relacionados nas instruções complementares do Regulamento para o Transporte de Produtos </w:t>
      </w:r>
      <w:proofErr w:type="gramStart"/>
      <w:r w:rsidRPr="0088004A">
        <w:t>Perigosos (RTPP) aprovado</w:t>
      </w:r>
      <w:proofErr w:type="gramEnd"/>
      <w:r w:rsidRPr="0088004A">
        <w:t xml:space="preserve"> pelo Decreto 96.044. </w:t>
      </w:r>
    </w:p>
    <w:p w:rsidR="0088004A" w:rsidRPr="0088004A" w:rsidRDefault="0088004A" w:rsidP="00AD564C">
      <w:pPr>
        <w:pStyle w:val="ITTEXTO2"/>
      </w:pPr>
      <w:r w:rsidRPr="00177A82">
        <w:rPr>
          <w:b/>
        </w:rPr>
        <w:t xml:space="preserve">Risco: </w:t>
      </w:r>
      <w:r w:rsidRPr="0088004A">
        <w:t xml:space="preserve">probabilidade de um perigo se materializar, causando um dano. O risco é a relação entre a probabilidade e a consequência. O risco pode ser físico (ruídos, vibrações, radiações, pressões anormais, temperaturas extremas, umidade e iluminação deficiente). Pode ser químico (poeiras, fumos, vapores, gases, líquidos e neblinas provenientes de produtos químicos). </w:t>
      </w:r>
    </w:p>
    <w:p w:rsidR="0088004A" w:rsidRPr="0088004A" w:rsidRDefault="0088004A" w:rsidP="00AD564C">
      <w:pPr>
        <w:pStyle w:val="ITTEXTO2"/>
      </w:pPr>
      <w:r w:rsidRPr="00177A82">
        <w:rPr>
          <w:b/>
        </w:rPr>
        <w:lastRenderedPageBreak/>
        <w:t xml:space="preserve">Rolagem: </w:t>
      </w:r>
      <w:r w:rsidRPr="0088004A">
        <w:t xml:space="preserve">movimento do helicóptero de um ponto para outro, realizado na superfície ou pouco acima desta, conforme o tipo de trem de pouso do helicóptero. </w:t>
      </w:r>
    </w:p>
    <w:p w:rsidR="0088004A" w:rsidRPr="0088004A" w:rsidRDefault="0088004A" w:rsidP="00AD564C">
      <w:pPr>
        <w:pStyle w:val="ITTEXTO2"/>
      </w:pPr>
      <w:r w:rsidRPr="00177A82">
        <w:rPr>
          <w:b/>
        </w:rPr>
        <w:t xml:space="preserve">Rota de fuga em túnel: </w:t>
      </w:r>
      <w:r w:rsidRPr="0088004A">
        <w:t xml:space="preserve">passagem para pessoas, devidamente sinalizada e monitorada, dentro do túnel, que conduz a abrigo ou saída segura em caso de incidente, com ou sem incêndio. </w:t>
      </w:r>
    </w:p>
    <w:p w:rsidR="0088004A" w:rsidRPr="0088004A" w:rsidRDefault="0088004A" w:rsidP="00AD564C">
      <w:pPr>
        <w:pStyle w:val="ITTEXTO2"/>
      </w:pPr>
      <w:r w:rsidRPr="00177A82">
        <w:rPr>
          <w:b/>
        </w:rPr>
        <w:t xml:space="preserve">Rota de fuga externa: </w:t>
      </w:r>
      <w:r w:rsidRPr="0088004A">
        <w:t xml:space="preserve">rota de abandono externa: rota de fuga externa a um prédio, por exemplo, através de um telhado, escada, balcão, ponte, terraço, viela, caminho ou pátio externo, que termina na saída final ou em outra rota de fuga. </w:t>
      </w:r>
    </w:p>
    <w:p w:rsidR="0088004A" w:rsidRPr="0088004A" w:rsidRDefault="0088004A" w:rsidP="00AD564C">
      <w:pPr>
        <w:pStyle w:val="ITTEXTO2"/>
      </w:pPr>
      <w:r w:rsidRPr="00177A82">
        <w:rPr>
          <w:b/>
        </w:rPr>
        <w:t>Rota de fuga pressurizada</w:t>
      </w:r>
      <w:r w:rsidRPr="0088004A">
        <w:t xml:space="preserve">: rota de abandono pressurizada: rota de fuga, permanentemente ou em caso de incêndio, pressurizada em comparação às partes adjacentes da edificação, de forma a inibir a propagação do fogo (fumaça, gases ou chamas) dentro das rotas de fuga. </w:t>
      </w:r>
    </w:p>
    <w:p w:rsidR="0088004A" w:rsidRPr="0088004A" w:rsidRDefault="0088004A" w:rsidP="00AD564C">
      <w:pPr>
        <w:pStyle w:val="ITTEXTO2"/>
      </w:pPr>
      <w:r w:rsidRPr="00177A82">
        <w:rPr>
          <w:b/>
        </w:rPr>
        <w:t xml:space="preserve">Rotas alternativas de fuga: </w:t>
      </w:r>
      <w:r w:rsidRPr="0088004A">
        <w:t xml:space="preserve">rotas de fuga suficientemente separadas por direção e espaço ou por estruturas resistentes ao fogo, para garantir que uma sempre estará disponível, mesmo que a outra esteja afetada pelo fogo. </w:t>
      </w:r>
    </w:p>
    <w:p w:rsidR="0088004A" w:rsidRPr="0088004A" w:rsidRDefault="0088004A" w:rsidP="00AD564C">
      <w:pPr>
        <w:pStyle w:val="ITTEXTO2"/>
      </w:pPr>
      <w:r w:rsidRPr="00177A82">
        <w:rPr>
          <w:b/>
        </w:rPr>
        <w:t xml:space="preserve">Saída de emergência, rota de fuga, rota de saída ou saída: </w:t>
      </w:r>
      <w:r w:rsidRPr="0088004A">
        <w:t xml:space="preserve">caminho contínuo, devidamente protegido e sinalizado, proporcionado por portas, corredores, “halls”, passagens externas, balcões, vestíbulos, escadas, rampas, conexões entre túneis paralelos </w:t>
      </w:r>
      <w:proofErr w:type="gramStart"/>
      <w:r w:rsidRPr="0088004A">
        <w:t>ou outros dispositivos de saída, ou combinações desses, a ser percorrido pelo usuário em caso de emergência, de qualquer ponto da edificação, recinto de evento ou túnel, até atingir a via pública ou</w:t>
      </w:r>
      <w:proofErr w:type="gramEnd"/>
      <w:r w:rsidRPr="0088004A">
        <w:t xml:space="preserve"> espaço aberto (área de refúgio), com garantia de integridade física. </w:t>
      </w:r>
    </w:p>
    <w:p w:rsidR="0088004A" w:rsidRPr="0088004A" w:rsidRDefault="0088004A" w:rsidP="00AD564C">
      <w:pPr>
        <w:pStyle w:val="ITTEXTO2"/>
      </w:pPr>
      <w:r w:rsidRPr="00177A82">
        <w:rPr>
          <w:b/>
        </w:rPr>
        <w:t xml:space="preserve">Saída horizontal: </w:t>
      </w:r>
      <w:r w:rsidRPr="0088004A">
        <w:t xml:space="preserve">passagem de um edifício para outro por meio de porta corta-fogo, vestíbulo, passagem coberta, passadiço ou balcão. </w:t>
      </w:r>
    </w:p>
    <w:p w:rsidR="0088004A" w:rsidRPr="0088004A" w:rsidRDefault="0088004A" w:rsidP="00AD564C">
      <w:pPr>
        <w:pStyle w:val="ITTEXTO2"/>
      </w:pPr>
      <w:r w:rsidRPr="00177A82">
        <w:rPr>
          <w:b/>
        </w:rPr>
        <w:t xml:space="preserve">Saída única: </w:t>
      </w:r>
      <w:r w:rsidRPr="0088004A">
        <w:t xml:space="preserve">local em um setor do recinto de evento, onde a saída é possível apenas em um sentido. </w:t>
      </w:r>
    </w:p>
    <w:p w:rsidR="0088004A" w:rsidRPr="0088004A" w:rsidRDefault="0088004A" w:rsidP="00AD564C">
      <w:pPr>
        <w:pStyle w:val="ITTEXTO2"/>
      </w:pPr>
      <w:r w:rsidRPr="00177A82">
        <w:rPr>
          <w:b/>
        </w:rPr>
        <w:t xml:space="preserve">Sala de Comando e Controle: </w:t>
      </w:r>
      <w:r w:rsidRPr="0088004A">
        <w:t xml:space="preserve">local instalado em ponto estratégico que proporcione visão geral de todo recinto (setores de público, campo, quadra, arena etc.), devidamente equipado com todos os recursos de informação e de comunicação disponíveis, destinado à coordenação integrada das operações desenvolvidas pelos órgãos de Defesa Civil e Segurança Pública em situação de normalidade. </w:t>
      </w:r>
    </w:p>
    <w:p w:rsidR="0088004A" w:rsidRPr="0088004A" w:rsidRDefault="0088004A" w:rsidP="00AD564C">
      <w:pPr>
        <w:pStyle w:val="ITTEXTO2"/>
      </w:pPr>
      <w:r w:rsidRPr="00177A82">
        <w:rPr>
          <w:b/>
        </w:rPr>
        <w:t xml:space="preserve">Sapé, piaçava (ou piaçaba): </w:t>
      </w:r>
      <w:r w:rsidRPr="0088004A">
        <w:t xml:space="preserve">fibras vegetais de fácil combustão, de largo emprego na zona rural para cobertura de ranchos, na fabricação de vassouras e também utilizadas como cobertura de edificações destinadas à reunião de público, tais como bares, lanchonetes, restaurantes, casas de espetáculos etc. </w:t>
      </w:r>
    </w:p>
    <w:p w:rsidR="0088004A" w:rsidRPr="0088004A" w:rsidRDefault="0088004A" w:rsidP="00AD564C">
      <w:pPr>
        <w:pStyle w:val="ITTEXTO2"/>
      </w:pPr>
      <w:r w:rsidRPr="00177A82">
        <w:rPr>
          <w:b/>
        </w:rPr>
        <w:t xml:space="preserve">Segurança contra incêndio: </w:t>
      </w:r>
      <w:r w:rsidRPr="0088004A">
        <w:t xml:space="preserve">conjunto de ações, medidas de proteção ativa e passiva, além dos recursos internos e externos à edificação e áreas de risco destinadas a controlar a situação de incêndio, proporcionar o abandono seguro das pessoas e garantir o acesso das equipes de atendimento a emergência. </w:t>
      </w:r>
    </w:p>
    <w:p w:rsidR="0088004A" w:rsidRPr="0088004A" w:rsidRDefault="0088004A" w:rsidP="00AD564C">
      <w:pPr>
        <w:pStyle w:val="ITTEXTO2"/>
      </w:pPr>
      <w:r w:rsidRPr="00177A82">
        <w:rPr>
          <w:b/>
        </w:rPr>
        <w:t xml:space="preserve">Segurança: </w:t>
      </w:r>
      <w:r w:rsidRPr="0088004A">
        <w:t xml:space="preserve">compromisso acerca da relativa proteção da exposição a riscos. </w:t>
      </w:r>
    </w:p>
    <w:p w:rsidR="0088004A" w:rsidRPr="0088004A" w:rsidRDefault="0088004A" w:rsidP="00AD564C">
      <w:pPr>
        <w:pStyle w:val="ITTEXTO2"/>
      </w:pPr>
      <w:r w:rsidRPr="00177A82">
        <w:rPr>
          <w:b/>
        </w:rPr>
        <w:t xml:space="preserve">Selo hidráulico: </w:t>
      </w:r>
      <w:r w:rsidRPr="0088004A">
        <w:t xml:space="preserve">dispositivo que atua na forma de sifão, evitando a propagação de chama. </w:t>
      </w:r>
    </w:p>
    <w:p w:rsidR="0088004A" w:rsidRPr="0088004A" w:rsidRDefault="0088004A" w:rsidP="00AD564C">
      <w:pPr>
        <w:pStyle w:val="ITTEXTO2"/>
      </w:pPr>
      <w:r w:rsidRPr="00177A82">
        <w:rPr>
          <w:b/>
        </w:rPr>
        <w:t xml:space="preserve">Selos corta-fogo: </w:t>
      </w:r>
      <w:r w:rsidRPr="0088004A">
        <w:t xml:space="preserve">dispositivos construtivos com tempo mínimo de resistência ao fogo, instalados nas passagens de eletrodutos e tubulações que cruzam as paredes de compartimentação ou entrepisos. </w:t>
      </w:r>
    </w:p>
    <w:p w:rsidR="0088004A" w:rsidRPr="0088004A" w:rsidRDefault="0088004A" w:rsidP="00AD564C">
      <w:pPr>
        <w:pStyle w:val="ITTEXTO2"/>
      </w:pPr>
      <w:r w:rsidRPr="00177A82">
        <w:rPr>
          <w:b/>
        </w:rPr>
        <w:t xml:space="preserve">Sensor de explosão: </w:t>
      </w:r>
      <w:r w:rsidRPr="0088004A">
        <w:t xml:space="preserve">dispositivo que reage às mudanças causadas pelo desenvolvimento de uma explosão em um ou mais dos seus parâmetros ambientais, como a pressão, a temperatura e/ou radiação térmica. </w:t>
      </w:r>
    </w:p>
    <w:p w:rsidR="0088004A" w:rsidRPr="0088004A" w:rsidRDefault="0088004A" w:rsidP="00AD564C">
      <w:pPr>
        <w:pStyle w:val="ITTEXTO2"/>
      </w:pPr>
      <w:r w:rsidRPr="00177A82">
        <w:rPr>
          <w:b/>
        </w:rPr>
        <w:t xml:space="preserve">Separação de riscos de incêndio: </w:t>
      </w:r>
      <w:r w:rsidRPr="0088004A">
        <w:t xml:space="preserve">recursos que visam a separar fisicamente edificações ou equipamentos. Podem ser áreas livres, barreiras de proteção, anteparos e/ou paredes de material incombustível, com resistência mínima à exposição ao fogo de 2 h. </w:t>
      </w:r>
    </w:p>
    <w:p w:rsidR="0088004A" w:rsidRPr="0088004A" w:rsidRDefault="0088004A" w:rsidP="00AD564C">
      <w:pPr>
        <w:pStyle w:val="ITTEXTO2"/>
      </w:pPr>
      <w:r w:rsidRPr="00177A82">
        <w:rPr>
          <w:b/>
        </w:rPr>
        <w:t xml:space="preserve">Separação entre edificações: </w:t>
      </w:r>
      <w:r w:rsidRPr="0088004A">
        <w:t xml:space="preserve">distância entre edificações adjacentes que se caracteriza pela distância medida horizontalmente entre a cobertura ou fachada de uma edificação e a fachada de outra edificação adjacente. </w:t>
      </w:r>
    </w:p>
    <w:p w:rsidR="0088004A" w:rsidRPr="0088004A" w:rsidRDefault="0088004A" w:rsidP="00AD564C">
      <w:pPr>
        <w:pStyle w:val="ITTEXTO2"/>
      </w:pPr>
      <w:r w:rsidRPr="00177A82">
        <w:rPr>
          <w:b/>
        </w:rPr>
        <w:lastRenderedPageBreak/>
        <w:t xml:space="preserve">Serviço de Segurança Contra Incêndio (SSCI): </w:t>
      </w:r>
      <w:r w:rsidRPr="0088004A">
        <w:t xml:space="preserve">conjunto de atividades relacionadas à prevenção e segurança contra incêndio e emergências nas edificações e áreas de risco, desenvolvidas pelas Unidades do Corpo de Bombeiros. </w:t>
      </w:r>
    </w:p>
    <w:p w:rsidR="0088004A" w:rsidRPr="0088004A" w:rsidRDefault="0088004A" w:rsidP="00AD564C">
      <w:pPr>
        <w:pStyle w:val="ITTEXTO2"/>
      </w:pPr>
      <w:r w:rsidRPr="00177A82">
        <w:rPr>
          <w:b/>
        </w:rPr>
        <w:t xml:space="preserve">Setor: </w:t>
      </w:r>
      <w:r w:rsidRPr="0088004A">
        <w:t xml:space="preserve">Espaço delimitado para acomodação dos espectadores, permitindo a ocupação ordenada do recinto, definido por um conjunto de blocos. </w:t>
      </w:r>
    </w:p>
    <w:p w:rsidR="0088004A" w:rsidRPr="0088004A" w:rsidRDefault="0088004A" w:rsidP="00AD564C">
      <w:pPr>
        <w:pStyle w:val="ITTEXTO2"/>
      </w:pPr>
      <w:r w:rsidRPr="00177A82">
        <w:rPr>
          <w:b/>
        </w:rPr>
        <w:t xml:space="preserve">Severidade da exposição: </w:t>
      </w:r>
      <w:r w:rsidRPr="0088004A">
        <w:t xml:space="preserve">soma total da energia produzida com a evolução de um incêndio, que resulta na intensidade de uma exposição. </w:t>
      </w:r>
    </w:p>
    <w:p w:rsidR="0088004A" w:rsidRPr="0088004A" w:rsidRDefault="0088004A" w:rsidP="00AD564C">
      <w:pPr>
        <w:pStyle w:val="ITTEXTO2"/>
      </w:pPr>
      <w:proofErr w:type="spellStart"/>
      <w:proofErr w:type="gramStart"/>
      <w:r w:rsidRPr="00177A82">
        <w:rPr>
          <w:b/>
        </w:rPr>
        <w:t>Shaft</w:t>
      </w:r>
      <w:proofErr w:type="spellEnd"/>
      <w:r w:rsidRPr="00177A82">
        <w:rPr>
          <w:b/>
        </w:rPr>
        <w:t>”</w:t>
      </w:r>
      <w:proofErr w:type="gramEnd"/>
      <w:r w:rsidRPr="00177A82">
        <w:rPr>
          <w:b/>
        </w:rPr>
        <w:t xml:space="preserve">: </w:t>
      </w:r>
      <w:r w:rsidRPr="0088004A">
        <w:t xml:space="preserve">abertura existente na edificação, vertical ou horizontal, que permite a passagem e interligação de instalações elétricas, hidráulicas ou de outros dispositivos necessários. </w:t>
      </w:r>
    </w:p>
    <w:p w:rsidR="0088004A" w:rsidRPr="0088004A" w:rsidRDefault="0088004A" w:rsidP="00AD564C">
      <w:pPr>
        <w:pStyle w:val="ITTEXTO2"/>
      </w:pPr>
      <w:r w:rsidRPr="00177A82">
        <w:rPr>
          <w:b/>
        </w:rPr>
        <w:t>Shopping coberto “</w:t>
      </w:r>
      <w:proofErr w:type="spellStart"/>
      <w:r w:rsidRPr="00177A82">
        <w:rPr>
          <w:b/>
        </w:rPr>
        <w:t>covered</w:t>
      </w:r>
      <w:proofErr w:type="spellEnd"/>
      <w:r w:rsidRPr="00177A82">
        <w:rPr>
          <w:b/>
        </w:rPr>
        <w:t xml:space="preserve"> </w:t>
      </w:r>
      <w:proofErr w:type="spellStart"/>
      <w:r w:rsidRPr="00177A82">
        <w:rPr>
          <w:b/>
        </w:rPr>
        <w:t>mall</w:t>
      </w:r>
      <w:proofErr w:type="spellEnd"/>
      <w:r w:rsidRPr="00177A82">
        <w:rPr>
          <w:b/>
        </w:rPr>
        <w:t xml:space="preserve">”: </w:t>
      </w:r>
      <w:r w:rsidRPr="0088004A">
        <w:t xml:space="preserve">espaço amplo criado por uma área coberta de pedestre em uma edificação, agregando um número de ocupantes, tais como lojas de varejo, bares, entretenimento e diversão, escritórios ou outros usos similares, onde esses espaços ocupados são abertos, permitindo comunicação direta com a área de pedestres. </w:t>
      </w:r>
    </w:p>
    <w:p w:rsidR="0088004A" w:rsidRPr="0088004A" w:rsidRDefault="0088004A" w:rsidP="00AD564C">
      <w:pPr>
        <w:pStyle w:val="ITTEXTO2"/>
      </w:pPr>
      <w:r w:rsidRPr="00177A82">
        <w:rPr>
          <w:b/>
        </w:rPr>
        <w:t xml:space="preserve">Simulado: </w:t>
      </w:r>
      <w:r w:rsidRPr="0088004A">
        <w:t xml:space="preserve">emprego técnico e tático dos meios disponíveis, realizados por pessoal especializado, em situação não real, visando ao treinamento dos participantes. </w:t>
      </w:r>
    </w:p>
    <w:p w:rsidR="0088004A" w:rsidRPr="0088004A" w:rsidRDefault="0088004A" w:rsidP="00AD564C">
      <w:pPr>
        <w:pStyle w:val="ITTEXTO2"/>
      </w:pPr>
      <w:r w:rsidRPr="00177A82">
        <w:rPr>
          <w:b/>
        </w:rPr>
        <w:t xml:space="preserve">Sinais visuais: </w:t>
      </w:r>
      <w:r w:rsidRPr="0088004A">
        <w:t xml:space="preserve">compreendem a combinação de símbolos, mensagens, formas geométricas, dimensões e cores. </w:t>
      </w:r>
    </w:p>
    <w:p w:rsidR="0088004A" w:rsidRPr="0088004A" w:rsidRDefault="0088004A" w:rsidP="00AD564C">
      <w:pPr>
        <w:pStyle w:val="ITTEXTO2"/>
      </w:pPr>
      <w:r w:rsidRPr="00177A82">
        <w:rPr>
          <w:b/>
        </w:rPr>
        <w:t xml:space="preserve">Sinalização de emergência: </w:t>
      </w:r>
      <w:r w:rsidRPr="0088004A">
        <w:t xml:space="preserve">conjunto de sinais visuais que indicam, de forma rápida e eficaz, a existência, a localização e os procedimentos referentes a saídas de emergência, equipamentos de segurança contra incêndios e riscos potenciais de uma edificação ou áreas relacionadas a produtos perigosos. </w:t>
      </w:r>
    </w:p>
    <w:p w:rsidR="0088004A" w:rsidRPr="0088004A" w:rsidRDefault="0088004A" w:rsidP="00AD564C">
      <w:pPr>
        <w:pStyle w:val="ITTEXTO2"/>
      </w:pPr>
      <w:r w:rsidRPr="00177A82">
        <w:rPr>
          <w:b/>
        </w:rPr>
        <w:t xml:space="preserve">Sinalização de saída: </w:t>
      </w:r>
      <w:r w:rsidRPr="0088004A">
        <w:t xml:space="preserve">sinalização que indica claramente a saída. </w:t>
      </w:r>
    </w:p>
    <w:p w:rsidR="0088004A" w:rsidRPr="00AD564C" w:rsidRDefault="0088004A" w:rsidP="00177A82">
      <w:pPr>
        <w:rPr>
          <w:i/>
          <w:lang w:eastAsia="en-US"/>
        </w:rPr>
      </w:pPr>
      <w:r w:rsidRPr="00AD564C">
        <w:rPr>
          <w:b/>
          <w:bCs/>
          <w:i/>
          <w:lang w:eastAsia="en-US"/>
        </w:rPr>
        <w:t xml:space="preserve">Nota: </w:t>
      </w:r>
      <w:r w:rsidRPr="00AD564C">
        <w:rPr>
          <w:i/>
          <w:lang w:eastAsia="en-US"/>
        </w:rPr>
        <w:t>A sinalização pode ser luminosa.</w:t>
      </w:r>
    </w:p>
    <w:p w:rsidR="0088004A" w:rsidRPr="0088004A" w:rsidRDefault="0088004A" w:rsidP="00D949D3">
      <w:pPr>
        <w:pStyle w:val="ITTEXTO2"/>
      </w:pPr>
      <w:r w:rsidRPr="00177A82">
        <w:rPr>
          <w:b/>
        </w:rPr>
        <w:t xml:space="preserve">Sinistro: </w:t>
      </w:r>
      <w:r w:rsidRPr="0088004A">
        <w:t xml:space="preserve">ocorrência de prejuízo ou dano, causado por incêndio ou acidente, explosão etc. </w:t>
      </w:r>
    </w:p>
    <w:p w:rsidR="0088004A" w:rsidRPr="0088004A" w:rsidRDefault="0088004A" w:rsidP="00D949D3">
      <w:pPr>
        <w:pStyle w:val="ITTEXTO2"/>
      </w:pPr>
      <w:r w:rsidRPr="00177A82">
        <w:rPr>
          <w:b/>
        </w:rPr>
        <w:t xml:space="preserve">Sistema de aplicação local: </w:t>
      </w:r>
      <w:r w:rsidRPr="0088004A">
        <w:t xml:space="preserve">sistema desenhado para aplicação do agente extintor diretamente sobre o material em chamas. </w:t>
      </w:r>
    </w:p>
    <w:p w:rsidR="0088004A" w:rsidRPr="0088004A" w:rsidRDefault="0088004A" w:rsidP="00D949D3">
      <w:pPr>
        <w:pStyle w:val="ITTEXTO2"/>
      </w:pPr>
      <w:r w:rsidRPr="00177A82">
        <w:rPr>
          <w:b/>
        </w:rPr>
        <w:t xml:space="preserve">Sistema de aspersão de água: </w:t>
      </w:r>
      <w:r w:rsidRPr="0088004A">
        <w:t xml:space="preserve">sistemas especiais, ligados à fonte da solução produtora, estando equipado com aspersores para descarga e distribuição na área a ser protegida. </w:t>
      </w:r>
    </w:p>
    <w:p w:rsidR="0088004A" w:rsidRPr="0088004A" w:rsidRDefault="0088004A" w:rsidP="00D949D3">
      <w:pPr>
        <w:pStyle w:val="ITTEXTO2"/>
      </w:pPr>
      <w:r w:rsidRPr="00177A82">
        <w:rPr>
          <w:b/>
        </w:rPr>
        <w:t xml:space="preserve">Sistema de aspersão de espuma: </w:t>
      </w:r>
      <w:r w:rsidRPr="0088004A">
        <w:t xml:space="preserve">sistemas especiais, ligados à fonte da solução produtora, estando equipado com aspersores de neblina para descarga e distribuição na área a ser protegida. </w:t>
      </w:r>
    </w:p>
    <w:p w:rsidR="0088004A" w:rsidRPr="0088004A" w:rsidRDefault="0088004A" w:rsidP="00D949D3">
      <w:pPr>
        <w:pStyle w:val="ITTEXTO2"/>
      </w:pPr>
      <w:r w:rsidRPr="00177A82">
        <w:rPr>
          <w:b/>
        </w:rPr>
        <w:t xml:space="preserve">Sistema de carregamento: </w:t>
      </w:r>
      <w:r w:rsidRPr="0088004A">
        <w:t xml:space="preserve">dispositivo para o abastecimento de tanques de combustível de motores de veículos, que engloba uma ou mais unidades de abastecimento. </w:t>
      </w:r>
    </w:p>
    <w:p w:rsidR="0088004A" w:rsidRPr="0088004A" w:rsidRDefault="0088004A" w:rsidP="00D949D3">
      <w:pPr>
        <w:pStyle w:val="ITTEXTO2"/>
      </w:pPr>
      <w:r w:rsidRPr="00177A82">
        <w:rPr>
          <w:b/>
        </w:rPr>
        <w:t xml:space="preserve">Sistema de chuveiro automático de tubo seco: </w:t>
      </w:r>
      <w:r w:rsidRPr="0088004A">
        <w:t xml:space="preserve">rede de tubulação fixa, permanentemente seca, mantida </w:t>
      </w:r>
      <w:proofErr w:type="gramStart"/>
      <w:r w:rsidRPr="0088004A">
        <w:t>sob pressão</w:t>
      </w:r>
      <w:proofErr w:type="gramEnd"/>
      <w:r w:rsidRPr="0088004A">
        <w:t xml:space="preserve"> do ar comprimido ou Nitrogênio, em cujos ramais são instalados os chuveiros automáticos. </w:t>
      </w:r>
    </w:p>
    <w:p w:rsidR="0088004A" w:rsidRPr="0088004A" w:rsidRDefault="0088004A" w:rsidP="00D949D3">
      <w:pPr>
        <w:pStyle w:val="ITTEXTO2"/>
      </w:pPr>
      <w:r w:rsidRPr="00177A82">
        <w:rPr>
          <w:b/>
        </w:rPr>
        <w:t xml:space="preserve">Sistema de chuveiros automáticos: </w:t>
      </w:r>
      <w:r w:rsidRPr="0088004A">
        <w:t xml:space="preserve">para fins de proteção contra incêndio, consiste de um sistema integrado de tubulações, alimentado por uma ou mais fontes de abastecimento automático de água. A parte do sistema de chuveiros automáticos acima do piso consiste de uma rede de tubulações, dimensionada por tabelas ou por cálculo hidráulico, instalada em edifícios, estruturas ou áreas, normalmente junto ao teto, à qual são conectados chuveiros segundo um padrão regular. A válvula que controla cada coluna de alimentação do sistema deve ser instalada na própria coluna ou na tubulação que a abastece. Cada coluna de alimentação de um sistema de chuveiros automáticos deve contar com um dispositivo de acionamento de alarme. O sistema é normalmente ativado pelo calor do fogo e descarrega água sobre a área de incêndio em uma densidade adequada para extingui-lo ou controlá-lo em seu estágio inicial. </w:t>
      </w:r>
    </w:p>
    <w:p w:rsidR="0088004A" w:rsidRPr="0088004A" w:rsidRDefault="00D949D3" w:rsidP="00D949D3">
      <w:pPr>
        <w:pStyle w:val="ITTEXTO2"/>
      </w:pPr>
      <w:r>
        <w:rPr>
          <w:b/>
        </w:rPr>
        <w:t>S</w:t>
      </w:r>
      <w:r w:rsidR="0088004A" w:rsidRPr="00177A82">
        <w:rPr>
          <w:b/>
        </w:rPr>
        <w:t xml:space="preserve">istema de contenção de líquido isolante: </w:t>
      </w:r>
      <w:r w:rsidR="0088004A" w:rsidRPr="0088004A">
        <w:t xml:space="preserve">sistema capaz de prover, em um eventual vazamento, a coleta do óleo de cada equipamento, a drenagem do óleo e/ou água, a separação água-óleo, a contenção de todo óleo derramado e drenagem da água separada para fora do sistema. </w:t>
      </w:r>
    </w:p>
    <w:p w:rsidR="0088004A" w:rsidRPr="0088004A" w:rsidRDefault="0088004A" w:rsidP="00D949D3">
      <w:pPr>
        <w:pStyle w:val="ITTEXTO2"/>
      </w:pPr>
      <w:r w:rsidRPr="00177A82">
        <w:rPr>
          <w:b/>
        </w:rPr>
        <w:lastRenderedPageBreak/>
        <w:t>Sistema de controle de fumaça “</w:t>
      </w:r>
      <w:proofErr w:type="spellStart"/>
      <w:r w:rsidRPr="00177A82">
        <w:rPr>
          <w:b/>
        </w:rPr>
        <w:t>smoke</w:t>
      </w:r>
      <w:proofErr w:type="spellEnd"/>
      <w:r w:rsidRPr="00177A82">
        <w:rPr>
          <w:b/>
        </w:rPr>
        <w:t xml:space="preserve"> management system”: </w:t>
      </w:r>
      <w:r w:rsidRPr="0088004A">
        <w:t xml:space="preserve">um sistema projetado, que inclui todos os métodos isolados ou combinados, para modificar o movimento da fumaça. </w:t>
      </w:r>
    </w:p>
    <w:p w:rsidR="0088004A" w:rsidRPr="0088004A" w:rsidRDefault="0088004A" w:rsidP="00D949D3">
      <w:pPr>
        <w:pStyle w:val="ITTEXTO2"/>
      </w:pPr>
      <w:r w:rsidRPr="00177A82">
        <w:rPr>
          <w:b/>
        </w:rPr>
        <w:t xml:space="preserve">Sistema de cortina de água: </w:t>
      </w:r>
      <w:r w:rsidRPr="0088004A">
        <w:t xml:space="preserve">sistema automático de canos de água conectados com exposição de difusores de cortina de água, a intervalos e altura adequados, e projetados para descarregar água em uma superfície ser protegida contra a exposição ao fogo. </w:t>
      </w:r>
    </w:p>
    <w:p w:rsidR="0088004A" w:rsidRPr="0088004A" w:rsidRDefault="0088004A" w:rsidP="00D949D3">
      <w:pPr>
        <w:pStyle w:val="ITTEXTO2"/>
      </w:pPr>
      <w:r w:rsidRPr="00177A82">
        <w:rPr>
          <w:b/>
        </w:rPr>
        <w:t xml:space="preserve">Sistema de detecção e alarme: </w:t>
      </w:r>
      <w:r w:rsidRPr="0088004A">
        <w:t xml:space="preserve">conjunto de dispositivos que visa a identificar um princípio de incêndio, notificando sua ocorrência a uma central, que repassará este aviso a uma equipe de intervenção, ou determinará o alarme para a edificação, com o consequente abandono da área. </w:t>
      </w:r>
    </w:p>
    <w:p w:rsidR="0088004A" w:rsidRPr="0088004A" w:rsidRDefault="0088004A" w:rsidP="00D949D3">
      <w:pPr>
        <w:pStyle w:val="ITTEXTO2"/>
      </w:pPr>
      <w:r w:rsidRPr="00177A82">
        <w:rPr>
          <w:b/>
        </w:rPr>
        <w:t xml:space="preserve">Sistema de extinção com agentes combinados: </w:t>
      </w:r>
      <w:r w:rsidRPr="0088004A">
        <w:t xml:space="preserve">sistemas nos quais mais de um agente é usado para extinguir um incêndio (por exemplo, espuma e pó extintor), manual ou automaticamente. </w:t>
      </w:r>
    </w:p>
    <w:p w:rsidR="0088004A" w:rsidRPr="0088004A" w:rsidRDefault="0088004A" w:rsidP="00D949D3">
      <w:pPr>
        <w:pStyle w:val="ITTEXTO2"/>
      </w:pPr>
      <w:r w:rsidRPr="00177A82">
        <w:rPr>
          <w:b/>
        </w:rPr>
        <w:t xml:space="preserve">Sistema de extinção com espuma mecânica: </w:t>
      </w:r>
      <w:r w:rsidRPr="0088004A">
        <w:t xml:space="preserve">sistema projetado para controle e extinção de incêndio que utiliza espuma (LGE + água) como agente extintor. </w:t>
      </w:r>
    </w:p>
    <w:p w:rsidR="0088004A" w:rsidRPr="0088004A" w:rsidRDefault="0088004A" w:rsidP="00D949D3">
      <w:pPr>
        <w:pStyle w:val="ITTEXTO2"/>
      </w:pPr>
      <w:r w:rsidRPr="00177A82">
        <w:rPr>
          <w:b/>
        </w:rPr>
        <w:t xml:space="preserve">Sistema de extinção com </w:t>
      </w:r>
      <w:proofErr w:type="spellStart"/>
      <w:r w:rsidRPr="00177A82">
        <w:rPr>
          <w:b/>
        </w:rPr>
        <w:t>halon</w:t>
      </w:r>
      <w:proofErr w:type="spellEnd"/>
      <w:r w:rsidRPr="00177A82">
        <w:rPr>
          <w:b/>
        </w:rPr>
        <w:t xml:space="preserve">: </w:t>
      </w:r>
      <w:r w:rsidRPr="0088004A">
        <w:t xml:space="preserve">sistema fixo de extinção contendo </w:t>
      </w:r>
      <w:proofErr w:type="spellStart"/>
      <w:r w:rsidRPr="0088004A">
        <w:t>halon</w:t>
      </w:r>
      <w:proofErr w:type="spellEnd"/>
      <w:r w:rsidRPr="0088004A">
        <w:t xml:space="preserve"> como agente extintor. </w:t>
      </w:r>
    </w:p>
    <w:p w:rsidR="0088004A" w:rsidRPr="0088004A" w:rsidRDefault="0088004A" w:rsidP="00D949D3">
      <w:pPr>
        <w:pStyle w:val="ITTEXTO2"/>
      </w:pPr>
      <w:r w:rsidRPr="00177A82">
        <w:rPr>
          <w:b/>
        </w:rPr>
        <w:t xml:space="preserve">Sistema de extinção de aplicação local: </w:t>
      </w:r>
      <w:r w:rsidRPr="0088004A">
        <w:t xml:space="preserve">sistema de extinção de incêndio fixo composto por um suprimento calculado de agente extintor preparado para descarregar diretamente no material que está queimando ou no perigo identificado. </w:t>
      </w:r>
    </w:p>
    <w:p w:rsidR="0088004A" w:rsidRPr="0088004A" w:rsidRDefault="0088004A" w:rsidP="00D949D3">
      <w:pPr>
        <w:pStyle w:val="ITTEXTO2"/>
      </w:pPr>
      <w:r w:rsidRPr="00177A82">
        <w:rPr>
          <w:b/>
        </w:rPr>
        <w:t>Sistema de extinção de dióxido de carbono (CO</w:t>
      </w:r>
      <w:r w:rsidRPr="00177A82">
        <w:rPr>
          <w:b/>
          <w:vertAlign w:val="subscript"/>
        </w:rPr>
        <w:t>2</w:t>
      </w:r>
      <w:r w:rsidRPr="00177A82">
        <w:rPr>
          <w:b/>
        </w:rPr>
        <w:t xml:space="preserve">): </w:t>
      </w:r>
      <w:r w:rsidRPr="0088004A">
        <w:t>aplicação do agente extintor diretamente sobre o material em chamas. Sistema de extinção fixo contendo CO</w:t>
      </w:r>
      <w:r w:rsidRPr="00177A82">
        <w:rPr>
          <w:vertAlign w:val="subscript"/>
        </w:rPr>
        <w:t>2</w:t>
      </w:r>
      <w:r w:rsidRPr="0088004A">
        <w:t xml:space="preserve"> como agente extintor. </w:t>
      </w:r>
    </w:p>
    <w:p w:rsidR="0088004A" w:rsidRPr="0088004A" w:rsidRDefault="0088004A" w:rsidP="00D949D3">
      <w:pPr>
        <w:pStyle w:val="ITTEXTO2"/>
      </w:pPr>
      <w:r w:rsidRPr="00177A82">
        <w:rPr>
          <w:b/>
        </w:rPr>
        <w:t xml:space="preserve">Sistema de extinção de inundação total: </w:t>
      </w:r>
      <w:r w:rsidRPr="0088004A">
        <w:t xml:space="preserve">sistema fixo de extinção de incêndio para a extinção de incêndios em um recinto protegido. </w:t>
      </w:r>
    </w:p>
    <w:p w:rsidR="0088004A" w:rsidRPr="0088004A" w:rsidRDefault="0088004A" w:rsidP="00D949D3">
      <w:pPr>
        <w:pStyle w:val="ITTEXTO2"/>
      </w:pPr>
      <w:r w:rsidRPr="00177A82">
        <w:rPr>
          <w:b/>
        </w:rPr>
        <w:t xml:space="preserve">Sistema de extinção de pó: </w:t>
      </w:r>
      <w:r w:rsidRPr="0088004A">
        <w:t xml:space="preserve">sistema fixo de extinção de incêndio contendo pó como agente extintor. </w:t>
      </w:r>
    </w:p>
    <w:p w:rsidR="0088004A" w:rsidRPr="0088004A" w:rsidRDefault="0088004A" w:rsidP="00D949D3">
      <w:pPr>
        <w:pStyle w:val="ITTEXTO2"/>
      </w:pPr>
      <w:r w:rsidRPr="00177A82">
        <w:rPr>
          <w:b/>
        </w:rPr>
        <w:t xml:space="preserve">Sistema de extração de fumaça: </w:t>
      </w:r>
      <w:r w:rsidRPr="0088004A">
        <w:t xml:space="preserve">sistema constituído de exaustores de fumaça, dispositivos de comando etc., permanentemente instalados em uma edificação com o objetivo de promover a exaustão da fumaça. </w:t>
      </w:r>
    </w:p>
    <w:p w:rsidR="0088004A" w:rsidRPr="0088004A" w:rsidRDefault="0088004A" w:rsidP="00D949D3">
      <w:pPr>
        <w:pStyle w:val="ITTEXTO2"/>
      </w:pPr>
      <w:r w:rsidRPr="00177A82">
        <w:rPr>
          <w:b/>
        </w:rPr>
        <w:t xml:space="preserve">Sistema de hidrantes ou de mangotinhos: </w:t>
      </w:r>
      <w:r w:rsidRPr="0088004A">
        <w:t xml:space="preserve">conjunto de dispositivos de combate a incêndio composto por reserva de incêndio, bombas de incêndio (quando necessário), rede de tubulação, hidrantes ou mangotinhos e outros acessórios descritos nesta norma. </w:t>
      </w:r>
    </w:p>
    <w:p w:rsidR="0088004A" w:rsidRPr="0088004A" w:rsidRDefault="0088004A" w:rsidP="00D949D3">
      <w:pPr>
        <w:pStyle w:val="ITTEXTO2"/>
      </w:pPr>
      <w:r w:rsidRPr="00177A82">
        <w:rPr>
          <w:b/>
        </w:rPr>
        <w:t xml:space="preserve">Sistema de inundação total: </w:t>
      </w:r>
      <w:r w:rsidRPr="0088004A">
        <w:t xml:space="preserve">sistema desenhado para aplicação do agente extintor no ambiente onde está o incêndio, de forma que a atmosfera obtida impeça o desenvolvimento e manutenção do fogo. </w:t>
      </w:r>
    </w:p>
    <w:p w:rsidR="0088004A" w:rsidRPr="0088004A" w:rsidRDefault="0088004A" w:rsidP="00D949D3">
      <w:pPr>
        <w:pStyle w:val="ITTEXTO2"/>
      </w:pPr>
      <w:r w:rsidRPr="00177A82">
        <w:rPr>
          <w:b/>
        </w:rPr>
        <w:t xml:space="preserve">Sistema de proteção contraexplosão: </w:t>
      </w:r>
      <w:r w:rsidRPr="0088004A">
        <w:t xml:space="preserve">composição arranjada de dispositivos para detectar automaticamente o princípio de uma explosão e iniciar a atuação do sistema de supressão ou outros dispositivos para limitar os efeitos destrutivos de uma explosão. </w:t>
      </w:r>
    </w:p>
    <w:p w:rsidR="0088004A" w:rsidRPr="0088004A" w:rsidRDefault="0088004A" w:rsidP="00D949D3">
      <w:pPr>
        <w:pStyle w:val="ITTEXTO2"/>
      </w:pPr>
      <w:r w:rsidRPr="00177A82">
        <w:rPr>
          <w:b/>
        </w:rPr>
        <w:t xml:space="preserve">Sistema de supressão de explosão: </w:t>
      </w:r>
      <w:r w:rsidRPr="0088004A">
        <w:t xml:space="preserve">arranjo composto de dispositivos para detectar automaticamente o princípio de uma explosão e iniciar a atuação da supressão. </w:t>
      </w:r>
    </w:p>
    <w:p w:rsidR="0088004A" w:rsidRPr="0088004A" w:rsidRDefault="0088004A" w:rsidP="00D949D3">
      <w:pPr>
        <w:pStyle w:val="ITTEXTO2"/>
      </w:pPr>
      <w:r w:rsidRPr="00177A82">
        <w:rPr>
          <w:b/>
        </w:rPr>
        <w:t xml:space="preserve">Sistema fixo de espuma: </w:t>
      </w:r>
      <w:r w:rsidRPr="0088004A">
        <w:t xml:space="preserve">sistema constituído de um reservatório e dispositivo de dosagem do LGE (líquido gerador de espuma) e uma tubulação de fornecimento da solução que abastece os dispositivos formadores de espuma. </w:t>
      </w:r>
    </w:p>
    <w:p w:rsidR="0088004A" w:rsidRPr="0088004A" w:rsidRDefault="0088004A" w:rsidP="00D949D3">
      <w:pPr>
        <w:pStyle w:val="ITTEXTO2"/>
      </w:pPr>
      <w:r w:rsidRPr="00177A82">
        <w:rPr>
          <w:b/>
        </w:rPr>
        <w:t xml:space="preserve">Solicitação de vistoria por autoridade pública: </w:t>
      </w:r>
      <w:r w:rsidRPr="0088004A">
        <w:t xml:space="preserve">instrumento administrativo, utilizado para atender solicitação de autoridade pública, no setor de prevenção de incêndio do Corpo de Bombeiros, para realização de vistoria na edificação. </w:t>
      </w:r>
    </w:p>
    <w:p w:rsidR="0088004A" w:rsidRPr="0088004A" w:rsidRDefault="0088004A" w:rsidP="00D949D3">
      <w:pPr>
        <w:pStyle w:val="ITTEXTO2"/>
      </w:pPr>
      <w:r w:rsidRPr="00177A82">
        <w:rPr>
          <w:b/>
        </w:rPr>
        <w:t xml:space="preserve">Solução de espuma: </w:t>
      </w:r>
      <w:proofErr w:type="spellStart"/>
      <w:r w:rsidRPr="0088004A">
        <w:t>pré</w:t>
      </w:r>
      <w:proofErr w:type="spellEnd"/>
      <w:r w:rsidRPr="0088004A">
        <w:t xml:space="preserve">-mistura de água com LGE (líquido gerador de espuma). </w:t>
      </w:r>
    </w:p>
    <w:p w:rsidR="0088004A" w:rsidRPr="0088004A" w:rsidRDefault="0088004A" w:rsidP="00D949D3">
      <w:pPr>
        <w:pStyle w:val="ITTEXTO2"/>
      </w:pPr>
      <w:r w:rsidRPr="00177A82">
        <w:rPr>
          <w:b/>
        </w:rPr>
        <w:t xml:space="preserve">Sprinkler: </w:t>
      </w:r>
      <w:r w:rsidRPr="0088004A">
        <w:t xml:space="preserve">(v. chuveiro automático). </w:t>
      </w:r>
    </w:p>
    <w:p w:rsidR="0088004A" w:rsidRPr="0088004A" w:rsidRDefault="0088004A" w:rsidP="00D949D3">
      <w:pPr>
        <w:pStyle w:val="ITTEXTO2"/>
      </w:pPr>
      <w:r w:rsidRPr="00177A82">
        <w:rPr>
          <w:b/>
        </w:rPr>
        <w:t xml:space="preserve">Subestação assistida: </w:t>
      </w:r>
      <w:r w:rsidRPr="0088004A">
        <w:t>instalação operada localmente e que dispõe de pessoas permanentes ou estacionadas.</w:t>
      </w:r>
    </w:p>
    <w:p w:rsidR="0088004A" w:rsidRPr="0088004A" w:rsidRDefault="0088004A" w:rsidP="00D949D3">
      <w:pPr>
        <w:pStyle w:val="ITTEXTO2"/>
      </w:pPr>
      <w:r w:rsidRPr="00177A82">
        <w:rPr>
          <w:b/>
        </w:rPr>
        <w:lastRenderedPageBreak/>
        <w:t xml:space="preserve">Subestação compacta: </w:t>
      </w:r>
      <w:r w:rsidRPr="0088004A">
        <w:t xml:space="preserve">instalação atendida ou não, localizada em região urbana, com os tipos descritos abaixo: </w:t>
      </w:r>
    </w:p>
    <w:p w:rsidR="0088004A" w:rsidRPr="00D949D3" w:rsidRDefault="0088004A" w:rsidP="00177A82">
      <w:pPr>
        <w:pStyle w:val="PargrafodaLista"/>
        <w:numPr>
          <w:ilvl w:val="0"/>
          <w:numId w:val="29"/>
        </w:numPr>
        <w:rPr>
          <w:sz w:val="20"/>
          <w:szCs w:val="20"/>
        </w:rPr>
      </w:pPr>
      <w:r w:rsidRPr="00D949D3">
        <w:rPr>
          <w:b/>
          <w:bCs/>
          <w:sz w:val="20"/>
          <w:szCs w:val="20"/>
        </w:rPr>
        <w:t xml:space="preserve">Subestação de uso múltiplo: </w:t>
      </w:r>
      <w:r w:rsidRPr="00D949D3">
        <w:rPr>
          <w:sz w:val="20"/>
          <w:szCs w:val="20"/>
        </w:rPr>
        <w:t xml:space="preserve">instalação convencional, acrescida de outras edificações separadas e distanciadas entre si, de único proprietário. </w:t>
      </w:r>
    </w:p>
    <w:p w:rsidR="0088004A" w:rsidRPr="00D949D3" w:rsidRDefault="0088004A" w:rsidP="00177A82">
      <w:pPr>
        <w:pStyle w:val="PargrafodaLista"/>
        <w:numPr>
          <w:ilvl w:val="0"/>
          <w:numId w:val="29"/>
        </w:numPr>
        <w:rPr>
          <w:sz w:val="20"/>
          <w:szCs w:val="20"/>
        </w:rPr>
      </w:pPr>
      <w:r w:rsidRPr="00D949D3">
        <w:rPr>
          <w:b/>
          <w:bCs/>
          <w:sz w:val="20"/>
          <w:szCs w:val="20"/>
        </w:rPr>
        <w:t xml:space="preserve">Subestação elétrica convencional: </w:t>
      </w:r>
      <w:r w:rsidRPr="00D949D3">
        <w:rPr>
          <w:sz w:val="20"/>
          <w:szCs w:val="20"/>
        </w:rPr>
        <w:t xml:space="preserve">instalação de pátio se encontra ao ar livre, podendo os transformadores permanecer ou não enclausurados. </w:t>
      </w:r>
    </w:p>
    <w:p w:rsidR="0088004A" w:rsidRPr="00D949D3" w:rsidRDefault="0088004A" w:rsidP="00177A82">
      <w:pPr>
        <w:pStyle w:val="PargrafodaLista"/>
        <w:numPr>
          <w:ilvl w:val="0"/>
          <w:numId w:val="29"/>
        </w:numPr>
        <w:rPr>
          <w:sz w:val="20"/>
          <w:szCs w:val="20"/>
        </w:rPr>
      </w:pPr>
      <w:r w:rsidRPr="00D949D3">
        <w:rPr>
          <w:b/>
          <w:bCs/>
          <w:sz w:val="20"/>
          <w:szCs w:val="20"/>
        </w:rPr>
        <w:t xml:space="preserve">Subestação teleassistida: </w:t>
      </w:r>
      <w:r w:rsidRPr="00D949D3">
        <w:rPr>
          <w:sz w:val="20"/>
          <w:szCs w:val="20"/>
        </w:rPr>
        <w:t>instalação supervisionada e operada a distância, a partir de um centro de operação ou por outra instalação, independentemente de contar com pessoas habilitadas para a operação local.</w:t>
      </w:r>
    </w:p>
    <w:p w:rsidR="0088004A" w:rsidRPr="0088004A" w:rsidRDefault="0088004A" w:rsidP="00D949D3">
      <w:pPr>
        <w:pStyle w:val="ITTEXTO2"/>
      </w:pPr>
      <w:r w:rsidRPr="00177A82">
        <w:rPr>
          <w:b/>
        </w:rPr>
        <w:t xml:space="preserve">Subsolo: </w:t>
      </w:r>
      <w:r w:rsidRPr="0088004A">
        <w:t xml:space="preserve">é o pavimento situado abaixo do perfil do terreno. Não será considerado subsolo o pavimento que possuir ventilação natural para o exterior, com área total superior a 0,006 m² para cada metro cúbico de ar do compartimento, e tiver sua laje de cobertura acima de 1,20 m do perfil do terreno. </w:t>
      </w:r>
    </w:p>
    <w:p w:rsidR="0088004A" w:rsidRPr="0088004A" w:rsidRDefault="0088004A" w:rsidP="00D949D3">
      <w:pPr>
        <w:pStyle w:val="ITTEXTO2"/>
      </w:pPr>
      <w:r w:rsidRPr="00177A82">
        <w:rPr>
          <w:b/>
        </w:rPr>
        <w:t xml:space="preserve">Substância tóxica: </w:t>
      </w:r>
      <w:r w:rsidRPr="0088004A">
        <w:t xml:space="preserve">aquela capaz de produzir danos à saúde, através do contato, inalação ou ingestão. </w:t>
      </w:r>
    </w:p>
    <w:p w:rsidR="0088004A" w:rsidRPr="0088004A" w:rsidRDefault="0088004A" w:rsidP="00D949D3">
      <w:pPr>
        <w:pStyle w:val="ITTEXTO2"/>
      </w:pPr>
      <w:r w:rsidRPr="00177A82">
        <w:rPr>
          <w:b/>
        </w:rPr>
        <w:t xml:space="preserve">Supressão de incêndio: </w:t>
      </w:r>
      <w:r w:rsidRPr="0088004A">
        <w:t xml:space="preserve">(v. extinção de incêndio). </w:t>
      </w:r>
    </w:p>
    <w:p w:rsidR="0088004A" w:rsidRPr="0088004A" w:rsidRDefault="0088004A" w:rsidP="00D949D3">
      <w:pPr>
        <w:pStyle w:val="ITTEXTO2"/>
      </w:pPr>
      <w:r w:rsidRPr="00177A82">
        <w:rPr>
          <w:b/>
        </w:rPr>
        <w:t xml:space="preserve">Tambor: </w:t>
      </w:r>
      <w:r w:rsidRPr="0088004A">
        <w:t xml:space="preserve">vasilha metálica, cilíndrica, usada para armazenar e transportar combustíveis líquidos. </w:t>
      </w:r>
    </w:p>
    <w:p w:rsidR="0088004A" w:rsidRPr="0088004A" w:rsidRDefault="0088004A" w:rsidP="00D949D3">
      <w:pPr>
        <w:pStyle w:val="ITTEXTO2"/>
      </w:pPr>
      <w:r w:rsidRPr="00177A82">
        <w:rPr>
          <w:b/>
        </w:rPr>
        <w:t xml:space="preserve">Tanque a baixa pressão: </w:t>
      </w:r>
      <w:r w:rsidRPr="0088004A">
        <w:t xml:space="preserve">tanque vertical projetado para operar com pressão manométrica interna, superior a 6,9 </w:t>
      </w:r>
      <w:proofErr w:type="gramStart"/>
      <w:r w:rsidRPr="0088004A">
        <w:t>KPa</w:t>
      </w:r>
      <w:proofErr w:type="gramEnd"/>
      <w:r w:rsidRPr="0088004A">
        <w:t xml:space="preserve"> (1 </w:t>
      </w:r>
      <w:proofErr w:type="spellStart"/>
      <w:r w:rsidRPr="0088004A">
        <w:t>psi</w:t>
      </w:r>
      <w:proofErr w:type="spellEnd"/>
      <w:r w:rsidRPr="0088004A">
        <w:t xml:space="preserve">), até 103, 4 KPa (15 </w:t>
      </w:r>
      <w:proofErr w:type="spellStart"/>
      <w:r w:rsidRPr="0088004A">
        <w:t>psi</w:t>
      </w:r>
      <w:proofErr w:type="spellEnd"/>
      <w:r w:rsidRPr="0088004A">
        <w:t xml:space="preserve">), medida no topo do tanque. </w:t>
      </w:r>
    </w:p>
    <w:p w:rsidR="0088004A" w:rsidRPr="0088004A" w:rsidRDefault="0088004A" w:rsidP="00D949D3">
      <w:pPr>
        <w:pStyle w:val="ITTEXTO2"/>
      </w:pPr>
      <w:r w:rsidRPr="00177A82">
        <w:rPr>
          <w:b/>
        </w:rPr>
        <w:t xml:space="preserve">Tanque atmosférico não refrigerado: </w:t>
      </w:r>
      <w:r w:rsidRPr="0088004A">
        <w:t xml:space="preserve">reservatório não equipado com sistema de refrigeração. </w:t>
      </w:r>
    </w:p>
    <w:p w:rsidR="0088004A" w:rsidRPr="0088004A" w:rsidRDefault="0088004A" w:rsidP="00D949D3">
      <w:pPr>
        <w:pStyle w:val="ITTEXTO2"/>
      </w:pPr>
      <w:r w:rsidRPr="00177A82">
        <w:rPr>
          <w:b/>
        </w:rPr>
        <w:t xml:space="preserve">Tanque atmosférico refrigerado: </w:t>
      </w:r>
      <w:r w:rsidRPr="0088004A">
        <w:t xml:space="preserve">reservatório equipado com sistema de refrigeração que visa controlar a temperatura entre – 35 ºC a – 40 ºC de forma a manter o Gás Liquefeito de Petróleo (GLP) em estado líquido sem a necessidade de pressurização. </w:t>
      </w:r>
    </w:p>
    <w:p w:rsidR="0088004A" w:rsidRPr="0088004A" w:rsidRDefault="0088004A" w:rsidP="00D949D3">
      <w:pPr>
        <w:pStyle w:val="ITTEXTO2"/>
      </w:pPr>
      <w:r w:rsidRPr="00177A82">
        <w:rPr>
          <w:b/>
        </w:rPr>
        <w:t xml:space="preserve">Tanque atmosférico: </w:t>
      </w:r>
      <w:r w:rsidRPr="0088004A">
        <w:t xml:space="preserve">tanque vertical projetado para operar com pressão manométrica interna, desde a pressão atmosférica até 6,9 </w:t>
      </w:r>
      <w:proofErr w:type="gramStart"/>
      <w:r w:rsidRPr="0088004A">
        <w:t>KPa</w:t>
      </w:r>
      <w:proofErr w:type="gramEnd"/>
      <w:r w:rsidRPr="0088004A">
        <w:t xml:space="preserve"> (1 </w:t>
      </w:r>
      <w:proofErr w:type="spellStart"/>
      <w:r w:rsidRPr="0088004A">
        <w:t>psi</w:t>
      </w:r>
      <w:proofErr w:type="spellEnd"/>
      <w:r w:rsidRPr="0088004A">
        <w:t xml:space="preserve">), medida no topo do tanque. </w:t>
      </w:r>
    </w:p>
    <w:p w:rsidR="0088004A" w:rsidRPr="0088004A" w:rsidRDefault="0088004A" w:rsidP="00D949D3">
      <w:pPr>
        <w:pStyle w:val="ITTEXTO2"/>
      </w:pPr>
      <w:r w:rsidRPr="00177A82">
        <w:rPr>
          <w:b/>
        </w:rPr>
        <w:t>Tanque com selo flutuante</w:t>
      </w:r>
      <w:r w:rsidRPr="0088004A">
        <w:t xml:space="preserve">: tanque vertical com teto fixo metálico que dispõe em seu interior de um selo flutuante metálico suportado por dispositivos herméticos de flutuação metálicos. </w:t>
      </w:r>
    </w:p>
    <w:p w:rsidR="0088004A" w:rsidRPr="0088004A" w:rsidRDefault="0088004A" w:rsidP="00D949D3">
      <w:pPr>
        <w:pStyle w:val="ITTEXTO2"/>
      </w:pPr>
      <w:r w:rsidRPr="00177A82">
        <w:rPr>
          <w:b/>
        </w:rPr>
        <w:t>Tanque de armazenamento</w:t>
      </w:r>
      <w:r w:rsidRPr="0088004A">
        <w:t xml:space="preserve">: qualquer reservatório com capacidade líquida superior a </w:t>
      </w:r>
      <w:proofErr w:type="gramStart"/>
      <w:r w:rsidRPr="0088004A">
        <w:t>450 L</w:t>
      </w:r>
      <w:proofErr w:type="gramEnd"/>
      <w:r w:rsidRPr="0088004A">
        <w:t xml:space="preserve">, destinado à instalação fixa e não utilizado no processamento. Não se incluem nesta definição os tanques de consumo. </w:t>
      </w:r>
    </w:p>
    <w:p w:rsidR="0088004A" w:rsidRPr="0088004A" w:rsidRDefault="0088004A" w:rsidP="00D949D3">
      <w:pPr>
        <w:pStyle w:val="ITTEXTO2"/>
      </w:pPr>
      <w:r w:rsidRPr="00177A82">
        <w:rPr>
          <w:b/>
        </w:rPr>
        <w:t xml:space="preserve">Tanque de consumo: </w:t>
      </w:r>
      <w:r w:rsidRPr="0088004A">
        <w:t xml:space="preserve">tanque diretamente ligado a motores ou equipamentos térmicos, visando à alimentação destes. </w:t>
      </w:r>
    </w:p>
    <w:p w:rsidR="0088004A" w:rsidRPr="0088004A" w:rsidRDefault="0088004A" w:rsidP="00D949D3">
      <w:pPr>
        <w:pStyle w:val="ITTEXTO2"/>
      </w:pPr>
      <w:r w:rsidRPr="00177A82">
        <w:rPr>
          <w:b/>
        </w:rPr>
        <w:t xml:space="preserve">Tanque de maior risco: </w:t>
      </w:r>
      <w:r w:rsidRPr="0088004A">
        <w:t xml:space="preserve">reservatório contendo líquido combustível ou inflamável, que possui maior demanda de vazão de espuma mecânica e/ou água para resfriamento. </w:t>
      </w:r>
    </w:p>
    <w:p w:rsidR="0088004A" w:rsidRPr="0088004A" w:rsidRDefault="0088004A" w:rsidP="00D949D3">
      <w:pPr>
        <w:pStyle w:val="ITTEXTO2"/>
      </w:pPr>
      <w:r w:rsidRPr="00177A82">
        <w:rPr>
          <w:b/>
        </w:rPr>
        <w:t xml:space="preserve">Tanque de superfície: </w:t>
      </w:r>
      <w:r w:rsidRPr="0088004A">
        <w:t xml:space="preserve">tanque que possui a sua base totalmente apoiada sobre a superfície do solo. </w:t>
      </w:r>
    </w:p>
    <w:p w:rsidR="0088004A" w:rsidRPr="0088004A" w:rsidRDefault="0088004A" w:rsidP="00D949D3">
      <w:pPr>
        <w:pStyle w:val="ITTEXTO2"/>
      </w:pPr>
      <w:r w:rsidRPr="00177A82">
        <w:rPr>
          <w:b/>
        </w:rPr>
        <w:t xml:space="preserve">Tanque de teto cônico: </w:t>
      </w:r>
      <w:r w:rsidRPr="0088004A">
        <w:t xml:space="preserve">reservatório com teto soldado na parte superior do costado. </w:t>
      </w:r>
    </w:p>
    <w:p w:rsidR="0088004A" w:rsidRPr="0088004A" w:rsidRDefault="0088004A" w:rsidP="00D949D3">
      <w:pPr>
        <w:pStyle w:val="ITTEXTO2"/>
      </w:pPr>
      <w:r w:rsidRPr="00177A82">
        <w:rPr>
          <w:b/>
        </w:rPr>
        <w:t xml:space="preserve">Tanque de teto fixo: </w:t>
      </w:r>
      <w:r w:rsidRPr="0088004A">
        <w:t xml:space="preserve">tanque vertical cujo teto está ligado à parte superior de seu costado. </w:t>
      </w:r>
    </w:p>
    <w:p w:rsidR="0088004A" w:rsidRPr="0088004A" w:rsidRDefault="0088004A" w:rsidP="00D949D3">
      <w:pPr>
        <w:pStyle w:val="ITTEXTO2"/>
      </w:pPr>
      <w:r w:rsidRPr="00177A82">
        <w:rPr>
          <w:b/>
        </w:rPr>
        <w:t xml:space="preserve">Tanque de teto flutuante: </w:t>
      </w:r>
      <w:r w:rsidRPr="0088004A">
        <w:t xml:space="preserve">tanque vertical projetado para operar à pressão atmosférica, cujo teto flutua sobre a superfície do líquido. </w:t>
      </w:r>
    </w:p>
    <w:p w:rsidR="0088004A" w:rsidRPr="0088004A" w:rsidRDefault="0088004A" w:rsidP="00D949D3">
      <w:pPr>
        <w:pStyle w:val="ITTEXTO2"/>
      </w:pPr>
      <w:r w:rsidRPr="00177A82">
        <w:rPr>
          <w:b/>
        </w:rPr>
        <w:t xml:space="preserve">Tanque elevado: </w:t>
      </w:r>
      <w:r w:rsidRPr="0088004A">
        <w:t xml:space="preserve">tanque instalado acima do nível do solo, apoiado em uma estrutura e com espaço livre sob esta. </w:t>
      </w:r>
    </w:p>
    <w:p w:rsidR="0088004A" w:rsidRPr="0088004A" w:rsidRDefault="0088004A" w:rsidP="00D949D3">
      <w:pPr>
        <w:pStyle w:val="ITTEXTO2"/>
      </w:pPr>
      <w:r w:rsidRPr="00177A82">
        <w:rPr>
          <w:b/>
        </w:rPr>
        <w:t xml:space="preserve">Tanque horizontal: </w:t>
      </w:r>
      <w:r w:rsidRPr="0088004A">
        <w:t xml:space="preserve">tanque com eixo horizontal que pode ser construído e instalado para operar abaixo, acima ou nível do solo. </w:t>
      </w:r>
    </w:p>
    <w:p w:rsidR="0088004A" w:rsidRPr="0088004A" w:rsidRDefault="0088004A" w:rsidP="00D949D3">
      <w:pPr>
        <w:pStyle w:val="ITTEXTO2"/>
      </w:pPr>
      <w:r w:rsidRPr="00177A82">
        <w:rPr>
          <w:b/>
        </w:rPr>
        <w:lastRenderedPageBreak/>
        <w:t>Tanque portátil</w:t>
      </w:r>
      <w:r w:rsidRPr="0088004A">
        <w:t xml:space="preserve">: tanque multimodal com capacidade superior a 450 litros e inferior a 3000 litros, utilizado no transporte de produtos perigosos das classes 2 a 9, incluindo </w:t>
      </w:r>
      <w:proofErr w:type="gramStart"/>
      <w:r w:rsidRPr="0088004A">
        <w:t>o corpo do tanque dotado com equipamentos de serviço e estruturais necessários para a realização do transporte</w:t>
      </w:r>
      <w:proofErr w:type="gramEnd"/>
      <w:r w:rsidRPr="0088004A">
        <w:t>. Não inclui os IBC e nem o contêiner-tanque (</w:t>
      </w:r>
      <w:proofErr w:type="spellStart"/>
      <w:r w:rsidRPr="0088004A">
        <w:t>isotanque</w:t>
      </w:r>
      <w:proofErr w:type="spellEnd"/>
      <w:r w:rsidRPr="0088004A">
        <w:t xml:space="preserve">). </w:t>
      </w:r>
    </w:p>
    <w:p w:rsidR="0088004A" w:rsidRPr="0088004A" w:rsidRDefault="0088004A" w:rsidP="00D949D3">
      <w:pPr>
        <w:pStyle w:val="ITTEXTO2"/>
      </w:pPr>
      <w:r w:rsidRPr="00177A82">
        <w:rPr>
          <w:b/>
        </w:rPr>
        <w:t xml:space="preserve">Tanque subterrâneo: </w:t>
      </w:r>
      <w:r w:rsidRPr="0088004A">
        <w:t xml:space="preserve">tanque horizontal construído e instalado para operar abaixo do nível do solo e totalmente enterrado. </w:t>
      </w:r>
    </w:p>
    <w:p w:rsidR="0088004A" w:rsidRPr="0088004A" w:rsidRDefault="0088004A" w:rsidP="00D949D3">
      <w:pPr>
        <w:pStyle w:val="ITTEXTO2"/>
      </w:pPr>
      <w:r w:rsidRPr="00177A82">
        <w:rPr>
          <w:b/>
        </w:rPr>
        <w:t xml:space="preserve">Tanque vertical: </w:t>
      </w:r>
      <w:r w:rsidRPr="0088004A">
        <w:t xml:space="preserve">tanque com eixo vertical, instalado com sua base totalmente apoiada sobre a superfície do solo. </w:t>
      </w:r>
    </w:p>
    <w:p w:rsidR="0088004A" w:rsidRPr="0088004A" w:rsidRDefault="0088004A" w:rsidP="00D949D3">
      <w:pPr>
        <w:pStyle w:val="ITTEXTO2"/>
      </w:pPr>
      <w:r w:rsidRPr="00177A82">
        <w:rPr>
          <w:b/>
        </w:rPr>
        <w:t xml:space="preserve">Taxa de aplicação: </w:t>
      </w:r>
      <w:r w:rsidRPr="0088004A">
        <w:t xml:space="preserve">vazão de solução de espuma a ser lançada sobre a área da superfície líquida em chamas. </w:t>
      </w:r>
    </w:p>
    <w:p w:rsidR="0088004A" w:rsidRPr="0088004A" w:rsidRDefault="0088004A" w:rsidP="00D949D3">
      <w:pPr>
        <w:pStyle w:val="ITTEXTO2"/>
      </w:pPr>
      <w:r w:rsidRPr="00177A82">
        <w:rPr>
          <w:b/>
        </w:rPr>
        <w:t xml:space="preserve">Taxa de fluxo (F): </w:t>
      </w:r>
      <w:r w:rsidRPr="0088004A">
        <w:t xml:space="preserve">número de pessoas que passam por minuto, por determinada largura de saída (pessoas/ minuto). </w:t>
      </w:r>
    </w:p>
    <w:p w:rsidR="0088004A" w:rsidRPr="0088004A" w:rsidRDefault="0088004A" w:rsidP="00D949D3">
      <w:pPr>
        <w:pStyle w:val="ITTEXTO2"/>
      </w:pPr>
      <w:r w:rsidRPr="00177A82">
        <w:rPr>
          <w:b/>
        </w:rPr>
        <w:t xml:space="preserve">Telhado resistente à propagação externa do fogo: </w:t>
      </w:r>
      <w:r w:rsidRPr="0088004A">
        <w:t xml:space="preserve">telhado e cobertura resistentes à penetração externa do fogo e à propagação de chama sobre a superfície externa deles. </w:t>
      </w:r>
    </w:p>
    <w:p w:rsidR="0088004A" w:rsidRPr="0088004A" w:rsidRDefault="0088004A" w:rsidP="00D949D3">
      <w:pPr>
        <w:pStyle w:val="ITTEXTO2"/>
      </w:pPr>
      <w:r w:rsidRPr="00177A82">
        <w:rPr>
          <w:b/>
        </w:rPr>
        <w:t xml:space="preserve">Temperatura crítica: </w:t>
      </w:r>
      <w:r w:rsidRPr="0088004A">
        <w:t xml:space="preserve">temperatura que causa o colapso no elemento estrutural. </w:t>
      </w:r>
    </w:p>
    <w:p w:rsidR="0088004A" w:rsidRPr="0088004A" w:rsidRDefault="0088004A" w:rsidP="00D949D3">
      <w:pPr>
        <w:pStyle w:val="ITTEXTO2"/>
      </w:pPr>
      <w:r w:rsidRPr="00177A82">
        <w:rPr>
          <w:b/>
        </w:rPr>
        <w:t xml:space="preserve">Tempo de comutação: </w:t>
      </w:r>
      <w:r w:rsidRPr="0088004A">
        <w:t xml:space="preserve">intervalo de tempo entre a interrupção da alimentação da rede elétrica da concessionária e a entrada em funcionamento do sistema de iluminação de emergência. </w:t>
      </w:r>
    </w:p>
    <w:p w:rsidR="0088004A" w:rsidRPr="0088004A" w:rsidRDefault="0088004A" w:rsidP="00D949D3">
      <w:pPr>
        <w:pStyle w:val="ITTEXTO2"/>
      </w:pPr>
      <w:r w:rsidRPr="00177A82">
        <w:rPr>
          <w:b/>
        </w:rPr>
        <w:t xml:space="preserve">Tempo máximo de abandono (t): </w:t>
      </w:r>
      <w:r w:rsidRPr="0088004A">
        <w:t xml:space="preserve">duração considerada para que todos os ocupantes do recinto consigam atingir o espaço livre exterior. </w:t>
      </w:r>
    </w:p>
    <w:p w:rsidR="0088004A" w:rsidRPr="0088004A" w:rsidRDefault="0088004A" w:rsidP="00D949D3">
      <w:pPr>
        <w:pStyle w:val="ITTEXTO2"/>
      </w:pPr>
      <w:r w:rsidRPr="00177A82">
        <w:rPr>
          <w:b/>
        </w:rPr>
        <w:t xml:space="preserve">Tempo requerido de resistência ao fogo (TRRF): </w:t>
      </w:r>
      <w:r w:rsidRPr="0088004A">
        <w:t xml:space="preserve">tempo de duração da resistência ao fogo dos elementos construtivos de uma edificação estabelecida em normas. </w:t>
      </w:r>
    </w:p>
    <w:p w:rsidR="0088004A" w:rsidRPr="0088004A" w:rsidRDefault="0088004A" w:rsidP="00D949D3">
      <w:pPr>
        <w:pStyle w:val="ITTEXTO2"/>
      </w:pPr>
      <w:r w:rsidRPr="00177A82">
        <w:rPr>
          <w:b/>
        </w:rPr>
        <w:t xml:space="preserve">Terceiros: </w:t>
      </w:r>
      <w:r w:rsidRPr="0088004A">
        <w:t xml:space="preserve">prestadores de serviço. </w:t>
      </w:r>
    </w:p>
    <w:p w:rsidR="0088004A" w:rsidRPr="0088004A" w:rsidRDefault="0088004A" w:rsidP="00D949D3">
      <w:pPr>
        <w:pStyle w:val="ITTEXTO2"/>
      </w:pPr>
      <w:r w:rsidRPr="00177A82">
        <w:rPr>
          <w:b/>
        </w:rPr>
        <w:t xml:space="preserve">Termo de Autorização para Adequação do Corpo de Bombeiros (TAACB): </w:t>
      </w:r>
      <w:r w:rsidRPr="0088004A">
        <w:t xml:space="preserve">documento emitido pelo Corpo de Bombeiros certificando que, após aprovação de cronograma físico para ajustamento das medidas de segurança contra incêndio, a edificação ou área de risco atende às exigências do </w:t>
      </w:r>
      <w:r w:rsidR="00303BA4">
        <w:t xml:space="preserve">Código </w:t>
      </w:r>
      <w:r w:rsidRPr="0088004A">
        <w:t>de Segurança Contra Incêndio</w:t>
      </w:r>
      <w:r w:rsidR="00303BA4">
        <w:t xml:space="preserve"> e Emergência</w:t>
      </w:r>
      <w:r w:rsidRPr="0088004A">
        <w:t xml:space="preserve">. </w:t>
      </w:r>
    </w:p>
    <w:p w:rsidR="0088004A" w:rsidRPr="0088004A" w:rsidRDefault="0088004A" w:rsidP="00D949D3">
      <w:pPr>
        <w:pStyle w:val="ITTEXTO2"/>
      </w:pPr>
      <w:r w:rsidRPr="00177A82">
        <w:rPr>
          <w:b/>
        </w:rPr>
        <w:t xml:space="preserve">Terraço: </w:t>
      </w:r>
      <w:r w:rsidRPr="0088004A">
        <w:t xml:space="preserve">local descoberto sobre uma edificação ou ao nível de um de seus pavimentos acima do pavimento térreo. </w:t>
      </w:r>
    </w:p>
    <w:p w:rsidR="0088004A" w:rsidRPr="0088004A" w:rsidRDefault="0088004A" w:rsidP="00D949D3">
      <w:pPr>
        <w:pStyle w:val="ITTEXTO2"/>
      </w:pPr>
      <w:r w:rsidRPr="00177A82">
        <w:rPr>
          <w:b/>
        </w:rPr>
        <w:t xml:space="preserve">Teste: </w:t>
      </w:r>
      <w:r w:rsidRPr="0088004A">
        <w:t xml:space="preserve">verificação ou prova (fazer funcionar experimentalmente), para determinar a qualidade ou comportamento de um sistema de acordo com as condições estabelecidas na IT. </w:t>
      </w:r>
    </w:p>
    <w:p w:rsidR="0088004A" w:rsidRPr="0088004A" w:rsidRDefault="0088004A" w:rsidP="00D949D3">
      <w:pPr>
        <w:pStyle w:val="ITTEXTO2"/>
      </w:pPr>
      <w:r w:rsidRPr="00177A82">
        <w:rPr>
          <w:b/>
        </w:rPr>
        <w:t xml:space="preserve">Torre de espuma: </w:t>
      </w:r>
      <w:r w:rsidRPr="0088004A">
        <w:t xml:space="preserve">equipamento portátil destinado a facilitar a aplicação da espuma em tanques. </w:t>
      </w:r>
    </w:p>
    <w:p w:rsidR="0088004A" w:rsidRPr="0088004A" w:rsidRDefault="0088004A" w:rsidP="00D949D3">
      <w:pPr>
        <w:pStyle w:val="ITTEXTO2"/>
      </w:pPr>
      <w:r w:rsidRPr="00177A82">
        <w:rPr>
          <w:b/>
        </w:rPr>
        <w:t xml:space="preserve">Trajetórias de escape: </w:t>
      </w:r>
      <w:r w:rsidRPr="0088004A">
        <w:t xml:space="preserve">vazão de ar </w:t>
      </w:r>
      <w:proofErr w:type="gramStart"/>
      <w:r w:rsidRPr="0088004A">
        <w:t>que sai dos ambientes pressurizados, definida no projeto do sistema, e através deste fluxo de ar que são estabelecidas as trajetórias que serão percorridas pelo ar que</w:t>
      </w:r>
      <w:proofErr w:type="gramEnd"/>
      <w:r w:rsidRPr="0088004A">
        <w:t xml:space="preserve"> gera a pressurização. </w:t>
      </w:r>
    </w:p>
    <w:p w:rsidR="0088004A" w:rsidRPr="0088004A" w:rsidRDefault="0088004A" w:rsidP="00D949D3">
      <w:pPr>
        <w:pStyle w:val="ITTEXTO2"/>
      </w:pPr>
      <w:r w:rsidRPr="00177A82">
        <w:rPr>
          <w:b/>
        </w:rPr>
        <w:t xml:space="preserve">Transposição: </w:t>
      </w:r>
      <w:r w:rsidRPr="0088004A">
        <w:t xml:space="preserve">abertura ou túnel de interligação entre túneis gêmeos, sinalizada, com pavimentação rodoviária ou trilhos ferroviários, servindo para desvio do tráfego de veículos ou de trens. </w:t>
      </w:r>
    </w:p>
    <w:p w:rsidR="0088004A" w:rsidRPr="0088004A" w:rsidRDefault="0088004A" w:rsidP="00D949D3">
      <w:pPr>
        <w:pStyle w:val="ITTEXTO2"/>
      </w:pPr>
      <w:r w:rsidRPr="00177A82">
        <w:rPr>
          <w:b/>
        </w:rPr>
        <w:t xml:space="preserve">Treinamento de abandono de local: </w:t>
      </w:r>
      <w:r w:rsidRPr="0088004A">
        <w:t xml:space="preserve">ensaio de procedimentos de abandono de local envolvendo os ocupantes da edificação. </w:t>
      </w:r>
    </w:p>
    <w:p w:rsidR="0088004A" w:rsidRPr="0088004A" w:rsidRDefault="0088004A" w:rsidP="00D949D3">
      <w:pPr>
        <w:pStyle w:val="ITTEXTO2"/>
      </w:pPr>
      <w:r w:rsidRPr="00177A82">
        <w:rPr>
          <w:b/>
        </w:rPr>
        <w:t xml:space="preserve">Tubo-luva de proteção: </w:t>
      </w:r>
      <w:r w:rsidRPr="0088004A">
        <w:t xml:space="preserve">dispositivo no interior do qual a tubulação de gás (GLP, nafta, gás natural ou outro similar) é montada, e cuja finalidade é diminuir o risco de um princípio de incêndio. </w:t>
      </w:r>
    </w:p>
    <w:p w:rsidR="0088004A" w:rsidRPr="0088004A" w:rsidRDefault="0088004A" w:rsidP="00D949D3">
      <w:pPr>
        <w:pStyle w:val="ITTEXTO2"/>
      </w:pPr>
      <w:r w:rsidRPr="00177A82">
        <w:rPr>
          <w:b/>
        </w:rPr>
        <w:t xml:space="preserve">Tubulação (canalização): </w:t>
      </w:r>
      <w:r w:rsidRPr="0088004A">
        <w:t xml:space="preserve">conjunto de tubos, conexões e outros acessórios destinados a conduzir água, desde a reserva de incêndio até os hidrantes ou mangotinhos. </w:t>
      </w:r>
    </w:p>
    <w:p w:rsidR="0088004A" w:rsidRPr="0088004A" w:rsidRDefault="0088004A" w:rsidP="00D949D3">
      <w:pPr>
        <w:pStyle w:val="ITTEXTO2"/>
      </w:pPr>
      <w:r w:rsidRPr="00177A82">
        <w:rPr>
          <w:b/>
        </w:rPr>
        <w:lastRenderedPageBreak/>
        <w:t xml:space="preserve">Tubulação seca: </w:t>
      </w:r>
      <w:r w:rsidRPr="0088004A">
        <w:t xml:space="preserve">parte do sistema hidráulico de combate a incêndios que por condições específicas fica permanentemente sem água no seu interior, sendo pressurizada apenas no momento da atuação. </w:t>
      </w:r>
    </w:p>
    <w:p w:rsidR="0088004A" w:rsidRPr="0088004A" w:rsidRDefault="0088004A" w:rsidP="00D949D3">
      <w:pPr>
        <w:pStyle w:val="ITTEXTO2"/>
      </w:pPr>
      <w:r w:rsidRPr="00177A82">
        <w:rPr>
          <w:b/>
        </w:rPr>
        <w:t xml:space="preserve">Túneis gêmeos: </w:t>
      </w:r>
      <w:r w:rsidRPr="0088004A">
        <w:t xml:space="preserve">são túneis singelos, interligados por transposições, para tráfego de veículos ou trens, cujo acesso é delimitado por emboques. </w:t>
      </w:r>
    </w:p>
    <w:p w:rsidR="0088004A" w:rsidRPr="0088004A" w:rsidRDefault="0088004A" w:rsidP="00D949D3">
      <w:pPr>
        <w:pStyle w:val="ITTEXTO2"/>
      </w:pPr>
      <w:r w:rsidRPr="00177A82">
        <w:rPr>
          <w:b/>
        </w:rPr>
        <w:t xml:space="preserve">Túnel bidirecional: </w:t>
      </w:r>
      <w:r w:rsidRPr="0088004A">
        <w:t>túnel singelo com tráfego nos dois sentidos.</w:t>
      </w:r>
    </w:p>
    <w:p w:rsidR="0088004A" w:rsidRPr="0088004A" w:rsidRDefault="0088004A" w:rsidP="00D949D3">
      <w:pPr>
        <w:pStyle w:val="ITTEXTO2"/>
      </w:pPr>
      <w:r w:rsidRPr="00177A82">
        <w:rPr>
          <w:b/>
        </w:rPr>
        <w:t xml:space="preserve">Túnel de serviço: </w:t>
      </w:r>
      <w:r w:rsidRPr="0088004A">
        <w:t xml:space="preserve">túnel de menor porte, interligado ao principal, destinado à manutenção, rota de fuga e acesso de socorro. </w:t>
      </w:r>
    </w:p>
    <w:p w:rsidR="0088004A" w:rsidRPr="0088004A" w:rsidRDefault="0088004A" w:rsidP="00D949D3">
      <w:pPr>
        <w:pStyle w:val="ITTEXTO2"/>
      </w:pPr>
      <w:r w:rsidRPr="00177A82">
        <w:rPr>
          <w:b/>
        </w:rPr>
        <w:t xml:space="preserve">Túnel ferroviário: </w:t>
      </w:r>
      <w:r w:rsidRPr="0088004A">
        <w:t xml:space="preserve">estrutura pavimentada com trilhos, abaixo do nível do solo, com superfície protegida por estrutura de rocha, concreto e/ou aço, destinada à passagem de trens ferroviários para transporte de passageiros e/ou cargas. </w:t>
      </w:r>
    </w:p>
    <w:p w:rsidR="0088004A" w:rsidRPr="0088004A" w:rsidRDefault="0088004A" w:rsidP="00D949D3">
      <w:pPr>
        <w:pStyle w:val="ITTEXTO2"/>
      </w:pPr>
      <w:r w:rsidRPr="00177A82">
        <w:rPr>
          <w:b/>
        </w:rPr>
        <w:t xml:space="preserve">Túnel metroviário: </w:t>
      </w:r>
      <w:r w:rsidRPr="0088004A">
        <w:t xml:space="preserve">estrutura pavimentada com trilhos, abaixo do nível do solo, com superfície protegida por estrutura de rocha, concreto, e/ou aço, destinada à passagem de trens metroviários para transporte de passageiros. </w:t>
      </w:r>
    </w:p>
    <w:p w:rsidR="0088004A" w:rsidRPr="0088004A" w:rsidRDefault="0088004A" w:rsidP="00D949D3">
      <w:pPr>
        <w:pStyle w:val="ITTEXTO2"/>
      </w:pPr>
      <w:r w:rsidRPr="00177A82">
        <w:rPr>
          <w:b/>
        </w:rPr>
        <w:t xml:space="preserve">Túnel rodoviário: </w:t>
      </w:r>
      <w:r w:rsidRPr="0088004A">
        <w:t xml:space="preserve">estrutura pavimentada, abaixo do nível do solo, com superfície protegida por estrutura de rocha, concreto, e/ou aço, destinada à passagem de veículos de passageiros e/ou transporte de carga. </w:t>
      </w:r>
    </w:p>
    <w:p w:rsidR="0088004A" w:rsidRPr="0088004A" w:rsidRDefault="0088004A" w:rsidP="00D949D3">
      <w:pPr>
        <w:pStyle w:val="ITTEXTO2"/>
      </w:pPr>
      <w:r w:rsidRPr="00177A82">
        <w:rPr>
          <w:b/>
        </w:rPr>
        <w:t xml:space="preserve">Túnel singelo: </w:t>
      </w:r>
      <w:r w:rsidRPr="0088004A">
        <w:t xml:space="preserve">passagem subterrânea com tubo único para o tráfego de veículos ou trens, cujo acesso é delimitado por emboques. </w:t>
      </w:r>
    </w:p>
    <w:p w:rsidR="0088004A" w:rsidRPr="0088004A" w:rsidRDefault="0088004A" w:rsidP="00D949D3">
      <w:pPr>
        <w:pStyle w:val="ITTEXTO2"/>
      </w:pPr>
      <w:r w:rsidRPr="00177A82">
        <w:rPr>
          <w:b/>
        </w:rPr>
        <w:t xml:space="preserve">Túnel unidirecional: </w:t>
      </w:r>
      <w:r w:rsidRPr="0088004A">
        <w:t xml:space="preserve">túnel gêmeo com tráfego em sentido único. </w:t>
      </w:r>
    </w:p>
    <w:p w:rsidR="0088004A" w:rsidRPr="0088004A" w:rsidRDefault="0088004A" w:rsidP="00D949D3">
      <w:pPr>
        <w:pStyle w:val="ITTEXTO2"/>
      </w:pPr>
      <w:r w:rsidRPr="00177A82">
        <w:rPr>
          <w:b/>
        </w:rPr>
        <w:t xml:space="preserve">Unidade autônoma: 1) </w:t>
      </w:r>
      <w:r w:rsidRPr="0088004A">
        <w:t xml:space="preserve">parte da edificação vinculada a uma fração ideal de terreno, sujeita às limitações da lei, constituída de dependências e instalações de uso privativo e de parcela de dependências e instalações de uso comum da edificação assinalado por designação especial numérica, para efeitos de identificação, nos termos da Lei Federal </w:t>
      </w:r>
      <w:proofErr w:type="gramStart"/>
      <w:r w:rsidRPr="0088004A">
        <w:t>nº4.</w:t>
      </w:r>
      <w:proofErr w:type="gramEnd"/>
      <w:r w:rsidRPr="0088004A">
        <w:t xml:space="preserve">591, de 16 de dezembro de 1964. </w:t>
      </w:r>
      <w:proofErr w:type="gramStart"/>
      <w:r w:rsidRPr="00177A82">
        <w:rPr>
          <w:b/>
        </w:rPr>
        <w:t>2)</w:t>
      </w:r>
      <w:proofErr w:type="gramEnd"/>
      <w:r w:rsidRPr="00177A82">
        <w:rPr>
          <w:b/>
        </w:rPr>
        <w:t xml:space="preserve"> </w:t>
      </w:r>
      <w:r w:rsidRPr="0088004A">
        <w:t xml:space="preserve">unidades autônomas: para efeitos de compartimentação e resistência ao fogo entende-se como sendo os apartamentos residenciais; os apartamentos de hotéis, motéis e flats; as salas de aula; as enfermarias e quartos de hospitais; as celas dos presídios e assemelhados. </w:t>
      </w:r>
    </w:p>
    <w:p w:rsidR="0088004A" w:rsidRPr="0088004A" w:rsidRDefault="0088004A" w:rsidP="00D949D3">
      <w:pPr>
        <w:pStyle w:val="ITTEXTO2"/>
      </w:pPr>
      <w:r w:rsidRPr="00177A82">
        <w:rPr>
          <w:b/>
        </w:rPr>
        <w:t>Unidade de passagem</w:t>
      </w:r>
      <w:r w:rsidRPr="0088004A">
        <w:t xml:space="preserve">: largura mínima para a passagem de um fluxo de pessoas, fixada em 0,55 m. </w:t>
      </w:r>
    </w:p>
    <w:p w:rsidR="0088004A" w:rsidRPr="00D949D3" w:rsidRDefault="0088004A" w:rsidP="00177A82">
      <w:pPr>
        <w:rPr>
          <w:b/>
          <w:i/>
          <w:lang w:eastAsia="en-US"/>
        </w:rPr>
      </w:pPr>
      <w:r w:rsidRPr="00D949D3">
        <w:rPr>
          <w:b/>
          <w:i/>
          <w:lang w:eastAsia="en-US"/>
        </w:rPr>
        <w:t>Nota:</w:t>
      </w:r>
    </w:p>
    <w:p w:rsidR="0088004A" w:rsidRPr="00D949D3" w:rsidRDefault="0088004A" w:rsidP="00177A82">
      <w:pPr>
        <w:rPr>
          <w:i/>
          <w:lang w:eastAsia="en-US"/>
        </w:rPr>
      </w:pPr>
      <w:r w:rsidRPr="00D949D3">
        <w:rPr>
          <w:i/>
          <w:lang w:eastAsia="en-US"/>
        </w:rPr>
        <w:t>Capacidade de uma unidade de passagem é o número de pessoas que passa por esta unidade em 1 min.</w:t>
      </w:r>
    </w:p>
    <w:p w:rsidR="0088004A" w:rsidRPr="0088004A" w:rsidRDefault="0088004A" w:rsidP="00D949D3">
      <w:pPr>
        <w:pStyle w:val="ITTEXTO2"/>
      </w:pPr>
      <w:r w:rsidRPr="00177A82">
        <w:rPr>
          <w:b/>
        </w:rPr>
        <w:t xml:space="preserve">Unidade de processamento: </w:t>
      </w:r>
      <w:r w:rsidRPr="0088004A">
        <w:t xml:space="preserve">estabelecimento ou parte de estabelecimento cujo objetivo principal é misturar, aquecer, separar ou processar, de outra forma, líquidos inflamáveis. Nesta definição não estão incluídas as refinarias, destilarias ou unidades químicas. </w:t>
      </w:r>
    </w:p>
    <w:p w:rsidR="0088004A" w:rsidRPr="0088004A" w:rsidRDefault="0088004A" w:rsidP="00D949D3">
      <w:pPr>
        <w:pStyle w:val="ITTEXTO2"/>
      </w:pPr>
      <w:r w:rsidRPr="00177A82">
        <w:rPr>
          <w:b/>
        </w:rPr>
        <w:t xml:space="preserve">Valor de descarga: </w:t>
      </w:r>
      <w:r w:rsidRPr="0088004A">
        <w:t xml:space="preserve">número máximo de pessoas que podem passar por um determinado número de unidades de largura de saída em um determinado período de tempo, sendo considerado em uma edificação de múltiplos pavimentos para a capacidade das escadas. </w:t>
      </w:r>
    </w:p>
    <w:p w:rsidR="0088004A" w:rsidRPr="0088004A" w:rsidRDefault="0088004A" w:rsidP="00D949D3">
      <w:pPr>
        <w:pStyle w:val="ITTEXTO2"/>
      </w:pPr>
      <w:r w:rsidRPr="00177A82">
        <w:rPr>
          <w:b/>
        </w:rPr>
        <w:t xml:space="preserve">Valor total de descarga; valor global de descarga: </w:t>
      </w:r>
      <w:r w:rsidRPr="0088004A">
        <w:t>número máximo de pessoas que podem abandonar uma edificação através de todas as saídas disponíveis dentro de um tempo determinado.</w:t>
      </w:r>
    </w:p>
    <w:p w:rsidR="0088004A" w:rsidRPr="0088004A" w:rsidRDefault="0088004A" w:rsidP="00D949D3">
      <w:pPr>
        <w:pStyle w:val="ITTEXTO2"/>
      </w:pPr>
      <w:r w:rsidRPr="00177A82">
        <w:rPr>
          <w:b/>
        </w:rPr>
        <w:t xml:space="preserve">Válvula de alarme do sprinkler: </w:t>
      </w:r>
      <w:r w:rsidRPr="0088004A">
        <w:t xml:space="preserve">válvula tipo retenção projetada para liberar o fluxo de água para um sistema de sprinkler e para fornecer um alarme quando em condição de fluxo. </w:t>
      </w:r>
    </w:p>
    <w:p w:rsidR="0088004A" w:rsidRPr="0088004A" w:rsidRDefault="0088004A" w:rsidP="00D949D3">
      <w:pPr>
        <w:pStyle w:val="ITTEXTO2"/>
      </w:pPr>
      <w:r w:rsidRPr="00177A82">
        <w:rPr>
          <w:b/>
        </w:rPr>
        <w:t xml:space="preserve">Válvula de retenção: </w:t>
      </w:r>
      <w:r w:rsidRPr="0088004A">
        <w:t xml:space="preserve">dispositivo hidráulico destinado a evitar o retorno da água para o reservatório. </w:t>
      </w:r>
    </w:p>
    <w:p w:rsidR="0088004A" w:rsidRPr="0088004A" w:rsidRDefault="0088004A" w:rsidP="00D949D3">
      <w:pPr>
        <w:pStyle w:val="ITTEXTO2"/>
      </w:pPr>
      <w:r w:rsidRPr="00177A82">
        <w:rPr>
          <w:b/>
        </w:rPr>
        <w:t xml:space="preserve">Válvula de segurança: </w:t>
      </w:r>
      <w:r w:rsidRPr="0088004A">
        <w:t xml:space="preserve">válvula que, a determinado ponto de temperatura ou de pressão, funciona automaticamente, a fim de evitar a elevação desses parâmetros acima do limite determinado. </w:t>
      </w:r>
    </w:p>
    <w:p w:rsidR="0088004A" w:rsidRPr="0088004A" w:rsidRDefault="0088004A" w:rsidP="00D949D3">
      <w:pPr>
        <w:pStyle w:val="ITTEXTO2"/>
      </w:pPr>
      <w:r w:rsidRPr="00177A82">
        <w:rPr>
          <w:b/>
        </w:rPr>
        <w:t xml:space="preserve">Válvulas: </w:t>
      </w:r>
      <w:r w:rsidRPr="0088004A">
        <w:t xml:space="preserve">acessórios de tubulação destinados a controlar ou bloquear o fluxo de água no interior das tubulações. </w:t>
      </w:r>
    </w:p>
    <w:p w:rsidR="0088004A" w:rsidRPr="0088004A" w:rsidRDefault="0088004A" w:rsidP="00D949D3">
      <w:pPr>
        <w:pStyle w:val="ITTEXTO2"/>
      </w:pPr>
      <w:r w:rsidRPr="00177A82">
        <w:rPr>
          <w:b/>
        </w:rPr>
        <w:lastRenderedPageBreak/>
        <w:t xml:space="preserve">Varanda: </w:t>
      </w:r>
      <w:r w:rsidRPr="0088004A">
        <w:t xml:space="preserve">parte da edificação, não em balanço, limitada pela parede perimetral do edifício, tendo pelo menos uma das faces aberta para o logradouro ou área de ventilação. </w:t>
      </w:r>
    </w:p>
    <w:p w:rsidR="0088004A" w:rsidRPr="0088004A" w:rsidRDefault="0088004A" w:rsidP="00D949D3">
      <w:pPr>
        <w:pStyle w:val="ITTEXTO2"/>
      </w:pPr>
      <w:r w:rsidRPr="00177A82">
        <w:rPr>
          <w:b/>
        </w:rPr>
        <w:t xml:space="preserve">Vaso de pressão: </w:t>
      </w:r>
      <w:r w:rsidRPr="0088004A">
        <w:t xml:space="preserve">reservatório que opera com pressão manométrica interna superior a 103,4 </w:t>
      </w:r>
      <w:proofErr w:type="gramStart"/>
      <w:r w:rsidRPr="0088004A">
        <w:t>kPa</w:t>
      </w:r>
      <w:proofErr w:type="gramEnd"/>
      <w:r w:rsidRPr="0088004A">
        <w:t xml:space="preserve"> (1,05 kgf/cm</w:t>
      </w:r>
      <w:r w:rsidRPr="00177A82">
        <w:rPr>
          <w:vertAlign w:val="superscript"/>
        </w:rPr>
        <w:t>2</w:t>
      </w:r>
      <w:r w:rsidRPr="0088004A">
        <w:t xml:space="preserve">), fabricado conforme a norma ASME “Boiler </w:t>
      </w:r>
      <w:proofErr w:type="spellStart"/>
      <w:r w:rsidRPr="0088004A">
        <w:t>and</w:t>
      </w:r>
      <w:proofErr w:type="spellEnd"/>
      <w:r w:rsidRPr="0088004A">
        <w:t xml:space="preserve"> </w:t>
      </w:r>
      <w:proofErr w:type="spellStart"/>
      <w:r w:rsidRPr="0088004A">
        <w:t>Pressure</w:t>
      </w:r>
      <w:proofErr w:type="spellEnd"/>
      <w:r w:rsidRPr="0088004A">
        <w:t xml:space="preserve"> </w:t>
      </w:r>
      <w:proofErr w:type="spellStart"/>
      <w:r w:rsidRPr="0088004A">
        <w:t>Vessel</w:t>
      </w:r>
      <w:proofErr w:type="spellEnd"/>
      <w:r w:rsidRPr="0088004A">
        <w:t xml:space="preserve"> </w:t>
      </w:r>
      <w:proofErr w:type="spellStart"/>
      <w:r w:rsidRPr="0088004A">
        <w:t>Code</w:t>
      </w:r>
      <w:proofErr w:type="spellEnd"/>
      <w:r w:rsidRPr="0088004A">
        <w:t xml:space="preserve">”. </w:t>
      </w:r>
    </w:p>
    <w:p w:rsidR="0088004A" w:rsidRPr="0088004A" w:rsidRDefault="0088004A" w:rsidP="00D949D3">
      <w:pPr>
        <w:pStyle w:val="ITTEXTO2"/>
      </w:pPr>
      <w:r w:rsidRPr="00177A82">
        <w:rPr>
          <w:b/>
        </w:rPr>
        <w:t xml:space="preserve">Vazamento: </w:t>
      </w:r>
      <w:r w:rsidRPr="0088004A">
        <w:t xml:space="preserve">vazão de ar que sai do ambiente e/ou da rede de dutos de modo não desejável causando perda de uma parcela do ar que é insuflado. </w:t>
      </w:r>
    </w:p>
    <w:p w:rsidR="0088004A" w:rsidRPr="0088004A" w:rsidRDefault="0088004A" w:rsidP="00D949D3">
      <w:pPr>
        <w:pStyle w:val="ITTEXTO2"/>
      </w:pPr>
      <w:r w:rsidRPr="00177A82">
        <w:rPr>
          <w:b/>
        </w:rPr>
        <w:t xml:space="preserve">Vedadores corta-fogo: </w:t>
      </w:r>
      <w:r w:rsidRPr="0088004A">
        <w:t xml:space="preserve">dispositivos construtivos com tempo mínimo de resistência ao fogo, instalados nas aberturas das paredes de compartimentação ou dos entrepisos, destinadas à passagem de instalações elétricas e hidráulicas etc. </w:t>
      </w:r>
    </w:p>
    <w:p w:rsidR="0088004A" w:rsidRPr="0088004A" w:rsidRDefault="0088004A" w:rsidP="00D949D3">
      <w:pPr>
        <w:pStyle w:val="ITTEXTO2"/>
      </w:pPr>
      <w:r w:rsidRPr="00177A82">
        <w:rPr>
          <w:b/>
        </w:rPr>
        <w:t xml:space="preserve">Veículo abastecedor: </w:t>
      </w:r>
      <w:r w:rsidRPr="0088004A">
        <w:t xml:space="preserve">veículo especificamente homologado para transporte e transferência de Gás Liquefeito de Petróleo (GLP) a granel. </w:t>
      </w:r>
    </w:p>
    <w:p w:rsidR="0088004A" w:rsidRPr="0088004A" w:rsidRDefault="0088004A" w:rsidP="00D949D3">
      <w:pPr>
        <w:pStyle w:val="ITTEXTO2"/>
      </w:pPr>
      <w:r w:rsidRPr="00177A82">
        <w:rPr>
          <w:b/>
        </w:rPr>
        <w:t xml:space="preserve">Veículo transportador: </w:t>
      </w:r>
      <w:r w:rsidRPr="0088004A">
        <w:t xml:space="preserve">veículo que dispõe de tanque criogênico, especialmente projetado e utilizado para o transporte e transvasamento de Gás Natural Liquefeito (GNL) e devidamente certificado pelo Inmetro. </w:t>
      </w:r>
    </w:p>
    <w:p w:rsidR="0088004A" w:rsidRPr="0088004A" w:rsidRDefault="0088004A" w:rsidP="00D949D3">
      <w:pPr>
        <w:pStyle w:val="ITTEXTO2"/>
      </w:pPr>
      <w:r w:rsidRPr="00177A82">
        <w:rPr>
          <w:b/>
        </w:rPr>
        <w:t xml:space="preserve">Veios: </w:t>
      </w:r>
      <w:r w:rsidRPr="0088004A">
        <w:t xml:space="preserve">dispositivos instalados no interior de curvas, bifurcações ou outros acessórios com a finalidade de direcionar o fluxo de ar, visando, também, à diminuição da perda de carga localizada. </w:t>
      </w:r>
    </w:p>
    <w:p w:rsidR="0088004A" w:rsidRPr="0088004A" w:rsidRDefault="0088004A" w:rsidP="00D949D3">
      <w:pPr>
        <w:pStyle w:val="ITTEXTO2"/>
      </w:pPr>
      <w:r w:rsidRPr="00177A82">
        <w:rPr>
          <w:b/>
        </w:rPr>
        <w:t xml:space="preserve">Velocidade (v): </w:t>
      </w:r>
      <w:r w:rsidRPr="0088004A">
        <w:t xml:space="preserve">distância percorrida por uma pessoa em uma unidade de tempo (m/min). </w:t>
      </w:r>
    </w:p>
    <w:p w:rsidR="0088004A" w:rsidRPr="0088004A" w:rsidRDefault="0088004A" w:rsidP="00D949D3">
      <w:pPr>
        <w:pStyle w:val="ITTEXTO2"/>
      </w:pPr>
      <w:r w:rsidRPr="00177A82">
        <w:rPr>
          <w:b/>
        </w:rPr>
        <w:t xml:space="preserve">Veneziana de tomada de ar: </w:t>
      </w:r>
      <w:r w:rsidRPr="0088004A">
        <w:t xml:space="preserve">dispositivo localizado em local fora do risco de contaminação por fumaça proveniente do incêndio e por partículas que proporcionam o suprimento de ar adequado para o sistema de pressurização. </w:t>
      </w:r>
    </w:p>
    <w:p w:rsidR="0088004A" w:rsidRPr="0088004A" w:rsidRDefault="0088004A" w:rsidP="00D949D3">
      <w:pPr>
        <w:pStyle w:val="ITTEXTO2"/>
      </w:pPr>
      <w:r w:rsidRPr="00177A82">
        <w:rPr>
          <w:b/>
        </w:rPr>
        <w:t xml:space="preserve">Ventilação constante: </w:t>
      </w:r>
      <w:r w:rsidRPr="0088004A">
        <w:t xml:space="preserve">movimentação constante de ar em um ambiente. </w:t>
      </w:r>
    </w:p>
    <w:p w:rsidR="0088004A" w:rsidRPr="0088004A" w:rsidRDefault="0088004A" w:rsidP="00D949D3">
      <w:pPr>
        <w:pStyle w:val="ITTEXTO2"/>
      </w:pPr>
      <w:r w:rsidRPr="00177A82">
        <w:rPr>
          <w:b/>
        </w:rPr>
        <w:t xml:space="preserve">Ventilação cruzada: </w:t>
      </w:r>
      <w:r w:rsidRPr="0088004A">
        <w:t xml:space="preserve">movimentação de ar, que se caracteriza por aberturas situadas em lados opostos das paredes de uma edificação, sendo uma localizada junto ao piso e a outra situada junto ao teto. </w:t>
      </w:r>
    </w:p>
    <w:p w:rsidR="0088004A" w:rsidRPr="0088004A" w:rsidRDefault="0088004A" w:rsidP="00D949D3">
      <w:pPr>
        <w:pStyle w:val="ITTEXTO2"/>
      </w:pPr>
      <w:r w:rsidRPr="00177A82">
        <w:rPr>
          <w:b/>
        </w:rPr>
        <w:t xml:space="preserve">Ventiladores de exaustão de fumaça: </w:t>
      </w:r>
      <w:r w:rsidRPr="0088004A">
        <w:t xml:space="preserve">ventiladores usados para a exaustão de fumaça e gases quentes em caso de incêndio. Pode ser imóvel, (geralmente trazidos pelos bombeiros) ou fixo (incorporados à edificação). </w:t>
      </w:r>
    </w:p>
    <w:p w:rsidR="0088004A" w:rsidRPr="0088004A" w:rsidRDefault="0088004A" w:rsidP="00D949D3">
      <w:pPr>
        <w:pStyle w:val="ITTEXTO2"/>
      </w:pPr>
      <w:r w:rsidRPr="00177A82">
        <w:rPr>
          <w:b/>
        </w:rPr>
        <w:t xml:space="preserve">Verga: </w:t>
      </w:r>
      <w:r w:rsidRPr="0088004A">
        <w:t xml:space="preserve">peça que se põe horizontalmente sobre ombreiras de porta ou de janela. </w:t>
      </w:r>
    </w:p>
    <w:p w:rsidR="0088004A" w:rsidRPr="0088004A" w:rsidRDefault="0088004A" w:rsidP="00D949D3">
      <w:pPr>
        <w:pStyle w:val="ITTEXTO2"/>
      </w:pPr>
      <w:r w:rsidRPr="00177A82">
        <w:rPr>
          <w:b/>
        </w:rPr>
        <w:t xml:space="preserve">Via de acesso para atendimento a emergências: </w:t>
      </w:r>
      <w:r w:rsidRPr="0088004A">
        <w:t xml:space="preserve">áreas ou locais definidos para passagem de pessoas, em casos de abandono de emergência, e/ou para transporte de equipamentos ou materiais para extinção de incêndios. </w:t>
      </w:r>
    </w:p>
    <w:p w:rsidR="0088004A" w:rsidRPr="0088004A" w:rsidRDefault="0088004A" w:rsidP="00D949D3">
      <w:pPr>
        <w:pStyle w:val="ITTEXTO2"/>
      </w:pPr>
      <w:r w:rsidRPr="00177A82">
        <w:rPr>
          <w:b/>
        </w:rPr>
        <w:t xml:space="preserve">Via de acesso: </w:t>
      </w:r>
      <w:r w:rsidRPr="0088004A">
        <w:t xml:space="preserve">arruamento trafegável para aproximação e operação dos veículos e equipamentos de emergência juntos às edificações ou áreas de risco. </w:t>
      </w:r>
    </w:p>
    <w:p w:rsidR="0088004A" w:rsidRPr="0088004A" w:rsidRDefault="0088004A" w:rsidP="00D949D3">
      <w:pPr>
        <w:pStyle w:val="ITTEXTO2"/>
      </w:pPr>
      <w:r w:rsidRPr="00177A82">
        <w:rPr>
          <w:b/>
        </w:rPr>
        <w:t xml:space="preserve">Via urbana: </w:t>
      </w:r>
      <w:r w:rsidRPr="0088004A">
        <w:t xml:space="preserve">espaços abertos destinados à circulação pública (tais como ruas, avenidas, vielas, ou caminhos e similares), situados na área urbana e caracterizados principalmente por possuírem imóveis edificados ao longo de sua extensão. </w:t>
      </w:r>
    </w:p>
    <w:p w:rsidR="0088004A" w:rsidRPr="0088004A" w:rsidRDefault="0088004A" w:rsidP="00D949D3">
      <w:pPr>
        <w:pStyle w:val="ITTEXTO2"/>
      </w:pPr>
      <w:r w:rsidRPr="00177A82">
        <w:rPr>
          <w:b/>
        </w:rPr>
        <w:t xml:space="preserve">Viaduto: </w:t>
      </w:r>
      <w:r w:rsidRPr="0088004A">
        <w:t xml:space="preserve">obra de construção civil destinada a transpor uma depressão de terreno ou servir de passagem superior. </w:t>
      </w:r>
    </w:p>
    <w:p w:rsidR="0088004A" w:rsidRPr="0088004A" w:rsidRDefault="0088004A" w:rsidP="00D949D3">
      <w:pPr>
        <w:pStyle w:val="ITTEXTO2"/>
      </w:pPr>
      <w:r w:rsidRPr="00177A82">
        <w:rPr>
          <w:b/>
        </w:rPr>
        <w:t xml:space="preserve">Vigas principais: </w:t>
      </w:r>
      <w:r w:rsidRPr="0088004A">
        <w:t>elementos estruturais ligados diretamente aos pilares ou a outros elementos estruturais que sejam essenciais à estabilidade do edifício como um todo.</w:t>
      </w:r>
    </w:p>
    <w:p w:rsidR="0088004A" w:rsidRPr="0088004A" w:rsidRDefault="0088004A" w:rsidP="00D949D3">
      <w:pPr>
        <w:pStyle w:val="ITTEXTO2"/>
      </w:pPr>
      <w:r w:rsidRPr="0088004A">
        <w:t xml:space="preserve"> </w:t>
      </w:r>
      <w:r w:rsidRPr="00177A82">
        <w:rPr>
          <w:b/>
        </w:rPr>
        <w:t xml:space="preserve">Visão de futuro do Corpo de Bombeiros: </w:t>
      </w:r>
      <w:r w:rsidRPr="0088004A">
        <w:t xml:space="preserve">ser modelo de excelência nos serviços de bombeiros por meio da prevenção e do atendimento operacional. </w:t>
      </w:r>
    </w:p>
    <w:p w:rsidR="0088004A" w:rsidRPr="00177A82" w:rsidRDefault="0088004A" w:rsidP="00D949D3">
      <w:pPr>
        <w:pStyle w:val="ITTEXTO2"/>
        <w:rPr>
          <w:rFonts w:ascii="Arial" w:hAnsi="Arial"/>
        </w:rPr>
      </w:pPr>
      <w:r w:rsidRPr="00177A82">
        <w:rPr>
          <w:b/>
        </w:rPr>
        <w:t xml:space="preserve">Vistoria periódica: </w:t>
      </w:r>
      <w:r w:rsidRPr="0088004A">
        <w:t>ato de verificar as edificações e respectivos sistemas de segurança contra incêndio que já possuem Licença do Corpo de Bombeiros de Alagoas (CBMAL) e que necessitam da renovação.</w:t>
      </w:r>
    </w:p>
    <w:p w:rsidR="0088004A" w:rsidRPr="0088004A" w:rsidRDefault="0088004A" w:rsidP="00D949D3">
      <w:pPr>
        <w:pStyle w:val="ITTEXTO2"/>
      </w:pPr>
      <w:r w:rsidRPr="00177A82">
        <w:rPr>
          <w:b/>
        </w:rPr>
        <w:lastRenderedPageBreak/>
        <w:t xml:space="preserve">Vistoria técnica de fiscalização: </w:t>
      </w:r>
      <w:r w:rsidRPr="0088004A">
        <w:t xml:space="preserve">vistoria pela qual o Corpo de Bombeiros verifica, a qualquer momento, se as medidas de segurança contra incêndio estão sendo atendidas, por meio de processo específico. </w:t>
      </w:r>
    </w:p>
    <w:p w:rsidR="0088004A" w:rsidRPr="0088004A" w:rsidRDefault="0088004A" w:rsidP="00D949D3">
      <w:pPr>
        <w:pStyle w:val="ITTEXTO2"/>
      </w:pPr>
      <w:r w:rsidRPr="00177A82">
        <w:rPr>
          <w:b/>
        </w:rPr>
        <w:t xml:space="preserve">Vistoria técnica de regularização: </w:t>
      </w:r>
      <w:r w:rsidRPr="0088004A">
        <w:t>vistoria pela qual o Corpo de Bombeiros verifica, mediante solicitação do proprietário, responsável pelo uso ou responsável técnico</w:t>
      </w:r>
      <w:r w:rsidRPr="00177A82">
        <w:rPr>
          <w:b/>
        </w:rPr>
        <w:t xml:space="preserve">, </w:t>
      </w:r>
      <w:r w:rsidRPr="0088004A">
        <w:t xml:space="preserve">se as medidas de segurança contra incêndio e emergências foram atendidas. </w:t>
      </w:r>
    </w:p>
    <w:p w:rsidR="0088004A" w:rsidRDefault="0088004A" w:rsidP="00D949D3">
      <w:pPr>
        <w:pStyle w:val="ITTEXTO2"/>
      </w:pPr>
      <w:r w:rsidRPr="00177A82">
        <w:rPr>
          <w:b/>
        </w:rPr>
        <w:t xml:space="preserve">Vistoriador (vistoriante): </w:t>
      </w:r>
      <w:r w:rsidRPr="0088004A">
        <w:t xml:space="preserve">servidor público militar, credenciado para o serviço de vistoria do Corpo de Bombeiros de Alagoas - CBMAL. </w:t>
      </w:r>
    </w:p>
    <w:p w:rsidR="00D949D3" w:rsidRPr="0088004A" w:rsidRDefault="00D949D3" w:rsidP="00D949D3">
      <w:pPr>
        <w:pStyle w:val="ITTEXTO2"/>
        <w:numPr>
          <w:ilvl w:val="0"/>
          <w:numId w:val="0"/>
        </w:numPr>
      </w:pPr>
    </w:p>
    <w:p w:rsidR="0024281D" w:rsidRDefault="0024281D" w:rsidP="00D949D3">
      <w:pPr>
        <w:pStyle w:val="itttulo1"/>
      </w:pPr>
      <w:r w:rsidRPr="00DE6708">
        <w:t xml:space="preserve">PROCEDIMENTOS </w:t>
      </w:r>
      <w:r w:rsidR="00303BA4">
        <w:t>– SÍMBOLOS GRÁFICOS  PARA PROJETO DE SEGURANÇA CONTRA INCÊNDIO</w:t>
      </w:r>
    </w:p>
    <w:p w:rsidR="0024281D" w:rsidRPr="00DE6708" w:rsidRDefault="0024281D" w:rsidP="00D949D3">
      <w:pPr>
        <w:pStyle w:val="ITTEXTO2"/>
      </w:pPr>
      <w:r w:rsidRPr="00DE6708">
        <w:t xml:space="preserve">Os símbolos gráficos que devem constar nos projetos de segurança contra incêndio das edificações e áreas de risco são apresentados no anexo desta IT. </w:t>
      </w:r>
    </w:p>
    <w:p w:rsidR="0024281D" w:rsidRPr="00DE6708" w:rsidRDefault="0024281D" w:rsidP="00D949D3">
      <w:pPr>
        <w:pStyle w:val="ITTEXTO2"/>
      </w:pPr>
      <w:r w:rsidRPr="00DE6708">
        <w:t xml:space="preserve">Os símbolos gráficos são compostos por uma forma geométrica básica, que define uma categoria de segurança contra incêndio e por um símbolo suplementar, que, quando colocado no interior da forma geométrica básica, define o significado específico do conjunto. </w:t>
      </w:r>
    </w:p>
    <w:p w:rsidR="0024281D" w:rsidRPr="00DE6708" w:rsidRDefault="0024281D" w:rsidP="00D949D3">
      <w:pPr>
        <w:pStyle w:val="ITTEXTO2"/>
      </w:pPr>
      <w:r w:rsidRPr="00DE6708">
        <w:t xml:space="preserve">As dimensões dos símbolos devem estar em uma mesma escala, proporcional à escala de desenho do projeto, e devem permitir a perfeita visualização dos sistemas e equipamentos de segurança contra incêndio. </w:t>
      </w:r>
    </w:p>
    <w:p w:rsidR="0024281D" w:rsidRPr="00DE6708" w:rsidRDefault="0024281D" w:rsidP="00D949D3">
      <w:pPr>
        <w:pStyle w:val="ITTEXTO2"/>
      </w:pPr>
      <w:r w:rsidRPr="00DE6708">
        <w:t xml:space="preserve">Os símbolos podem ser suplementados por figuras detalhadas, números ou abreviaturas. </w:t>
      </w:r>
    </w:p>
    <w:p w:rsidR="0024281D" w:rsidRPr="00DE6708" w:rsidRDefault="0024281D" w:rsidP="00D949D3">
      <w:pPr>
        <w:pStyle w:val="ITTEXTO2"/>
      </w:pPr>
      <w:r w:rsidRPr="00DE6708">
        <w:t xml:space="preserve">Os significados de todos os símbolos utilizados devem ser representados em uma legenda, de forma clara e de fácil identificação pelo leitor. </w:t>
      </w:r>
    </w:p>
    <w:p w:rsidR="0024281D" w:rsidRPr="00DE6708" w:rsidRDefault="0024281D" w:rsidP="00D949D3">
      <w:pPr>
        <w:pStyle w:val="ITTEXTO2"/>
      </w:pPr>
      <w:r w:rsidRPr="00DE6708">
        <w:t xml:space="preserve">Símbolos complementares que não constem do anexo </w:t>
      </w:r>
      <w:proofErr w:type="gramStart"/>
      <w:r w:rsidRPr="00DE6708">
        <w:t>desta IT</w:t>
      </w:r>
      <w:proofErr w:type="gramEnd"/>
      <w:r w:rsidRPr="00DE6708">
        <w:t xml:space="preserve">, podem ser incorporados ao projeto de segurança contra incêndio, desde que devidamente definidos em legenda. </w:t>
      </w:r>
    </w:p>
    <w:p w:rsidR="0024281D" w:rsidRPr="00DE6708" w:rsidRDefault="0024281D" w:rsidP="00D949D3">
      <w:pPr>
        <w:pStyle w:val="ITTEXTO2"/>
      </w:pPr>
      <w:r w:rsidRPr="00DE6708">
        <w:t xml:space="preserve">No caso de projetos executivos das instalações de segurança contra incêndio, podem ser adotadas as simbologias próprias das respectivas normas técnicas da ABNT. </w:t>
      </w:r>
    </w:p>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D949D3" w:rsidRDefault="00D949D3" w:rsidP="00177A82"/>
    <w:p w:rsidR="0024281D" w:rsidRPr="00D949D3" w:rsidRDefault="0024281D" w:rsidP="00D949D3">
      <w:pPr>
        <w:jc w:val="center"/>
        <w:rPr>
          <w:b/>
        </w:rPr>
      </w:pPr>
      <w:r w:rsidRPr="00D949D3">
        <w:rPr>
          <w:b/>
        </w:rPr>
        <w:lastRenderedPageBreak/>
        <w:t>ANEXO</w:t>
      </w:r>
    </w:p>
    <w:p w:rsidR="00CF2A9C" w:rsidRPr="00D949D3" w:rsidRDefault="0024281D" w:rsidP="00D949D3">
      <w:pPr>
        <w:jc w:val="center"/>
        <w:rPr>
          <w:b/>
        </w:rPr>
      </w:pPr>
      <w:r w:rsidRPr="00D949D3">
        <w:rPr>
          <w:b/>
        </w:rPr>
        <w:t>Símbolos gráficos para projeto de segurança contra incêndio</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gridCol w:w="1177"/>
      </w:tblGrid>
      <w:tr w:rsidR="00B473AA"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473AA" w:rsidRPr="00DE6708" w:rsidRDefault="00B473AA" w:rsidP="00D949D3">
            <w:pPr>
              <w:jc w:val="center"/>
            </w:pPr>
            <w:r w:rsidRPr="00DE6708">
              <w:t>EXTINTORES</w:t>
            </w:r>
          </w:p>
        </w:tc>
      </w:tr>
      <w:tr w:rsidR="00B473AA"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473AA" w:rsidRPr="00DE6708" w:rsidRDefault="00B473AA" w:rsidP="00177A82">
            <w:r w:rsidRPr="00DE6708">
              <w:t xml:space="preserve">Extintores Portáteis </w:t>
            </w:r>
          </w:p>
        </w:tc>
      </w:tr>
      <w:tr w:rsidR="00E5463E"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E5463E" w:rsidP="00177A82">
            <w:r w:rsidRPr="00DE6708">
              <w:t xml:space="preserve">Carga d’água </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6C63E2" w:rsidP="000D494A">
            <w:pPr>
              <w:jc w:val="center"/>
            </w:pPr>
            <w:r>
              <w:rPr>
                <w:noProof/>
              </w:rPr>
              <w:drawing>
                <wp:inline distT="0" distB="0" distL="0" distR="0" wp14:anchorId="652A7E20" wp14:editId="2A357B47">
                  <wp:extent cx="339918" cy="302149"/>
                  <wp:effectExtent l="0" t="0" r="317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9328" cy="301625"/>
                          </a:xfrm>
                          <a:prstGeom prst="rect">
                            <a:avLst/>
                          </a:prstGeom>
                          <a:noFill/>
                          <a:ln w="9525">
                            <a:noFill/>
                            <a:miter lim="800000"/>
                            <a:headEnd/>
                            <a:tailEnd/>
                          </a:ln>
                        </pic:spPr>
                      </pic:pic>
                    </a:graphicData>
                  </a:graphic>
                </wp:inline>
              </w:drawing>
            </w:r>
          </w:p>
        </w:tc>
      </w:tr>
      <w:tr w:rsidR="00E5463E"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E5463E" w:rsidP="00177A82">
            <w:r w:rsidRPr="00DE6708">
              <w:t xml:space="preserve">Carga de espuma mecânica </w:t>
            </w:r>
            <w:r w:rsidR="00B473AA" w:rsidRPr="00DE6708">
              <w:t xml:space="preserve">       </w:t>
            </w:r>
            <w:r w:rsidRPr="00DE6708">
              <w:t xml:space="preserve"> </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6C63E2" w:rsidP="000D494A">
            <w:pPr>
              <w:jc w:val="center"/>
            </w:pPr>
            <w:r>
              <w:rPr>
                <w:noProof/>
              </w:rPr>
              <w:drawing>
                <wp:inline distT="0" distB="0" distL="0" distR="0" wp14:anchorId="5D1F6EB5" wp14:editId="19E6FB6F">
                  <wp:extent cx="349081" cy="318052"/>
                  <wp:effectExtent l="0" t="0" r="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49897" cy="318796"/>
                          </a:xfrm>
                          <a:prstGeom prst="rect">
                            <a:avLst/>
                          </a:prstGeom>
                          <a:noFill/>
                          <a:ln w="9525">
                            <a:noFill/>
                            <a:miter lim="800000"/>
                            <a:headEnd/>
                            <a:tailEnd/>
                          </a:ln>
                        </pic:spPr>
                      </pic:pic>
                    </a:graphicData>
                  </a:graphic>
                </wp:inline>
              </w:drawing>
            </w:r>
          </w:p>
        </w:tc>
      </w:tr>
      <w:tr w:rsidR="00E5463E"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B473AA" w:rsidP="00177A82">
            <w:r w:rsidRPr="00DE6708">
              <w:t>Carga de dióxido de carbono (CO</w:t>
            </w:r>
            <w:r w:rsidRPr="00DE6708">
              <w:rPr>
                <w:vertAlign w:val="subscript"/>
              </w:rPr>
              <w:t>2</w:t>
            </w:r>
            <w:r w:rsidRPr="00DE6708">
              <w:t>)</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6C63E2" w:rsidP="000D494A">
            <w:pPr>
              <w:jc w:val="center"/>
            </w:pPr>
            <w:r>
              <w:rPr>
                <w:noProof/>
              </w:rPr>
              <w:drawing>
                <wp:inline distT="0" distB="0" distL="0" distR="0" wp14:anchorId="4688FE3E" wp14:editId="108E6FB0">
                  <wp:extent cx="365940" cy="357808"/>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3926" cy="355839"/>
                          </a:xfrm>
                          <a:prstGeom prst="rect">
                            <a:avLst/>
                          </a:prstGeom>
                          <a:noFill/>
                          <a:ln w="9525">
                            <a:noFill/>
                            <a:miter lim="800000"/>
                            <a:headEnd/>
                            <a:tailEnd/>
                          </a:ln>
                        </pic:spPr>
                      </pic:pic>
                    </a:graphicData>
                  </a:graphic>
                </wp:inline>
              </w:drawing>
            </w:r>
          </w:p>
        </w:tc>
      </w:tr>
      <w:tr w:rsidR="00E5463E"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B473AA" w:rsidP="00177A82">
            <w:r w:rsidRPr="00DE6708">
              <w:t>Carga de pó BC</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E5463E" w:rsidRPr="00DE6708" w:rsidRDefault="006C63E2" w:rsidP="000D494A">
            <w:pPr>
              <w:jc w:val="center"/>
            </w:pPr>
            <w:r>
              <w:rPr>
                <w:noProof/>
              </w:rPr>
              <w:drawing>
                <wp:inline distT="0" distB="0" distL="0" distR="0" wp14:anchorId="7A204AD2" wp14:editId="43E34776">
                  <wp:extent cx="373710" cy="373710"/>
                  <wp:effectExtent l="0" t="0" r="762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373062" cy="373062"/>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Carga de pó ABC</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54D08D8B" wp14:editId="5FD2F4F8">
                  <wp:extent cx="366535" cy="333954"/>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67392" cy="334735"/>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Carga de pó D</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12AFE338" wp14:editId="00AC9857">
                  <wp:extent cx="357809" cy="341906"/>
                  <wp:effectExtent l="0" t="0" r="444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60826" cy="344789"/>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Carga de classe K</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5970EA17" wp14:editId="5BD149B3">
                  <wp:extent cx="397565" cy="421419"/>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95655" cy="419394"/>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 xml:space="preserve">Carga </w:t>
            </w:r>
            <w:proofErr w:type="spellStart"/>
            <w:r w:rsidRPr="00DE6708">
              <w:t>halon</w:t>
            </w:r>
            <w:proofErr w:type="spellEnd"/>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58681C">
            <w:pPr>
              <w:jc w:val="center"/>
            </w:pPr>
            <w:r>
              <w:rPr>
                <w:noProof/>
              </w:rPr>
              <w:drawing>
                <wp:inline distT="0" distB="0" distL="0" distR="0" wp14:anchorId="4E38C961" wp14:editId="739262E8">
                  <wp:extent cx="408924" cy="38166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16704" cy="388924"/>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60D19" w:rsidRPr="00DE6708" w:rsidRDefault="00A60D19" w:rsidP="00177A82">
            <w:r w:rsidRPr="00DE6708">
              <w:t>Extintores sobre rodas</w:t>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 xml:space="preserve">Carga d’água </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461C7F0F" wp14:editId="4E434A00">
                  <wp:extent cx="369088" cy="352684"/>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365613" cy="349363"/>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 xml:space="preserve">Carga de espuma mecânica </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6DB441A3" wp14:editId="3746F164">
                  <wp:extent cx="365112" cy="397566"/>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63243" cy="395530"/>
                          </a:xfrm>
                          <a:prstGeom prst="rect">
                            <a:avLst/>
                          </a:prstGeom>
                          <a:noFill/>
                          <a:ln w="9525">
                            <a:noFill/>
                            <a:miter lim="800000"/>
                            <a:headEnd/>
                            <a:tailEnd/>
                          </a:ln>
                        </pic:spPr>
                      </pic:pic>
                    </a:graphicData>
                  </a:graphic>
                </wp:inline>
              </w:drawing>
            </w:r>
          </w:p>
        </w:tc>
      </w:tr>
      <w:tr w:rsidR="00B473AA" w:rsidRPr="00DE6708" w:rsidTr="00B91DA1">
        <w:trPr>
          <w:trHeight w:hRule="exact" w:val="851"/>
        </w:trPr>
        <w:tc>
          <w:tcPr>
            <w:tcW w:w="864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B473AA" w:rsidP="00177A82">
            <w:r w:rsidRPr="00DE6708">
              <w:t>Carga de dióxido de carbono (CO</w:t>
            </w:r>
            <w:r w:rsidRPr="00DE6708">
              <w:rPr>
                <w:vertAlign w:val="subscript"/>
              </w:rPr>
              <w:t>2</w:t>
            </w:r>
            <w:r w:rsidRPr="00DE6708">
              <w:t>)</w:t>
            </w:r>
          </w:p>
        </w:tc>
        <w:tc>
          <w:tcPr>
            <w:tcW w:w="1177" w:type="dxa"/>
            <w:tcBorders>
              <w:top w:val="single" w:sz="8" w:space="0" w:color="auto"/>
              <w:left w:val="single" w:sz="8" w:space="0" w:color="auto"/>
              <w:bottom w:val="single" w:sz="8" w:space="0" w:color="auto"/>
              <w:right w:val="single" w:sz="8" w:space="0" w:color="auto"/>
            </w:tcBorders>
            <w:shd w:val="clear" w:color="auto" w:fill="auto"/>
            <w:vAlign w:val="center"/>
          </w:tcPr>
          <w:p w:rsidR="00B473AA" w:rsidRPr="00DE6708" w:rsidRDefault="006C63E2" w:rsidP="000D494A">
            <w:pPr>
              <w:jc w:val="center"/>
            </w:pPr>
            <w:r>
              <w:rPr>
                <w:noProof/>
              </w:rPr>
              <w:drawing>
                <wp:inline distT="0" distB="0" distL="0" distR="0" wp14:anchorId="3ED83003" wp14:editId="06B6BAAF">
                  <wp:extent cx="365760" cy="36576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65125" cy="365125"/>
                          </a:xfrm>
                          <a:prstGeom prst="rect">
                            <a:avLst/>
                          </a:prstGeom>
                          <a:noFill/>
                          <a:ln w="9525">
                            <a:noFill/>
                            <a:miter lim="800000"/>
                            <a:headEnd/>
                            <a:tailEnd/>
                          </a:ln>
                        </pic:spPr>
                      </pic:pic>
                    </a:graphicData>
                  </a:graphic>
                </wp:inline>
              </w:drawing>
            </w:r>
          </w:p>
        </w:tc>
      </w:tr>
    </w:tbl>
    <w:p w:rsidR="009A00E8" w:rsidRPr="00DE6708" w:rsidRDefault="009A00E8"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A60D1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60D19" w:rsidRPr="00DE6708" w:rsidRDefault="00A60D19" w:rsidP="00D949D3">
            <w:pPr>
              <w:jc w:val="center"/>
            </w:pPr>
            <w:r w:rsidRPr="00DE6708">
              <w:t>EXTINTORES</w:t>
            </w:r>
          </w:p>
        </w:tc>
      </w:tr>
      <w:tr w:rsidR="00A60D1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60D19" w:rsidRPr="00DE6708" w:rsidRDefault="00A60D19" w:rsidP="00177A82">
            <w:r w:rsidRPr="00DE6708">
              <w:t xml:space="preserve">Extintores sobrerrodas </w:t>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Carga de pó BC</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7C3B782A" wp14:editId="107DEEA1">
                  <wp:extent cx="357808" cy="381662"/>
                  <wp:effectExtent l="0" t="0" r="444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54724" cy="378372"/>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Carga de pó ABC</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52FCD617" wp14:editId="48AE0240">
                  <wp:extent cx="329332" cy="3146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26231" cy="311732"/>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Carga de pó D</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4D2B9267" wp14:editId="1B9C6937">
                  <wp:extent cx="369089" cy="35268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365614" cy="349364"/>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Carga classe  K</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5FCA54B2" wp14:editId="702014B1">
                  <wp:extent cx="350507" cy="38166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348712" cy="379709"/>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 xml:space="preserve">Carga </w:t>
            </w:r>
            <w:proofErr w:type="spellStart"/>
            <w:r w:rsidRPr="00DE6708">
              <w:t>halon</w:t>
            </w:r>
            <w:proofErr w:type="spellEnd"/>
            <w:r w:rsidRPr="00DE6708">
              <w:t xml:space="preserv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19560722" wp14:editId="145C55DB">
                  <wp:extent cx="327358" cy="341907"/>
                  <wp:effectExtent l="0" t="0" r="0" b="127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29123" cy="343751"/>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60D19" w:rsidRPr="00DE6708" w:rsidRDefault="00A60D19" w:rsidP="00D949D3">
            <w:pPr>
              <w:jc w:val="center"/>
            </w:pPr>
            <w:r w:rsidRPr="00DE6708">
              <w:t>Sistemas de Hidrantes</w:t>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 xml:space="preserve">Hidrante simples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7B7A00F0" wp14:editId="1282F0CD">
                  <wp:extent cx="428625" cy="314325"/>
                  <wp:effectExtent l="1905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28625" cy="314325"/>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Hidrante duplo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294BCB12" wp14:editId="5BBA442F">
                  <wp:extent cx="428625" cy="323850"/>
                  <wp:effectExtent l="1905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428625" cy="323850"/>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Hidrante urbano de coluna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177A82">
            <w:r>
              <w:rPr>
                <w:noProof/>
              </w:rPr>
              <w:drawing>
                <wp:inline distT="0" distB="0" distL="0" distR="0" wp14:anchorId="300F1C78" wp14:editId="4EC3E2C9">
                  <wp:extent cx="723900" cy="257175"/>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srcRect/>
                          <a:stretch>
                            <a:fillRect/>
                          </a:stretch>
                        </pic:blipFill>
                        <pic:spPr bwMode="auto">
                          <a:xfrm>
                            <a:off x="0" y="0"/>
                            <a:ext cx="723900" cy="257175"/>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A60D19" w:rsidP="00177A82">
            <w:r w:rsidRPr="00DE6708">
              <w:t>Hidrante urbano subterrâneo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177A82">
            <w:r>
              <w:rPr>
                <w:noProof/>
              </w:rPr>
              <w:drawing>
                <wp:inline distT="0" distB="0" distL="0" distR="0" wp14:anchorId="01550D7B" wp14:editId="36F2C7E7">
                  <wp:extent cx="696533" cy="246490"/>
                  <wp:effectExtent l="0" t="0" r="889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srcRect/>
                          <a:stretch>
                            <a:fillRect/>
                          </a:stretch>
                        </pic:blipFill>
                        <pic:spPr bwMode="auto">
                          <a:xfrm>
                            <a:off x="0" y="0"/>
                            <a:ext cx="695325" cy="246062"/>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B00EC9" w:rsidP="00177A82">
            <w:r w:rsidRPr="00DE6708">
              <w:t xml:space="preserve">Mangotinho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0D494A">
            <w:pPr>
              <w:jc w:val="center"/>
            </w:pPr>
            <w:r>
              <w:rPr>
                <w:noProof/>
              </w:rPr>
              <w:drawing>
                <wp:inline distT="0" distB="0" distL="0" distR="0" wp14:anchorId="4503CD9C" wp14:editId="3DF3BA08">
                  <wp:extent cx="450897" cy="308113"/>
                  <wp:effectExtent l="0" t="0" r="635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a:stretch>
                            <a:fillRect/>
                          </a:stretch>
                        </pic:blipFill>
                        <pic:spPr bwMode="auto">
                          <a:xfrm>
                            <a:off x="0" y="0"/>
                            <a:ext cx="451951" cy="308833"/>
                          </a:xfrm>
                          <a:prstGeom prst="rect">
                            <a:avLst/>
                          </a:prstGeom>
                          <a:noFill/>
                          <a:ln w="9525">
                            <a:noFill/>
                            <a:miter lim="800000"/>
                            <a:headEnd/>
                            <a:tailEnd/>
                          </a:ln>
                        </pic:spPr>
                      </pic:pic>
                    </a:graphicData>
                  </a:graphic>
                </wp:inline>
              </w:drawing>
            </w:r>
          </w:p>
        </w:tc>
      </w:tr>
      <w:tr w:rsidR="00A60D1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B00EC9" w:rsidP="00177A82">
            <w:r w:rsidRPr="00DE6708">
              <w:t xml:space="preserve">Registro de recalque com válvula de retenção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60D19" w:rsidRPr="00DE6708" w:rsidRDefault="006C63E2" w:rsidP="00177A82">
            <w:r>
              <w:rPr>
                <w:noProof/>
              </w:rPr>
              <w:drawing>
                <wp:inline distT="0" distB="0" distL="0" distR="0" wp14:anchorId="7C0CC2BF" wp14:editId="10981625">
                  <wp:extent cx="695325" cy="409575"/>
                  <wp:effectExtent l="1905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695325" cy="409575"/>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B00EC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00EC9" w:rsidRPr="00DE6708" w:rsidRDefault="00B00EC9" w:rsidP="00D949D3">
            <w:pPr>
              <w:jc w:val="center"/>
            </w:pPr>
            <w:r w:rsidRPr="00DE6708">
              <w:t>Sistema de Hidrantes</w:t>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B00EC9" w:rsidP="00177A82">
            <w:r w:rsidRPr="00DE6708">
              <w:t xml:space="preserve">Registro de recalque sem válvula de retenção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0D494A">
            <w:pPr>
              <w:jc w:val="center"/>
            </w:pPr>
            <w:r>
              <w:rPr>
                <w:noProof/>
              </w:rPr>
              <w:drawing>
                <wp:inline distT="0" distB="0" distL="0" distR="0" wp14:anchorId="299CB389" wp14:editId="7BA06143">
                  <wp:extent cx="606547" cy="382208"/>
                  <wp:effectExtent l="0" t="0" r="317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srcRect/>
                          <a:stretch>
                            <a:fillRect/>
                          </a:stretch>
                        </pic:blipFill>
                        <pic:spPr bwMode="auto">
                          <a:xfrm>
                            <a:off x="0" y="0"/>
                            <a:ext cx="607695" cy="382932"/>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B00EC9" w:rsidP="00177A82">
            <w:r w:rsidRPr="00DE6708">
              <w:t>Acionador de bomba de incêndio (Botoeira tipo liga-desliga)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0D494A">
            <w:pPr>
              <w:jc w:val="center"/>
            </w:pPr>
            <w:r>
              <w:rPr>
                <w:noProof/>
              </w:rPr>
              <w:drawing>
                <wp:inline distT="0" distB="0" distL="0" distR="0" wp14:anchorId="104E07E6" wp14:editId="1C91C099">
                  <wp:extent cx="500932" cy="303595"/>
                  <wp:effectExtent l="0" t="0" r="0" b="127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501328" cy="303835"/>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B00EC9" w:rsidP="00177A82">
            <w:r w:rsidRPr="00DE6708">
              <w:t>Bomba de incêndio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0D494A">
            <w:pPr>
              <w:jc w:val="center"/>
            </w:pPr>
            <w:r>
              <w:rPr>
                <w:noProof/>
              </w:rPr>
              <w:drawing>
                <wp:inline distT="0" distB="0" distL="0" distR="0" wp14:anchorId="3F1DC242" wp14:editId="73B23437">
                  <wp:extent cx="471496" cy="375598"/>
                  <wp:effectExtent l="0" t="0" r="5080" b="57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474039" cy="377624"/>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B00EC9" w:rsidP="00177A82">
            <w:r w:rsidRPr="00DE6708">
              <w:t>Reserva de incêndio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B84AAD">
            <w:pPr>
              <w:jc w:val="center"/>
            </w:pPr>
            <w:r>
              <w:rPr>
                <w:noProof/>
              </w:rPr>
              <w:drawing>
                <wp:inline distT="0" distB="0" distL="0" distR="0" wp14:anchorId="624D6965" wp14:editId="4ED13264">
                  <wp:extent cx="416407" cy="361410"/>
                  <wp:effectExtent l="0" t="0" r="3175" b="63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srcRect/>
                          <a:stretch>
                            <a:fillRect/>
                          </a:stretch>
                        </pic:blipFill>
                        <pic:spPr bwMode="auto">
                          <a:xfrm>
                            <a:off x="0" y="0"/>
                            <a:ext cx="417195" cy="362094"/>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00EC9" w:rsidRPr="00DE6708" w:rsidRDefault="00604F7F" w:rsidP="00D949D3">
            <w:pPr>
              <w:jc w:val="center"/>
            </w:pPr>
            <w:r w:rsidRPr="00DE6708">
              <w:t>Sistema fixo de extinção</w:t>
            </w:r>
          </w:p>
        </w:tc>
      </w:tr>
      <w:tr w:rsidR="00B00EC9"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00EC9" w:rsidRPr="00DE6708" w:rsidRDefault="00604F7F" w:rsidP="00177A82">
            <w:r w:rsidRPr="00DE6708">
              <w:t xml:space="preserve">Chuveiros automáticos </w:t>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04F7F" w:rsidP="00177A82">
            <w:r w:rsidRPr="00DE6708">
              <w:t>Ponto (Bico de Sprinkler)</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0195F2DD" wp14:editId="7092BF0E">
                  <wp:extent cx="695325" cy="219075"/>
                  <wp:effectExtent l="1905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srcRect/>
                          <a:stretch>
                            <a:fillRect/>
                          </a:stretch>
                        </pic:blipFill>
                        <pic:spPr bwMode="auto">
                          <a:xfrm>
                            <a:off x="0" y="0"/>
                            <a:ext cx="695325" cy="219075"/>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3010E2" w:rsidP="00177A82">
            <w:r w:rsidRPr="00DE6708">
              <w:t xml:space="preserve">Área protegida pelos sistemas de chuveiros automáticos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2D8BC54C" wp14:editId="661CBBA4">
                  <wp:extent cx="390525" cy="466725"/>
                  <wp:effectExtent l="1905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390525" cy="466725"/>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3010E2" w:rsidP="00177A82">
            <w:r w:rsidRPr="00DE6708">
              <w:t xml:space="preserve">Registro de recalque para sistemas de chuveiros automáticos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651BB5C8" wp14:editId="7319A39A">
                  <wp:extent cx="695325" cy="361950"/>
                  <wp:effectExtent l="1905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srcRect/>
                          <a:stretch>
                            <a:fillRect/>
                          </a:stretch>
                        </pic:blipFill>
                        <pic:spPr bwMode="auto">
                          <a:xfrm>
                            <a:off x="0" y="0"/>
                            <a:ext cx="695325" cy="361950"/>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3010E2" w:rsidP="00177A82">
            <w:r w:rsidRPr="00DE6708">
              <w:t xml:space="preserve">Bomba de incêndio para sistemas de chuveiros automáticos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79491C9A" wp14:editId="04DB46AC">
                  <wp:extent cx="428625" cy="419100"/>
                  <wp:effectExtent l="1905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428625" cy="419100"/>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3010E2" w:rsidP="00177A82">
            <w:r w:rsidRPr="00DE6708">
              <w:t xml:space="preserve">Reserva de incêndio para sistemas de chuveiros automáticos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3D2A88F9" wp14:editId="23D57F91">
                  <wp:extent cx="447675" cy="419100"/>
                  <wp:effectExtent l="1905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cstate="print"/>
                          <a:srcRect/>
                          <a:stretch>
                            <a:fillRect/>
                          </a:stretch>
                        </pic:blipFill>
                        <pic:spPr bwMode="auto">
                          <a:xfrm>
                            <a:off x="0" y="0"/>
                            <a:ext cx="447675" cy="419100"/>
                          </a:xfrm>
                          <a:prstGeom prst="rect">
                            <a:avLst/>
                          </a:prstGeom>
                          <a:noFill/>
                          <a:ln w="9525">
                            <a:noFill/>
                            <a:miter lim="800000"/>
                            <a:headEnd/>
                            <a:tailEnd/>
                          </a:ln>
                        </pic:spPr>
                      </pic:pic>
                    </a:graphicData>
                  </a:graphic>
                </wp:inline>
              </w:drawing>
            </w:r>
          </w:p>
        </w:tc>
      </w:tr>
      <w:tr w:rsidR="00B00EC9"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3010E2" w:rsidP="00177A82">
            <w:r w:rsidRPr="00DE6708">
              <w:t xml:space="preserve">Painel de comando central para sistemas de chuveiros automáticos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B00EC9" w:rsidRPr="00DE6708" w:rsidRDefault="006C63E2" w:rsidP="00177A82">
            <w:r>
              <w:rPr>
                <w:noProof/>
              </w:rPr>
              <w:drawing>
                <wp:inline distT="0" distB="0" distL="0" distR="0" wp14:anchorId="65FB007E" wp14:editId="694EDEC0">
                  <wp:extent cx="542925" cy="438150"/>
                  <wp:effectExtent l="1905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srcRect/>
                          <a:stretch>
                            <a:fillRect/>
                          </a:stretch>
                        </pic:blipFill>
                        <pic:spPr bwMode="auto">
                          <a:xfrm>
                            <a:off x="0" y="0"/>
                            <a:ext cx="542925" cy="438150"/>
                          </a:xfrm>
                          <a:prstGeom prst="rect">
                            <a:avLst/>
                          </a:prstGeom>
                          <a:noFill/>
                          <a:ln w="9525">
                            <a:noFill/>
                            <a:miter lim="800000"/>
                            <a:headEnd/>
                            <a:tailEnd/>
                          </a:ln>
                        </pic:spPr>
                      </pic:pic>
                    </a:graphicData>
                  </a:graphic>
                </wp:inline>
              </w:drawing>
            </w:r>
          </w:p>
        </w:tc>
      </w:tr>
      <w:tr w:rsidR="00604F7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04F7F" w:rsidRPr="00DE6708" w:rsidRDefault="003010E2" w:rsidP="00177A82">
            <w:r w:rsidRPr="00DE6708">
              <w:t>Válvula de governo e alarme (VGA) e/ou comando seccional (CS)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04F7F" w:rsidRPr="00DE6708" w:rsidRDefault="006C63E2" w:rsidP="00177A82">
            <w:r>
              <w:rPr>
                <w:noProof/>
              </w:rPr>
              <w:drawing>
                <wp:inline distT="0" distB="0" distL="0" distR="0" wp14:anchorId="65E234EE" wp14:editId="32158479">
                  <wp:extent cx="552450" cy="390525"/>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cstate="print"/>
                          <a:srcRect/>
                          <a:stretch>
                            <a:fillRect/>
                          </a:stretch>
                        </pic:blipFill>
                        <pic:spPr bwMode="auto">
                          <a:xfrm>
                            <a:off x="0" y="0"/>
                            <a:ext cx="552450" cy="390525"/>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3010E2"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3010E2" w:rsidRPr="00DE6708" w:rsidRDefault="003010E2" w:rsidP="00D949D3">
            <w:pPr>
              <w:jc w:val="center"/>
            </w:pPr>
            <w:r w:rsidRPr="00DE6708">
              <w:t>Sistema fixo de extinção</w:t>
            </w:r>
          </w:p>
        </w:tc>
      </w:tr>
      <w:tr w:rsidR="003010E2"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3010E2" w:rsidRPr="00DE6708" w:rsidRDefault="003010E2" w:rsidP="00177A82">
            <w:r w:rsidRPr="00DE6708">
              <w:t>Gás carbônico (CO</w:t>
            </w:r>
            <w:r w:rsidRPr="00DE6708">
              <w:rPr>
                <w:vertAlign w:val="subscript"/>
              </w:rPr>
              <w:t>2</w:t>
            </w:r>
            <w:r w:rsidRPr="00DE6708">
              <w:t>)</w:t>
            </w:r>
          </w:p>
        </w:tc>
      </w:tr>
      <w:tr w:rsidR="003010E2"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3010E2" w:rsidP="00177A82">
            <w:r w:rsidRPr="00DE6708">
              <w:t>Área protegida pelo sistema fixo de CO</w:t>
            </w:r>
            <w:r w:rsidRPr="00DE6708">
              <w:rPr>
                <w:vertAlign w:val="subscript"/>
              </w:rPr>
              <w:t>2</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6C63E2" w:rsidP="00B84AAD">
            <w:pPr>
              <w:jc w:val="center"/>
            </w:pPr>
            <w:r>
              <w:rPr>
                <w:noProof/>
              </w:rPr>
              <w:drawing>
                <wp:inline distT="0" distB="0" distL="0" distR="0" wp14:anchorId="241F1BBE" wp14:editId="58780D2E">
                  <wp:extent cx="314325" cy="371475"/>
                  <wp:effectExtent l="1905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srcRect/>
                          <a:stretch>
                            <a:fillRect/>
                          </a:stretch>
                        </pic:blipFill>
                        <pic:spPr bwMode="auto">
                          <a:xfrm>
                            <a:off x="0" y="0"/>
                            <a:ext cx="314325" cy="371475"/>
                          </a:xfrm>
                          <a:prstGeom prst="rect">
                            <a:avLst/>
                          </a:prstGeom>
                          <a:noFill/>
                          <a:ln w="9525">
                            <a:noFill/>
                            <a:miter lim="800000"/>
                            <a:headEnd/>
                            <a:tailEnd/>
                          </a:ln>
                        </pic:spPr>
                      </pic:pic>
                    </a:graphicData>
                  </a:graphic>
                </wp:inline>
              </w:drawing>
            </w:r>
          </w:p>
        </w:tc>
      </w:tr>
      <w:tr w:rsidR="003010E2"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3010E2" w:rsidP="00177A82">
            <w:r w:rsidRPr="00DE6708">
              <w:t>Bateria de cilindros do sistema fixo de CO</w:t>
            </w:r>
            <w:r w:rsidRPr="00DE6708">
              <w:rPr>
                <w:vertAlign w:val="subscript"/>
              </w:rPr>
              <w:t>2</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6C63E2" w:rsidP="00B84AAD">
            <w:pPr>
              <w:jc w:val="center"/>
            </w:pPr>
            <w:r>
              <w:rPr>
                <w:noProof/>
              </w:rPr>
              <w:drawing>
                <wp:inline distT="0" distB="0" distL="0" distR="0" wp14:anchorId="6CBFAD47" wp14:editId="1067786E">
                  <wp:extent cx="597373" cy="253679"/>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cstate="print"/>
                          <a:srcRect/>
                          <a:stretch>
                            <a:fillRect/>
                          </a:stretch>
                        </pic:blipFill>
                        <pic:spPr bwMode="auto">
                          <a:xfrm>
                            <a:off x="0" y="0"/>
                            <a:ext cx="599560" cy="254608"/>
                          </a:xfrm>
                          <a:prstGeom prst="rect">
                            <a:avLst/>
                          </a:prstGeom>
                          <a:noFill/>
                          <a:ln w="9525">
                            <a:noFill/>
                            <a:miter lim="800000"/>
                            <a:headEnd/>
                            <a:tailEnd/>
                          </a:ln>
                        </pic:spPr>
                      </pic:pic>
                    </a:graphicData>
                  </a:graphic>
                </wp:inline>
              </w:drawing>
            </w:r>
          </w:p>
        </w:tc>
      </w:tr>
      <w:tr w:rsidR="003010E2"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3010E2" w:rsidP="00177A82">
            <w:r w:rsidRPr="00DE6708">
              <w:t>Acionador manual do sistema fixo de CO</w:t>
            </w:r>
            <w:r w:rsidRPr="00DE6708">
              <w:rPr>
                <w:vertAlign w:val="subscript"/>
              </w:rPr>
              <w:t>2</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6C63E2" w:rsidP="00B84AAD">
            <w:pPr>
              <w:jc w:val="center"/>
            </w:pPr>
            <w:r>
              <w:rPr>
                <w:noProof/>
              </w:rPr>
              <w:drawing>
                <wp:inline distT="0" distB="0" distL="0" distR="0" wp14:anchorId="21C70286" wp14:editId="6AB8824E">
                  <wp:extent cx="545460" cy="298882"/>
                  <wp:effectExtent l="0" t="0" r="7620" b="635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cstate="print"/>
                          <a:srcRect/>
                          <a:stretch>
                            <a:fillRect/>
                          </a:stretch>
                        </pic:blipFill>
                        <pic:spPr bwMode="auto">
                          <a:xfrm>
                            <a:off x="0" y="0"/>
                            <a:ext cx="544512" cy="298363"/>
                          </a:xfrm>
                          <a:prstGeom prst="rect">
                            <a:avLst/>
                          </a:prstGeom>
                          <a:noFill/>
                          <a:ln w="9525">
                            <a:noFill/>
                            <a:miter lim="800000"/>
                            <a:headEnd/>
                            <a:tailEnd/>
                          </a:ln>
                        </pic:spPr>
                      </pic:pic>
                    </a:graphicData>
                  </a:graphic>
                </wp:inline>
              </w:drawing>
            </w:r>
          </w:p>
        </w:tc>
      </w:tr>
      <w:tr w:rsidR="003010E2"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3010E2" w:rsidRPr="00DE6708" w:rsidRDefault="00DE67EF" w:rsidP="00D949D3">
            <w:pPr>
              <w:jc w:val="center"/>
            </w:pPr>
            <w:r w:rsidRPr="00DE6708">
              <w:t>Sistema fixo de extinção</w:t>
            </w:r>
          </w:p>
        </w:tc>
      </w:tr>
      <w:tr w:rsidR="003010E2"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3010E2" w:rsidRPr="00DE6708" w:rsidRDefault="00DE67EF" w:rsidP="00177A82">
            <w:r w:rsidRPr="00DE6708">
              <w:t xml:space="preserve">Sistema alternativo ao </w:t>
            </w:r>
            <w:proofErr w:type="spellStart"/>
            <w:r w:rsidRPr="00DE6708">
              <w:t>Halon</w:t>
            </w:r>
            <w:proofErr w:type="spellEnd"/>
          </w:p>
        </w:tc>
      </w:tr>
      <w:tr w:rsidR="00DE67E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DE67EF" w:rsidP="00177A82">
            <w:r w:rsidRPr="00DE6708">
              <w:t xml:space="preserve">Área protegida pelo sistema de </w:t>
            </w:r>
            <w:proofErr w:type="spellStart"/>
            <w:r w:rsidRPr="00DE6708">
              <w:t>halon</w:t>
            </w:r>
            <w:proofErr w:type="spellEnd"/>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6C63E2" w:rsidP="00B84AAD">
            <w:pPr>
              <w:jc w:val="center"/>
            </w:pPr>
            <w:r>
              <w:rPr>
                <w:noProof/>
              </w:rPr>
              <w:drawing>
                <wp:inline distT="0" distB="0" distL="0" distR="0" wp14:anchorId="02882B55" wp14:editId="3CF2FAE6">
                  <wp:extent cx="329184" cy="352697"/>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cstate="print"/>
                          <a:srcRect/>
                          <a:stretch>
                            <a:fillRect/>
                          </a:stretch>
                        </pic:blipFill>
                        <pic:spPr bwMode="auto">
                          <a:xfrm>
                            <a:off x="0" y="0"/>
                            <a:ext cx="328612" cy="352084"/>
                          </a:xfrm>
                          <a:prstGeom prst="rect">
                            <a:avLst/>
                          </a:prstGeom>
                          <a:noFill/>
                          <a:ln w="9525">
                            <a:noFill/>
                            <a:miter lim="800000"/>
                            <a:headEnd/>
                            <a:tailEnd/>
                          </a:ln>
                        </pic:spPr>
                      </pic:pic>
                    </a:graphicData>
                  </a:graphic>
                </wp:inline>
              </w:drawing>
            </w:r>
          </w:p>
        </w:tc>
      </w:tr>
      <w:tr w:rsidR="003010E2"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DE67EF" w:rsidP="00177A82">
            <w:r w:rsidRPr="00DE6708">
              <w:t xml:space="preserve">Bateria de cilindros do sistema fixo de </w:t>
            </w:r>
            <w:proofErr w:type="spellStart"/>
            <w:r w:rsidRPr="00DE6708">
              <w:t>halon</w:t>
            </w:r>
            <w:proofErr w:type="spellEnd"/>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6C63E2" w:rsidP="00B84AAD">
            <w:pPr>
              <w:jc w:val="center"/>
            </w:pPr>
            <w:r>
              <w:rPr>
                <w:noProof/>
              </w:rPr>
              <w:drawing>
                <wp:inline distT="0" distB="0" distL="0" distR="0" wp14:anchorId="7BBCC5AF" wp14:editId="13F8D50B">
                  <wp:extent cx="644056" cy="255858"/>
                  <wp:effectExtent l="0" t="0" r="381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cstate="print"/>
                          <a:srcRect/>
                          <a:stretch>
                            <a:fillRect/>
                          </a:stretch>
                        </pic:blipFill>
                        <pic:spPr bwMode="auto">
                          <a:xfrm>
                            <a:off x="0" y="0"/>
                            <a:ext cx="640015" cy="254253"/>
                          </a:xfrm>
                          <a:prstGeom prst="rect">
                            <a:avLst/>
                          </a:prstGeom>
                          <a:noFill/>
                          <a:ln w="9525">
                            <a:noFill/>
                            <a:miter lim="800000"/>
                            <a:headEnd/>
                            <a:tailEnd/>
                          </a:ln>
                        </pic:spPr>
                      </pic:pic>
                    </a:graphicData>
                  </a:graphic>
                </wp:inline>
              </w:drawing>
            </w:r>
          </w:p>
        </w:tc>
      </w:tr>
      <w:tr w:rsidR="003010E2"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DE67EF" w:rsidP="00177A82">
            <w:r w:rsidRPr="00DE6708">
              <w:t xml:space="preserve">Acionador manual do sistema fixo de </w:t>
            </w:r>
            <w:proofErr w:type="spellStart"/>
            <w:r w:rsidRPr="00DE6708">
              <w:t>halon</w:t>
            </w:r>
            <w:proofErr w:type="spellEnd"/>
            <w:r w:rsidRPr="00DE6708">
              <w:t xml:space="preserv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3010E2" w:rsidRPr="00DE6708" w:rsidRDefault="006C63E2" w:rsidP="00B84AAD">
            <w:pPr>
              <w:jc w:val="center"/>
            </w:pPr>
            <w:r>
              <w:rPr>
                <w:noProof/>
              </w:rPr>
              <w:drawing>
                <wp:inline distT="0" distB="0" distL="0" distR="0" wp14:anchorId="787B2DB6" wp14:editId="2895A16B">
                  <wp:extent cx="548640" cy="323172"/>
                  <wp:effectExtent l="0" t="0" r="3810" b="127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srcRect/>
                          <a:stretch>
                            <a:fillRect/>
                          </a:stretch>
                        </pic:blipFill>
                        <pic:spPr bwMode="auto">
                          <a:xfrm>
                            <a:off x="0" y="0"/>
                            <a:ext cx="545198" cy="321144"/>
                          </a:xfrm>
                          <a:prstGeom prst="rect">
                            <a:avLst/>
                          </a:prstGeom>
                          <a:noFill/>
                          <a:ln w="9525">
                            <a:noFill/>
                            <a:miter lim="800000"/>
                            <a:headEnd/>
                            <a:tailEnd/>
                          </a:ln>
                        </pic:spPr>
                      </pic:pic>
                    </a:graphicData>
                  </a:graphic>
                </wp:inline>
              </w:drawing>
            </w:r>
          </w:p>
        </w:tc>
      </w:tr>
      <w:tr w:rsidR="00DE67E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DE67EF" w:rsidRPr="00DE6708" w:rsidRDefault="00DE67EF" w:rsidP="00D949D3">
            <w:pPr>
              <w:jc w:val="center"/>
            </w:pPr>
            <w:r w:rsidRPr="00DE6708">
              <w:t>Sistema fixo de extinção</w:t>
            </w:r>
          </w:p>
        </w:tc>
      </w:tr>
      <w:tr w:rsidR="00DE67E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DE67EF" w:rsidRPr="00DE6708" w:rsidRDefault="00DE67EF" w:rsidP="00177A82">
            <w:r w:rsidRPr="00DE6708">
              <w:t xml:space="preserve">Sistema de espuma </w:t>
            </w:r>
          </w:p>
        </w:tc>
      </w:tr>
      <w:tr w:rsidR="00DE67E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DE67EF" w:rsidP="00177A82">
            <w:r w:rsidRPr="00DE6708">
              <w:t xml:space="preserve">Tanque atmosférico de LGE sistema fixo de espuma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6C63E2" w:rsidP="00B84AAD">
            <w:pPr>
              <w:jc w:val="center"/>
            </w:pPr>
            <w:r>
              <w:rPr>
                <w:noProof/>
              </w:rPr>
              <w:drawing>
                <wp:inline distT="0" distB="0" distL="0" distR="0" wp14:anchorId="67926025" wp14:editId="757F6306">
                  <wp:extent cx="364966" cy="357809"/>
                  <wp:effectExtent l="0" t="0" r="0" b="444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cstate="print"/>
                          <a:srcRect/>
                          <a:stretch>
                            <a:fillRect/>
                          </a:stretch>
                        </pic:blipFill>
                        <pic:spPr bwMode="auto">
                          <a:xfrm>
                            <a:off x="0" y="0"/>
                            <a:ext cx="364333" cy="357188"/>
                          </a:xfrm>
                          <a:prstGeom prst="rect">
                            <a:avLst/>
                          </a:prstGeom>
                          <a:noFill/>
                          <a:ln w="9525">
                            <a:noFill/>
                            <a:miter lim="800000"/>
                            <a:headEnd/>
                            <a:tailEnd/>
                          </a:ln>
                        </pic:spPr>
                      </pic:pic>
                    </a:graphicData>
                  </a:graphic>
                </wp:inline>
              </w:drawing>
            </w:r>
          </w:p>
        </w:tc>
      </w:tr>
    </w:tbl>
    <w:p w:rsidR="00DE67EF" w:rsidRPr="00DE6708" w:rsidRDefault="00DE67EF" w:rsidP="00177A82"/>
    <w:p w:rsidR="00DE67EF" w:rsidRPr="00DE6708" w:rsidRDefault="00DE67EF" w:rsidP="00177A82"/>
    <w:p w:rsidR="00DE6708" w:rsidRDefault="00DE6708"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DE67E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DE67EF" w:rsidRPr="00DE6708" w:rsidRDefault="00DE67EF" w:rsidP="00D949D3">
            <w:pPr>
              <w:jc w:val="center"/>
            </w:pPr>
            <w:r w:rsidRPr="00DE6708">
              <w:t>Sistema fixo de extinção</w:t>
            </w:r>
          </w:p>
        </w:tc>
      </w:tr>
      <w:tr w:rsidR="00DE67E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DE67EF" w:rsidRPr="00DE6708" w:rsidRDefault="00DE67EF" w:rsidP="00177A82">
            <w:r w:rsidRPr="00DE6708">
              <w:t xml:space="preserve">Sistema de espuma </w:t>
            </w:r>
          </w:p>
        </w:tc>
      </w:tr>
      <w:tr w:rsidR="00DE67E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0358F1" w:rsidP="00177A82">
            <w:r w:rsidRPr="00DE6708">
              <w:t xml:space="preserve">Estação fixa de emulsionamento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6C63E2" w:rsidP="00177A82">
            <w:r>
              <w:rPr>
                <w:noProof/>
              </w:rPr>
              <w:drawing>
                <wp:inline distT="0" distB="0" distL="0" distR="0" wp14:anchorId="46B73499" wp14:editId="7D69AE7D">
                  <wp:extent cx="695325" cy="266700"/>
                  <wp:effectExtent l="1905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cstate="print"/>
                          <a:srcRect/>
                          <a:stretch>
                            <a:fillRect/>
                          </a:stretch>
                        </pic:blipFill>
                        <pic:spPr bwMode="auto">
                          <a:xfrm>
                            <a:off x="0" y="0"/>
                            <a:ext cx="695325" cy="266700"/>
                          </a:xfrm>
                          <a:prstGeom prst="rect">
                            <a:avLst/>
                          </a:prstGeom>
                          <a:noFill/>
                          <a:ln w="9525">
                            <a:noFill/>
                            <a:miter lim="800000"/>
                            <a:headEnd/>
                            <a:tailEnd/>
                          </a:ln>
                        </pic:spPr>
                      </pic:pic>
                    </a:graphicData>
                  </a:graphic>
                </wp:inline>
              </w:drawing>
            </w:r>
          </w:p>
        </w:tc>
      </w:tr>
      <w:tr w:rsidR="00DE67E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8F2D03" w:rsidP="00177A82">
            <w:r w:rsidRPr="00DE6708">
              <w:t>Estação móvel de emulsionamento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6C63E2" w:rsidP="00177A82">
            <w:r>
              <w:rPr>
                <w:noProof/>
              </w:rPr>
              <w:drawing>
                <wp:inline distT="0" distB="0" distL="0" distR="0" wp14:anchorId="491A9E0A" wp14:editId="1D2DBF1A">
                  <wp:extent cx="695325" cy="285750"/>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cstate="print"/>
                          <a:srcRect/>
                          <a:stretch>
                            <a:fillRect/>
                          </a:stretch>
                        </pic:blipFill>
                        <pic:spPr bwMode="auto">
                          <a:xfrm>
                            <a:off x="0" y="0"/>
                            <a:ext cx="695325" cy="285750"/>
                          </a:xfrm>
                          <a:prstGeom prst="rect">
                            <a:avLst/>
                          </a:prstGeom>
                          <a:noFill/>
                          <a:ln w="9525">
                            <a:noFill/>
                            <a:miter lim="800000"/>
                            <a:headEnd/>
                            <a:tailEnd/>
                          </a:ln>
                        </pic:spPr>
                      </pic:pic>
                    </a:graphicData>
                  </a:graphic>
                </wp:inline>
              </w:drawing>
            </w:r>
          </w:p>
        </w:tc>
      </w:tr>
      <w:tr w:rsidR="00DE67E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8F2D03" w:rsidP="00177A82">
            <w:r w:rsidRPr="00DE6708">
              <w:t xml:space="preserve">Canhão monitor (portátil) sistema fixo de espuma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67EF" w:rsidRPr="00DE6708" w:rsidRDefault="006C63E2" w:rsidP="00177A82">
            <w:r>
              <w:rPr>
                <w:noProof/>
              </w:rPr>
              <w:drawing>
                <wp:inline distT="0" distB="0" distL="0" distR="0" wp14:anchorId="3D331AA3" wp14:editId="6C91C57D">
                  <wp:extent cx="581025" cy="476250"/>
                  <wp:effectExtent l="1905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cstate="print"/>
                          <a:srcRect/>
                          <a:stretch>
                            <a:fillRect/>
                          </a:stretch>
                        </pic:blipFill>
                        <pic:spPr bwMode="auto">
                          <a:xfrm>
                            <a:off x="0" y="0"/>
                            <a:ext cx="581025" cy="476250"/>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8F2D03" w:rsidP="00177A82">
            <w:r w:rsidRPr="00DE6708">
              <w:t xml:space="preserve">Canhão monitor (portátil) sistema fixo de resfriamento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29CCAC63" wp14:editId="2BFE0870">
                  <wp:extent cx="505349" cy="349857"/>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cstate="print"/>
                          <a:srcRect/>
                          <a:stretch>
                            <a:fillRect/>
                          </a:stretch>
                        </pic:blipFill>
                        <pic:spPr bwMode="auto">
                          <a:xfrm>
                            <a:off x="0" y="0"/>
                            <a:ext cx="504472" cy="349250"/>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751CA8" w:rsidP="00177A82">
            <w:r w:rsidRPr="00DE6708">
              <w:t xml:space="preserve">Área protegida pelo sistema fixo de espuma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46A8DDB6" wp14:editId="574E6EF3">
                  <wp:extent cx="297090" cy="363110"/>
                  <wp:effectExtent l="0" t="0" r="825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295454" cy="361111"/>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751CA8" w:rsidP="00177A82">
            <w:r w:rsidRPr="00DE6708">
              <w:t xml:space="preserve">Câmara de espuma do sistema fixo de espuma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16F8BF1C" wp14:editId="5FC85E3A">
                  <wp:extent cx="248846" cy="516835"/>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cstate="print"/>
                          <a:srcRect/>
                          <a:stretch>
                            <a:fillRect/>
                          </a:stretch>
                        </pic:blipFill>
                        <pic:spPr bwMode="auto">
                          <a:xfrm>
                            <a:off x="0" y="0"/>
                            <a:ext cx="247650" cy="514350"/>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751CA8" w:rsidP="00177A82">
            <w:r w:rsidRPr="00DE6708">
              <w:t xml:space="preserve">Líquido gerador de espuma (LGE) – Portátil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54C4B27E" wp14:editId="190063BE">
                  <wp:extent cx="539099" cy="29482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cstate="print"/>
                          <a:srcRect/>
                          <a:stretch>
                            <a:fillRect/>
                          </a:stretch>
                        </pic:blipFill>
                        <pic:spPr bwMode="auto">
                          <a:xfrm>
                            <a:off x="0" y="0"/>
                            <a:ext cx="538163" cy="294308"/>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751CA8" w:rsidP="00177A82">
            <w:r w:rsidRPr="00DE6708">
              <w:t>Sistema portátil de espuma (esguicho lançador)</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177A82">
            <w:r>
              <w:rPr>
                <w:noProof/>
              </w:rPr>
              <w:drawing>
                <wp:inline distT="0" distB="0" distL="0" distR="0" wp14:anchorId="46F466A6" wp14:editId="2912CAD8">
                  <wp:extent cx="457200" cy="390525"/>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cstate="print"/>
                          <a:srcRect/>
                          <a:stretch>
                            <a:fillRect/>
                          </a:stretch>
                        </pic:blipFill>
                        <pic:spPr bwMode="auto">
                          <a:xfrm>
                            <a:off x="0" y="0"/>
                            <a:ext cx="457200" cy="390525"/>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817D13" w:rsidRPr="00DE6708" w:rsidRDefault="00817D13" w:rsidP="00D949D3">
            <w:pPr>
              <w:jc w:val="center"/>
            </w:pPr>
            <w:r w:rsidRPr="00DE6708">
              <w:t>Sistema fixo de extinção</w:t>
            </w:r>
          </w:p>
        </w:tc>
      </w:tr>
      <w:tr w:rsidR="00817D13"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817D13" w:rsidRPr="00DE6708" w:rsidRDefault="00817D13" w:rsidP="00177A82">
            <w:r w:rsidRPr="00DE6708">
              <w:t xml:space="preserve">Nebulizadores </w:t>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751CA8" w:rsidP="00177A82">
            <w:r w:rsidRPr="00DE6708">
              <w:t xml:space="preserve">Área protegida pelo sistema de nebulizadores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0D2B5AAB" wp14:editId="53420E23">
                  <wp:extent cx="320144" cy="380171"/>
                  <wp:effectExtent l="0" t="0" r="381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cstate="print"/>
                          <a:srcRect/>
                          <a:stretch>
                            <a:fillRect/>
                          </a:stretch>
                        </pic:blipFill>
                        <pic:spPr bwMode="auto">
                          <a:xfrm>
                            <a:off x="0" y="0"/>
                            <a:ext cx="321469" cy="381744"/>
                          </a:xfrm>
                          <a:prstGeom prst="rect">
                            <a:avLst/>
                          </a:prstGeom>
                          <a:noFill/>
                          <a:ln w="9525">
                            <a:noFill/>
                            <a:miter lim="800000"/>
                            <a:headEnd/>
                            <a:tailEnd/>
                          </a:ln>
                        </pic:spPr>
                      </pic:pic>
                    </a:graphicData>
                  </a:graphic>
                </wp:inline>
              </w:drawing>
            </w:r>
          </w:p>
        </w:tc>
      </w:tr>
      <w:tr w:rsidR="008F2D0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817D13" w:rsidP="00177A82">
            <w:r w:rsidRPr="00DE6708">
              <w:t xml:space="preserve">Registro manual do sistema de nebulizadores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F2D03" w:rsidRPr="00DE6708" w:rsidRDefault="006C63E2" w:rsidP="00B84AAD">
            <w:pPr>
              <w:jc w:val="center"/>
            </w:pPr>
            <w:r>
              <w:rPr>
                <w:noProof/>
              </w:rPr>
              <w:drawing>
                <wp:inline distT="0" distB="0" distL="0" distR="0" wp14:anchorId="74BB57AC" wp14:editId="521F4AFC">
                  <wp:extent cx="394217" cy="374506"/>
                  <wp:effectExtent l="0" t="0" r="6350" b="698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cstate="print"/>
                          <a:srcRect/>
                          <a:stretch>
                            <a:fillRect/>
                          </a:stretch>
                        </pic:blipFill>
                        <pic:spPr bwMode="auto">
                          <a:xfrm>
                            <a:off x="0" y="0"/>
                            <a:ext cx="395847" cy="376055"/>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817D13"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817D13" w:rsidRPr="00DE6708" w:rsidRDefault="00817D13" w:rsidP="00D949D3">
            <w:pPr>
              <w:jc w:val="center"/>
            </w:pPr>
            <w:r w:rsidRPr="00DE6708">
              <w:t>Sistema de detecção e alarme</w:t>
            </w:r>
          </w:p>
        </w:tc>
      </w:tr>
      <w:tr w:rsidR="00817D13"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817D13" w:rsidRPr="00DE6708" w:rsidRDefault="00817D13" w:rsidP="00177A82">
            <w:r w:rsidRPr="00DE6708">
              <w:t xml:space="preserve">Sistema de alarme  </w:t>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817D13" w:rsidP="00177A82">
            <w:r w:rsidRPr="00DE6708">
              <w:t xml:space="preserve">Avisador sonoro tipo sirene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01E22FAC" wp14:editId="5D4B9700">
                  <wp:extent cx="695325" cy="447675"/>
                  <wp:effectExtent l="19050" t="0" r="9525"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cstate="print"/>
                          <a:srcRect/>
                          <a:stretch>
                            <a:fillRect/>
                          </a:stretch>
                        </pic:blipFill>
                        <pic:spPr bwMode="auto">
                          <a:xfrm>
                            <a:off x="0" y="0"/>
                            <a:ext cx="695325" cy="447675"/>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817D13" w:rsidP="00177A82">
            <w:r w:rsidRPr="00DE6708">
              <w:t xml:space="preserve">Avisador sonoro tipo alto falante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111B156A" wp14:editId="57115075">
                  <wp:extent cx="695325" cy="438150"/>
                  <wp:effectExtent l="1905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cstate="print"/>
                          <a:srcRect/>
                          <a:stretch>
                            <a:fillRect/>
                          </a:stretch>
                        </pic:blipFill>
                        <pic:spPr bwMode="auto">
                          <a:xfrm>
                            <a:off x="0" y="0"/>
                            <a:ext cx="695325" cy="438150"/>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817D13" w:rsidP="00177A82">
            <w:r w:rsidRPr="00DE6708">
              <w:t xml:space="preserve">Avisador sonoro tipo gongo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6D9F9FE3" wp14:editId="1FC5C892">
                  <wp:extent cx="695325" cy="438150"/>
                  <wp:effectExtent l="1905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cstate="print"/>
                          <a:srcRect/>
                          <a:stretch>
                            <a:fillRect/>
                          </a:stretch>
                        </pic:blipFill>
                        <pic:spPr bwMode="auto">
                          <a:xfrm>
                            <a:off x="0" y="0"/>
                            <a:ext cx="695325" cy="438150"/>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817D13" w:rsidP="00177A82">
            <w:r w:rsidRPr="00DE6708">
              <w:t xml:space="preserve">Avisador visual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49D89DF0" wp14:editId="162FD4DC">
                  <wp:extent cx="695325" cy="409575"/>
                  <wp:effectExtent l="1905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4" cstate="print"/>
                          <a:srcRect/>
                          <a:stretch>
                            <a:fillRect/>
                          </a:stretch>
                        </pic:blipFill>
                        <pic:spPr bwMode="auto">
                          <a:xfrm>
                            <a:off x="0" y="0"/>
                            <a:ext cx="695325" cy="409575"/>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817D13" w:rsidP="00177A82">
            <w:r w:rsidRPr="00DE6708">
              <w:t xml:space="preserve">Avisador sonoro e visual (com sirene)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212412F4" wp14:editId="7FF7E8F0">
                  <wp:extent cx="695325" cy="400050"/>
                  <wp:effectExtent l="1905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cstate="print"/>
                          <a:srcRect/>
                          <a:stretch>
                            <a:fillRect/>
                          </a:stretch>
                        </pic:blipFill>
                        <pic:spPr bwMode="auto">
                          <a:xfrm>
                            <a:off x="0" y="0"/>
                            <a:ext cx="695325" cy="400050"/>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DE5C97" w:rsidP="00177A82">
            <w:r w:rsidRPr="00DE6708">
              <w:t>Avisador sonoro (com alto falante)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353ED54B" wp14:editId="46895F49">
                  <wp:extent cx="695325" cy="400050"/>
                  <wp:effectExtent l="1905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6" cstate="print"/>
                          <a:srcRect/>
                          <a:stretch>
                            <a:fillRect/>
                          </a:stretch>
                        </pic:blipFill>
                        <pic:spPr bwMode="auto">
                          <a:xfrm>
                            <a:off x="0" y="0"/>
                            <a:ext cx="695325" cy="400050"/>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DE5C97" w:rsidP="00177A82">
            <w:r w:rsidRPr="00DE6708">
              <w:t>Avisador sonoro e visual (com gongo)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11A9BB86" wp14:editId="378BC757">
                  <wp:extent cx="695325" cy="447675"/>
                  <wp:effectExtent l="19050" t="0" r="952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7" cstate="print"/>
                          <a:srcRect/>
                          <a:stretch>
                            <a:fillRect/>
                          </a:stretch>
                        </pic:blipFill>
                        <pic:spPr bwMode="auto">
                          <a:xfrm>
                            <a:off x="0" y="0"/>
                            <a:ext cx="695325" cy="447675"/>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817D13" w:rsidRPr="00DE6708" w:rsidRDefault="00DE5C97" w:rsidP="00177A82">
            <w:r w:rsidRPr="00DE6708">
              <w:t>Detectores lineares</w:t>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DE5C97" w:rsidP="00177A82">
            <w:r w:rsidRPr="00DE6708">
              <w:t xml:space="preserve">Detector de calor linear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7E928C83" wp14:editId="57257E94">
                  <wp:extent cx="695325" cy="333375"/>
                  <wp:effectExtent l="19050" t="0" r="952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8" cstate="print"/>
                          <a:srcRect/>
                          <a:stretch>
                            <a:fillRect/>
                          </a:stretch>
                        </pic:blipFill>
                        <pic:spPr bwMode="auto">
                          <a:xfrm>
                            <a:off x="0" y="0"/>
                            <a:ext cx="695325" cy="333375"/>
                          </a:xfrm>
                          <a:prstGeom prst="rect">
                            <a:avLst/>
                          </a:prstGeom>
                          <a:noFill/>
                          <a:ln w="9525">
                            <a:noFill/>
                            <a:miter lim="800000"/>
                            <a:headEnd/>
                            <a:tailEnd/>
                          </a:ln>
                        </pic:spPr>
                      </pic:pic>
                    </a:graphicData>
                  </a:graphic>
                </wp:inline>
              </w:drawing>
            </w:r>
          </w:p>
        </w:tc>
      </w:tr>
      <w:tr w:rsidR="00817D13"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DE5C97" w:rsidP="00177A82">
            <w:r w:rsidRPr="00DE6708">
              <w:t>Detector de fumaça linear</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817D13" w:rsidRPr="00DE6708" w:rsidRDefault="006C63E2" w:rsidP="00177A82">
            <w:r>
              <w:rPr>
                <w:noProof/>
              </w:rPr>
              <w:drawing>
                <wp:inline distT="0" distB="0" distL="0" distR="0" wp14:anchorId="09ABABE8" wp14:editId="19EEA825">
                  <wp:extent cx="695325" cy="342900"/>
                  <wp:effectExtent l="1905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9" cstate="print"/>
                          <a:srcRect/>
                          <a:stretch>
                            <a:fillRect/>
                          </a:stretch>
                        </pic:blipFill>
                        <pic:spPr bwMode="auto">
                          <a:xfrm>
                            <a:off x="0" y="0"/>
                            <a:ext cx="695325" cy="342900"/>
                          </a:xfrm>
                          <a:prstGeom prst="rect">
                            <a:avLst/>
                          </a:prstGeom>
                          <a:noFill/>
                          <a:ln w="9525">
                            <a:noFill/>
                            <a:miter lim="800000"/>
                            <a:headEnd/>
                            <a:tailEnd/>
                          </a:ln>
                        </pic:spPr>
                      </pic:pic>
                    </a:graphicData>
                  </a:graphic>
                </wp:inline>
              </w:drawing>
            </w:r>
          </w:p>
        </w:tc>
      </w:tr>
      <w:tr w:rsidR="00DE5C97"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E5C97" w:rsidRPr="00DE6708" w:rsidRDefault="00DE5C97" w:rsidP="00177A82">
            <w:r w:rsidRPr="00DE6708">
              <w:t>Detector de chamas linear</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E5C97" w:rsidRPr="00DE6708" w:rsidRDefault="006C63E2" w:rsidP="00177A82">
            <w:r>
              <w:rPr>
                <w:noProof/>
              </w:rPr>
              <w:drawing>
                <wp:inline distT="0" distB="0" distL="0" distR="0" wp14:anchorId="35CB7E8F" wp14:editId="5AC30ACA">
                  <wp:extent cx="695325" cy="304800"/>
                  <wp:effectExtent l="1905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srcRect/>
                          <a:stretch>
                            <a:fillRect/>
                          </a:stretch>
                        </pic:blipFill>
                        <pic:spPr bwMode="auto">
                          <a:xfrm>
                            <a:off x="0" y="0"/>
                            <a:ext cx="695325" cy="30480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gás linear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393D2FDA" wp14:editId="7B619CC0">
                  <wp:extent cx="695325" cy="333375"/>
                  <wp:effectExtent l="1905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1" cstate="print"/>
                          <a:srcRect/>
                          <a:stretch>
                            <a:fillRect/>
                          </a:stretch>
                        </pic:blipFill>
                        <pic:spPr bwMode="auto">
                          <a:xfrm>
                            <a:off x="0" y="0"/>
                            <a:ext cx="695325" cy="333375"/>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6B2B3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6B2B31" w:rsidRPr="00DE6708" w:rsidRDefault="006B2B31" w:rsidP="00177A82">
            <w:r w:rsidRPr="00DE6708">
              <w:t xml:space="preserve">Detectores lineares entre-forro  </w:t>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calor linear (entre-forro)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0409BEBE" wp14:editId="04E744C9">
                  <wp:extent cx="695325" cy="333375"/>
                  <wp:effectExtent l="1905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2" cstate="print"/>
                          <a:srcRect/>
                          <a:stretch>
                            <a:fillRect/>
                          </a:stretch>
                        </pic:blipFill>
                        <pic:spPr bwMode="auto">
                          <a:xfrm>
                            <a:off x="0" y="0"/>
                            <a:ext cx="695325" cy="333375"/>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fumaça linear (entre-forro)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07B34F3D" wp14:editId="04F37AAE">
                  <wp:extent cx="695325" cy="304800"/>
                  <wp:effectExtent l="1905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cstate="print"/>
                          <a:srcRect/>
                          <a:stretch>
                            <a:fillRect/>
                          </a:stretch>
                        </pic:blipFill>
                        <pic:spPr bwMode="auto">
                          <a:xfrm>
                            <a:off x="0" y="0"/>
                            <a:ext cx="695325" cy="30480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chamas linear (entre-forro)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11FCE12E" wp14:editId="2D5756D6">
                  <wp:extent cx="695325" cy="304800"/>
                  <wp:effectExtent l="1905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95325" cy="30480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gás linear (entre-forro)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17B9AD02" wp14:editId="492ED262">
                  <wp:extent cx="695325" cy="342900"/>
                  <wp:effectExtent l="19050" t="0" r="952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5" cstate="print"/>
                          <a:srcRect/>
                          <a:stretch>
                            <a:fillRect/>
                          </a:stretch>
                        </pic:blipFill>
                        <pic:spPr bwMode="auto">
                          <a:xfrm>
                            <a:off x="0" y="0"/>
                            <a:ext cx="695325" cy="34290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6B2B31" w:rsidRPr="00DE6708" w:rsidRDefault="006B2B31" w:rsidP="00177A82">
            <w:r w:rsidRPr="00DE6708">
              <w:t xml:space="preserve">Detectores lineares entre-piso  </w:t>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calor linear (entre-piso)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69843057" wp14:editId="0F3F728B">
                  <wp:extent cx="695325" cy="342900"/>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6" cstate="print"/>
                          <a:srcRect/>
                          <a:stretch>
                            <a:fillRect/>
                          </a:stretch>
                        </pic:blipFill>
                        <pic:spPr bwMode="auto">
                          <a:xfrm>
                            <a:off x="0" y="0"/>
                            <a:ext cx="695325" cy="34290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fumaça linear (entre-piso)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23976EE7" wp14:editId="038663B8">
                  <wp:extent cx="695325" cy="323850"/>
                  <wp:effectExtent l="1905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cstate="print"/>
                          <a:srcRect/>
                          <a:stretch>
                            <a:fillRect/>
                          </a:stretch>
                        </pic:blipFill>
                        <pic:spPr bwMode="auto">
                          <a:xfrm>
                            <a:off x="0" y="0"/>
                            <a:ext cx="695325" cy="32385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chamas linear (entre-piso)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684C3CA2" wp14:editId="4FBF0424">
                  <wp:extent cx="695325" cy="352425"/>
                  <wp:effectExtent l="19050" t="0" r="9525"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8" cstate="print"/>
                          <a:srcRect/>
                          <a:stretch>
                            <a:fillRect/>
                          </a:stretch>
                        </pic:blipFill>
                        <pic:spPr bwMode="auto">
                          <a:xfrm>
                            <a:off x="0" y="0"/>
                            <a:ext cx="695325" cy="352425"/>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gás linear (entre-piso)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2DBBD471" wp14:editId="19D1B285">
                  <wp:extent cx="695325" cy="314325"/>
                  <wp:effectExtent l="19050" t="0" r="952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9" cstate="print"/>
                          <a:srcRect/>
                          <a:stretch>
                            <a:fillRect/>
                          </a:stretch>
                        </pic:blipFill>
                        <pic:spPr bwMode="auto">
                          <a:xfrm>
                            <a:off x="0" y="0"/>
                            <a:ext cx="695325" cy="314325"/>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6B2B31" w:rsidRPr="00DE6708" w:rsidRDefault="006B2B31" w:rsidP="00177A82">
            <w:pPr>
              <w:rPr>
                <w:bCs/>
                <w:color w:val="000000"/>
              </w:rPr>
            </w:pPr>
            <w:r w:rsidRPr="00DE6708">
              <w:t xml:space="preserve">Detectores lineares em armários   </w:t>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 xml:space="preserve">Detector de calor linear (em armário)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0DB5144C" wp14:editId="76D852FD">
                  <wp:extent cx="695325" cy="323850"/>
                  <wp:effectExtent l="19050" t="0" r="9525"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cstate="print"/>
                          <a:srcRect/>
                          <a:stretch>
                            <a:fillRect/>
                          </a:stretch>
                        </pic:blipFill>
                        <pic:spPr bwMode="auto">
                          <a:xfrm>
                            <a:off x="0" y="0"/>
                            <a:ext cx="695325" cy="323850"/>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Detector de fumaça linear (em armário)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420E7D97" wp14:editId="40F4D6E2">
                  <wp:extent cx="695325" cy="314325"/>
                  <wp:effectExtent l="1905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cstate="print"/>
                          <a:srcRect/>
                          <a:stretch>
                            <a:fillRect/>
                          </a:stretch>
                        </pic:blipFill>
                        <pic:spPr bwMode="auto">
                          <a:xfrm>
                            <a:off x="0" y="0"/>
                            <a:ext cx="695325" cy="314325"/>
                          </a:xfrm>
                          <a:prstGeom prst="rect">
                            <a:avLst/>
                          </a:prstGeom>
                          <a:noFill/>
                          <a:ln w="9525">
                            <a:noFill/>
                            <a:miter lim="800000"/>
                            <a:headEnd/>
                            <a:tailEnd/>
                          </a:ln>
                        </pic:spPr>
                      </pic:pic>
                    </a:graphicData>
                  </a:graphic>
                </wp:inline>
              </w:drawing>
            </w:r>
          </w:p>
        </w:tc>
      </w:tr>
      <w:tr w:rsidR="006B2B3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B2B31" w:rsidP="00177A82">
            <w:r w:rsidRPr="00DE6708">
              <w:t>Detector de chamas linear (em armário)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6B2B31" w:rsidRPr="00DE6708" w:rsidRDefault="006C63E2" w:rsidP="00177A82">
            <w:r>
              <w:rPr>
                <w:noProof/>
              </w:rPr>
              <w:drawing>
                <wp:inline distT="0" distB="0" distL="0" distR="0" wp14:anchorId="41AEF4EC" wp14:editId="6FF6C7CA">
                  <wp:extent cx="695325" cy="323850"/>
                  <wp:effectExtent l="19050" t="0" r="9525"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cstate="print"/>
                          <a:srcRect/>
                          <a:stretch>
                            <a:fillRect/>
                          </a:stretch>
                        </pic:blipFill>
                        <pic:spPr bwMode="auto">
                          <a:xfrm>
                            <a:off x="0" y="0"/>
                            <a:ext cx="695325" cy="323850"/>
                          </a:xfrm>
                          <a:prstGeom prst="rect">
                            <a:avLst/>
                          </a:prstGeom>
                          <a:noFill/>
                          <a:ln w="9525">
                            <a:noFill/>
                            <a:miter lim="800000"/>
                            <a:headEnd/>
                            <a:tailEnd/>
                          </a:ln>
                        </pic:spPr>
                      </pic:pic>
                    </a:graphicData>
                  </a:graphic>
                </wp:inline>
              </w:drawing>
            </w:r>
          </w:p>
        </w:tc>
      </w:tr>
    </w:tbl>
    <w:p w:rsidR="00DE6708" w:rsidRDefault="00DE6708"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506"/>
        <w:gridCol w:w="1318"/>
      </w:tblGrid>
      <w:tr w:rsidR="003073F1" w:rsidRPr="00DE6708" w:rsidTr="00B91DA1">
        <w:trPr>
          <w:trHeight w:hRule="exact" w:val="851"/>
        </w:trPr>
        <w:tc>
          <w:tcPr>
            <w:tcW w:w="9824" w:type="dxa"/>
            <w:gridSpan w:val="2"/>
            <w:shd w:val="clear" w:color="auto" w:fill="DDD9C3"/>
            <w:vAlign w:val="center"/>
          </w:tcPr>
          <w:p w:rsidR="003073F1" w:rsidRPr="00DE6708" w:rsidRDefault="003073F1" w:rsidP="00177A82">
            <w:r w:rsidRPr="00DE6708">
              <w:t xml:space="preserve">Detectores lineares em armários  </w:t>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Detector de gás linear (em armários)</w:t>
            </w:r>
          </w:p>
        </w:tc>
        <w:tc>
          <w:tcPr>
            <w:tcW w:w="1318" w:type="dxa"/>
            <w:shd w:val="clear" w:color="auto" w:fill="auto"/>
            <w:vAlign w:val="center"/>
          </w:tcPr>
          <w:p w:rsidR="003073F1" w:rsidRPr="00DE6708" w:rsidRDefault="006C63E2" w:rsidP="00177A82">
            <w:r>
              <w:rPr>
                <w:noProof/>
              </w:rPr>
              <w:drawing>
                <wp:inline distT="0" distB="0" distL="0" distR="0" wp14:anchorId="0E96FB37" wp14:editId="51302FAA">
                  <wp:extent cx="695325" cy="333375"/>
                  <wp:effectExtent l="1905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cstate="print"/>
                          <a:srcRect/>
                          <a:stretch>
                            <a:fillRect/>
                          </a:stretch>
                        </pic:blipFill>
                        <pic:spPr bwMode="auto">
                          <a:xfrm>
                            <a:off x="0" y="0"/>
                            <a:ext cx="695325" cy="333375"/>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9824" w:type="dxa"/>
            <w:gridSpan w:val="2"/>
            <w:shd w:val="clear" w:color="auto" w:fill="DDD9C3"/>
            <w:vAlign w:val="center"/>
          </w:tcPr>
          <w:p w:rsidR="003073F1" w:rsidRPr="00DE6708" w:rsidRDefault="003073F1" w:rsidP="00177A82">
            <w:r w:rsidRPr="00DE6708">
              <w:t xml:space="preserve">Detectores pontuais </w:t>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calor linear </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6622A306" wp14:editId="59D51164">
                  <wp:extent cx="418071" cy="397168"/>
                  <wp:effectExtent l="0" t="0" r="1270" b="317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cstate="print"/>
                          <a:srcRect/>
                          <a:stretch>
                            <a:fillRect/>
                          </a:stretch>
                        </pic:blipFill>
                        <pic:spPr bwMode="auto">
                          <a:xfrm>
                            <a:off x="0" y="0"/>
                            <a:ext cx="419800" cy="398810"/>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Detector de fumaça linear</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1EDD1EAB" wp14:editId="23EE4FB4">
                  <wp:extent cx="338925" cy="318988"/>
                  <wp:effectExtent l="0" t="0" r="4445" b="5080"/>
                  <wp:docPr id="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5" cstate="print"/>
                          <a:srcRect/>
                          <a:stretch>
                            <a:fillRect/>
                          </a:stretch>
                        </pic:blipFill>
                        <pic:spPr bwMode="auto">
                          <a:xfrm>
                            <a:off x="0" y="0"/>
                            <a:ext cx="336003" cy="316238"/>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chamas linear </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49F61189" wp14:editId="000B9CED">
                  <wp:extent cx="373711" cy="373711"/>
                  <wp:effectExtent l="0" t="0" r="7620" b="7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cstate="print"/>
                          <a:srcRect/>
                          <a:stretch>
                            <a:fillRect/>
                          </a:stretch>
                        </pic:blipFill>
                        <pic:spPr bwMode="auto">
                          <a:xfrm>
                            <a:off x="0" y="0"/>
                            <a:ext cx="375257" cy="375257"/>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gás linear </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05B05800" wp14:editId="592CBEA8">
                  <wp:extent cx="369108" cy="389614"/>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cstate="print"/>
                          <a:srcRect/>
                          <a:stretch>
                            <a:fillRect/>
                          </a:stretch>
                        </pic:blipFill>
                        <pic:spPr bwMode="auto">
                          <a:xfrm>
                            <a:off x="0" y="0"/>
                            <a:ext cx="370634" cy="391225"/>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9824" w:type="dxa"/>
            <w:gridSpan w:val="2"/>
            <w:shd w:val="clear" w:color="auto" w:fill="DDD9C3"/>
            <w:vAlign w:val="center"/>
          </w:tcPr>
          <w:p w:rsidR="003073F1" w:rsidRPr="00DE6708" w:rsidRDefault="003073F1" w:rsidP="00177A82">
            <w:pPr>
              <w:rPr>
                <w:bCs/>
                <w:color w:val="000000"/>
              </w:rPr>
            </w:pPr>
            <w:r w:rsidRPr="00DE6708">
              <w:t>Detectores pontuais entre-forro</w:t>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calor pontual (entre-forro) </w:t>
            </w:r>
          </w:p>
        </w:tc>
        <w:tc>
          <w:tcPr>
            <w:tcW w:w="1318" w:type="dxa"/>
            <w:shd w:val="clear" w:color="auto" w:fill="auto"/>
            <w:vAlign w:val="center"/>
          </w:tcPr>
          <w:p w:rsidR="003073F1" w:rsidRPr="00DE6708" w:rsidRDefault="006C63E2" w:rsidP="00B84AAD">
            <w:pPr>
              <w:jc w:val="center"/>
              <w:rPr>
                <w:color w:val="000000"/>
              </w:rPr>
            </w:pPr>
            <w:r>
              <w:rPr>
                <w:noProof/>
              </w:rPr>
              <w:drawing>
                <wp:inline distT="0" distB="0" distL="0" distR="0" wp14:anchorId="0FA50EB4" wp14:editId="4A31D0BA">
                  <wp:extent cx="360926" cy="347306"/>
                  <wp:effectExtent l="0" t="0" r="1270" b="0"/>
                  <wp:docPr id="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8" cstate="print"/>
                          <a:srcRect/>
                          <a:stretch>
                            <a:fillRect/>
                          </a:stretch>
                        </pic:blipFill>
                        <pic:spPr bwMode="auto">
                          <a:xfrm>
                            <a:off x="0" y="0"/>
                            <a:ext cx="361481" cy="347840"/>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fumaça pontual (entre-forro) </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1D5D1AF3" wp14:editId="17DF9201">
                  <wp:extent cx="395849" cy="367060"/>
                  <wp:effectExtent l="0" t="0" r="4445"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cstate="print"/>
                          <a:srcRect/>
                          <a:stretch>
                            <a:fillRect/>
                          </a:stretch>
                        </pic:blipFill>
                        <pic:spPr bwMode="auto">
                          <a:xfrm>
                            <a:off x="0" y="0"/>
                            <a:ext cx="396458" cy="367625"/>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chamas pontual (entre-forro) </w:t>
            </w:r>
          </w:p>
        </w:tc>
        <w:tc>
          <w:tcPr>
            <w:tcW w:w="1318" w:type="dxa"/>
            <w:shd w:val="clear" w:color="auto" w:fill="auto"/>
            <w:vAlign w:val="center"/>
          </w:tcPr>
          <w:p w:rsidR="003073F1" w:rsidRPr="00DE6708" w:rsidRDefault="006C63E2" w:rsidP="00B84AAD">
            <w:pPr>
              <w:jc w:val="center"/>
              <w:rPr>
                <w:color w:val="000000"/>
              </w:rPr>
            </w:pPr>
            <w:r>
              <w:rPr>
                <w:noProof/>
              </w:rPr>
              <w:drawing>
                <wp:inline distT="0" distB="0" distL="0" distR="0" wp14:anchorId="482B6F34" wp14:editId="455607C4">
                  <wp:extent cx="389614" cy="389614"/>
                  <wp:effectExtent l="0" t="0" r="0" b="0"/>
                  <wp:docPr id="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0" cstate="print"/>
                          <a:srcRect/>
                          <a:stretch>
                            <a:fillRect/>
                          </a:stretch>
                        </pic:blipFill>
                        <pic:spPr bwMode="auto">
                          <a:xfrm>
                            <a:off x="0" y="0"/>
                            <a:ext cx="387741" cy="387741"/>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8506" w:type="dxa"/>
            <w:shd w:val="clear" w:color="auto" w:fill="auto"/>
            <w:vAlign w:val="center"/>
          </w:tcPr>
          <w:p w:rsidR="003073F1" w:rsidRPr="00DE6708" w:rsidRDefault="003073F1" w:rsidP="00177A82">
            <w:r w:rsidRPr="00DE6708">
              <w:t xml:space="preserve">Detector de gás pontual (entre-forro) </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3983D455" wp14:editId="11758F1B">
                  <wp:extent cx="441925" cy="419829"/>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1" cstate="print"/>
                          <a:srcRect/>
                          <a:stretch>
                            <a:fillRect/>
                          </a:stretch>
                        </pic:blipFill>
                        <pic:spPr bwMode="auto">
                          <a:xfrm>
                            <a:off x="0" y="0"/>
                            <a:ext cx="443753" cy="421565"/>
                          </a:xfrm>
                          <a:prstGeom prst="rect">
                            <a:avLst/>
                          </a:prstGeom>
                          <a:noFill/>
                          <a:ln w="9525">
                            <a:noFill/>
                            <a:miter lim="800000"/>
                            <a:headEnd/>
                            <a:tailEnd/>
                          </a:ln>
                        </pic:spPr>
                      </pic:pic>
                    </a:graphicData>
                  </a:graphic>
                </wp:inline>
              </w:drawing>
            </w:r>
          </w:p>
        </w:tc>
      </w:tr>
      <w:tr w:rsidR="003073F1" w:rsidRPr="00DE6708" w:rsidTr="00B91DA1">
        <w:trPr>
          <w:trHeight w:hRule="exact" w:val="851"/>
        </w:trPr>
        <w:tc>
          <w:tcPr>
            <w:tcW w:w="9824" w:type="dxa"/>
            <w:gridSpan w:val="2"/>
            <w:shd w:val="clear" w:color="auto" w:fill="DDD9C3"/>
            <w:vAlign w:val="center"/>
          </w:tcPr>
          <w:p w:rsidR="003073F1" w:rsidRPr="00DE6708" w:rsidRDefault="003073F1" w:rsidP="00177A82">
            <w:pPr>
              <w:rPr>
                <w:bCs/>
                <w:color w:val="000000"/>
              </w:rPr>
            </w:pPr>
            <w:r w:rsidRPr="00DE6708">
              <w:t>Detectores pontuais entre-piso</w:t>
            </w:r>
          </w:p>
        </w:tc>
      </w:tr>
      <w:tr w:rsidR="003073F1" w:rsidRPr="00DE6708" w:rsidTr="00B91DA1">
        <w:trPr>
          <w:trHeight w:hRule="exact" w:val="851"/>
        </w:trPr>
        <w:tc>
          <w:tcPr>
            <w:tcW w:w="8506" w:type="dxa"/>
            <w:shd w:val="clear" w:color="auto" w:fill="auto"/>
            <w:vAlign w:val="center"/>
          </w:tcPr>
          <w:p w:rsidR="003073F1" w:rsidRPr="00DE6708" w:rsidRDefault="00641EEA" w:rsidP="00177A82">
            <w:r w:rsidRPr="00DE6708">
              <w:t>Detector de calor pontual (entre-piso)</w:t>
            </w:r>
          </w:p>
        </w:tc>
        <w:tc>
          <w:tcPr>
            <w:tcW w:w="1318" w:type="dxa"/>
            <w:shd w:val="clear" w:color="auto" w:fill="auto"/>
            <w:vAlign w:val="center"/>
          </w:tcPr>
          <w:p w:rsidR="003073F1" w:rsidRPr="00DE6708" w:rsidRDefault="006C63E2" w:rsidP="00B84AAD">
            <w:pPr>
              <w:jc w:val="center"/>
            </w:pPr>
            <w:r>
              <w:rPr>
                <w:noProof/>
              </w:rPr>
              <w:drawing>
                <wp:inline distT="0" distB="0" distL="0" distR="0" wp14:anchorId="6A0C4C45" wp14:editId="74D6F391">
                  <wp:extent cx="416537" cy="402417"/>
                  <wp:effectExtent l="0" t="0" r="3175"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2" cstate="print"/>
                          <a:srcRect/>
                          <a:stretch>
                            <a:fillRect/>
                          </a:stretch>
                        </pic:blipFill>
                        <pic:spPr bwMode="auto">
                          <a:xfrm>
                            <a:off x="0" y="0"/>
                            <a:ext cx="418260" cy="404081"/>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291A5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291A51" w:rsidRPr="00DE6708" w:rsidRDefault="00D5137E" w:rsidP="00177A82">
            <w:r w:rsidRPr="00DE6708">
              <w:t>Detectores pontuais entre-piso</w:t>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fumaça pontual (entre-piso)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1632D99F" wp14:editId="37D35DD0">
                  <wp:extent cx="362273" cy="389614"/>
                  <wp:effectExtent l="0" t="0" r="0"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3" cstate="print"/>
                          <a:srcRect/>
                          <a:stretch>
                            <a:fillRect/>
                          </a:stretch>
                        </pic:blipFill>
                        <pic:spPr bwMode="auto">
                          <a:xfrm>
                            <a:off x="0" y="0"/>
                            <a:ext cx="363771" cy="391225"/>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chamas pontual (entre-piso)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2750D240" wp14:editId="629EA283">
                  <wp:extent cx="412631" cy="405516"/>
                  <wp:effectExtent l="0" t="0" r="698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4" cstate="print"/>
                          <a:srcRect/>
                          <a:stretch>
                            <a:fillRect/>
                          </a:stretch>
                        </pic:blipFill>
                        <pic:spPr bwMode="auto">
                          <a:xfrm>
                            <a:off x="0" y="0"/>
                            <a:ext cx="414338" cy="407194"/>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gás pontual (entre-piso)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19803C51" wp14:editId="6796BDE0">
                  <wp:extent cx="355716" cy="397565"/>
                  <wp:effectExtent l="0" t="0" r="6350" b="254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5" cstate="print"/>
                          <a:srcRect/>
                          <a:stretch>
                            <a:fillRect/>
                          </a:stretch>
                        </pic:blipFill>
                        <pic:spPr bwMode="auto">
                          <a:xfrm>
                            <a:off x="0" y="0"/>
                            <a:ext cx="357187" cy="399209"/>
                          </a:xfrm>
                          <a:prstGeom prst="rect">
                            <a:avLst/>
                          </a:prstGeom>
                          <a:noFill/>
                          <a:ln w="9525">
                            <a:noFill/>
                            <a:miter lim="800000"/>
                            <a:headEnd/>
                            <a:tailEnd/>
                          </a:ln>
                        </pic:spPr>
                      </pic:pic>
                    </a:graphicData>
                  </a:graphic>
                </wp:inline>
              </w:drawing>
            </w:r>
          </w:p>
        </w:tc>
      </w:tr>
      <w:tr w:rsidR="00291A5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291A51" w:rsidRPr="00DE6708" w:rsidRDefault="00D5137E" w:rsidP="00177A82">
            <w:pPr>
              <w:rPr>
                <w:bCs/>
                <w:color w:val="000000"/>
              </w:rPr>
            </w:pPr>
            <w:r w:rsidRPr="00DE6708">
              <w:t>Detectores pontuais em armários</w:t>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 xml:space="preserve">Detector de calor pontual em armário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7C8850B4" wp14:editId="148CFC1C">
                  <wp:extent cx="420721" cy="413467"/>
                  <wp:effectExtent l="0" t="0" r="0" b="571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6" cstate="print"/>
                          <a:srcRect/>
                          <a:stretch>
                            <a:fillRect/>
                          </a:stretch>
                        </pic:blipFill>
                        <pic:spPr bwMode="auto">
                          <a:xfrm>
                            <a:off x="0" y="0"/>
                            <a:ext cx="422462" cy="415178"/>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 xml:space="preserve">Detector de fumaça pontual em armário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3F8FED51" wp14:editId="0F9016B8">
                  <wp:extent cx="351572" cy="326003"/>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7" cstate="print"/>
                          <a:srcRect/>
                          <a:stretch>
                            <a:fillRect/>
                          </a:stretch>
                        </pic:blipFill>
                        <pic:spPr bwMode="auto">
                          <a:xfrm>
                            <a:off x="0" y="0"/>
                            <a:ext cx="352112" cy="326504"/>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 xml:space="preserve">Detector de chamas pontual em armário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4030E494" wp14:editId="2EBDD324">
                  <wp:extent cx="359901" cy="427382"/>
                  <wp:effectExtent l="0" t="0" r="254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srcRect/>
                          <a:stretch>
                            <a:fillRect/>
                          </a:stretch>
                        </pic:blipFill>
                        <pic:spPr bwMode="auto">
                          <a:xfrm>
                            <a:off x="0" y="0"/>
                            <a:ext cx="361389" cy="429149"/>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 xml:space="preserve">Detector de gás pontual em armário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0890E48C" wp14:editId="399C8F13">
                  <wp:extent cx="381663" cy="381663"/>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9" cstate="print"/>
                          <a:srcRect/>
                          <a:stretch>
                            <a:fillRect/>
                          </a:stretch>
                        </pic:blipFill>
                        <pic:spPr bwMode="auto">
                          <a:xfrm>
                            <a:off x="0" y="0"/>
                            <a:ext cx="383241" cy="383241"/>
                          </a:xfrm>
                          <a:prstGeom prst="rect">
                            <a:avLst/>
                          </a:prstGeom>
                          <a:noFill/>
                          <a:ln w="9525">
                            <a:noFill/>
                            <a:miter lim="800000"/>
                            <a:headEnd/>
                            <a:tailEnd/>
                          </a:ln>
                        </pic:spPr>
                      </pic:pic>
                    </a:graphicData>
                  </a:graphic>
                </wp:inline>
              </w:drawing>
            </w:r>
          </w:p>
        </w:tc>
      </w:tr>
      <w:tr w:rsidR="00291A5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291A51" w:rsidRPr="00DE6708" w:rsidRDefault="00D5137E" w:rsidP="00177A82">
            <w:r w:rsidRPr="00DE6708">
              <w:t xml:space="preserve">Detectores lineares protegidos </w:t>
            </w:r>
          </w:p>
        </w:tc>
      </w:tr>
      <w:tr w:rsidR="00291A5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291A51" w:rsidRPr="00DE6708" w:rsidRDefault="00D5137E" w:rsidP="00177A82">
            <w:r w:rsidRPr="00DE6708">
              <w:t xml:space="preserve">Detector de calor linear com proteção contra intempéries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291A51" w:rsidRPr="00DE6708" w:rsidRDefault="006C63E2" w:rsidP="00B84AAD">
            <w:pPr>
              <w:jc w:val="center"/>
            </w:pPr>
            <w:r>
              <w:rPr>
                <w:noProof/>
              </w:rPr>
              <w:drawing>
                <wp:inline distT="0" distB="0" distL="0" distR="0" wp14:anchorId="70773CE6" wp14:editId="29683D64">
                  <wp:extent cx="636105" cy="418261"/>
                  <wp:effectExtent l="0" t="0" r="0" b="127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0" cstate="print"/>
                          <a:srcRect/>
                          <a:stretch>
                            <a:fillRect/>
                          </a:stretch>
                        </pic:blipFill>
                        <pic:spPr bwMode="auto">
                          <a:xfrm>
                            <a:off x="0" y="0"/>
                            <a:ext cx="632114" cy="415637"/>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fumaça linear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3E27CC1F" wp14:editId="17CE9F4D">
                  <wp:extent cx="564848" cy="402358"/>
                  <wp:effectExtent l="0" t="0" r="6985"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1" cstate="print"/>
                          <a:srcRect/>
                          <a:stretch>
                            <a:fillRect/>
                          </a:stretch>
                        </pic:blipFill>
                        <pic:spPr bwMode="auto">
                          <a:xfrm>
                            <a:off x="0" y="0"/>
                            <a:ext cx="567505" cy="404251"/>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chamas linear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03DA6176" wp14:editId="6BD9B0B9">
                  <wp:extent cx="540994" cy="385366"/>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cstate="print"/>
                          <a:srcRect/>
                          <a:stretch>
                            <a:fillRect/>
                          </a:stretch>
                        </pic:blipFill>
                        <pic:spPr bwMode="auto">
                          <a:xfrm>
                            <a:off x="0" y="0"/>
                            <a:ext cx="543539" cy="387179"/>
                          </a:xfrm>
                          <a:prstGeom prst="rect">
                            <a:avLst/>
                          </a:prstGeom>
                          <a:noFill/>
                          <a:ln w="9525">
                            <a:noFill/>
                            <a:miter lim="800000"/>
                            <a:headEnd/>
                            <a:tailEnd/>
                          </a:ln>
                        </pic:spPr>
                      </pic:pic>
                    </a:graphicData>
                  </a:graphic>
                </wp:inline>
              </w:drawing>
            </w:r>
          </w:p>
        </w:tc>
      </w:tr>
      <w:tr w:rsidR="00D5137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D5137E" w:rsidP="00177A82">
            <w:r w:rsidRPr="00DE6708">
              <w:t>Detector de gás  linear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5137E" w:rsidRPr="00DE6708" w:rsidRDefault="006C63E2" w:rsidP="00B84AAD">
            <w:pPr>
              <w:jc w:val="center"/>
            </w:pPr>
            <w:r>
              <w:rPr>
                <w:noProof/>
              </w:rPr>
              <w:drawing>
                <wp:inline distT="0" distB="0" distL="0" distR="0" wp14:anchorId="716BCEED" wp14:editId="4FEE5C2C">
                  <wp:extent cx="543200" cy="448731"/>
                  <wp:effectExtent l="0" t="0" r="0" b="889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3" cstate="print"/>
                          <a:srcRect/>
                          <a:stretch>
                            <a:fillRect/>
                          </a:stretch>
                        </pic:blipFill>
                        <pic:spPr bwMode="auto">
                          <a:xfrm>
                            <a:off x="0" y="0"/>
                            <a:ext cx="545446" cy="450587"/>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A879B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879B1" w:rsidRPr="00DE6708" w:rsidRDefault="00A879B1" w:rsidP="00177A82">
            <w:r w:rsidRPr="00DE6708">
              <w:t>Detectores pontuais protegidos</w:t>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 xml:space="preserve">Detector de calor pontual com proteção contra intempéries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6E802DA0" wp14:editId="46633BCD">
                  <wp:extent cx="406214" cy="413468"/>
                  <wp:effectExtent l="0" t="0" r="0" b="571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4" cstate="print"/>
                          <a:srcRect/>
                          <a:stretch>
                            <a:fillRect/>
                          </a:stretch>
                        </pic:blipFill>
                        <pic:spPr bwMode="auto">
                          <a:xfrm>
                            <a:off x="0" y="0"/>
                            <a:ext cx="407894" cy="415178"/>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Detector de fumaça pontual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647648B0" wp14:editId="28CF7064">
                  <wp:extent cx="375245" cy="368775"/>
                  <wp:effectExtent l="0" t="0" r="635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5" cstate="print"/>
                          <a:srcRect/>
                          <a:stretch>
                            <a:fillRect/>
                          </a:stretch>
                        </pic:blipFill>
                        <pic:spPr bwMode="auto">
                          <a:xfrm>
                            <a:off x="0" y="0"/>
                            <a:ext cx="376798" cy="370301"/>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Detector de chamas pontual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32DE401E" wp14:editId="134E94FE">
                  <wp:extent cx="403285" cy="389614"/>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6" cstate="print"/>
                          <a:srcRect/>
                          <a:stretch>
                            <a:fillRect/>
                          </a:stretch>
                        </pic:blipFill>
                        <pic:spPr bwMode="auto">
                          <a:xfrm>
                            <a:off x="0" y="0"/>
                            <a:ext cx="404953" cy="391225"/>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Detector de gás  pontual com proteção contra intempéries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65A8FB8C" wp14:editId="1EC716A8">
                  <wp:extent cx="327818" cy="373712"/>
                  <wp:effectExtent l="0" t="0" r="0" b="762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07" cstate="print"/>
                          <a:srcRect/>
                          <a:stretch>
                            <a:fillRect/>
                          </a:stretch>
                        </pic:blipFill>
                        <pic:spPr bwMode="auto">
                          <a:xfrm>
                            <a:off x="0" y="0"/>
                            <a:ext cx="329174" cy="375257"/>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879B1" w:rsidRPr="00DE6708" w:rsidRDefault="00A879B1" w:rsidP="00177A82">
            <w:r w:rsidRPr="00DE6708">
              <w:t xml:space="preserve">Sistema de detecção e alarme </w:t>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Sensor de temperatura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13C4BBE2" wp14:editId="7D687D80">
                  <wp:extent cx="440391" cy="425462"/>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8" cstate="print"/>
                          <a:srcRect/>
                          <a:stretch>
                            <a:fillRect/>
                          </a:stretch>
                        </pic:blipFill>
                        <pic:spPr bwMode="auto">
                          <a:xfrm>
                            <a:off x="0" y="0"/>
                            <a:ext cx="442212" cy="427221"/>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Detector e extintor de faísca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2964BF4A" wp14:editId="190B4710">
                  <wp:extent cx="482937" cy="417082"/>
                  <wp:effectExtent l="0" t="0" r="0" b="254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9" cstate="print"/>
                          <a:srcRect/>
                          <a:stretch>
                            <a:fillRect/>
                          </a:stretch>
                        </pic:blipFill>
                        <pic:spPr bwMode="auto">
                          <a:xfrm>
                            <a:off x="0" y="0"/>
                            <a:ext cx="484934" cy="418807"/>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879B1" w:rsidRPr="00DE6708" w:rsidRDefault="00A879B1" w:rsidP="00177A82">
            <w:r w:rsidRPr="00DE6708">
              <w:t xml:space="preserve">Sistema de detecção – COMPLEMENTOS </w:t>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Acionador manual do sistema de detecção e alarme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7C5EAB48" wp14:editId="56DDDA86">
                  <wp:extent cx="437461" cy="445273"/>
                  <wp:effectExtent l="0" t="0" r="127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0" cstate="print"/>
                          <a:srcRect/>
                          <a:stretch>
                            <a:fillRect/>
                          </a:stretch>
                        </pic:blipFill>
                        <pic:spPr bwMode="auto">
                          <a:xfrm>
                            <a:off x="0" y="0"/>
                            <a:ext cx="439271" cy="447115"/>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A879B1" w:rsidP="00177A82">
            <w:r w:rsidRPr="00DE6708">
              <w:t xml:space="preserve">Central </w:t>
            </w:r>
            <w:r w:rsidR="000D3F6C" w:rsidRPr="00DE6708">
              <w:t xml:space="preserve">do sistema </w:t>
            </w:r>
            <w:r w:rsidRPr="00DE6708">
              <w:t>de detecção</w:t>
            </w:r>
            <w:r w:rsidR="000D3F6C" w:rsidRPr="00DE6708">
              <w:t xml:space="preserve"> e alarme</w:t>
            </w:r>
            <w:r w:rsidRPr="00DE6708">
              <w:t xml:space="preserv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30C99406" wp14:editId="40408704">
                  <wp:extent cx="525484" cy="410310"/>
                  <wp:effectExtent l="0" t="0" r="8255" b="889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11" cstate="print"/>
                          <a:srcRect/>
                          <a:stretch>
                            <a:fillRect/>
                          </a:stretch>
                        </pic:blipFill>
                        <pic:spPr bwMode="auto">
                          <a:xfrm>
                            <a:off x="0" y="0"/>
                            <a:ext cx="527657" cy="412007"/>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0D3F6C" w:rsidP="00177A82">
            <w:r w:rsidRPr="00DE6708">
              <w:t xml:space="preserve">Bateria do sistema de detecção e alarme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0E5FC08B" wp14:editId="0A6A4DE5">
                  <wp:extent cx="525762" cy="440713"/>
                  <wp:effectExtent l="0" t="0" r="8255"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12" cstate="print"/>
                          <a:srcRect/>
                          <a:stretch>
                            <a:fillRect/>
                          </a:stretch>
                        </pic:blipFill>
                        <pic:spPr bwMode="auto">
                          <a:xfrm>
                            <a:off x="0" y="0"/>
                            <a:ext cx="527936" cy="442536"/>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0D3F6C" w:rsidP="00177A82">
            <w:r w:rsidRPr="00DE6708">
              <w:t>Painel repetidor do sistema de detecção e alarme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4350B622" wp14:editId="0A681823">
                  <wp:extent cx="577264" cy="434925"/>
                  <wp:effectExtent l="0" t="0" r="0" b="381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13" cstate="print"/>
                          <a:srcRect/>
                          <a:stretch>
                            <a:fillRect/>
                          </a:stretch>
                        </pic:blipFill>
                        <pic:spPr bwMode="auto">
                          <a:xfrm>
                            <a:off x="0" y="0"/>
                            <a:ext cx="576262" cy="434170"/>
                          </a:xfrm>
                          <a:prstGeom prst="rect">
                            <a:avLst/>
                          </a:prstGeom>
                          <a:noFill/>
                          <a:ln w="9525">
                            <a:noFill/>
                            <a:miter lim="800000"/>
                            <a:headEnd/>
                            <a:tailEnd/>
                          </a:ln>
                        </pic:spPr>
                      </pic:pic>
                    </a:graphicData>
                  </a:graphic>
                </wp:inline>
              </w:drawing>
            </w:r>
          </w:p>
        </w:tc>
      </w:tr>
      <w:tr w:rsidR="00A879B1"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0D3F6C" w:rsidP="00177A82">
            <w:r w:rsidRPr="00DE6708">
              <w:t>Telefone de emergência (interfone)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879B1" w:rsidRPr="00DE6708" w:rsidRDefault="006C63E2" w:rsidP="00B84AAD">
            <w:pPr>
              <w:jc w:val="center"/>
            </w:pPr>
            <w:r>
              <w:rPr>
                <w:noProof/>
              </w:rPr>
              <w:drawing>
                <wp:inline distT="0" distB="0" distL="0" distR="0" wp14:anchorId="73066AD0" wp14:editId="583CA273">
                  <wp:extent cx="374967" cy="381663"/>
                  <wp:effectExtent l="0" t="0" r="635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4" cstate="print"/>
                          <a:srcRect/>
                          <a:stretch>
                            <a:fillRect/>
                          </a:stretch>
                        </pic:blipFill>
                        <pic:spPr bwMode="auto">
                          <a:xfrm>
                            <a:off x="0" y="0"/>
                            <a:ext cx="376518" cy="383241"/>
                          </a:xfrm>
                          <a:prstGeom prst="rect">
                            <a:avLst/>
                          </a:prstGeom>
                          <a:noFill/>
                          <a:ln w="9525">
                            <a:noFill/>
                            <a:miter lim="800000"/>
                            <a:headEnd/>
                            <a:tailEnd/>
                          </a:ln>
                        </pic:spPr>
                      </pic:pic>
                    </a:graphicData>
                  </a:graphic>
                </wp:inline>
              </w:drawing>
            </w:r>
          </w:p>
        </w:tc>
      </w:tr>
    </w:tbl>
    <w:p w:rsidR="00D949D3" w:rsidRDefault="00D949D3"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0D3F6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0D3F6C" w:rsidRPr="00DE6708" w:rsidRDefault="000D3F6C" w:rsidP="00D949D3">
            <w:pPr>
              <w:jc w:val="center"/>
            </w:pPr>
            <w:r w:rsidRPr="00DE6708">
              <w:t>Sistema de iluminação de emergência</w:t>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Ponto de iluminação de emergência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7485E90F" wp14:editId="504AEB18">
                  <wp:extent cx="254442" cy="426565"/>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5" cstate="print"/>
                          <a:srcRect/>
                          <a:stretch>
                            <a:fillRect/>
                          </a:stretch>
                        </pic:blipFill>
                        <pic:spPr bwMode="auto">
                          <a:xfrm>
                            <a:off x="0" y="0"/>
                            <a:ext cx="257175" cy="431147"/>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Ponto de iluminação de emergência à prova de explosão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1D2CD5FA" wp14:editId="5C1998EE">
                  <wp:extent cx="365760" cy="365760"/>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6" cstate="print"/>
                          <a:srcRect/>
                          <a:stretch>
                            <a:fillRect/>
                          </a:stretch>
                        </pic:blipFill>
                        <pic:spPr bwMode="auto">
                          <a:xfrm>
                            <a:off x="0" y="0"/>
                            <a:ext cx="367273" cy="367273"/>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 xml:space="preserve">Baterias de acumuladores para o sistema de iluminação de emergência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7E13B8E6" wp14:editId="55A94B56">
                  <wp:extent cx="539933" cy="310646"/>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7" cstate="print"/>
                          <a:srcRect/>
                          <a:stretch>
                            <a:fillRect/>
                          </a:stretch>
                        </pic:blipFill>
                        <pic:spPr bwMode="auto">
                          <a:xfrm>
                            <a:off x="0" y="0"/>
                            <a:ext cx="543307" cy="312587"/>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Ponto de iluminação de emergência tipo balizamento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30D3D763" wp14:editId="49FAB7FF">
                  <wp:extent cx="382221" cy="46354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8" cstate="print"/>
                          <a:srcRect/>
                          <a:stretch>
                            <a:fillRect/>
                          </a:stretch>
                        </pic:blipFill>
                        <pic:spPr bwMode="auto">
                          <a:xfrm>
                            <a:off x="0" y="0"/>
                            <a:ext cx="383802" cy="465462"/>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 xml:space="preserve">Grupo motogerador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7EB99942" wp14:editId="31396433">
                  <wp:extent cx="421419" cy="381662"/>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9" cstate="print"/>
                          <a:srcRect/>
                          <a:stretch>
                            <a:fillRect/>
                          </a:stretch>
                        </pic:blipFill>
                        <pic:spPr bwMode="auto">
                          <a:xfrm>
                            <a:off x="0" y="0"/>
                            <a:ext cx="418058" cy="378618"/>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0D3F6C" w:rsidP="00177A82">
            <w:r w:rsidRPr="00DE6708">
              <w:t>Central do sistema de iluminação de emergência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40229724" wp14:editId="0A0D0E75">
                  <wp:extent cx="580444" cy="413467"/>
                  <wp:effectExtent l="0" t="0" r="0" b="5715"/>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20" cstate="print"/>
                          <a:srcRect/>
                          <a:stretch>
                            <a:fillRect/>
                          </a:stretch>
                        </pic:blipFill>
                        <pic:spPr bwMode="auto">
                          <a:xfrm>
                            <a:off x="0" y="0"/>
                            <a:ext cx="583174" cy="415412"/>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0D3F6C" w:rsidRPr="00DE6708" w:rsidRDefault="000D3F6C" w:rsidP="00D949D3">
            <w:pPr>
              <w:jc w:val="center"/>
            </w:pPr>
            <w:r w:rsidRPr="00DE6708">
              <w:t>Vasos e Tanques</w:t>
            </w:r>
          </w:p>
        </w:tc>
      </w:tr>
      <w:tr w:rsidR="000D3F6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0D3F6C" w:rsidRPr="00DE6708" w:rsidRDefault="000D3F6C" w:rsidP="00177A82">
            <w:r w:rsidRPr="00DE6708">
              <w:t>Vaso sobre pressão – CENTRAL GLP</w:t>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C30E4F" w:rsidP="00177A82">
            <w:r w:rsidRPr="00DE6708">
              <w:t xml:space="preserve">Central predial de GLP ou Gás Natural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3CF4D985" wp14:editId="184992AB">
                  <wp:extent cx="421418" cy="421418"/>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1" cstate="print"/>
                          <a:srcRect/>
                          <a:stretch>
                            <a:fillRect/>
                          </a:stretch>
                        </pic:blipFill>
                        <pic:spPr bwMode="auto">
                          <a:xfrm>
                            <a:off x="0" y="0"/>
                            <a:ext cx="423162" cy="423162"/>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C30E4F" w:rsidP="00177A82">
            <w:r w:rsidRPr="00DE6708">
              <w:t xml:space="preserve">Vaso </w:t>
            </w:r>
            <w:proofErr w:type="gramStart"/>
            <w:r w:rsidRPr="00DE6708">
              <w:t>sob pressão</w:t>
            </w:r>
            <w:proofErr w:type="gramEnd"/>
            <w:r w:rsidRPr="00DE6708">
              <w:t xml:space="preserv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6BB2ECB1" wp14:editId="4A2F3C35">
                  <wp:extent cx="433695" cy="380317"/>
                  <wp:effectExtent l="0" t="0" r="5080" b="127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22" cstate="print"/>
                          <a:srcRect/>
                          <a:stretch>
                            <a:fillRect/>
                          </a:stretch>
                        </pic:blipFill>
                        <pic:spPr bwMode="auto">
                          <a:xfrm>
                            <a:off x="0" y="0"/>
                            <a:ext cx="435489" cy="381890"/>
                          </a:xfrm>
                          <a:prstGeom prst="rect">
                            <a:avLst/>
                          </a:prstGeom>
                          <a:noFill/>
                          <a:ln w="9525">
                            <a:noFill/>
                            <a:miter lim="800000"/>
                            <a:headEnd/>
                            <a:tailEnd/>
                          </a:ln>
                        </pic:spPr>
                      </pic:pic>
                    </a:graphicData>
                  </a:graphic>
                </wp:inline>
              </w:drawing>
            </w:r>
          </w:p>
        </w:tc>
      </w:tr>
      <w:tr w:rsidR="000D3F6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0D3F6C" w:rsidRPr="00DE6708" w:rsidRDefault="00C30E4F" w:rsidP="00177A82">
            <w:r w:rsidRPr="00DE6708">
              <w:t>Tanques</w:t>
            </w:r>
          </w:p>
        </w:tc>
      </w:tr>
      <w:tr w:rsidR="000D3F6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C30E4F" w:rsidP="00177A82">
            <w:r w:rsidRPr="00DE6708">
              <w:t xml:space="preserve">Tanque horizontal abaixo do solo (enterrado)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D3F6C" w:rsidRPr="00DE6708" w:rsidRDefault="006C63E2" w:rsidP="00B84AAD">
            <w:pPr>
              <w:jc w:val="center"/>
            </w:pPr>
            <w:r>
              <w:rPr>
                <w:noProof/>
              </w:rPr>
              <w:drawing>
                <wp:inline distT="0" distB="0" distL="0" distR="0" wp14:anchorId="7D5BF6AA" wp14:editId="4C12C3E1">
                  <wp:extent cx="627610" cy="378286"/>
                  <wp:effectExtent l="0" t="0" r="1270" b="3175"/>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23" cstate="print"/>
                          <a:srcRect/>
                          <a:stretch>
                            <a:fillRect/>
                          </a:stretch>
                        </pic:blipFill>
                        <pic:spPr bwMode="auto">
                          <a:xfrm>
                            <a:off x="0" y="0"/>
                            <a:ext cx="624156" cy="376204"/>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 xml:space="preserve">Tanque horizontal acima do solo (elevado)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6D4571EB" wp14:editId="1C303810">
                  <wp:extent cx="601117" cy="288207"/>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4" cstate="print"/>
                          <a:srcRect/>
                          <a:stretch>
                            <a:fillRect/>
                          </a:stretch>
                        </pic:blipFill>
                        <pic:spPr bwMode="auto">
                          <a:xfrm>
                            <a:off x="0" y="0"/>
                            <a:ext cx="600075" cy="287707"/>
                          </a:xfrm>
                          <a:prstGeom prst="rect">
                            <a:avLst/>
                          </a:prstGeom>
                          <a:noFill/>
                          <a:ln w="9525">
                            <a:noFill/>
                            <a:miter lim="800000"/>
                            <a:headEnd/>
                            <a:tailEnd/>
                          </a:ln>
                        </pic:spPr>
                      </pic:pic>
                    </a:graphicData>
                  </a:graphic>
                </wp:inline>
              </w:drawing>
            </w:r>
          </w:p>
        </w:tc>
      </w:tr>
    </w:tbl>
    <w:p w:rsidR="00DE6708" w:rsidRDefault="00DE6708"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C30E4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C30E4F" w:rsidRPr="00DE6708" w:rsidRDefault="00C30E4F" w:rsidP="00177A82">
            <w:r w:rsidRPr="00DE6708">
              <w:t>Tanques</w:t>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Tanque vertical abaixo do solo (enterrado)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3D4DDF17" wp14:editId="6F743E7C">
                  <wp:extent cx="248583" cy="429371"/>
                  <wp:effectExtent l="0" t="0" r="0" b="889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25" cstate="print"/>
                          <a:srcRect/>
                          <a:stretch>
                            <a:fillRect/>
                          </a:stretch>
                        </pic:blipFill>
                        <pic:spPr bwMode="auto">
                          <a:xfrm>
                            <a:off x="0" y="0"/>
                            <a:ext cx="249611" cy="431147"/>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Tanque vertical acima do solo (elevado)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4190E31F" wp14:editId="6E66065C">
                  <wp:extent cx="232122" cy="413467"/>
                  <wp:effectExtent l="0" t="0" r="0" b="5715"/>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6" cstate="print"/>
                          <a:srcRect/>
                          <a:stretch>
                            <a:fillRect/>
                          </a:stretch>
                        </pic:blipFill>
                        <pic:spPr bwMode="auto">
                          <a:xfrm>
                            <a:off x="0" y="0"/>
                            <a:ext cx="233082" cy="415178"/>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Tanque horizontal semienterrado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1473A8E4" wp14:editId="3422E9FA">
                  <wp:extent cx="570010" cy="249867"/>
                  <wp:effectExtent l="0" t="0" r="1905" b="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7" cstate="print"/>
                          <a:srcRect/>
                          <a:stretch>
                            <a:fillRect/>
                          </a:stretch>
                        </pic:blipFill>
                        <pic:spPr bwMode="auto">
                          <a:xfrm>
                            <a:off x="0" y="0"/>
                            <a:ext cx="575009" cy="252058"/>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Tanque vertical semienterrado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7B4596A5" wp14:editId="37B13B4B">
                  <wp:extent cx="230169" cy="397565"/>
                  <wp:effectExtent l="0" t="0" r="0" b="254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28" cstate="print"/>
                          <a:srcRect/>
                          <a:stretch>
                            <a:fillRect/>
                          </a:stretch>
                        </pic:blipFill>
                        <pic:spPr bwMode="auto">
                          <a:xfrm>
                            <a:off x="0" y="0"/>
                            <a:ext cx="231121" cy="399209"/>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C30E4F" w:rsidRPr="00DE6708" w:rsidRDefault="00C30E4F" w:rsidP="00D949D3">
            <w:pPr>
              <w:jc w:val="center"/>
            </w:pPr>
            <w:r w:rsidRPr="00DE6708">
              <w:t>Riscos</w:t>
            </w:r>
          </w:p>
        </w:tc>
      </w:tr>
      <w:tr w:rsidR="00C30E4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C30E4F" w:rsidRPr="00DE6708" w:rsidRDefault="00C30E4F" w:rsidP="00177A82">
            <w:r w:rsidRPr="00DE6708">
              <w:t xml:space="preserve">Áreas de risco </w:t>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Áreas de risco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4608AC20" wp14:editId="55C02882">
                  <wp:extent cx="579414" cy="428608"/>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9" cstate="print"/>
                          <a:srcRect/>
                          <a:stretch>
                            <a:fillRect/>
                          </a:stretch>
                        </pic:blipFill>
                        <pic:spPr bwMode="auto">
                          <a:xfrm>
                            <a:off x="0" y="0"/>
                            <a:ext cx="576628" cy="426547"/>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Áreas frias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71159688" wp14:editId="643CE573">
                  <wp:extent cx="580445" cy="413468"/>
                  <wp:effectExtent l="0" t="0" r="0" b="5715"/>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30" cstate="print"/>
                          <a:srcRect/>
                          <a:stretch>
                            <a:fillRect/>
                          </a:stretch>
                        </pic:blipFill>
                        <pic:spPr bwMode="auto">
                          <a:xfrm>
                            <a:off x="0" y="0"/>
                            <a:ext cx="583175" cy="415413"/>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C30E4F" w:rsidRPr="00DE6708" w:rsidRDefault="00C30E4F" w:rsidP="00177A82">
            <w:r w:rsidRPr="00DE6708">
              <w:t xml:space="preserve">Produtos perigosos </w:t>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C30E4F" w:rsidP="00177A82">
            <w:r w:rsidRPr="00DE6708">
              <w:t xml:space="preserve">Radioativos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1E7ED754" wp14:editId="03176991">
                  <wp:extent cx="429092" cy="394488"/>
                  <wp:effectExtent l="0" t="0" r="9525" b="5715"/>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31" cstate="print"/>
                          <a:srcRect/>
                          <a:stretch>
                            <a:fillRect/>
                          </a:stretch>
                        </pic:blipFill>
                        <pic:spPr bwMode="auto">
                          <a:xfrm>
                            <a:off x="0" y="0"/>
                            <a:ext cx="430866" cy="396119"/>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523864" w:rsidP="00177A82">
            <w:r w:rsidRPr="00DE6708">
              <w:t>Tóxico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B84AAD">
            <w:pPr>
              <w:jc w:val="center"/>
            </w:pPr>
            <w:r>
              <w:rPr>
                <w:noProof/>
              </w:rPr>
              <w:drawing>
                <wp:inline distT="0" distB="0" distL="0" distR="0" wp14:anchorId="1695BDE0" wp14:editId="09A1E9E2">
                  <wp:extent cx="397566" cy="397566"/>
                  <wp:effectExtent l="0" t="0" r="2540" b="254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2" cstate="print"/>
                          <a:srcRect/>
                          <a:stretch>
                            <a:fillRect/>
                          </a:stretch>
                        </pic:blipFill>
                        <pic:spPr bwMode="auto">
                          <a:xfrm>
                            <a:off x="0" y="0"/>
                            <a:ext cx="399210" cy="399210"/>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523864" w:rsidP="00177A82">
            <w:r w:rsidRPr="00DE6708">
              <w:t>Corrosivo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177A82">
            <w:r>
              <w:rPr>
                <w:noProof/>
              </w:rPr>
              <w:drawing>
                <wp:inline distT="0" distB="0" distL="0" distR="0" wp14:anchorId="5D2D9D1E" wp14:editId="39F165C9">
                  <wp:extent cx="695325" cy="428625"/>
                  <wp:effectExtent l="19050" t="0" r="9525" b="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33" cstate="print"/>
                          <a:srcRect/>
                          <a:stretch>
                            <a:fillRect/>
                          </a:stretch>
                        </pic:blipFill>
                        <pic:spPr bwMode="auto">
                          <a:xfrm>
                            <a:off x="0" y="0"/>
                            <a:ext cx="695325" cy="428625"/>
                          </a:xfrm>
                          <a:prstGeom prst="rect">
                            <a:avLst/>
                          </a:prstGeom>
                          <a:noFill/>
                          <a:ln w="9525">
                            <a:noFill/>
                            <a:miter lim="800000"/>
                            <a:headEnd/>
                            <a:tailEnd/>
                          </a:ln>
                        </pic:spPr>
                      </pic:pic>
                    </a:graphicData>
                  </a:graphic>
                </wp:inline>
              </w:drawing>
            </w:r>
          </w:p>
        </w:tc>
      </w:tr>
      <w:tr w:rsidR="00C30E4F"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523864" w:rsidP="00177A82">
            <w:r w:rsidRPr="00DE6708">
              <w:t>Explosivo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C30E4F" w:rsidRPr="00DE6708" w:rsidRDefault="006C63E2" w:rsidP="00177A82">
            <w:r>
              <w:rPr>
                <w:noProof/>
              </w:rPr>
              <w:drawing>
                <wp:inline distT="0" distB="0" distL="0" distR="0" wp14:anchorId="40C872CC" wp14:editId="64E8C3D0">
                  <wp:extent cx="695325" cy="428625"/>
                  <wp:effectExtent l="19050" t="0" r="9525" b="0"/>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4" cstate="print"/>
                          <a:srcRect/>
                          <a:stretch>
                            <a:fillRect/>
                          </a:stretch>
                        </pic:blipFill>
                        <pic:spPr bwMode="auto">
                          <a:xfrm>
                            <a:off x="0" y="0"/>
                            <a:ext cx="695325" cy="428625"/>
                          </a:xfrm>
                          <a:prstGeom prst="rect">
                            <a:avLst/>
                          </a:prstGeom>
                          <a:noFill/>
                          <a:ln w="9525">
                            <a:noFill/>
                            <a:miter lim="800000"/>
                            <a:headEnd/>
                            <a:tailEnd/>
                          </a:ln>
                        </pic:spPr>
                      </pic:pic>
                    </a:graphicData>
                  </a:graphic>
                </wp:inline>
              </w:drawing>
            </w:r>
          </w:p>
        </w:tc>
      </w:tr>
    </w:tbl>
    <w:p w:rsidR="00C30E4F" w:rsidRDefault="00C30E4F" w:rsidP="00177A82"/>
    <w:p w:rsidR="00552FD1" w:rsidRPr="00D949D3" w:rsidRDefault="00552FD1" w:rsidP="00D949D3">
      <w:pPr>
        <w:jc w:val="center"/>
        <w:rPr>
          <w:b/>
        </w:rPr>
      </w:pPr>
      <w:r w:rsidRPr="00D949D3">
        <w:rPr>
          <w:b/>
        </w:rPr>
        <w:lastRenderedPageBreak/>
        <w:t>ANEXO</w:t>
      </w:r>
    </w:p>
    <w:p w:rsidR="00552FD1" w:rsidRPr="00D949D3" w:rsidRDefault="00552FD1" w:rsidP="00D949D3">
      <w:pPr>
        <w:jc w:val="center"/>
        <w:rPr>
          <w:b/>
        </w:rPr>
      </w:pPr>
      <w:r w:rsidRPr="00D949D3">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177A82">
            <w:r w:rsidRPr="00DE6708">
              <w:t>Produtos perigosos</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Combustível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2606B799" wp14:editId="6ABE4005">
                  <wp:extent cx="695325" cy="390525"/>
                  <wp:effectExtent l="19050" t="0" r="9525" b="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35" cstate="print"/>
                          <a:srcRect/>
                          <a:stretch>
                            <a:fillRect/>
                          </a:stretch>
                        </pic:blipFill>
                        <pic:spPr bwMode="auto">
                          <a:xfrm>
                            <a:off x="0" y="0"/>
                            <a:ext cx="695325" cy="390525"/>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Comburente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21C71110" wp14:editId="6CE6660E">
                  <wp:extent cx="695325" cy="419100"/>
                  <wp:effectExtent l="19050" t="0" r="952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36" cstate="print"/>
                          <a:srcRect/>
                          <a:stretch>
                            <a:fillRect/>
                          </a:stretch>
                        </pic:blipFill>
                        <pic:spPr bwMode="auto">
                          <a:xfrm>
                            <a:off x="0" y="0"/>
                            <a:ext cx="695325" cy="419100"/>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0706CB">
            <w:pPr>
              <w:jc w:val="center"/>
            </w:pPr>
            <w:r w:rsidRPr="00DE6708">
              <w:t>Rotas de Saída</w:t>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177A82">
            <w:r w:rsidRPr="00DE6708">
              <w:t xml:space="preserve">Direcionamento </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Direção do fluxo da rota de saída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6BEB838D" wp14:editId="45229A3B">
                  <wp:extent cx="695325" cy="381000"/>
                  <wp:effectExtent l="1905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37" cstate="print"/>
                          <a:srcRect/>
                          <a:stretch>
                            <a:fillRect/>
                          </a:stretch>
                        </pic:blipFill>
                        <pic:spPr bwMode="auto">
                          <a:xfrm>
                            <a:off x="0" y="0"/>
                            <a:ext cx="695325" cy="381000"/>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Saída final da rota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16CDB0FC" wp14:editId="6C0B6A9E">
                  <wp:extent cx="695325" cy="314325"/>
                  <wp:effectExtent l="19050" t="0" r="9525"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38" cstate="print"/>
                          <a:srcRect/>
                          <a:stretch>
                            <a:fillRect/>
                          </a:stretch>
                        </pic:blipFill>
                        <pic:spPr bwMode="auto">
                          <a:xfrm>
                            <a:off x="0" y="0"/>
                            <a:ext cx="695325" cy="314325"/>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0706CB">
            <w:pPr>
              <w:jc w:val="center"/>
            </w:pPr>
            <w:r w:rsidRPr="00DE6708">
              <w:t>Sistema elétrico</w:t>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177A82">
            <w:r w:rsidRPr="00DE6708">
              <w:t xml:space="preserve">Instalação elétrica </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Chave elétrica secundária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12CE35F5" wp14:editId="0BF8A304">
                  <wp:extent cx="348741" cy="397565"/>
                  <wp:effectExtent l="0" t="0" r="0" b="254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9" cstate="print"/>
                          <a:srcRect/>
                          <a:stretch>
                            <a:fillRect/>
                          </a:stretch>
                        </pic:blipFill>
                        <pic:spPr bwMode="auto">
                          <a:xfrm>
                            <a:off x="0" y="0"/>
                            <a:ext cx="350184" cy="399210"/>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Chave elétrica principal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3B37BA7F" wp14:editId="63FA6164">
                  <wp:extent cx="427557" cy="399521"/>
                  <wp:effectExtent l="0" t="0" r="0" b="63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0" cstate="print"/>
                          <a:srcRect/>
                          <a:stretch>
                            <a:fillRect/>
                          </a:stretch>
                        </pic:blipFill>
                        <pic:spPr bwMode="auto">
                          <a:xfrm>
                            <a:off x="0" y="0"/>
                            <a:ext cx="429325" cy="401173"/>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Quadro de distribuição de luz (QLD)</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04E5F04B" wp14:editId="04401AA8">
                  <wp:extent cx="533043" cy="379702"/>
                  <wp:effectExtent l="0" t="0" r="635" b="190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41" cstate="print"/>
                          <a:srcRect/>
                          <a:stretch>
                            <a:fillRect/>
                          </a:stretch>
                        </pic:blipFill>
                        <pic:spPr bwMode="auto">
                          <a:xfrm>
                            <a:off x="0" y="0"/>
                            <a:ext cx="535550" cy="381488"/>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Para-raios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18954FD9" wp14:editId="3324F0DB">
                  <wp:extent cx="514463" cy="413019"/>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42" cstate="print"/>
                          <a:srcRect/>
                          <a:stretch>
                            <a:fillRect/>
                          </a:stretch>
                        </pic:blipFill>
                        <pic:spPr bwMode="auto">
                          <a:xfrm>
                            <a:off x="0" y="0"/>
                            <a:ext cx="516591" cy="414728"/>
                          </a:xfrm>
                          <a:prstGeom prst="rect">
                            <a:avLst/>
                          </a:prstGeom>
                          <a:noFill/>
                          <a:ln w="9525">
                            <a:noFill/>
                            <a:miter lim="800000"/>
                            <a:headEnd/>
                            <a:tailEnd/>
                          </a:ln>
                        </pic:spPr>
                      </pic:pic>
                    </a:graphicData>
                  </a:graphic>
                </wp:inline>
              </w:drawing>
            </w:r>
          </w:p>
        </w:tc>
      </w:tr>
    </w:tbl>
    <w:p w:rsidR="00552FD1" w:rsidRPr="00DE6708" w:rsidRDefault="00552FD1" w:rsidP="00177A82"/>
    <w:p w:rsidR="00552FD1" w:rsidRDefault="00552FD1" w:rsidP="00177A82"/>
    <w:p w:rsidR="00DE6708" w:rsidRDefault="00DE6708" w:rsidP="00177A82"/>
    <w:p w:rsidR="00552FD1" w:rsidRPr="000706CB" w:rsidRDefault="00552FD1" w:rsidP="000706CB">
      <w:pPr>
        <w:jc w:val="center"/>
        <w:rPr>
          <w:b/>
        </w:rPr>
      </w:pPr>
      <w:r w:rsidRPr="000706CB">
        <w:rPr>
          <w:b/>
        </w:rPr>
        <w:lastRenderedPageBreak/>
        <w:t>ANEXO</w:t>
      </w:r>
    </w:p>
    <w:p w:rsidR="00552FD1" w:rsidRPr="000706CB" w:rsidRDefault="00552FD1" w:rsidP="000706CB">
      <w:pPr>
        <w:jc w:val="center"/>
        <w:rPr>
          <w:b/>
        </w:rPr>
      </w:pPr>
      <w:r w:rsidRPr="000706CB">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0706CB">
            <w:pPr>
              <w:jc w:val="center"/>
            </w:pPr>
            <w:r w:rsidRPr="00DE6708">
              <w:t>Sistema passivo</w:t>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523864" w:rsidP="00177A82">
            <w:r w:rsidRPr="00DE6708">
              <w:t xml:space="preserve">Antipânico </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 xml:space="preserve">Barra antipânico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291ED64C" wp14:editId="1F0FFD40">
                  <wp:extent cx="636105" cy="287555"/>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3" cstate="print"/>
                          <a:srcRect/>
                          <a:stretch>
                            <a:fillRect/>
                          </a:stretch>
                        </pic:blipFill>
                        <pic:spPr bwMode="auto">
                          <a:xfrm>
                            <a:off x="0" y="0"/>
                            <a:ext cx="632114" cy="285751"/>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523864" w:rsidP="00177A82">
            <w:r w:rsidRPr="00DE6708">
              <w:t>Porta de correr com sistema de abertura automátic</w:t>
            </w:r>
            <w:r w:rsidR="00A264AC" w:rsidRPr="00DE6708">
              <w:t>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79800D70" wp14:editId="40907839">
                  <wp:extent cx="437322" cy="389490"/>
                  <wp:effectExtent l="0" t="0" r="127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4" cstate="print"/>
                          <a:srcRect/>
                          <a:stretch>
                            <a:fillRect/>
                          </a:stretch>
                        </pic:blipFill>
                        <pic:spPr bwMode="auto">
                          <a:xfrm>
                            <a:off x="0" y="0"/>
                            <a:ext cx="441397" cy="393119"/>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A264AC" w:rsidP="00177A82">
            <w:r w:rsidRPr="00DE6708">
              <w:t>Controle de Acesso</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A264AC" w:rsidP="00177A82">
            <w:r w:rsidRPr="00DE6708">
              <w:t>Catraca reversível / outro dispositivo de controle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B84AAD">
            <w:pPr>
              <w:jc w:val="center"/>
            </w:pPr>
            <w:r>
              <w:rPr>
                <w:noProof/>
              </w:rPr>
              <w:drawing>
                <wp:inline distT="0" distB="0" distL="0" distR="0" wp14:anchorId="360EFF20" wp14:editId="785E47DD">
                  <wp:extent cx="453085" cy="445273"/>
                  <wp:effectExtent l="0" t="0" r="4445"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5" cstate="print"/>
                          <a:srcRect/>
                          <a:stretch>
                            <a:fillRect/>
                          </a:stretch>
                        </pic:blipFill>
                        <pic:spPr bwMode="auto">
                          <a:xfrm>
                            <a:off x="0" y="0"/>
                            <a:ext cx="454960" cy="447115"/>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523864" w:rsidRPr="00DE6708" w:rsidRDefault="00A264AC" w:rsidP="00177A82">
            <w:r w:rsidRPr="00DE6708">
              <w:t>Aberturas protegidas</w:t>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A264AC" w:rsidP="00177A82">
            <w:r w:rsidRPr="00DE6708">
              <w:t>Porta corta-fogo P-60</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0258DE6E" wp14:editId="2659E2DA">
                  <wp:extent cx="695325" cy="400050"/>
                  <wp:effectExtent l="19050" t="0" r="9525"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46" cstate="print"/>
                          <a:srcRect/>
                          <a:stretch>
                            <a:fillRect/>
                          </a:stretch>
                        </pic:blipFill>
                        <pic:spPr bwMode="auto">
                          <a:xfrm>
                            <a:off x="0" y="0"/>
                            <a:ext cx="695325" cy="400050"/>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A264AC" w:rsidP="00177A82">
            <w:r w:rsidRPr="00DE6708">
              <w:t>Porta corta-fogo P-90</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5B73329E" wp14:editId="6D69C431">
                  <wp:extent cx="695325" cy="409575"/>
                  <wp:effectExtent l="19050" t="0" r="9525" b="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7" cstate="print"/>
                          <a:srcRect/>
                          <a:stretch>
                            <a:fillRect/>
                          </a:stretch>
                        </pic:blipFill>
                        <pic:spPr bwMode="auto">
                          <a:xfrm>
                            <a:off x="0" y="0"/>
                            <a:ext cx="695325" cy="409575"/>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A264AC" w:rsidP="00177A82">
            <w:r w:rsidRPr="00DE6708">
              <w:t>Porta corta-fogo P-120</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7348CEBE" wp14:editId="4B304602">
                  <wp:extent cx="695325" cy="390525"/>
                  <wp:effectExtent l="19050" t="0" r="9525"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48" cstate="print"/>
                          <a:srcRect/>
                          <a:stretch>
                            <a:fillRect/>
                          </a:stretch>
                        </pic:blipFill>
                        <pic:spPr bwMode="auto">
                          <a:xfrm>
                            <a:off x="0" y="0"/>
                            <a:ext cx="695325" cy="390525"/>
                          </a:xfrm>
                          <a:prstGeom prst="rect">
                            <a:avLst/>
                          </a:prstGeom>
                          <a:noFill/>
                          <a:ln w="9525">
                            <a:noFill/>
                            <a:miter lim="800000"/>
                            <a:headEnd/>
                            <a:tailEnd/>
                          </a:ln>
                        </pic:spPr>
                      </pic:pic>
                    </a:graphicData>
                  </a:graphic>
                </wp:inline>
              </w:drawing>
            </w:r>
          </w:p>
        </w:tc>
      </w:tr>
      <w:tr w:rsidR="00523864"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A264AC" w:rsidP="00177A82">
            <w:r w:rsidRPr="00DE6708">
              <w:t>Abertura protegida P-60</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523864" w:rsidRPr="00DE6708" w:rsidRDefault="006C63E2" w:rsidP="00177A82">
            <w:r>
              <w:rPr>
                <w:noProof/>
              </w:rPr>
              <w:drawing>
                <wp:inline distT="0" distB="0" distL="0" distR="0" wp14:anchorId="379DD8AA" wp14:editId="3D8DC035">
                  <wp:extent cx="695325" cy="333375"/>
                  <wp:effectExtent l="19050" t="0" r="9525"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49" cstate="print"/>
                          <a:srcRect/>
                          <a:stretch>
                            <a:fillRect/>
                          </a:stretch>
                        </pic:blipFill>
                        <pic:spPr bwMode="auto">
                          <a:xfrm>
                            <a:off x="0" y="0"/>
                            <a:ext cx="695325" cy="333375"/>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Abertura protegida P-30</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177A82">
            <w:r>
              <w:rPr>
                <w:noProof/>
              </w:rPr>
              <w:drawing>
                <wp:inline distT="0" distB="0" distL="0" distR="0" wp14:anchorId="16224C87" wp14:editId="3CDE8C2B">
                  <wp:extent cx="695325" cy="361950"/>
                  <wp:effectExtent l="19050" t="0" r="9525" b="0"/>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50" cstate="print"/>
                          <a:srcRect/>
                          <a:stretch>
                            <a:fillRect/>
                          </a:stretch>
                        </pic:blipFill>
                        <pic:spPr bwMode="auto">
                          <a:xfrm>
                            <a:off x="0" y="0"/>
                            <a:ext cx="695325" cy="361950"/>
                          </a:xfrm>
                          <a:prstGeom prst="rect">
                            <a:avLst/>
                          </a:prstGeom>
                          <a:noFill/>
                          <a:ln w="9525">
                            <a:noFill/>
                            <a:miter lim="800000"/>
                            <a:headEnd/>
                            <a:tailEnd/>
                          </a:ln>
                        </pic:spPr>
                      </pic:pic>
                    </a:graphicData>
                  </a:graphic>
                </wp:inline>
              </w:drawing>
            </w:r>
          </w:p>
        </w:tc>
      </w:tr>
    </w:tbl>
    <w:p w:rsidR="00552FD1" w:rsidRPr="00DE6708" w:rsidRDefault="00552FD1" w:rsidP="00177A82"/>
    <w:p w:rsidR="00A264AC" w:rsidRDefault="00A264AC" w:rsidP="00177A82"/>
    <w:p w:rsidR="00DE6708" w:rsidRDefault="00DE6708" w:rsidP="00177A82"/>
    <w:p w:rsidR="00DE6708" w:rsidRDefault="00DE6708" w:rsidP="00177A82"/>
    <w:p w:rsidR="00DE6708" w:rsidRPr="00DE6708" w:rsidRDefault="00DE6708" w:rsidP="00177A82"/>
    <w:p w:rsidR="00552FD1" w:rsidRPr="000706CB" w:rsidRDefault="00552FD1" w:rsidP="000706CB">
      <w:pPr>
        <w:jc w:val="center"/>
        <w:rPr>
          <w:b/>
        </w:rPr>
      </w:pPr>
      <w:r w:rsidRPr="000706CB">
        <w:rPr>
          <w:b/>
        </w:rPr>
        <w:lastRenderedPageBreak/>
        <w:t>ANEXO</w:t>
      </w:r>
    </w:p>
    <w:p w:rsidR="00552FD1" w:rsidRPr="000706CB" w:rsidRDefault="00552FD1" w:rsidP="000706CB">
      <w:pPr>
        <w:jc w:val="center"/>
        <w:rPr>
          <w:b/>
        </w:rPr>
      </w:pPr>
      <w:r w:rsidRPr="000706CB">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A264A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264AC" w:rsidRPr="00DE6708" w:rsidRDefault="00A264AC" w:rsidP="000706CB">
            <w:pPr>
              <w:jc w:val="center"/>
            </w:pPr>
            <w:r w:rsidRPr="00DE6708">
              <w:t>Sistema passivo</w:t>
            </w:r>
          </w:p>
        </w:tc>
      </w:tr>
      <w:tr w:rsidR="00A264A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264AC" w:rsidRPr="00DE6708" w:rsidRDefault="00A264AC" w:rsidP="00177A82">
            <w:proofErr w:type="spellStart"/>
            <w:r w:rsidRPr="00DE6708">
              <w:t>Vedos</w:t>
            </w:r>
            <w:proofErr w:type="spellEnd"/>
            <w:r w:rsidRPr="00DE6708">
              <w:t xml:space="preserve"> </w:t>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 xml:space="preserve">Parede corta-fogo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177A82">
            <w:r>
              <w:rPr>
                <w:noProof/>
              </w:rPr>
              <w:drawing>
                <wp:inline distT="0" distB="0" distL="0" distR="0" wp14:anchorId="5618D9C5" wp14:editId="126741D2">
                  <wp:extent cx="695325" cy="190500"/>
                  <wp:effectExtent l="19050" t="0" r="9525" b="0"/>
                  <wp:docPr id="142" name="Image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1" cstate="print"/>
                          <a:srcRect/>
                          <a:stretch>
                            <a:fillRect/>
                          </a:stretch>
                        </pic:blipFill>
                        <pic:spPr bwMode="auto">
                          <a:xfrm>
                            <a:off x="0" y="0"/>
                            <a:ext cx="695325" cy="190500"/>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 xml:space="preserve">Parede compartimentação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177A82">
            <w:r>
              <w:rPr>
                <w:noProof/>
              </w:rPr>
              <w:drawing>
                <wp:inline distT="0" distB="0" distL="0" distR="0" wp14:anchorId="502286A7" wp14:editId="5794A18A">
                  <wp:extent cx="695325" cy="152400"/>
                  <wp:effectExtent l="19050" t="0" r="9525"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2" cstate="print"/>
                          <a:srcRect/>
                          <a:stretch>
                            <a:fillRect/>
                          </a:stretch>
                        </pic:blipFill>
                        <pic:spPr bwMode="auto">
                          <a:xfrm>
                            <a:off x="0" y="0"/>
                            <a:ext cx="695325" cy="152400"/>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Parede comum</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177A82">
            <w:r>
              <w:rPr>
                <w:noProof/>
              </w:rPr>
              <w:drawing>
                <wp:inline distT="0" distB="0" distL="0" distR="0" wp14:anchorId="3ACB846D" wp14:editId="2CA427A2">
                  <wp:extent cx="695325" cy="161925"/>
                  <wp:effectExtent l="19050" t="0" r="9525"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3" cstate="print"/>
                          <a:srcRect/>
                          <a:stretch>
                            <a:fillRect/>
                          </a:stretch>
                        </pic:blipFill>
                        <pic:spPr bwMode="auto">
                          <a:xfrm>
                            <a:off x="0" y="0"/>
                            <a:ext cx="695325" cy="161925"/>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Divisória leve</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177A82">
            <w:r>
              <w:rPr>
                <w:noProof/>
              </w:rPr>
              <w:drawing>
                <wp:inline distT="0" distB="0" distL="0" distR="0" wp14:anchorId="35C669CD" wp14:editId="17D5A675">
                  <wp:extent cx="695325" cy="142875"/>
                  <wp:effectExtent l="19050" t="0" r="9525" b="0"/>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4" cstate="print"/>
                          <a:srcRect/>
                          <a:stretch>
                            <a:fillRect/>
                          </a:stretch>
                        </pic:blipFill>
                        <pic:spPr bwMode="auto">
                          <a:xfrm>
                            <a:off x="0" y="0"/>
                            <a:ext cx="695325" cy="142875"/>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264AC" w:rsidRPr="00DE6708" w:rsidRDefault="00A264AC" w:rsidP="00177A82">
            <w:r w:rsidRPr="00DE6708">
              <w:t>Elevadores</w:t>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 xml:space="preserve">Elevador </w:t>
            </w:r>
            <w:proofErr w:type="spellStart"/>
            <w:r w:rsidRPr="00DE6708">
              <w:t>montacarga</w:t>
            </w:r>
            <w:proofErr w:type="spellEnd"/>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0706CB">
            <w:pPr>
              <w:jc w:val="center"/>
            </w:pPr>
            <w:r>
              <w:rPr>
                <w:noProof/>
              </w:rPr>
              <w:drawing>
                <wp:inline distT="0" distB="0" distL="0" distR="0" wp14:anchorId="73F60C4D" wp14:editId="4142EB45">
                  <wp:extent cx="429649" cy="445273"/>
                  <wp:effectExtent l="0" t="0" r="8890" b="0"/>
                  <wp:docPr id="146" name="Image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5" cstate="print"/>
                          <a:srcRect/>
                          <a:stretch>
                            <a:fillRect/>
                          </a:stretch>
                        </pic:blipFill>
                        <pic:spPr bwMode="auto">
                          <a:xfrm>
                            <a:off x="0" y="0"/>
                            <a:ext cx="431426" cy="447114"/>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Elevador simples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0706CB">
            <w:pPr>
              <w:jc w:val="center"/>
            </w:pPr>
            <w:r>
              <w:rPr>
                <w:noProof/>
              </w:rPr>
              <w:drawing>
                <wp:inline distT="0" distB="0" distL="0" distR="0" wp14:anchorId="2CB3D9BB" wp14:editId="0AB4B5AD">
                  <wp:extent cx="456573" cy="481938"/>
                  <wp:effectExtent l="0" t="0" r="635" b="0"/>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6" cstate="print"/>
                          <a:srcRect/>
                          <a:stretch>
                            <a:fillRect/>
                          </a:stretch>
                        </pic:blipFill>
                        <pic:spPr bwMode="auto">
                          <a:xfrm>
                            <a:off x="0" y="0"/>
                            <a:ext cx="458461" cy="483931"/>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A264AC" w:rsidP="00177A82">
            <w:r w:rsidRPr="00DE6708">
              <w:t>Elevador de emergência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0706CB">
            <w:pPr>
              <w:jc w:val="center"/>
            </w:pPr>
            <w:r>
              <w:rPr>
                <w:noProof/>
              </w:rPr>
              <w:drawing>
                <wp:inline distT="0" distB="0" distL="0" distR="0" wp14:anchorId="6265D506" wp14:editId="77AA2177">
                  <wp:extent cx="452666" cy="437321"/>
                  <wp:effectExtent l="0" t="0" r="5080" b="127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7" cstate="print"/>
                          <a:srcRect/>
                          <a:stretch>
                            <a:fillRect/>
                          </a:stretch>
                        </pic:blipFill>
                        <pic:spPr bwMode="auto">
                          <a:xfrm>
                            <a:off x="0" y="0"/>
                            <a:ext cx="454539" cy="439130"/>
                          </a:xfrm>
                          <a:prstGeom prst="rect">
                            <a:avLst/>
                          </a:prstGeom>
                          <a:noFill/>
                          <a:ln w="9525">
                            <a:noFill/>
                            <a:miter lim="800000"/>
                            <a:headEnd/>
                            <a:tailEnd/>
                          </a:ln>
                        </pic:spPr>
                      </pic:pic>
                    </a:graphicData>
                  </a:graphic>
                </wp:inline>
              </w:drawing>
            </w:r>
          </w:p>
        </w:tc>
      </w:tr>
      <w:tr w:rsidR="00A264A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A264AC" w:rsidRPr="00DE6708" w:rsidRDefault="00BE2428" w:rsidP="00177A82">
            <w:proofErr w:type="spellStart"/>
            <w:r w:rsidRPr="00DE6708">
              <w:t>Shafts</w:t>
            </w:r>
            <w:proofErr w:type="spellEnd"/>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BE2428" w:rsidP="00177A82">
            <w:proofErr w:type="spellStart"/>
            <w:r w:rsidRPr="00DE6708">
              <w:t>Shafits</w:t>
            </w:r>
            <w:proofErr w:type="spellEnd"/>
            <w:r w:rsidRPr="00DE6708">
              <w:t xml:space="preserve"> protegidos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0706CB">
            <w:pPr>
              <w:jc w:val="center"/>
            </w:pPr>
            <w:r>
              <w:rPr>
                <w:noProof/>
              </w:rPr>
              <w:drawing>
                <wp:inline distT="0" distB="0" distL="0" distR="0" wp14:anchorId="1C59D2AA" wp14:editId="3CF37B6E">
                  <wp:extent cx="435230" cy="477079"/>
                  <wp:effectExtent l="0" t="0" r="3175" b="0"/>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8" cstate="print"/>
                          <a:srcRect/>
                          <a:stretch>
                            <a:fillRect/>
                          </a:stretch>
                        </pic:blipFill>
                        <pic:spPr bwMode="auto">
                          <a:xfrm>
                            <a:off x="0" y="0"/>
                            <a:ext cx="437030" cy="479052"/>
                          </a:xfrm>
                          <a:prstGeom prst="rect">
                            <a:avLst/>
                          </a:prstGeom>
                          <a:noFill/>
                          <a:ln w="9525">
                            <a:noFill/>
                            <a:miter lim="800000"/>
                            <a:headEnd/>
                            <a:tailEnd/>
                          </a:ln>
                        </pic:spPr>
                      </pic:pic>
                    </a:graphicData>
                  </a:graphic>
                </wp:inline>
              </w:drawing>
            </w:r>
          </w:p>
        </w:tc>
      </w:tr>
      <w:tr w:rsidR="00BE2428"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BE2428" w:rsidRPr="00DE6708" w:rsidRDefault="00BE2428" w:rsidP="00177A82">
            <w:proofErr w:type="spellStart"/>
            <w:r w:rsidRPr="00DE6708">
              <w:t>D</w:t>
            </w:r>
            <w:r w:rsidR="00991C50" w:rsidRPr="00DE6708">
              <w:t>â</w:t>
            </w:r>
            <w:r w:rsidRPr="00DE6708">
              <w:t>mpers</w:t>
            </w:r>
            <w:proofErr w:type="spellEnd"/>
          </w:p>
        </w:tc>
      </w:tr>
      <w:tr w:rsidR="00A264A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BE2428" w:rsidP="00177A82">
            <w:proofErr w:type="spellStart"/>
            <w:r w:rsidRPr="00DE6708">
              <w:t>D</w:t>
            </w:r>
            <w:r w:rsidR="00991C50" w:rsidRPr="00DE6708">
              <w:t>â</w:t>
            </w:r>
            <w:r w:rsidRPr="00DE6708">
              <w:t>mpers</w:t>
            </w:r>
            <w:proofErr w:type="spellEnd"/>
            <w:r w:rsidRPr="00DE6708">
              <w:t xml:space="preserve"> corta-fogo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A264AC" w:rsidRPr="00DE6708" w:rsidRDefault="006C63E2" w:rsidP="000706CB">
            <w:pPr>
              <w:jc w:val="center"/>
            </w:pPr>
            <w:r>
              <w:rPr>
                <w:noProof/>
              </w:rPr>
              <w:drawing>
                <wp:inline distT="0" distB="0" distL="0" distR="0" wp14:anchorId="1F3075E8" wp14:editId="21280CC4">
                  <wp:extent cx="304800" cy="457200"/>
                  <wp:effectExtent l="0" t="0" r="0" b="0"/>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59" cstate="print"/>
                          <a:srcRect/>
                          <a:stretch>
                            <a:fillRect/>
                          </a:stretch>
                        </pic:blipFill>
                        <pic:spPr bwMode="auto">
                          <a:xfrm>
                            <a:off x="0" y="0"/>
                            <a:ext cx="306060" cy="459091"/>
                          </a:xfrm>
                          <a:prstGeom prst="rect">
                            <a:avLst/>
                          </a:prstGeom>
                          <a:noFill/>
                          <a:ln w="9525">
                            <a:noFill/>
                            <a:miter lim="800000"/>
                            <a:headEnd/>
                            <a:tailEnd/>
                          </a:ln>
                        </pic:spPr>
                      </pic:pic>
                    </a:graphicData>
                  </a:graphic>
                </wp:inline>
              </w:drawing>
            </w:r>
          </w:p>
        </w:tc>
      </w:tr>
    </w:tbl>
    <w:p w:rsidR="00552FD1" w:rsidRPr="00DE6708" w:rsidRDefault="00552FD1" w:rsidP="00177A82"/>
    <w:p w:rsidR="00552FD1" w:rsidRPr="000706CB" w:rsidRDefault="00552FD1" w:rsidP="000706CB">
      <w:pPr>
        <w:jc w:val="center"/>
        <w:rPr>
          <w:b/>
        </w:rPr>
      </w:pPr>
      <w:r w:rsidRPr="000706CB">
        <w:rPr>
          <w:b/>
        </w:rPr>
        <w:lastRenderedPageBreak/>
        <w:t>ANEXO</w:t>
      </w:r>
    </w:p>
    <w:p w:rsidR="00552FD1" w:rsidRPr="000706CB" w:rsidRDefault="00552FD1" w:rsidP="000706CB">
      <w:pPr>
        <w:jc w:val="center"/>
        <w:rPr>
          <w:b/>
        </w:rPr>
      </w:pPr>
      <w:r w:rsidRPr="000706CB">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991C50"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991C50" w:rsidRPr="00DE6708" w:rsidRDefault="00991C50" w:rsidP="000706CB">
            <w:pPr>
              <w:jc w:val="center"/>
            </w:pPr>
            <w:r w:rsidRPr="00DE6708">
              <w:t>Sistema passivo</w:t>
            </w:r>
          </w:p>
        </w:tc>
      </w:tr>
      <w:tr w:rsidR="00991C50"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991C50" w:rsidRPr="00DE6708" w:rsidRDefault="00991C50" w:rsidP="00177A82">
            <w:proofErr w:type="spellStart"/>
            <w:r w:rsidRPr="00DE6708">
              <w:t>Dâmpers</w:t>
            </w:r>
            <w:proofErr w:type="spellEnd"/>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proofErr w:type="spellStart"/>
            <w:r w:rsidRPr="00DE6708">
              <w:t>Dâmpers</w:t>
            </w:r>
            <w:proofErr w:type="spellEnd"/>
            <w:r w:rsidRPr="00DE6708">
              <w:t xml:space="preserve"> de fumaça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64679273" wp14:editId="746A3E56">
                  <wp:extent cx="292943" cy="397565"/>
                  <wp:effectExtent l="0" t="0" r="0" b="254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60" cstate="print"/>
                          <a:srcRect/>
                          <a:stretch>
                            <a:fillRect/>
                          </a:stretch>
                        </pic:blipFill>
                        <pic:spPr bwMode="auto">
                          <a:xfrm>
                            <a:off x="0" y="0"/>
                            <a:ext cx="294155" cy="399210"/>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proofErr w:type="spellStart"/>
            <w:r w:rsidRPr="00DE6708">
              <w:t>Dâmpers</w:t>
            </w:r>
            <w:proofErr w:type="spellEnd"/>
            <w:r w:rsidRPr="00DE6708">
              <w:t xml:space="preserve"> corta-fogo e fumaça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0E099DFB" wp14:editId="21FE69EC">
                  <wp:extent cx="239376" cy="413468"/>
                  <wp:effectExtent l="0" t="0" r="8890" b="571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61" cstate="print"/>
                          <a:srcRect/>
                          <a:stretch>
                            <a:fillRect/>
                          </a:stretch>
                        </pic:blipFill>
                        <pic:spPr bwMode="auto">
                          <a:xfrm>
                            <a:off x="0" y="0"/>
                            <a:ext cx="240366" cy="415178"/>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991C50" w:rsidRPr="00DE6708" w:rsidRDefault="00991C50" w:rsidP="00177A82">
            <w:r w:rsidRPr="00DE6708">
              <w:t>Sistema de ventilação e Sistema de controle de fumaça e Pó</w:t>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r w:rsidRPr="00DE6708">
              <w:t>Grupo motoventilador ou grupo motoexaustor ou exaustor para controle de fumaça</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2A2D6529" wp14:editId="2A8E93C9">
                  <wp:extent cx="529557" cy="398981"/>
                  <wp:effectExtent l="0" t="0" r="4445" b="127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2" cstate="print"/>
                          <a:srcRect/>
                          <a:stretch>
                            <a:fillRect/>
                          </a:stretch>
                        </pic:blipFill>
                        <pic:spPr bwMode="auto">
                          <a:xfrm>
                            <a:off x="0" y="0"/>
                            <a:ext cx="528638" cy="398288"/>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r w:rsidRPr="00DE6708">
              <w:t>Acionador manual pressurização / exaustão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14AC9E8D" wp14:editId="3D4B3A19">
                  <wp:extent cx="459084" cy="396482"/>
                  <wp:effectExtent l="0" t="0" r="0" b="381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3" cstate="print"/>
                          <a:srcRect/>
                          <a:stretch>
                            <a:fillRect/>
                          </a:stretch>
                        </pic:blipFill>
                        <pic:spPr bwMode="auto">
                          <a:xfrm>
                            <a:off x="0" y="0"/>
                            <a:ext cx="460983" cy="398122"/>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r w:rsidRPr="00DE6708">
              <w:t>Ventilador a prova de explosão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323684E2" wp14:editId="7094A98A">
                  <wp:extent cx="461176" cy="461176"/>
                  <wp:effectExtent l="0" t="0" r="0" b="0"/>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4" cstate="print"/>
                          <a:srcRect/>
                          <a:stretch>
                            <a:fillRect/>
                          </a:stretch>
                        </pic:blipFill>
                        <pic:spPr bwMode="auto">
                          <a:xfrm>
                            <a:off x="0" y="0"/>
                            <a:ext cx="463083" cy="463083"/>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proofErr w:type="spellStart"/>
            <w:r w:rsidRPr="00DE6708">
              <w:t>Dâmper</w:t>
            </w:r>
            <w:proofErr w:type="spellEnd"/>
            <w:r w:rsidRPr="00DE6708">
              <w:t xml:space="preserve"> de sobrepressão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71F48D6C" wp14:editId="4DE26284">
                  <wp:extent cx="332699" cy="421419"/>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5" cstate="print"/>
                          <a:srcRect/>
                          <a:stretch>
                            <a:fillRect/>
                          </a:stretch>
                        </pic:blipFill>
                        <pic:spPr bwMode="auto">
                          <a:xfrm>
                            <a:off x="0" y="0"/>
                            <a:ext cx="334075" cy="423162"/>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r w:rsidRPr="00DE6708">
              <w:t>Filtro de pó</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088E3774" wp14:editId="52F20B4C">
                  <wp:extent cx="437321" cy="437321"/>
                  <wp:effectExtent l="0" t="0" r="1270" b="1270"/>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6" cstate="print"/>
                          <a:srcRect/>
                          <a:stretch>
                            <a:fillRect/>
                          </a:stretch>
                        </pic:blipFill>
                        <pic:spPr bwMode="auto">
                          <a:xfrm>
                            <a:off x="0" y="0"/>
                            <a:ext cx="439130" cy="439130"/>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991C50" w:rsidP="00177A82">
            <w:r w:rsidRPr="00DE6708">
              <w:t>Veneziana de entrada de ar com filtro lavável</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18C7B67E" wp14:editId="40B0D0EC">
                  <wp:extent cx="461176" cy="461176"/>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67" cstate="print"/>
                          <a:srcRect/>
                          <a:stretch>
                            <a:fillRect/>
                          </a:stretch>
                        </pic:blipFill>
                        <pic:spPr bwMode="auto">
                          <a:xfrm>
                            <a:off x="0" y="0"/>
                            <a:ext cx="463083" cy="463083"/>
                          </a:xfrm>
                          <a:prstGeom prst="rect">
                            <a:avLst/>
                          </a:prstGeom>
                          <a:noFill/>
                          <a:ln w="9525">
                            <a:noFill/>
                            <a:miter lim="800000"/>
                            <a:headEnd/>
                            <a:tailEnd/>
                          </a:ln>
                        </pic:spPr>
                      </pic:pic>
                    </a:graphicData>
                  </a:graphic>
                </wp:inline>
              </w:drawing>
            </w:r>
          </w:p>
        </w:tc>
      </w:tr>
      <w:tr w:rsidR="00991C50"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B21FBC" w:rsidP="00177A82">
            <w:r w:rsidRPr="00DE6708">
              <w:t>Veneziana de entrada de ar para sistema de controle de fumaça (junto ao piso)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991C50" w:rsidRPr="00DE6708" w:rsidRDefault="006C63E2" w:rsidP="000706CB">
            <w:pPr>
              <w:jc w:val="center"/>
            </w:pPr>
            <w:r>
              <w:rPr>
                <w:noProof/>
              </w:rPr>
              <w:drawing>
                <wp:inline distT="0" distB="0" distL="0" distR="0" wp14:anchorId="51828C12" wp14:editId="18446648">
                  <wp:extent cx="510140" cy="461555"/>
                  <wp:effectExtent l="0" t="0" r="4445" b="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68" cstate="print"/>
                          <a:srcRect/>
                          <a:stretch>
                            <a:fillRect/>
                          </a:stretch>
                        </pic:blipFill>
                        <pic:spPr bwMode="auto">
                          <a:xfrm>
                            <a:off x="0" y="0"/>
                            <a:ext cx="512250" cy="463464"/>
                          </a:xfrm>
                          <a:prstGeom prst="rect">
                            <a:avLst/>
                          </a:prstGeom>
                          <a:noFill/>
                          <a:ln w="9525">
                            <a:noFill/>
                            <a:miter lim="800000"/>
                            <a:headEnd/>
                            <a:tailEnd/>
                          </a:ln>
                        </pic:spPr>
                      </pic:pic>
                    </a:graphicData>
                  </a:graphic>
                </wp:inline>
              </w:drawing>
            </w:r>
          </w:p>
        </w:tc>
      </w:tr>
      <w:tr w:rsidR="00DF1636"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F1636" w:rsidRPr="00DE6708" w:rsidRDefault="00DF1636" w:rsidP="00177A82">
            <w:r w:rsidRPr="00DE6708">
              <w:t>Veneziana de entrada de ar para sistema de controle de fumaça (junto ao teto)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F1636" w:rsidRPr="00DE6708" w:rsidRDefault="006C63E2" w:rsidP="00177A82">
            <w:pPr>
              <w:rPr>
                <w:color w:val="000000"/>
              </w:rPr>
            </w:pPr>
            <w:r>
              <w:rPr>
                <w:noProof/>
              </w:rPr>
              <w:drawing>
                <wp:inline distT="0" distB="0" distL="0" distR="0" wp14:anchorId="1134FE8F" wp14:editId="39168180">
                  <wp:extent cx="390525" cy="523875"/>
                  <wp:effectExtent l="19050" t="0" r="9525" b="0"/>
                  <wp:docPr id="1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9" cstate="print"/>
                          <a:srcRect/>
                          <a:stretch>
                            <a:fillRect/>
                          </a:stretch>
                        </pic:blipFill>
                        <pic:spPr bwMode="auto">
                          <a:xfrm>
                            <a:off x="0" y="0"/>
                            <a:ext cx="390525" cy="523875"/>
                          </a:xfrm>
                          <a:prstGeom prst="rect">
                            <a:avLst/>
                          </a:prstGeom>
                          <a:noFill/>
                          <a:ln w="9525">
                            <a:noFill/>
                            <a:miter lim="800000"/>
                            <a:headEnd/>
                            <a:tailEnd/>
                          </a:ln>
                        </pic:spPr>
                      </pic:pic>
                    </a:graphicData>
                  </a:graphic>
                </wp:inline>
              </w:drawing>
            </w:r>
          </w:p>
        </w:tc>
      </w:tr>
      <w:tr w:rsidR="00DF1636"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DF1636" w:rsidRPr="00DE6708" w:rsidRDefault="00DF1636" w:rsidP="00177A82">
            <w:r w:rsidRPr="00DE6708">
              <w:t>Dimensão da veneziana e altura de piso (m)</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DF1636" w:rsidRPr="00DE6708" w:rsidRDefault="006C63E2" w:rsidP="00177A82">
            <w:r>
              <w:rPr>
                <w:noProof/>
              </w:rPr>
              <w:drawing>
                <wp:inline distT="0" distB="0" distL="0" distR="0" wp14:anchorId="1E005E19" wp14:editId="0F26B45C">
                  <wp:extent cx="695325" cy="342900"/>
                  <wp:effectExtent l="19050" t="0" r="9525"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0" cstate="print"/>
                          <a:srcRect/>
                          <a:stretch>
                            <a:fillRect/>
                          </a:stretch>
                        </pic:blipFill>
                        <pic:spPr bwMode="auto">
                          <a:xfrm>
                            <a:off x="0" y="0"/>
                            <a:ext cx="695325" cy="342900"/>
                          </a:xfrm>
                          <a:prstGeom prst="rect">
                            <a:avLst/>
                          </a:prstGeom>
                          <a:noFill/>
                          <a:ln w="9525">
                            <a:noFill/>
                            <a:miter lim="800000"/>
                            <a:headEnd/>
                            <a:tailEnd/>
                          </a:ln>
                        </pic:spPr>
                      </pic:pic>
                    </a:graphicData>
                  </a:graphic>
                </wp:inline>
              </w:drawing>
            </w:r>
          </w:p>
        </w:tc>
      </w:tr>
    </w:tbl>
    <w:p w:rsidR="000706CB" w:rsidRDefault="000706CB" w:rsidP="00177A82"/>
    <w:p w:rsidR="006D18D0" w:rsidRPr="000706CB" w:rsidRDefault="006D18D0" w:rsidP="000706CB">
      <w:pPr>
        <w:jc w:val="center"/>
        <w:rPr>
          <w:b/>
        </w:rPr>
      </w:pPr>
      <w:r w:rsidRPr="000706CB">
        <w:rPr>
          <w:b/>
        </w:rPr>
        <w:lastRenderedPageBreak/>
        <w:t>ANEXO</w:t>
      </w:r>
    </w:p>
    <w:p w:rsidR="006D18D0" w:rsidRPr="000706CB" w:rsidRDefault="006D18D0" w:rsidP="000706CB">
      <w:pPr>
        <w:jc w:val="center"/>
        <w:rPr>
          <w:b/>
        </w:rPr>
      </w:pPr>
      <w:r w:rsidRPr="000706CB">
        <w:rPr>
          <w:b/>
        </w:rPr>
        <w:t>Símbolos gráficos para projeto de segurança contra incêndio (Cont.)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4B563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4B563C" w:rsidRPr="00DE6708" w:rsidRDefault="004B563C" w:rsidP="000706CB">
            <w:pPr>
              <w:jc w:val="center"/>
            </w:pPr>
            <w:r w:rsidRPr="00DE6708">
              <w:t>Sistema passivo</w:t>
            </w:r>
          </w:p>
        </w:tc>
      </w:tr>
      <w:tr w:rsidR="004B563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4B563C" w:rsidRPr="00DE6708" w:rsidRDefault="004B563C" w:rsidP="00177A82">
            <w:r w:rsidRPr="00DE6708">
              <w:t>Sistema de ventilação e Sistema de controle de fumaça e Pó</w:t>
            </w:r>
          </w:p>
        </w:tc>
      </w:tr>
      <w:tr w:rsidR="004B563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4B563C" w:rsidP="00177A82">
            <w:r w:rsidRPr="00DE6708">
              <w:t>Grelha com dispositivo de ajuste e balanceamento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6C63E2" w:rsidP="000706CB">
            <w:pPr>
              <w:jc w:val="center"/>
            </w:pPr>
            <w:r>
              <w:rPr>
                <w:noProof/>
              </w:rPr>
              <w:drawing>
                <wp:inline distT="0" distB="0" distL="0" distR="0" wp14:anchorId="6DD261C9" wp14:editId="3AFE3D34">
                  <wp:extent cx="453224" cy="453224"/>
                  <wp:effectExtent l="0" t="0" r="4445" b="4445"/>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71" cstate="print"/>
                          <a:srcRect/>
                          <a:stretch>
                            <a:fillRect/>
                          </a:stretch>
                        </pic:blipFill>
                        <pic:spPr bwMode="auto">
                          <a:xfrm>
                            <a:off x="0" y="0"/>
                            <a:ext cx="455099" cy="455099"/>
                          </a:xfrm>
                          <a:prstGeom prst="rect">
                            <a:avLst/>
                          </a:prstGeom>
                          <a:noFill/>
                          <a:ln w="9525">
                            <a:noFill/>
                            <a:miter lim="800000"/>
                            <a:headEnd/>
                            <a:tailEnd/>
                          </a:ln>
                        </pic:spPr>
                      </pic:pic>
                    </a:graphicData>
                  </a:graphic>
                </wp:inline>
              </w:drawing>
            </w:r>
          </w:p>
        </w:tc>
      </w:tr>
      <w:tr w:rsidR="004B563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4B563C" w:rsidP="00177A82">
            <w:r w:rsidRPr="00DE6708">
              <w:t xml:space="preserve">Grelha para sistema de controle de fumaça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6C63E2" w:rsidP="000706CB">
            <w:pPr>
              <w:jc w:val="center"/>
            </w:pPr>
            <w:r>
              <w:rPr>
                <w:noProof/>
              </w:rPr>
              <w:drawing>
                <wp:inline distT="0" distB="0" distL="0" distR="0" wp14:anchorId="67E88DAB" wp14:editId="5F8FD606">
                  <wp:extent cx="570123" cy="457704"/>
                  <wp:effectExtent l="0" t="0" r="1905" b="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72" cstate="print"/>
                          <a:srcRect/>
                          <a:stretch>
                            <a:fillRect/>
                          </a:stretch>
                        </pic:blipFill>
                        <pic:spPr bwMode="auto">
                          <a:xfrm>
                            <a:off x="0" y="0"/>
                            <a:ext cx="572481" cy="459597"/>
                          </a:xfrm>
                          <a:prstGeom prst="rect">
                            <a:avLst/>
                          </a:prstGeom>
                          <a:noFill/>
                          <a:ln w="9525">
                            <a:noFill/>
                            <a:miter lim="800000"/>
                            <a:headEnd/>
                            <a:tailEnd/>
                          </a:ln>
                        </pic:spPr>
                      </pic:pic>
                    </a:graphicData>
                  </a:graphic>
                </wp:inline>
              </w:drawing>
            </w:r>
          </w:p>
        </w:tc>
      </w:tr>
      <w:tr w:rsidR="004B563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4B563C" w:rsidP="00177A82">
            <w:r w:rsidRPr="00DE6708">
              <w:t>Registro de fluxo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6C63E2" w:rsidP="000706CB">
            <w:pPr>
              <w:jc w:val="center"/>
            </w:pPr>
            <w:r>
              <w:rPr>
                <w:noProof/>
              </w:rPr>
              <w:drawing>
                <wp:inline distT="0" distB="0" distL="0" distR="0" wp14:anchorId="7D701C38" wp14:editId="50F79AF6">
                  <wp:extent cx="503722" cy="448628"/>
                  <wp:effectExtent l="0" t="0" r="0" b="889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3" cstate="print"/>
                          <a:srcRect/>
                          <a:stretch>
                            <a:fillRect/>
                          </a:stretch>
                        </pic:blipFill>
                        <pic:spPr bwMode="auto">
                          <a:xfrm>
                            <a:off x="0" y="0"/>
                            <a:ext cx="505805" cy="450483"/>
                          </a:xfrm>
                          <a:prstGeom prst="rect">
                            <a:avLst/>
                          </a:prstGeom>
                          <a:noFill/>
                          <a:ln w="9525">
                            <a:noFill/>
                            <a:miter lim="800000"/>
                            <a:headEnd/>
                            <a:tailEnd/>
                          </a:ln>
                        </pic:spPr>
                      </pic:pic>
                    </a:graphicData>
                  </a:graphic>
                </wp:inline>
              </w:drawing>
            </w:r>
          </w:p>
        </w:tc>
      </w:tr>
      <w:tr w:rsidR="004B563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4B563C" w:rsidP="00177A82">
            <w:r w:rsidRPr="00DE6708">
              <w:t>Central de acionamento das venezianas</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6C63E2" w:rsidP="00177A82">
            <w:r>
              <w:rPr>
                <w:noProof/>
              </w:rPr>
              <w:drawing>
                <wp:inline distT="0" distB="0" distL="0" distR="0" wp14:anchorId="6D0735B0" wp14:editId="48A39959">
                  <wp:extent cx="695325" cy="438150"/>
                  <wp:effectExtent l="19050" t="0" r="9525"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74" cstate="print"/>
                          <a:srcRect/>
                          <a:stretch>
                            <a:fillRect/>
                          </a:stretch>
                        </pic:blipFill>
                        <pic:spPr bwMode="auto">
                          <a:xfrm>
                            <a:off x="0" y="0"/>
                            <a:ext cx="695325" cy="438150"/>
                          </a:xfrm>
                          <a:prstGeom prst="rect">
                            <a:avLst/>
                          </a:prstGeom>
                          <a:noFill/>
                          <a:ln w="9525">
                            <a:noFill/>
                            <a:miter lim="800000"/>
                            <a:headEnd/>
                            <a:tailEnd/>
                          </a:ln>
                        </pic:spPr>
                      </pic:pic>
                    </a:graphicData>
                  </a:graphic>
                </wp:inline>
              </w:drawing>
            </w:r>
          </w:p>
        </w:tc>
      </w:tr>
      <w:tr w:rsidR="004B563C"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4B563C" w:rsidRPr="00DE6708" w:rsidRDefault="004B563C" w:rsidP="000706CB">
            <w:pPr>
              <w:jc w:val="center"/>
            </w:pPr>
            <w:r w:rsidRPr="00DE6708">
              <w:t>Outros</w:t>
            </w:r>
          </w:p>
        </w:tc>
      </w:tr>
      <w:tr w:rsidR="004B563C"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4B563C" w:rsidP="00177A82">
            <w:r w:rsidRPr="00DE6708">
              <w:t xml:space="preserve">Acesso de viatura </w:t>
            </w:r>
            <w:r w:rsidR="00071E6E" w:rsidRPr="00DE6708">
              <w:t>na edificação ou área de risco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4B563C" w:rsidRPr="00DE6708" w:rsidRDefault="006C63E2" w:rsidP="000706CB">
            <w:pPr>
              <w:jc w:val="center"/>
            </w:pPr>
            <w:r>
              <w:rPr>
                <w:noProof/>
              </w:rPr>
              <w:drawing>
                <wp:inline distT="0" distB="0" distL="0" distR="0" wp14:anchorId="6667379A" wp14:editId="20CD0183">
                  <wp:extent cx="642636" cy="492981"/>
                  <wp:effectExtent l="0" t="0" r="5080" b="254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75" cstate="print"/>
                          <a:srcRect/>
                          <a:stretch>
                            <a:fillRect/>
                          </a:stretch>
                        </pic:blipFill>
                        <pic:spPr bwMode="auto">
                          <a:xfrm>
                            <a:off x="0" y="0"/>
                            <a:ext cx="643435" cy="493594"/>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Acesso de guarnição na edificação ou área de risco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177A82">
            <w:r>
              <w:rPr>
                <w:noProof/>
              </w:rPr>
              <w:drawing>
                <wp:inline distT="0" distB="0" distL="0" distR="0" wp14:anchorId="3A3FB96F" wp14:editId="39B9BC1A">
                  <wp:extent cx="695325" cy="409575"/>
                  <wp:effectExtent l="19050" t="0" r="9525" b="0"/>
                  <wp:docPr id="167" name="Imagem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76" cstate="print"/>
                          <a:srcRect/>
                          <a:stretch>
                            <a:fillRect/>
                          </a:stretch>
                        </pic:blipFill>
                        <pic:spPr bwMode="auto">
                          <a:xfrm>
                            <a:off x="0" y="0"/>
                            <a:ext cx="695325" cy="409575"/>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Equipamento à prova de explosão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6930ABDC" wp14:editId="0B3DF93B">
                  <wp:extent cx="519624" cy="462790"/>
                  <wp:effectExtent l="0" t="0" r="0" b="0"/>
                  <wp:docPr id="168" name="Imagem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77" cstate="print"/>
                          <a:srcRect/>
                          <a:stretch>
                            <a:fillRect/>
                          </a:stretch>
                        </pic:blipFill>
                        <pic:spPr bwMode="auto">
                          <a:xfrm>
                            <a:off x="0" y="0"/>
                            <a:ext cx="521774" cy="464705"/>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Dispositivo de alívio de explosão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68A36398" wp14:editId="5F30AD09">
                  <wp:extent cx="504825" cy="542925"/>
                  <wp:effectExtent l="19050" t="0" r="9525" b="0"/>
                  <wp:docPr id="169" name="Imagem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8" cstate="print"/>
                          <a:srcRect/>
                          <a:stretch>
                            <a:fillRect/>
                          </a:stretch>
                        </pic:blipFill>
                        <pic:spPr bwMode="auto">
                          <a:xfrm>
                            <a:off x="0" y="0"/>
                            <a:ext cx="504825" cy="542925"/>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Escada de segurança com resistência ao fogo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157A0B44" wp14:editId="060EECB3">
                  <wp:extent cx="518091" cy="468749"/>
                  <wp:effectExtent l="0" t="0" r="0" b="7620"/>
                  <wp:docPr id="170" name="Imagem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79" cstate="print"/>
                          <a:srcRect/>
                          <a:stretch>
                            <a:fillRect/>
                          </a:stretch>
                        </pic:blipFill>
                        <pic:spPr bwMode="auto">
                          <a:xfrm>
                            <a:off x="0" y="0"/>
                            <a:ext cx="520234" cy="470687"/>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Hidrante público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266E211E" wp14:editId="69F93FB5">
                  <wp:extent cx="304800" cy="542925"/>
                  <wp:effectExtent l="19050" t="0" r="0" b="0"/>
                  <wp:docPr id="171" name="Imagem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80" cstate="print"/>
                          <a:srcRect/>
                          <a:stretch>
                            <a:fillRect/>
                          </a:stretch>
                        </pic:blipFill>
                        <pic:spPr bwMode="auto">
                          <a:xfrm>
                            <a:off x="0" y="0"/>
                            <a:ext cx="304800" cy="542925"/>
                          </a:xfrm>
                          <a:prstGeom prst="rect">
                            <a:avLst/>
                          </a:prstGeom>
                          <a:noFill/>
                          <a:ln w="9525">
                            <a:noFill/>
                            <a:miter lim="800000"/>
                            <a:headEnd/>
                            <a:tailEnd/>
                          </a:ln>
                        </pic:spPr>
                      </pic:pic>
                    </a:graphicData>
                  </a:graphic>
                </wp:inline>
              </w:drawing>
            </w:r>
          </w:p>
        </w:tc>
      </w:tr>
    </w:tbl>
    <w:p w:rsidR="00552FD1" w:rsidRPr="00DE6708" w:rsidRDefault="00552FD1" w:rsidP="00177A82"/>
    <w:p w:rsidR="00552FD1" w:rsidRDefault="00552FD1" w:rsidP="00177A82"/>
    <w:p w:rsidR="00DE6708" w:rsidRPr="00DE6708" w:rsidRDefault="00DE6708" w:rsidP="00177A82"/>
    <w:p w:rsidR="00071E6E" w:rsidRPr="000706CB" w:rsidRDefault="00071E6E" w:rsidP="000706CB">
      <w:pPr>
        <w:jc w:val="center"/>
        <w:rPr>
          <w:b/>
        </w:rPr>
      </w:pPr>
      <w:r w:rsidRPr="000706CB">
        <w:rPr>
          <w:b/>
        </w:rPr>
        <w:lastRenderedPageBreak/>
        <w:t>ANEXO</w:t>
      </w:r>
    </w:p>
    <w:p w:rsidR="00071E6E" w:rsidRPr="000706CB" w:rsidRDefault="00071E6E" w:rsidP="000706CB">
      <w:pPr>
        <w:jc w:val="center"/>
        <w:rPr>
          <w:b/>
        </w:rPr>
      </w:pPr>
      <w:r w:rsidRPr="000706CB">
        <w:rPr>
          <w:b/>
        </w:rPr>
        <w:t>Símbolos gráficos para projeto de segurança contra incêndio (Cont.)</w:t>
      </w:r>
    </w:p>
    <w:p w:rsidR="00071E6E" w:rsidRPr="000706CB" w:rsidRDefault="00071E6E" w:rsidP="00177A82">
      <w:pPr>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6"/>
        <w:gridCol w:w="1318"/>
      </w:tblGrid>
      <w:tr w:rsidR="00071E6E" w:rsidRPr="00DE6708" w:rsidTr="00B91DA1">
        <w:trPr>
          <w:trHeight w:hRule="exact" w:val="851"/>
        </w:trPr>
        <w:tc>
          <w:tcPr>
            <w:tcW w:w="9824" w:type="dxa"/>
            <w:gridSpan w:val="2"/>
            <w:tcBorders>
              <w:top w:val="single" w:sz="8" w:space="0" w:color="auto"/>
              <w:left w:val="single" w:sz="8" w:space="0" w:color="auto"/>
              <w:bottom w:val="single" w:sz="8" w:space="0" w:color="auto"/>
              <w:right w:val="single" w:sz="8" w:space="0" w:color="auto"/>
            </w:tcBorders>
            <w:shd w:val="clear" w:color="auto" w:fill="DDD9C3"/>
            <w:vAlign w:val="center"/>
          </w:tcPr>
          <w:p w:rsidR="00071E6E" w:rsidRPr="00DE6708" w:rsidRDefault="00071E6E" w:rsidP="000706CB">
            <w:pPr>
              <w:jc w:val="center"/>
            </w:pPr>
            <w:r w:rsidRPr="00DE6708">
              <w:t>Outros</w:t>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 xml:space="preserve">Local confinado </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68352A29" wp14:editId="5A9F5B68">
                  <wp:extent cx="468708" cy="445273"/>
                  <wp:effectExtent l="0" t="0" r="7620" b="0"/>
                  <wp:docPr id="172" name="Imagem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81" cstate="print"/>
                          <a:srcRect/>
                          <a:stretch>
                            <a:fillRect/>
                          </a:stretch>
                        </pic:blipFill>
                        <pic:spPr bwMode="auto">
                          <a:xfrm>
                            <a:off x="0" y="0"/>
                            <a:ext cx="470646" cy="447114"/>
                          </a:xfrm>
                          <a:prstGeom prst="rect">
                            <a:avLst/>
                          </a:prstGeom>
                          <a:noFill/>
                          <a:ln w="9525">
                            <a:noFill/>
                            <a:miter lim="800000"/>
                            <a:headEnd/>
                            <a:tailEnd/>
                          </a:ln>
                        </pic:spPr>
                      </pic:pic>
                    </a:graphicData>
                  </a:graphic>
                </wp:inline>
              </w:drawing>
            </w:r>
          </w:p>
        </w:tc>
      </w:tr>
      <w:tr w:rsidR="00071E6E" w:rsidRPr="00DE6708" w:rsidTr="00B91DA1">
        <w:trPr>
          <w:trHeight w:hRule="exact" w:val="851"/>
        </w:trPr>
        <w:tc>
          <w:tcPr>
            <w:tcW w:w="8506"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071E6E" w:rsidP="00177A82">
            <w:r w:rsidRPr="00DE6708">
              <w:t>Produto perigoso</w:t>
            </w:r>
          </w:p>
        </w:tc>
        <w:tc>
          <w:tcPr>
            <w:tcW w:w="1318" w:type="dxa"/>
            <w:tcBorders>
              <w:top w:val="single" w:sz="8" w:space="0" w:color="auto"/>
              <w:left w:val="single" w:sz="8" w:space="0" w:color="auto"/>
              <w:bottom w:val="single" w:sz="8" w:space="0" w:color="auto"/>
              <w:right w:val="single" w:sz="8" w:space="0" w:color="auto"/>
            </w:tcBorders>
            <w:shd w:val="clear" w:color="auto" w:fill="auto"/>
            <w:vAlign w:val="center"/>
          </w:tcPr>
          <w:p w:rsidR="00071E6E" w:rsidRPr="00DE6708" w:rsidRDefault="006C63E2" w:rsidP="000706CB">
            <w:pPr>
              <w:jc w:val="center"/>
            </w:pPr>
            <w:r>
              <w:rPr>
                <w:noProof/>
              </w:rPr>
              <w:drawing>
                <wp:inline distT="0" distB="0" distL="0" distR="0" wp14:anchorId="7C8F4B8B" wp14:editId="2051FDBF">
                  <wp:extent cx="437321" cy="453224"/>
                  <wp:effectExtent l="0" t="0" r="1270" b="4445"/>
                  <wp:docPr id="173" name="Imagem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82" cstate="print"/>
                          <a:srcRect/>
                          <a:stretch>
                            <a:fillRect/>
                          </a:stretch>
                        </pic:blipFill>
                        <pic:spPr bwMode="auto">
                          <a:xfrm>
                            <a:off x="0" y="0"/>
                            <a:ext cx="439130" cy="455098"/>
                          </a:xfrm>
                          <a:prstGeom prst="rect">
                            <a:avLst/>
                          </a:prstGeom>
                          <a:noFill/>
                          <a:ln w="9525">
                            <a:noFill/>
                            <a:miter lim="800000"/>
                            <a:headEnd/>
                            <a:tailEnd/>
                          </a:ln>
                        </pic:spPr>
                      </pic:pic>
                    </a:graphicData>
                  </a:graphic>
                </wp:inline>
              </w:drawing>
            </w:r>
          </w:p>
        </w:tc>
      </w:tr>
    </w:tbl>
    <w:p w:rsidR="00071E6E" w:rsidRPr="0024281D" w:rsidRDefault="00071E6E" w:rsidP="00177A82">
      <w:bookmarkStart w:id="0" w:name="_GoBack"/>
      <w:bookmarkEnd w:id="0"/>
    </w:p>
    <w:sectPr w:rsidR="00071E6E" w:rsidRPr="0024281D" w:rsidSect="004C63D1">
      <w:headerReference w:type="default" r:id="rId183"/>
      <w:footerReference w:type="default" r:id="rId184"/>
      <w:type w:val="continuous"/>
      <w:pgSz w:w="11918" w:h="16280"/>
      <w:pgMar w:top="1418" w:right="1134" w:bottom="1134" w:left="1134" w:header="720" w:footer="720"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4AAD" w:rsidRDefault="00B84AAD" w:rsidP="00177A82">
      <w:r>
        <w:separator/>
      </w:r>
    </w:p>
  </w:endnote>
  <w:endnote w:type="continuationSeparator" w:id="0">
    <w:p w:rsidR="00B84AAD" w:rsidRDefault="00B84AAD" w:rsidP="00177A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illSans-Bold">
    <w:altName w:val="Arial"/>
    <w:charset w:val="00"/>
    <w:family w:val="swiss"/>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illSans">
    <w:altName w:val="Arial"/>
    <w:charset w:val="00"/>
    <w:family w:val="swiss"/>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AAD" w:rsidRDefault="00B84AAD">
    <w:pPr>
      <w:pStyle w:val="Rodap"/>
      <w:pBdr>
        <w:top w:val="thinThickSmallGap" w:sz="24" w:space="1" w:color="622423" w:themeColor="accent2" w:themeShade="7F"/>
      </w:pBdr>
      <w:rPr>
        <w:rFonts w:asciiTheme="majorHAnsi" w:eastAsiaTheme="majorEastAsia" w:hAnsiTheme="majorHAnsi" w:cstheme="majorBidi"/>
      </w:rPr>
    </w:pPr>
    <w:r w:rsidRPr="00A15AA8">
      <w:rPr>
        <w:rFonts w:eastAsiaTheme="majorEastAsia"/>
      </w:rPr>
      <w:t>Corpo de Bombeiros Militar de Alagoas</w:t>
    </w:r>
    <w:r w:rsidRPr="00A15AA8">
      <w:rPr>
        <w:rFonts w:eastAsiaTheme="majorEastAsia"/>
      </w:rPr>
      <w:ptab w:relativeTo="margin" w:alignment="right" w:leader="none"/>
    </w:r>
    <w:r w:rsidRPr="00A15AA8">
      <w:rPr>
        <w:rFonts w:eastAsiaTheme="majorEastAsia"/>
      </w:rPr>
      <w:t>Página</w:t>
    </w:r>
    <w:r>
      <w:rPr>
        <w:rFonts w:asciiTheme="majorHAnsi" w:eastAsiaTheme="majorEastAsia" w:hAnsiTheme="majorHAnsi" w:cstheme="majorBidi"/>
      </w:rPr>
      <w:t xml:space="preserve"> </w:t>
    </w:r>
    <w:r>
      <w:rPr>
        <w:rFonts w:asciiTheme="minorHAnsi" w:eastAsiaTheme="minorEastAsia" w:hAnsiTheme="minorHAnsi" w:cstheme="minorBidi"/>
      </w:rPr>
      <w:fldChar w:fldCharType="begin"/>
    </w:r>
    <w:r>
      <w:instrText>PAGE   \* MERGEFORMAT</w:instrText>
    </w:r>
    <w:r>
      <w:rPr>
        <w:rFonts w:asciiTheme="minorHAnsi" w:eastAsiaTheme="minorEastAsia" w:hAnsiTheme="minorHAnsi" w:cstheme="minorBidi"/>
      </w:rPr>
      <w:fldChar w:fldCharType="separate"/>
    </w:r>
    <w:r w:rsidR="00B91DA1" w:rsidRPr="00B91DA1">
      <w:rPr>
        <w:rFonts w:asciiTheme="majorHAnsi" w:eastAsiaTheme="majorEastAsia" w:hAnsiTheme="majorHAnsi" w:cstheme="majorBidi"/>
        <w:noProof/>
      </w:rPr>
      <w:t>61</w:t>
    </w:r>
    <w:r>
      <w:rPr>
        <w:rFonts w:asciiTheme="majorHAnsi" w:eastAsiaTheme="majorEastAsia" w:hAnsiTheme="majorHAnsi" w:cstheme="majorBidi"/>
      </w:rPr>
      <w:fldChar w:fldCharType="end"/>
    </w:r>
  </w:p>
  <w:p w:rsidR="00B84AAD" w:rsidRPr="00EC5810" w:rsidRDefault="00B84AAD" w:rsidP="00177A8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4AAD" w:rsidRDefault="00B84AAD" w:rsidP="00177A82">
      <w:r>
        <w:separator/>
      </w:r>
    </w:p>
  </w:footnote>
  <w:footnote w:type="continuationSeparator" w:id="0">
    <w:p w:rsidR="00B84AAD" w:rsidRDefault="00B84AAD" w:rsidP="00177A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4AAD" w:rsidRPr="00177A82" w:rsidRDefault="00B84AAD" w:rsidP="00177A82">
    <w:pPr>
      <w:pStyle w:val="Cabealho"/>
      <w:tabs>
        <w:tab w:val="left" w:pos="1843"/>
      </w:tabs>
      <w:rPr>
        <w:color w:val="FFFFFF" w:themeColor="background1"/>
      </w:rPr>
    </w:pPr>
    <w:r>
      <w:rPr>
        <w:noProof/>
        <w:color w:val="FFFFFF" w:themeColor="background1"/>
      </w:rPr>
      <mc:AlternateContent>
        <mc:Choice Requires="wpg">
          <w:drawing>
            <wp:anchor distT="0" distB="0" distL="114300" distR="114300" simplePos="0" relativeHeight="251668480" behindDoc="0" locked="0" layoutInCell="0" allowOverlap="1" wp14:anchorId="001665C5" wp14:editId="764AD595">
              <wp:simplePos x="0" y="0"/>
              <wp:positionH relativeFrom="page">
                <wp:posOffset>359410</wp:posOffset>
              </wp:positionH>
              <wp:positionV relativeFrom="page">
                <wp:posOffset>235088</wp:posOffset>
              </wp:positionV>
              <wp:extent cx="6893560" cy="530225"/>
              <wp:effectExtent l="0" t="0" r="21590" b="22225"/>
              <wp:wrapNone/>
              <wp:docPr id="174"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3560" cy="530225"/>
                        <a:chOff x="330" y="308"/>
                        <a:chExt cx="11586" cy="835"/>
                      </a:xfrm>
                    </wpg:grpSpPr>
                    <wps:wsp>
                      <wps:cNvPr id="175" name="Rectangle 197"/>
                      <wps:cNvSpPr>
                        <a:spLocks noChangeArrowheads="1"/>
                      </wps:cNvSpPr>
                      <wps:spPr bwMode="auto">
                        <a:xfrm>
                          <a:off x="377" y="360"/>
                          <a:ext cx="9346" cy="720"/>
                        </a:xfrm>
                        <a:prstGeom prst="rect">
                          <a:avLst/>
                        </a:prstGeom>
                        <a:solidFill>
                          <a:srgbClr val="E46C0A"/>
                        </a:solidFill>
                        <a:ln>
                          <a:noFill/>
                        </a:ln>
                        <a:extLst>
                          <a:ext uri="{91240B29-F687-4F45-9708-019B960494DF}">
                            <a14:hiddenLine xmlns:a14="http://schemas.microsoft.com/office/drawing/2010/main" w="19050">
                              <a:solidFill>
                                <a:srgbClr val="FFFFFF"/>
                              </a:solidFill>
                              <a:miter lim="800000"/>
                              <a:headEnd/>
                              <a:tailEnd/>
                            </a14:hiddenLine>
                          </a:ext>
                        </a:extLst>
                      </wps:spPr>
                      <wps:txbx>
                        <w:txbxContent>
                          <w:p w:rsidR="00B84AAD" w:rsidRPr="00177A82" w:rsidRDefault="00B84AAD" w:rsidP="00177A82">
                            <w:pPr>
                              <w:pStyle w:val="Cabealho"/>
                              <w:rPr>
                                <w:sz w:val="28"/>
                                <w:szCs w:val="28"/>
                              </w:rPr>
                            </w:pPr>
                            <w:r w:rsidRPr="00177A82">
                              <w:rPr>
                                <w:color w:val="FFFFFF" w:themeColor="background1"/>
                                <w:sz w:val="28"/>
                                <w:szCs w:val="28"/>
                              </w:rPr>
                              <w:t>IT</w:t>
                            </w:r>
                            <w:r w:rsidRPr="00177A82">
                              <w:rPr>
                                <w:sz w:val="28"/>
                                <w:szCs w:val="28"/>
                              </w:rPr>
                              <w:t xml:space="preserve"> </w:t>
                            </w:r>
                            <w:r w:rsidRPr="00177A82">
                              <w:rPr>
                                <w:color w:val="FFFFFF" w:themeColor="background1"/>
                                <w:sz w:val="28"/>
                                <w:szCs w:val="28"/>
                              </w:rPr>
                              <w:t>04 CBMAL</w:t>
                            </w:r>
                          </w:p>
                        </w:txbxContent>
                      </wps:txbx>
                      <wps:bodyPr rot="0" vert="horz" wrap="square" lIns="91440" tIns="45720" rIns="91440" bIns="45720" anchor="ctr" anchorCtr="0" upright="1">
                        <a:noAutofit/>
                      </wps:bodyPr>
                    </wps:wsp>
                    <wps:wsp>
                      <wps:cNvPr id="176" name="Rectangle 198"/>
                      <wps:cNvSpPr>
                        <a:spLocks noChangeArrowheads="1"/>
                      </wps:cNvSpPr>
                      <wps:spPr bwMode="auto">
                        <a:xfrm>
                          <a:off x="9763" y="360"/>
                          <a:ext cx="2102" cy="720"/>
                        </a:xfrm>
                        <a:prstGeom prst="rect">
                          <a:avLst/>
                        </a:prstGeom>
                        <a:solidFill>
                          <a:srgbClr val="9BBB59"/>
                        </a:solidFill>
                        <a:ln>
                          <a:noFill/>
                        </a:ln>
                        <a:extLst>
                          <a:ext uri="{91240B29-F687-4F45-9708-019B960494DF}">
                            <a14:hiddenLine xmlns:a14="http://schemas.microsoft.com/office/drawing/2010/main" w="25400">
                              <a:solidFill>
                                <a:srgbClr val="FFFFFF"/>
                              </a:solidFill>
                              <a:miter lim="800000"/>
                              <a:headEnd/>
                              <a:tailEnd/>
                            </a14:hiddenLine>
                          </a:ext>
                        </a:extLst>
                      </wps:spPr>
                      <wps:txbx>
                        <w:txbxContent>
                          <w:p w:rsidR="00B84AAD" w:rsidRPr="00177A82" w:rsidRDefault="00B84AAD" w:rsidP="00177A82">
                            <w:pPr>
                              <w:pStyle w:val="Cabealho"/>
                              <w:jc w:val="center"/>
                              <w:rPr>
                                <w:color w:val="FFFFFF" w:themeColor="background1"/>
                                <w:sz w:val="28"/>
                                <w:szCs w:val="28"/>
                              </w:rPr>
                            </w:pPr>
                            <w:r w:rsidRPr="00177A82">
                              <w:rPr>
                                <w:color w:val="FFFFFF" w:themeColor="background1"/>
                                <w:sz w:val="28"/>
                                <w:szCs w:val="28"/>
                              </w:rPr>
                              <w:t>2021</w:t>
                            </w:r>
                          </w:p>
                        </w:txbxContent>
                      </wps:txbx>
                      <wps:bodyPr rot="0" vert="horz" wrap="square" lIns="91440" tIns="45720" rIns="91440" bIns="45720" anchor="ctr" anchorCtr="0" upright="1">
                        <a:noAutofit/>
                      </wps:bodyPr>
                    </wps:wsp>
                    <wps:wsp>
                      <wps:cNvPr id="177"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196" o:spid="_x0000_s1026" style="position:absolute;left:0;text-align:left;margin-left:28.3pt;margin-top:18.5pt;width:542.8pt;height:41.75pt;z-index:251668480;mso-position-horizontal-relative:page;mso-position-vertical-relative:page"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R8r4A&#10;AADcAAAADwAAAGRycy9kb3ducmV2LnhtbERPSwrCMBDdC94hjOBOUwU/VKOIIBRx4acHGJuxLTaT&#10;0kSttzeC4G4e7zvLdWsq8aTGlZYVjIYRCOLM6pJzBellN5iDcB5ZY2WZFLzJwXrV7Swx1vbFJ3qe&#10;fS5CCLsYFRTe17GULivIoBvamjhwN9sY9AE2udQNvkK4qeQ4iqbSYMmhocCatgVl9/PDKKj300my&#10;m88SeT2Yx+mY4jhtUal+r90sQHhq/V/8cyc6zJ9N4PtMuE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HkfK+AAAA3AAAAA8AAAAAAAAAAAAAAAAAmAIAAGRycy9kb3ducmV2&#10;LnhtbFBLBQYAAAAABAAEAPUAAACDAwAAAAA=&#10;" fillcolor="#e46c0a" stroked="f" strokecolor="white" strokeweight="1.5pt">
                <v:textbox>
                  <w:txbxContent>
                    <w:p w:rsidR="00B84AAD" w:rsidRPr="00177A82" w:rsidRDefault="00B84AAD" w:rsidP="00177A82">
                      <w:pPr>
                        <w:pStyle w:val="Cabealho"/>
                        <w:rPr>
                          <w:sz w:val="28"/>
                          <w:szCs w:val="28"/>
                        </w:rPr>
                      </w:pPr>
                      <w:r w:rsidRPr="00177A82">
                        <w:rPr>
                          <w:color w:val="FFFFFF" w:themeColor="background1"/>
                          <w:sz w:val="28"/>
                          <w:szCs w:val="28"/>
                        </w:rPr>
                        <w:t>IT</w:t>
                      </w:r>
                      <w:r w:rsidRPr="00177A82">
                        <w:rPr>
                          <w:sz w:val="28"/>
                          <w:szCs w:val="28"/>
                        </w:rPr>
                        <w:t xml:space="preserve"> </w:t>
                      </w:r>
                      <w:r w:rsidRPr="00177A82">
                        <w:rPr>
                          <w:color w:val="FFFFFF" w:themeColor="background1"/>
                          <w:sz w:val="28"/>
                          <w:szCs w:val="28"/>
                        </w:rPr>
                        <w:t>04 CBMAL</w:t>
                      </w:r>
                    </w:p>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1gJsMA&#10;AADcAAAADwAAAGRycy9kb3ducmV2LnhtbERPTWvCQBC9F/wPywi9FN3UQpSYjYggSEkPTb14G7Jj&#10;EszOprurpv313UKht3m8z8k3o+nFjZzvLCt4nicgiGurO24UHD/2sxUIH5A19pZJwRd52BSThxwz&#10;be/8TrcqNCKGsM9QQRvCkEnp65YM+rkdiCN3ts5giNA1Uju8x3DTy0WSpNJgx7GhxYF2LdWX6moU&#10;hKcVV7z77OjttZbu+1S+SCqVepyO2zWIQGP4F/+5DzrOX6bw+0y8QB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1gJsMAAADcAAAADwAAAAAAAAAAAAAAAACYAgAAZHJzL2Rv&#10;d25yZXYueG1sUEsFBgAAAAAEAAQA9QAAAIgDAAAAAA==&#10;" fillcolor="#9bbb59" stroked="f" strokecolor="white" strokeweight="2pt">
                <v:textbox>
                  <w:txbxContent>
                    <w:p w:rsidR="00B84AAD" w:rsidRPr="00177A82" w:rsidRDefault="00B84AAD" w:rsidP="00177A82">
                      <w:pPr>
                        <w:pStyle w:val="Cabealho"/>
                        <w:jc w:val="center"/>
                        <w:rPr>
                          <w:color w:val="FFFFFF" w:themeColor="background1"/>
                          <w:sz w:val="28"/>
                          <w:szCs w:val="28"/>
                        </w:rPr>
                      </w:pPr>
                      <w:r w:rsidRPr="00177A82">
                        <w:rPr>
                          <w:color w:val="FFFFFF" w:themeColor="background1"/>
                          <w:sz w:val="28"/>
                          <w:szCs w:val="28"/>
                        </w:rPr>
                        <w:t>2021</w:t>
                      </w:r>
                    </w:p>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yYasQA&#10;AADcAAAADwAAAGRycy9kb3ducmV2LnhtbERPTWvCQBC9F/wPyxR6EbOxrYmmriKCUDwUqkV6HLJj&#10;EpKdDburpv++WxB6m8f7nOV6MJ24kvONZQXTJAVBXFrdcKXg67ibzEH4gKyxs0wKfsjDejV6WGKh&#10;7Y0/6XoIlYgh7AtUUIfQF1L6siaDPrE9ceTO1hkMEbpKaoe3GG46+ZymmTTYcGyosadtTWV7uBgF&#10;+9dZ+h1OU3ucty+LD9eNT9n+otTT47B5AxFoCP/iu/tdx/l5Dn/PxAv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smGrEAAAA3AAAAA8AAAAAAAAAAAAAAAAAmAIAAGRycy9k&#10;b3ducmV2LnhtbFBLBQYAAAAABAAEAPUAAACJAwAAAAA=&#10;" filled="f" strokeweight="1pt"/>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E7E7AD4"/>
    <w:lvl w:ilvl="0">
      <w:start w:val="1"/>
      <w:numFmt w:val="decimal"/>
      <w:pStyle w:val="itttulo1"/>
      <w:lvlText w:val="%1"/>
      <w:lvlJc w:val="left"/>
      <w:pPr>
        <w:ind w:left="432" w:hanging="432"/>
      </w:pPr>
      <w:rPr>
        <w:rFonts w:hint="default"/>
        <w:b/>
        <w:i w:val="0"/>
        <w:sz w:val="20"/>
      </w:rPr>
    </w:lvl>
    <w:lvl w:ilvl="1">
      <w:start w:val="1"/>
      <w:numFmt w:val="decimal"/>
      <w:pStyle w:val="ITTEXTO2"/>
      <w:lvlText w:val="%1.%2"/>
      <w:lvlJc w:val="left"/>
      <w:pPr>
        <w:ind w:left="576" w:hanging="576"/>
      </w:pPr>
      <w:rPr>
        <w:b/>
        <w:color w:val="auto"/>
        <w:sz w:val="20"/>
        <w:szCs w:val="2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0000002"/>
    <w:multiLevelType w:val="singleLevel"/>
    <w:tmpl w:val="00000002"/>
    <w:name w:val="WW8Num2"/>
    <w:lvl w:ilvl="0">
      <w:start w:val="1"/>
      <w:numFmt w:val="lowerLetter"/>
      <w:lvlText w:val="%1)"/>
      <w:lvlJc w:val="left"/>
      <w:pPr>
        <w:tabs>
          <w:tab w:val="num" w:pos="540"/>
        </w:tabs>
        <w:ind w:left="540" w:hanging="360"/>
      </w:pPr>
      <w:rPr>
        <w:b/>
        <w:i w:val="0"/>
      </w:rPr>
    </w:lvl>
  </w:abstractNum>
  <w:abstractNum w:abstractNumId="2">
    <w:nsid w:val="00000003"/>
    <w:multiLevelType w:val="multilevel"/>
    <w:tmpl w:val="00000003"/>
    <w:name w:val="WW8Num3"/>
    <w:lvl w:ilvl="0">
      <w:start w:val="5"/>
      <w:numFmt w:val="decimal"/>
      <w:lvlText w:val="%1."/>
      <w:lvlJc w:val="left"/>
      <w:pPr>
        <w:tabs>
          <w:tab w:val="num" w:pos="360"/>
        </w:tabs>
        <w:ind w:left="360" w:hanging="360"/>
      </w:pPr>
    </w:lvl>
    <w:lvl w:ilvl="1">
      <w:start w:val="1"/>
      <w:numFmt w:val="decimal"/>
      <w:lvlText w:val="%1.%2."/>
      <w:lvlJc w:val="left"/>
      <w:pPr>
        <w:tabs>
          <w:tab w:val="num" w:pos="377"/>
        </w:tabs>
        <w:ind w:left="377" w:hanging="360"/>
      </w:pPr>
    </w:lvl>
    <w:lvl w:ilvl="2">
      <w:start w:val="1"/>
      <w:numFmt w:val="decimal"/>
      <w:lvlText w:val="%1.%2.%3."/>
      <w:lvlJc w:val="left"/>
      <w:pPr>
        <w:tabs>
          <w:tab w:val="num" w:pos="394"/>
        </w:tabs>
        <w:ind w:left="394" w:hanging="360"/>
      </w:pPr>
    </w:lvl>
    <w:lvl w:ilvl="3">
      <w:start w:val="5"/>
      <w:numFmt w:val="decimal"/>
      <w:lvlText w:val="%1.%2.%3.%4"/>
      <w:lvlJc w:val="left"/>
      <w:pPr>
        <w:tabs>
          <w:tab w:val="num" w:pos="411"/>
        </w:tabs>
        <w:ind w:left="411" w:hanging="360"/>
      </w:pPr>
    </w:lvl>
    <w:lvl w:ilvl="4">
      <w:start w:val="1"/>
      <w:numFmt w:val="decimal"/>
      <w:lvlText w:val="%1.%2.%3.%4.%5."/>
      <w:lvlJc w:val="left"/>
      <w:pPr>
        <w:tabs>
          <w:tab w:val="num" w:pos="428"/>
        </w:tabs>
        <w:ind w:left="428" w:hanging="360"/>
      </w:pPr>
    </w:lvl>
    <w:lvl w:ilvl="5">
      <w:start w:val="1"/>
      <w:numFmt w:val="decimal"/>
      <w:lvlText w:val="%1.%2.%3.%4.%5.%6."/>
      <w:lvlJc w:val="left"/>
      <w:pPr>
        <w:tabs>
          <w:tab w:val="num" w:pos="445"/>
        </w:tabs>
        <w:ind w:left="445" w:hanging="360"/>
      </w:pPr>
    </w:lvl>
    <w:lvl w:ilvl="6">
      <w:start w:val="1"/>
      <w:numFmt w:val="decimal"/>
      <w:lvlText w:val="%1.%2.%3.%4.%5.%6.%7."/>
      <w:lvlJc w:val="left"/>
      <w:pPr>
        <w:tabs>
          <w:tab w:val="num" w:pos="462"/>
        </w:tabs>
        <w:ind w:left="462" w:hanging="360"/>
      </w:pPr>
    </w:lvl>
    <w:lvl w:ilvl="7">
      <w:start w:val="1"/>
      <w:numFmt w:val="decimal"/>
      <w:lvlText w:val="%1.%2.%3.%4.%5.%6.%7.%8."/>
      <w:lvlJc w:val="left"/>
      <w:pPr>
        <w:tabs>
          <w:tab w:val="num" w:pos="479"/>
        </w:tabs>
        <w:ind w:left="479" w:hanging="360"/>
      </w:pPr>
    </w:lvl>
    <w:lvl w:ilvl="8">
      <w:start w:val="1"/>
      <w:numFmt w:val="decimal"/>
      <w:lvlText w:val="%1.%2.%3.%4.%5.%6.%7.%8.%9."/>
      <w:lvlJc w:val="left"/>
      <w:pPr>
        <w:tabs>
          <w:tab w:val="num" w:pos="496"/>
        </w:tabs>
        <w:ind w:left="496" w:hanging="360"/>
      </w:pPr>
    </w:lvl>
  </w:abstractNum>
  <w:abstractNum w:abstractNumId="3">
    <w:nsid w:val="00000004"/>
    <w:multiLevelType w:val="singleLevel"/>
    <w:tmpl w:val="00000004"/>
    <w:name w:val="WW8Num6"/>
    <w:lvl w:ilvl="0">
      <w:start w:val="1"/>
      <w:numFmt w:val="lowerLetter"/>
      <w:lvlText w:val="%1)"/>
      <w:lvlJc w:val="left"/>
      <w:pPr>
        <w:tabs>
          <w:tab w:val="num" w:pos="720"/>
        </w:tabs>
        <w:ind w:left="720" w:hanging="360"/>
      </w:pPr>
      <w:rPr>
        <w:b/>
        <w:i w:val="0"/>
      </w:rPr>
    </w:lvl>
  </w:abstractNum>
  <w:abstractNum w:abstractNumId="4">
    <w:nsid w:val="00000005"/>
    <w:multiLevelType w:val="singleLevel"/>
    <w:tmpl w:val="00000005"/>
    <w:name w:val="WW8Num11"/>
    <w:lvl w:ilvl="0">
      <w:start w:val="1"/>
      <w:numFmt w:val="lowerLetter"/>
      <w:lvlText w:val="%1)"/>
      <w:lvlJc w:val="left"/>
      <w:pPr>
        <w:tabs>
          <w:tab w:val="num" w:pos="720"/>
        </w:tabs>
        <w:ind w:left="720" w:hanging="360"/>
      </w:pPr>
      <w:rPr>
        <w:b/>
      </w:rPr>
    </w:lvl>
  </w:abstractNum>
  <w:abstractNum w:abstractNumId="5">
    <w:nsid w:val="00000007"/>
    <w:multiLevelType w:val="singleLevel"/>
    <w:tmpl w:val="00000007"/>
    <w:name w:val="WW8Num13"/>
    <w:lvl w:ilvl="0">
      <w:start w:val="1"/>
      <w:numFmt w:val="lowerLetter"/>
      <w:lvlText w:val="%1)"/>
      <w:lvlJc w:val="left"/>
      <w:pPr>
        <w:tabs>
          <w:tab w:val="num" w:pos="720"/>
        </w:tabs>
        <w:ind w:left="720" w:hanging="360"/>
      </w:pPr>
      <w:rPr>
        <w:b/>
      </w:rPr>
    </w:lvl>
  </w:abstractNum>
  <w:abstractNum w:abstractNumId="6">
    <w:nsid w:val="00000008"/>
    <w:multiLevelType w:val="singleLevel"/>
    <w:tmpl w:val="00000008"/>
    <w:name w:val="WW8Num14"/>
    <w:lvl w:ilvl="0">
      <w:start w:val="1"/>
      <w:numFmt w:val="lowerLetter"/>
      <w:lvlText w:val="%1)"/>
      <w:lvlJc w:val="left"/>
      <w:pPr>
        <w:tabs>
          <w:tab w:val="num" w:pos="720"/>
        </w:tabs>
        <w:ind w:left="720" w:hanging="360"/>
      </w:pPr>
      <w:rPr>
        <w:b/>
        <w:i w:val="0"/>
      </w:rPr>
    </w:lvl>
  </w:abstractNum>
  <w:abstractNum w:abstractNumId="7">
    <w:nsid w:val="00000009"/>
    <w:multiLevelType w:val="singleLevel"/>
    <w:tmpl w:val="00000009"/>
    <w:name w:val="WW8Num18"/>
    <w:lvl w:ilvl="0">
      <w:start w:val="1"/>
      <w:numFmt w:val="upperRoman"/>
      <w:lvlText w:val="%1."/>
      <w:lvlJc w:val="left"/>
      <w:pPr>
        <w:tabs>
          <w:tab w:val="num" w:pos="1080"/>
        </w:tabs>
        <w:ind w:left="1080" w:hanging="720"/>
      </w:pPr>
      <w:rPr>
        <w:b/>
        <w:i w:val="0"/>
      </w:rPr>
    </w:lvl>
  </w:abstractNum>
  <w:abstractNum w:abstractNumId="8">
    <w:nsid w:val="0000000A"/>
    <w:multiLevelType w:val="singleLevel"/>
    <w:tmpl w:val="0000000A"/>
    <w:name w:val="WW8Num20"/>
    <w:lvl w:ilvl="0">
      <w:start w:val="1"/>
      <w:numFmt w:val="lowerLetter"/>
      <w:lvlText w:val="%1)"/>
      <w:lvlJc w:val="left"/>
      <w:pPr>
        <w:tabs>
          <w:tab w:val="num" w:pos="720"/>
        </w:tabs>
        <w:ind w:left="720" w:hanging="360"/>
      </w:pPr>
      <w:rPr>
        <w:b/>
      </w:rPr>
    </w:lvl>
  </w:abstractNum>
  <w:abstractNum w:abstractNumId="9">
    <w:nsid w:val="0000000B"/>
    <w:multiLevelType w:val="singleLevel"/>
    <w:tmpl w:val="0000000B"/>
    <w:name w:val="WW8Num22"/>
    <w:lvl w:ilvl="0">
      <w:start w:val="1"/>
      <w:numFmt w:val="lowerLetter"/>
      <w:lvlText w:val="%1)"/>
      <w:lvlJc w:val="left"/>
      <w:pPr>
        <w:tabs>
          <w:tab w:val="num" w:pos="720"/>
        </w:tabs>
        <w:ind w:left="720" w:hanging="360"/>
      </w:pPr>
      <w:rPr>
        <w:b/>
        <w:i w:val="0"/>
      </w:rPr>
    </w:lvl>
  </w:abstractNum>
  <w:abstractNum w:abstractNumId="10">
    <w:nsid w:val="0000000C"/>
    <w:multiLevelType w:val="singleLevel"/>
    <w:tmpl w:val="0000000C"/>
    <w:name w:val="WW8Num24"/>
    <w:lvl w:ilvl="0">
      <w:start w:val="1"/>
      <w:numFmt w:val="lowerLetter"/>
      <w:lvlText w:val="%1)"/>
      <w:lvlJc w:val="left"/>
      <w:pPr>
        <w:tabs>
          <w:tab w:val="num" w:pos="750"/>
        </w:tabs>
        <w:ind w:left="750" w:hanging="390"/>
      </w:pPr>
      <w:rPr>
        <w:b/>
      </w:rPr>
    </w:lvl>
  </w:abstractNum>
  <w:abstractNum w:abstractNumId="11">
    <w:nsid w:val="0000000D"/>
    <w:multiLevelType w:val="singleLevel"/>
    <w:tmpl w:val="0000000D"/>
    <w:name w:val="WW8Num25"/>
    <w:lvl w:ilvl="0">
      <w:start w:val="1"/>
      <w:numFmt w:val="lowerLetter"/>
      <w:lvlText w:val="%1)"/>
      <w:lvlJc w:val="left"/>
      <w:pPr>
        <w:tabs>
          <w:tab w:val="num" w:pos="795"/>
        </w:tabs>
        <w:ind w:left="795" w:hanging="435"/>
      </w:pPr>
      <w:rPr>
        <w:b/>
      </w:rPr>
    </w:lvl>
  </w:abstractNum>
  <w:abstractNum w:abstractNumId="12">
    <w:nsid w:val="0000000E"/>
    <w:multiLevelType w:val="singleLevel"/>
    <w:tmpl w:val="0000000E"/>
    <w:name w:val="WW8Num30"/>
    <w:lvl w:ilvl="0">
      <w:start w:val="1"/>
      <w:numFmt w:val="lowerLetter"/>
      <w:lvlText w:val="%1)"/>
      <w:lvlJc w:val="left"/>
      <w:pPr>
        <w:tabs>
          <w:tab w:val="num" w:pos="720"/>
        </w:tabs>
        <w:ind w:left="720" w:hanging="360"/>
      </w:pPr>
      <w:rPr>
        <w:b/>
        <w:i w:val="0"/>
      </w:rPr>
    </w:lvl>
  </w:abstractNum>
  <w:abstractNum w:abstractNumId="13">
    <w:nsid w:val="0000000F"/>
    <w:multiLevelType w:val="singleLevel"/>
    <w:tmpl w:val="0000000F"/>
    <w:name w:val="WW8Num31"/>
    <w:lvl w:ilvl="0">
      <w:start w:val="1"/>
      <w:numFmt w:val="lowerLetter"/>
      <w:lvlText w:val="%1)"/>
      <w:lvlJc w:val="left"/>
      <w:pPr>
        <w:tabs>
          <w:tab w:val="num" w:pos="735"/>
        </w:tabs>
        <w:ind w:left="735" w:hanging="375"/>
      </w:pPr>
      <w:rPr>
        <w:b/>
      </w:rPr>
    </w:lvl>
  </w:abstractNum>
  <w:abstractNum w:abstractNumId="14">
    <w:nsid w:val="00000011"/>
    <w:multiLevelType w:val="multilevel"/>
    <w:tmpl w:val="00000011"/>
    <w:name w:val="WW8Num35"/>
    <w:lvl w:ilvl="0">
      <w:start w:val="1"/>
      <w:numFmt w:val="upperRoman"/>
      <w:lvlText w:val="%1."/>
      <w:lvlJc w:val="left"/>
      <w:pPr>
        <w:tabs>
          <w:tab w:val="num" w:pos="1080"/>
        </w:tabs>
        <w:ind w:left="1080" w:hanging="720"/>
      </w:pPr>
      <w:rPr>
        <w:b/>
      </w:rPr>
    </w:lvl>
    <w:lvl w:ilvl="1">
      <w:start w:val="1"/>
      <w:numFmt w:val="lowerLetter"/>
      <w:lvlText w:val="%2)"/>
      <w:lvlJc w:val="left"/>
      <w:pPr>
        <w:tabs>
          <w:tab w:val="num" w:pos="1440"/>
        </w:tabs>
        <w:ind w:left="1440" w:hanging="360"/>
      </w:pPr>
      <w:rPr>
        <w:rFonts w:ascii="Arial" w:hAnsi="Arial" w:cs="Arial"/>
        <w:b/>
      </w:rPr>
    </w:lvl>
    <w:lvl w:ilvl="2">
      <w:start w:val="1"/>
      <w:numFmt w:val="lowerLetter"/>
      <w:lvlText w:val="%3)"/>
      <w:lvlJc w:val="left"/>
      <w:pPr>
        <w:tabs>
          <w:tab w:val="num" w:pos="420"/>
        </w:tabs>
        <w:ind w:left="420" w:hanging="420"/>
      </w:pPr>
      <w:rPr>
        <w:b/>
      </w:rPr>
    </w:lvl>
    <w:lvl w:ilvl="3">
      <w:start w:val="1"/>
      <w:numFmt w:val="decimal"/>
      <w:lvlText w:val="%4."/>
      <w:lvlJc w:val="left"/>
      <w:pPr>
        <w:tabs>
          <w:tab w:val="num" w:pos="2880"/>
        </w:tabs>
        <w:ind w:left="2880" w:hanging="360"/>
      </w:pPr>
      <w:rPr>
        <w:b/>
      </w:r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2"/>
    <w:multiLevelType w:val="multilevel"/>
    <w:tmpl w:val="00000012"/>
    <w:name w:val="WW8Num36"/>
    <w:lvl w:ilvl="0">
      <w:start w:val="1"/>
      <w:numFmt w:val="decimal"/>
      <w:lvlText w:val="%1)"/>
      <w:lvlJc w:val="left"/>
      <w:pPr>
        <w:tabs>
          <w:tab w:val="num" w:pos="720"/>
        </w:tabs>
        <w:ind w:left="720" w:hanging="360"/>
      </w:pPr>
      <w:rPr>
        <w:b/>
      </w:rPr>
    </w:lvl>
    <w:lvl w:ilvl="1">
      <w:start w:val="1"/>
      <w:numFmt w:val="lowerLetter"/>
      <w:lvlText w:val="%2)"/>
      <w:lvlJc w:val="left"/>
      <w:pPr>
        <w:tabs>
          <w:tab w:val="num" w:pos="1440"/>
        </w:tabs>
        <w:ind w:left="1440" w:hanging="360"/>
      </w:pPr>
      <w:rPr>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3"/>
    <w:multiLevelType w:val="singleLevel"/>
    <w:tmpl w:val="00000013"/>
    <w:name w:val="WW8Num37"/>
    <w:lvl w:ilvl="0">
      <w:start w:val="1"/>
      <w:numFmt w:val="lowerLetter"/>
      <w:lvlText w:val="%1)"/>
      <w:lvlJc w:val="left"/>
      <w:pPr>
        <w:tabs>
          <w:tab w:val="num" w:pos="795"/>
        </w:tabs>
        <w:ind w:left="795" w:hanging="435"/>
      </w:pPr>
      <w:rPr>
        <w:b/>
      </w:rPr>
    </w:lvl>
  </w:abstractNum>
  <w:abstractNum w:abstractNumId="17">
    <w:nsid w:val="00000014"/>
    <w:multiLevelType w:val="singleLevel"/>
    <w:tmpl w:val="00000014"/>
    <w:name w:val="WW8Num39"/>
    <w:lvl w:ilvl="0">
      <w:start w:val="1"/>
      <w:numFmt w:val="lowerLetter"/>
      <w:lvlText w:val="%1)"/>
      <w:lvlJc w:val="left"/>
      <w:pPr>
        <w:tabs>
          <w:tab w:val="num" w:pos="390"/>
        </w:tabs>
        <w:ind w:left="390" w:hanging="390"/>
      </w:pPr>
      <w:rPr>
        <w:b/>
      </w:rPr>
    </w:lvl>
  </w:abstractNum>
  <w:abstractNum w:abstractNumId="18">
    <w:nsid w:val="00000015"/>
    <w:multiLevelType w:val="singleLevel"/>
    <w:tmpl w:val="00000015"/>
    <w:name w:val="WW8Num41"/>
    <w:lvl w:ilvl="0">
      <w:start w:val="1"/>
      <w:numFmt w:val="lowerLetter"/>
      <w:lvlText w:val="%1)"/>
      <w:lvlJc w:val="left"/>
      <w:pPr>
        <w:tabs>
          <w:tab w:val="num" w:pos="720"/>
        </w:tabs>
        <w:ind w:left="720" w:hanging="360"/>
      </w:pPr>
      <w:rPr>
        <w:b/>
        <w:i w:val="0"/>
      </w:rPr>
    </w:lvl>
  </w:abstractNum>
  <w:abstractNum w:abstractNumId="19">
    <w:nsid w:val="00000016"/>
    <w:multiLevelType w:val="singleLevel"/>
    <w:tmpl w:val="00000016"/>
    <w:name w:val="WW8Num44"/>
    <w:lvl w:ilvl="0">
      <w:start w:val="1"/>
      <w:numFmt w:val="lowerLetter"/>
      <w:lvlText w:val="%1)"/>
      <w:lvlJc w:val="left"/>
      <w:pPr>
        <w:tabs>
          <w:tab w:val="num" w:pos="720"/>
        </w:tabs>
        <w:ind w:left="720" w:hanging="360"/>
      </w:pPr>
      <w:rPr>
        <w:b/>
      </w:rPr>
    </w:lvl>
  </w:abstractNum>
  <w:abstractNum w:abstractNumId="20">
    <w:nsid w:val="00000017"/>
    <w:multiLevelType w:val="singleLevel"/>
    <w:tmpl w:val="00000017"/>
    <w:name w:val="WW8Num47"/>
    <w:lvl w:ilvl="0">
      <w:start w:val="1"/>
      <w:numFmt w:val="lowerLetter"/>
      <w:lvlText w:val="%1)"/>
      <w:lvlJc w:val="left"/>
      <w:pPr>
        <w:tabs>
          <w:tab w:val="num" w:pos="720"/>
        </w:tabs>
        <w:ind w:left="720" w:hanging="360"/>
      </w:pPr>
      <w:rPr>
        <w:b/>
      </w:rPr>
    </w:lvl>
  </w:abstractNum>
  <w:abstractNum w:abstractNumId="21">
    <w:nsid w:val="00000018"/>
    <w:multiLevelType w:val="singleLevel"/>
    <w:tmpl w:val="00000018"/>
    <w:name w:val="WW8Num48"/>
    <w:lvl w:ilvl="0">
      <w:start w:val="1"/>
      <w:numFmt w:val="lowerLetter"/>
      <w:lvlText w:val="%1)"/>
      <w:lvlJc w:val="left"/>
      <w:pPr>
        <w:tabs>
          <w:tab w:val="num" w:pos="720"/>
        </w:tabs>
        <w:ind w:left="720" w:hanging="360"/>
      </w:pPr>
      <w:rPr>
        <w:b/>
      </w:rPr>
    </w:lvl>
  </w:abstractNum>
  <w:abstractNum w:abstractNumId="22">
    <w:nsid w:val="00000019"/>
    <w:multiLevelType w:val="singleLevel"/>
    <w:tmpl w:val="00000019"/>
    <w:name w:val="WW8Num49"/>
    <w:lvl w:ilvl="0">
      <w:start w:val="1"/>
      <w:numFmt w:val="upperRoman"/>
      <w:lvlText w:val="%1."/>
      <w:lvlJc w:val="left"/>
      <w:pPr>
        <w:tabs>
          <w:tab w:val="num" w:pos="1004"/>
        </w:tabs>
        <w:ind w:left="1004" w:hanging="720"/>
      </w:pPr>
      <w:rPr>
        <w:b/>
      </w:rPr>
    </w:lvl>
  </w:abstractNum>
  <w:abstractNum w:abstractNumId="23">
    <w:nsid w:val="0000001A"/>
    <w:multiLevelType w:val="singleLevel"/>
    <w:tmpl w:val="0000001A"/>
    <w:name w:val="WW8Num54"/>
    <w:lvl w:ilvl="0">
      <w:start w:val="1"/>
      <w:numFmt w:val="lowerLetter"/>
      <w:lvlText w:val="%1)"/>
      <w:lvlJc w:val="left"/>
      <w:pPr>
        <w:tabs>
          <w:tab w:val="num" w:pos="720"/>
        </w:tabs>
        <w:ind w:left="720" w:hanging="360"/>
      </w:pPr>
      <w:rPr>
        <w:b/>
        <w:i w:val="0"/>
      </w:rPr>
    </w:lvl>
  </w:abstractNum>
  <w:abstractNum w:abstractNumId="24">
    <w:nsid w:val="0000001B"/>
    <w:multiLevelType w:val="singleLevel"/>
    <w:tmpl w:val="0000001B"/>
    <w:name w:val="WW8Num56"/>
    <w:lvl w:ilvl="0">
      <w:start w:val="1"/>
      <w:numFmt w:val="lowerLetter"/>
      <w:lvlText w:val="%1)"/>
      <w:lvlJc w:val="left"/>
      <w:pPr>
        <w:tabs>
          <w:tab w:val="num" w:pos="720"/>
        </w:tabs>
        <w:ind w:left="720" w:hanging="360"/>
      </w:pPr>
      <w:rPr>
        <w:b/>
        <w:i w:val="0"/>
      </w:rPr>
    </w:lvl>
  </w:abstractNum>
  <w:abstractNum w:abstractNumId="25">
    <w:nsid w:val="0000001C"/>
    <w:multiLevelType w:val="singleLevel"/>
    <w:tmpl w:val="0000001C"/>
    <w:name w:val="WW8Num58"/>
    <w:lvl w:ilvl="0">
      <w:start w:val="1"/>
      <w:numFmt w:val="lowerLetter"/>
      <w:lvlText w:val="%1)"/>
      <w:lvlJc w:val="left"/>
      <w:pPr>
        <w:tabs>
          <w:tab w:val="num" w:pos="720"/>
        </w:tabs>
        <w:ind w:left="720" w:hanging="360"/>
      </w:pPr>
      <w:rPr>
        <w:b/>
      </w:rPr>
    </w:lvl>
  </w:abstractNum>
  <w:abstractNum w:abstractNumId="26">
    <w:nsid w:val="0000001D"/>
    <w:multiLevelType w:val="singleLevel"/>
    <w:tmpl w:val="0000001D"/>
    <w:name w:val="WW8Num66"/>
    <w:lvl w:ilvl="0">
      <w:start w:val="1"/>
      <w:numFmt w:val="lowerLetter"/>
      <w:lvlText w:val="%1)"/>
      <w:lvlJc w:val="left"/>
      <w:pPr>
        <w:tabs>
          <w:tab w:val="num" w:pos="720"/>
        </w:tabs>
        <w:ind w:left="720" w:hanging="360"/>
      </w:pPr>
      <w:rPr>
        <w:b/>
      </w:rPr>
    </w:lvl>
  </w:abstractNum>
  <w:abstractNum w:abstractNumId="27">
    <w:nsid w:val="0000001E"/>
    <w:multiLevelType w:val="multilevel"/>
    <w:tmpl w:val="0000001E"/>
    <w:name w:val="WW8Num69"/>
    <w:lvl w:ilvl="0">
      <w:start w:val="1"/>
      <w:numFmt w:val="lowerLetter"/>
      <w:lvlText w:val="%1)"/>
      <w:lvlJc w:val="left"/>
      <w:pPr>
        <w:tabs>
          <w:tab w:val="num" w:pos="780"/>
        </w:tabs>
        <w:ind w:left="780" w:hanging="420"/>
      </w:pPr>
      <w:rPr>
        <w:b/>
      </w:rPr>
    </w:lvl>
    <w:lvl w:ilvl="1">
      <w:start w:val="1"/>
      <w:numFmt w:val="lowerLetter"/>
      <w:lvlText w:val="%2)"/>
      <w:lvlJc w:val="left"/>
      <w:pPr>
        <w:tabs>
          <w:tab w:val="num" w:pos="1440"/>
        </w:tabs>
        <w:ind w:left="1440" w:hanging="360"/>
      </w:pPr>
      <w:rPr>
        <w:b/>
        <w:i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F"/>
    <w:multiLevelType w:val="singleLevel"/>
    <w:tmpl w:val="0000001F"/>
    <w:lvl w:ilvl="0">
      <w:start w:val="1"/>
      <w:numFmt w:val="upperLetter"/>
      <w:pStyle w:val="IT2"/>
      <w:lvlText w:val="%1"/>
      <w:lvlJc w:val="left"/>
      <w:pPr>
        <w:tabs>
          <w:tab w:val="num" w:pos="720"/>
        </w:tabs>
        <w:ind w:left="720" w:hanging="360"/>
      </w:pPr>
      <w:rPr>
        <w:rFonts w:ascii="Arial" w:hAnsi="Arial"/>
        <w:b/>
        <w:i w:val="0"/>
      </w:rPr>
    </w:lvl>
  </w:abstractNum>
  <w:abstractNum w:abstractNumId="29">
    <w:nsid w:val="00000020"/>
    <w:multiLevelType w:val="singleLevel"/>
    <w:tmpl w:val="00000020"/>
    <w:name w:val="WW8Num72"/>
    <w:lvl w:ilvl="0">
      <w:start w:val="1"/>
      <w:numFmt w:val="lowerLetter"/>
      <w:lvlText w:val="%1)"/>
      <w:lvlJc w:val="left"/>
      <w:pPr>
        <w:tabs>
          <w:tab w:val="num" w:pos="720"/>
        </w:tabs>
        <w:ind w:left="720" w:hanging="360"/>
      </w:pPr>
      <w:rPr>
        <w:b/>
        <w:i w:val="0"/>
      </w:rPr>
    </w:lvl>
  </w:abstractNum>
  <w:abstractNum w:abstractNumId="30">
    <w:nsid w:val="00000021"/>
    <w:multiLevelType w:val="singleLevel"/>
    <w:tmpl w:val="00000021"/>
    <w:name w:val="WW8Num73"/>
    <w:lvl w:ilvl="0">
      <w:start w:val="1"/>
      <w:numFmt w:val="lowerLetter"/>
      <w:lvlText w:val="%1)"/>
      <w:lvlJc w:val="left"/>
      <w:pPr>
        <w:tabs>
          <w:tab w:val="num" w:pos="735"/>
        </w:tabs>
        <w:ind w:left="735" w:hanging="375"/>
      </w:pPr>
      <w:rPr>
        <w:b/>
      </w:rPr>
    </w:lvl>
  </w:abstractNum>
  <w:abstractNum w:abstractNumId="31">
    <w:nsid w:val="00000023"/>
    <w:multiLevelType w:val="singleLevel"/>
    <w:tmpl w:val="00000023"/>
    <w:name w:val="WW8Num76"/>
    <w:lvl w:ilvl="0">
      <w:start w:val="1"/>
      <w:numFmt w:val="lowerLetter"/>
      <w:lvlText w:val="%1)"/>
      <w:lvlJc w:val="left"/>
      <w:pPr>
        <w:tabs>
          <w:tab w:val="num" w:pos="720"/>
        </w:tabs>
        <w:ind w:left="720" w:hanging="360"/>
      </w:pPr>
      <w:rPr>
        <w:b/>
      </w:rPr>
    </w:lvl>
  </w:abstractNum>
  <w:abstractNum w:abstractNumId="32">
    <w:nsid w:val="00000024"/>
    <w:multiLevelType w:val="multilevel"/>
    <w:tmpl w:val="00000024"/>
    <w:name w:val="WW8Num77"/>
    <w:lvl w:ilvl="0">
      <w:start w:val="1"/>
      <w:numFmt w:val="lowerLetter"/>
      <w:lvlText w:val="%1)"/>
      <w:lvlJc w:val="left"/>
      <w:pPr>
        <w:tabs>
          <w:tab w:val="num" w:pos="720"/>
        </w:tabs>
        <w:ind w:left="720" w:hanging="360"/>
      </w:pPr>
      <w:rPr>
        <w:b/>
        <w:i w:val="0"/>
      </w:rPr>
    </w:lvl>
    <w:lvl w:ilvl="1">
      <w:start w:val="1"/>
      <w:numFmt w:val="decimal"/>
      <w:lvlText w:val="%2)"/>
      <w:lvlJc w:val="left"/>
      <w:pPr>
        <w:tabs>
          <w:tab w:val="num" w:pos="1440"/>
        </w:tabs>
        <w:ind w:left="1440" w:hanging="360"/>
      </w:pPr>
      <w:rPr>
        <w:b/>
        <w:i w:val="0"/>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5"/>
    <w:multiLevelType w:val="singleLevel"/>
    <w:tmpl w:val="00000025"/>
    <w:name w:val="WW8Num79"/>
    <w:lvl w:ilvl="0">
      <w:start w:val="1"/>
      <w:numFmt w:val="lowerLetter"/>
      <w:lvlText w:val="%1)"/>
      <w:lvlJc w:val="left"/>
      <w:pPr>
        <w:tabs>
          <w:tab w:val="num" w:pos="720"/>
        </w:tabs>
        <w:ind w:left="720" w:hanging="360"/>
      </w:pPr>
      <w:rPr>
        <w:b/>
        <w:i w:val="0"/>
      </w:rPr>
    </w:lvl>
  </w:abstractNum>
  <w:abstractNum w:abstractNumId="34">
    <w:nsid w:val="00000026"/>
    <w:multiLevelType w:val="singleLevel"/>
    <w:tmpl w:val="00000026"/>
    <w:name w:val="WW8Num80"/>
    <w:lvl w:ilvl="0">
      <w:start w:val="1"/>
      <w:numFmt w:val="lowerLetter"/>
      <w:lvlText w:val="%1)"/>
      <w:lvlJc w:val="left"/>
      <w:pPr>
        <w:tabs>
          <w:tab w:val="num" w:pos="720"/>
        </w:tabs>
        <w:ind w:left="720" w:hanging="360"/>
      </w:pPr>
      <w:rPr>
        <w:b/>
        <w:i w:val="0"/>
      </w:rPr>
    </w:lvl>
  </w:abstractNum>
  <w:abstractNum w:abstractNumId="35">
    <w:nsid w:val="00000027"/>
    <w:multiLevelType w:val="singleLevel"/>
    <w:tmpl w:val="00000027"/>
    <w:name w:val="WW8Num81"/>
    <w:lvl w:ilvl="0">
      <w:start w:val="1"/>
      <w:numFmt w:val="lowerLetter"/>
      <w:lvlText w:val="%1)"/>
      <w:lvlJc w:val="left"/>
      <w:pPr>
        <w:tabs>
          <w:tab w:val="num" w:pos="720"/>
        </w:tabs>
        <w:ind w:left="720" w:hanging="360"/>
      </w:pPr>
      <w:rPr>
        <w:b/>
        <w:i w:val="0"/>
      </w:rPr>
    </w:lvl>
  </w:abstractNum>
  <w:abstractNum w:abstractNumId="36">
    <w:nsid w:val="00000028"/>
    <w:multiLevelType w:val="singleLevel"/>
    <w:tmpl w:val="00000028"/>
    <w:name w:val="WW8Num82"/>
    <w:lvl w:ilvl="0">
      <w:start w:val="1"/>
      <w:numFmt w:val="lowerLetter"/>
      <w:lvlText w:val="%1)"/>
      <w:lvlJc w:val="left"/>
      <w:pPr>
        <w:tabs>
          <w:tab w:val="num" w:pos="720"/>
        </w:tabs>
        <w:ind w:left="720" w:hanging="360"/>
      </w:pPr>
      <w:rPr>
        <w:b/>
      </w:rPr>
    </w:lvl>
  </w:abstractNum>
  <w:abstractNum w:abstractNumId="37">
    <w:nsid w:val="00000029"/>
    <w:multiLevelType w:val="singleLevel"/>
    <w:tmpl w:val="00000029"/>
    <w:name w:val="WW8Num83"/>
    <w:lvl w:ilvl="0">
      <w:start w:val="1"/>
      <w:numFmt w:val="lowerLetter"/>
      <w:lvlText w:val="%1)"/>
      <w:lvlJc w:val="left"/>
      <w:pPr>
        <w:tabs>
          <w:tab w:val="num" w:pos="720"/>
        </w:tabs>
        <w:ind w:left="720" w:hanging="360"/>
      </w:pPr>
      <w:rPr>
        <w:b/>
        <w:i w:val="0"/>
      </w:rPr>
    </w:lvl>
  </w:abstractNum>
  <w:abstractNum w:abstractNumId="38">
    <w:nsid w:val="0000002B"/>
    <w:multiLevelType w:val="singleLevel"/>
    <w:tmpl w:val="0000002B"/>
    <w:name w:val="WW8Num86"/>
    <w:lvl w:ilvl="0">
      <w:start w:val="1"/>
      <w:numFmt w:val="lowerLetter"/>
      <w:lvlText w:val="%1)"/>
      <w:lvlJc w:val="left"/>
      <w:pPr>
        <w:tabs>
          <w:tab w:val="num" w:pos="720"/>
        </w:tabs>
        <w:ind w:left="720" w:hanging="360"/>
      </w:pPr>
      <w:rPr>
        <w:b/>
        <w:i w:val="0"/>
      </w:rPr>
    </w:lvl>
  </w:abstractNum>
  <w:abstractNum w:abstractNumId="39">
    <w:nsid w:val="0000002C"/>
    <w:multiLevelType w:val="singleLevel"/>
    <w:tmpl w:val="0000002C"/>
    <w:name w:val="WW8Num87"/>
    <w:lvl w:ilvl="0">
      <w:start w:val="1"/>
      <w:numFmt w:val="lowerLetter"/>
      <w:lvlText w:val="%1)"/>
      <w:lvlJc w:val="left"/>
      <w:pPr>
        <w:tabs>
          <w:tab w:val="num" w:pos="720"/>
        </w:tabs>
        <w:ind w:left="720" w:hanging="360"/>
      </w:pPr>
      <w:rPr>
        <w:b/>
        <w:i w:val="0"/>
      </w:rPr>
    </w:lvl>
  </w:abstractNum>
  <w:abstractNum w:abstractNumId="40">
    <w:nsid w:val="0000002D"/>
    <w:multiLevelType w:val="singleLevel"/>
    <w:tmpl w:val="0000002D"/>
    <w:name w:val="WW8Num88"/>
    <w:lvl w:ilvl="0">
      <w:start w:val="1"/>
      <w:numFmt w:val="lowerLetter"/>
      <w:lvlText w:val="%1)"/>
      <w:lvlJc w:val="left"/>
      <w:pPr>
        <w:tabs>
          <w:tab w:val="num" w:pos="750"/>
        </w:tabs>
        <w:ind w:left="750" w:hanging="390"/>
      </w:pPr>
      <w:rPr>
        <w:b/>
      </w:rPr>
    </w:lvl>
  </w:abstractNum>
  <w:abstractNum w:abstractNumId="41">
    <w:nsid w:val="0000002E"/>
    <w:multiLevelType w:val="singleLevel"/>
    <w:tmpl w:val="0000002E"/>
    <w:name w:val="WW8Num90"/>
    <w:lvl w:ilvl="0">
      <w:start w:val="1"/>
      <w:numFmt w:val="lowerLetter"/>
      <w:lvlText w:val="%1)"/>
      <w:lvlJc w:val="left"/>
      <w:pPr>
        <w:tabs>
          <w:tab w:val="num" w:pos="720"/>
        </w:tabs>
        <w:ind w:left="720" w:hanging="360"/>
      </w:pPr>
      <w:rPr>
        <w:b/>
        <w:i w:val="0"/>
      </w:rPr>
    </w:lvl>
  </w:abstractNum>
  <w:abstractNum w:abstractNumId="42">
    <w:nsid w:val="00560E90"/>
    <w:multiLevelType w:val="hybridMultilevel"/>
    <w:tmpl w:val="9996B948"/>
    <w:lvl w:ilvl="0" w:tplc="5DBED062">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07766DD0"/>
    <w:multiLevelType w:val="hybridMultilevel"/>
    <w:tmpl w:val="FED84682"/>
    <w:lvl w:ilvl="0" w:tplc="500A15B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09220A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0BFB4749"/>
    <w:multiLevelType w:val="hybridMultilevel"/>
    <w:tmpl w:val="A0E4F9F0"/>
    <w:lvl w:ilvl="0" w:tplc="04160017">
      <w:start w:val="1"/>
      <w:numFmt w:val="lowerLetter"/>
      <w:lvlText w:val="%1)"/>
      <w:lvlJc w:val="left"/>
      <w:pPr>
        <w:ind w:left="482" w:hanging="340"/>
      </w:pPr>
      <w:rPr>
        <w:rFonts w:hint="default"/>
        <w:b/>
      </w:rPr>
    </w:lvl>
    <w:lvl w:ilvl="1" w:tplc="04160019" w:tentative="1">
      <w:start w:val="1"/>
      <w:numFmt w:val="lowerLetter"/>
      <w:lvlText w:val="%2."/>
      <w:lvlJc w:val="left"/>
      <w:pPr>
        <w:ind w:left="1355" w:hanging="360"/>
      </w:pPr>
    </w:lvl>
    <w:lvl w:ilvl="2" w:tplc="0416001B" w:tentative="1">
      <w:start w:val="1"/>
      <w:numFmt w:val="lowerRoman"/>
      <w:lvlText w:val="%3."/>
      <w:lvlJc w:val="right"/>
      <w:pPr>
        <w:ind w:left="2075" w:hanging="180"/>
      </w:pPr>
    </w:lvl>
    <w:lvl w:ilvl="3" w:tplc="0416000F" w:tentative="1">
      <w:start w:val="1"/>
      <w:numFmt w:val="decimal"/>
      <w:lvlText w:val="%4."/>
      <w:lvlJc w:val="left"/>
      <w:pPr>
        <w:ind w:left="2795" w:hanging="360"/>
      </w:pPr>
    </w:lvl>
    <w:lvl w:ilvl="4" w:tplc="04160019" w:tentative="1">
      <w:start w:val="1"/>
      <w:numFmt w:val="lowerLetter"/>
      <w:lvlText w:val="%5."/>
      <w:lvlJc w:val="left"/>
      <w:pPr>
        <w:ind w:left="3515" w:hanging="360"/>
      </w:pPr>
    </w:lvl>
    <w:lvl w:ilvl="5" w:tplc="0416001B" w:tentative="1">
      <w:start w:val="1"/>
      <w:numFmt w:val="lowerRoman"/>
      <w:lvlText w:val="%6."/>
      <w:lvlJc w:val="right"/>
      <w:pPr>
        <w:ind w:left="4235" w:hanging="180"/>
      </w:pPr>
    </w:lvl>
    <w:lvl w:ilvl="6" w:tplc="0416000F" w:tentative="1">
      <w:start w:val="1"/>
      <w:numFmt w:val="decimal"/>
      <w:lvlText w:val="%7."/>
      <w:lvlJc w:val="left"/>
      <w:pPr>
        <w:ind w:left="4955" w:hanging="360"/>
      </w:pPr>
    </w:lvl>
    <w:lvl w:ilvl="7" w:tplc="04160019" w:tentative="1">
      <w:start w:val="1"/>
      <w:numFmt w:val="lowerLetter"/>
      <w:lvlText w:val="%8."/>
      <w:lvlJc w:val="left"/>
      <w:pPr>
        <w:ind w:left="5675" w:hanging="360"/>
      </w:pPr>
    </w:lvl>
    <w:lvl w:ilvl="8" w:tplc="0416001B" w:tentative="1">
      <w:start w:val="1"/>
      <w:numFmt w:val="lowerRoman"/>
      <w:lvlText w:val="%9."/>
      <w:lvlJc w:val="right"/>
      <w:pPr>
        <w:ind w:left="6395" w:hanging="180"/>
      </w:pPr>
    </w:lvl>
  </w:abstractNum>
  <w:abstractNum w:abstractNumId="46">
    <w:nsid w:val="10692C8F"/>
    <w:multiLevelType w:val="hybridMultilevel"/>
    <w:tmpl w:val="FD624056"/>
    <w:lvl w:ilvl="0" w:tplc="AD34304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10FD5ECF"/>
    <w:multiLevelType w:val="hybridMultilevel"/>
    <w:tmpl w:val="751E5DE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17AD01AA"/>
    <w:multiLevelType w:val="hybridMultilevel"/>
    <w:tmpl w:val="5BE86C3E"/>
    <w:lvl w:ilvl="0" w:tplc="21729CE8">
      <w:start w:val="1"/>
      <w:numFmt w:val="decimal"/>
      <w:lvlText w:val="%1."/>
      <w:lvlJc w:val="left"/>
      <w:pPr>
        <w:ind w:left="720" w:hanging="550"/>
      </w:pPr>
      <w:rPr>
        <w:rFonts w:asciiTheme="majorHAnsi" w:hAnsiTheme="majorHAnsi" w:cstheme="majorHAnsi" w:hint="default"/>
        <w:b/>
        <w:color w:val="auto"/>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26F66F85"/>
    <w:multiLevelType w:val="hybridMultilevel"/>
    <w:tmpl w:val="05D05B06"/>
    <w:lvl w:ilvl="0" w:tplc="04160017">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2AB40217"/>
    <w:multiLevelType w:val="hybridMultilevel"/>
    <w:tmpl w:val="2C24AFEC"/>
    <w:lvl w:ilvl="0" w:tplc="5DBED062">
      <w:start w:val="1"/>
      <w:numFmt w:val="decimal"/>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nsid w:val="2FE23F97"/>
    <w:multiLevelType w:val="hybridMultilevel"/>
    <w:tmpl w:val="FBE0614E"/>
    <w:lvl w:ilvl="0" w:tplc="4B54383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2">
    <w:nsid w:val="32F63457"/>
    <w:multiLevelType w:val="hybridMultilevel"/>
    <w:tmpl w:val="DD94F6E8"/>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nsid w:val="35E37BE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nsid w:val="371C747E"/>
    <w:multiLevelType w:val="hybridMultilevel"/>
    <w:tmpl w:val="BD0890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5">
    <w:nsid w:val="377B3A0A"/>
    <w:multiLevelType w:val="hybridMultilevel"/>
    <w:tmpl w:val="B5F87950"/>
    <w:lvl w:ilvl="0" w:tplc="7AEC0C3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6">
    <w:nsid w:val="3F8503F5"/>
    <w:multiLevelType w:val="hybridMultilevel"/>
    <w:tmpl w:val="5492D956"/>
    <w:lvl w:ilvl="0" w:tplc="5A12D74C">
      <w:start w:val="1"/>
      <w:numFmt w:val="decimal"/>
      <w:lvlText w:val="%1"/>
      <w:lvlJc w:val="left"/>
      <w:pPr>
        <w:ind w:left="720" w:hanging="360"/>
      </w:pPr>
      <w:rPr>
        <w:rFonts w:hint="default"/>
        <w:b/>
        <w:color w:val="auto"/>
      </w:rPr>
    </w:lvl>
    <w:lvl w:ilvl="1" w:tplc="87DA33B0">
      <w:start w:val="1"/>
      <w:numFmt w:val="lowerLetter"/>
      <w:lvlText w:val="%2."/>
      <w:lvlJc w:val="lef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7">
    <w:nsid w:val="414A650A"/>
    <w:multiLevelType w:val="hybridMultilevel"/>
    <w:tmpl w:val="00DAFACA"/>
    <w:lvl w:ilvl="0" w:tplc="500A15B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nsid w:val="44E3714C"/>
    <w:multiLevelType w:val="hybridMultilevel"/>
    <w:tmpl w:val="19C03B10"/>
    <w:lvl w:ilvl="0" w:tplc="2F506BD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48F34C39"/>
    <w:multiLevelType w:val="hybridMultilevel"/>
    <w:tmpl w:val="E52210D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530D5CE8"/>
    <w:multiLevelType w:val="hybridMultilevel"/>
    <w:tmpl w:val="36F4B202"/>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1">
    <w:nsid w:val="614733CF"/>
    <w:multiLevelType w:val="hybridMultilevel"/>
    <w:tmpl w:val="A63842F0"/>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2">
    <w:nsid w:val="6A2E4539"/>
    <w:multiLevelType w:val="hybridMultilevel"/>
    <w:tmpl w:val="9EC67D02"/>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3">
    <w:nsid w:val="6C1C305C"/>
    <w:multiLevelType w:val="hybridMultilevel"/>
    <w:tmpl w:val="19C03B10"/>
    <w:lvl w:ilvl="0" w:tplc="2F506BD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4">
    <w:nsid w:val="6D440BDF"/>
    <w:multiLevelType w:val="hybridMultilevel"/>
    <w:tmpl w:val="8E886B42"/>
    <w:lvl w:ilvl="0" w:tplc="04160017">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nsid w:val="706804F1"/>
    <w:multiLevelType w:val="hybridMultilevel"/>
    <w:tmpl w:val="0CB02FCE"/>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6">
    <w:nsid w:val="76D17F5B"/>
    <w:multiLevelType w:val="hybridMultilevel"/>
    <w:tmpl w:val="A5FC1E16"/>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7">
    <w:nsid w:val="788A2AF2"/>
    <w:multiLevelType w:val="hybridMultilevel"/>
    <w:tmpl w:val="1C4615AC"/>
    <w:lvl w:ilvl="0" w:tplc="AA40D6B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8">
    <w:nsid w:val="7E80482B"/>
    <w:multiLevelType w:val="hybridMultilevel"/>
    <w:tmpl w:val="FED84682"/>
    <w:lvl w:ilvl="0" w:tplc="500A15B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28"/>
  </w:num>
  <w:num w:numId="3">
    <w:abstractNumId w:val="56"/>
  </w:num>
  <w:num w:numId="4">
    <w:abstractNumId w:val="54"/>
  </w:num>
  <w:num w:numId="5">
    <w:abstractNumId w:val="44"/>
  </w:num>
  <w:num w:numId="6">
    <w:abstractNumId w:val="53"/>
  </w:num>
  <w:num w:numId="7">
    <w:abstractNumId w:val="50"/>
  </w:num>
  <w:num w:numId="8">
    <w:abstractNumId w:val="42"/>
  </w:num>
  <w:num w:numId="9">
    <w:abstractNumId w:val="59"/>
  </w:num>
  <w:num w:numId="10">
    <w:abstractNumId w:val="62"/>
  </w:num>
  <w:num w:numId="11">
    <w:abstractNumId w:val="68"/>
  </w:num>
  <w:num w:numId="12">
    <w:abstractNumId w:val="43"/>
  </w:num>
  <w:num w:numId="13">
    <w:abstractNumId w:val="61"/>
  </w:num>
  <w:num w:numId="14">
    <w:abstractNumId w:val="46"/>
  </w:num>
  <w:num w:numId="15">
    <w:abstractNumId w:val="67"/>
  </w:num>
  <w:num w:numId="16">
    <w:abstractNumId w:val="55"/>
  </w:num>
  <w:num w:numId="17">
    <w:abstractNumId w:val="58"/>
  </w:num>
  <w:num w:numId="18">
    <w:abstractNumId w:val="63"/>
  </w:num>
  <w:num w:numId="19">
    <w:abstractNumId w:val="51"/>
  </w:num>
  <w:num w:numId="20">
    <w:abstractNumId w:val="48"/>
  </w:num>
  <w:num w:numId="21">
    <w:abstractNumId w:val="64"/>
  </w:num>
  <w:num w:numId="22">
    <w:abstractNumId w:val="47"/>
  </w:num>
  <w:num w:numId="23">
    <w:abstractNumId w:val="45"/>
  </w:num>
  <w:num w:numId="24">
    <w:abstractNumId w:val="66"/>
  </w:num>
  <w:num w:numId="25">
    <w:abstractNumId w:val="65"/>
  </w:num>
  <w:num w:numId="26">
    <w:abstractNumId w:val="57"/>
  </w:num>
  <w:num w:numId="27">
    <w:abstractNumId w:val="52"/>
  </w:num>
  <w:num w:numId="28">
    <w:abstractNumId w:val="49"/>
  </w:num>
  <w:num w:numId="29">
    <w:abstractNumId w:val="6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activeWritingStyle w:appName="MSWord" w:lang="en-US" w:vendorID="64" w:dllVersion="131078" w:nlCheck="1" w:checkStyle="0"/>
  <w:activeWritingStyle w:appName="MSWord" w:lang="pt-BR" w:vendorID="1" w:dllVersion="513" w:checkStyle="0"/>
  <w:activeWritingStyle w:appName="MSWord" w:lang="pt-PT"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6E3E"/>
    <w:rsid w:val="00034AD0"/>
    <w:rsid w:val="000358F1"/>
    <w:rsid w:val="00044136"/>
    <w:rsid w:val="0004657F"/>
    <w:rsid w:val="0006244D"/>
    <w:rsid w:val="00063B40"/>
    <w:rsid w:val="000706CB"/>
    <w:rsid w:val="00071E6E"/>
    <w:rsid w:val="00086F34"/>
    <w:rsid w:val="0008764D"/>
    <w:rsid w:val="00091D45"/>
    <w:rsid w:val="000A0699"/>
    <w:rsid w:val="000B2ABF"/>
    <w:rsid w:val="000C4FC4"/>
    <w:rsid w:val="000D2567"/>
    <w:rsid w:val="000D3F6C"/>
    <w:rsid w:val="000D494A"/>
    <w:rsid w:val="00101F99"/>
    <w:rsid w:val="00105553"/>
    <w:rsid w:val="0011564A"/>
    <w:rsid w:val="001372A4"/>
    <w:rsid w:val="00160639"/>
    <w:rsid w:val="00165248"/>
    <w:rsid w:val="00170872"/>
    <w:rsid w:val="00171752"/>
    <w:rsid w:val="00171B41"/>
    <w:rsid w:val="00177A82"/>
    <w:rsid w:val="00185981"/>
    <w:rsid w:val="0019314C"/>
    <w:rsid w:val="001B37F9"/>
    <w:rsid w:val="00201626"/>
    <w:rsid w:val="00230F48"/>
    <w:rsid w:val="0024126B"/>
    <w:rsid w:val="0024281D"/>
    <w:rsid w:val="00243589"/>
    <w:rsid w:val="00291A51"/>
    <w:rsid w:val="00296DC2"/>
    <w:rsid w:val="002B7F4D"/>
    <w:rsid w:val="002C297E"/>
    <w:rsid w:val="002C3E1D"/>
    <w:rsid w:val="002E38A1"/>
    <w:rsid w:val="003010E2"/>
    <w:rsid w:val="00303BA4"/>
    <w:rsid w:val="00304F04"/>
    <w:rsid w:val="003073F1"/>
    <w:rsid w:val="0031558C"/>
    <w:rsid w:val="003170A6"/>
    <w:rsid w:val="00322764"/>
    <w:rsid w:val="0033365D"/>
    <w:rsid w:val="00354D16"/>
    <w:rsid w:val="00370D1D"/>
    <w:rsid w:val="00371EF6"/>
    <w:rsid w:val="00380D21"/>
    <w:rsid w:val="0038550D"/>
    <w:rsid w:val="00391051"/>
    <w:rsid w:val="003A0501"/>
    <w:rsid w:val="003F08D7"/>
    <w:rsid w:val="004159BD"/>
    <w:rsid w:val="00433C51"/>
    <w:rsid w:val="0045525A"/>
    <w:rsid w:val="004578A6"/>
    <w:rsid w:val="00490599"/>
    <w:rsid w:val="004B434F"/>
    <w:rsid w:val="004B563C"/>
    <w:rsid w:val="004B5A73"/>
    <w:rsid w:val="004C63D1"/>
    <w:rsid w:val="004E1828"/>
    <w:rsid w:val="004F79E8"/>
    <w:rsid w:val="00511F66"/>
    <w:rsid w:val="00513F2F"/>
    <w:rsid w:val="005163ED"/>
    <w:rsid w:val="005165C2"/>
    <w:rsid w:val="00523864"/>
    <w:rsid w:val="00526185"/>
    <w:rsid w:val="00535CAB"/>
    <w:rsid w:val="00552FD1"/>
    <w:rsid w:val="00553C4D"/>
    <w:rsid w:val="00562148"/>
    <w:rsid w:val="0058681C"/>
    <w:rsid w:val="00597C74"/>
    <w:rsid w:val="005A192C"/>
    <w:rsid w:val="005A7CA5"/>
    <w:rsid w:val="005B0F8E"/>
    <w:rsid w:val="005C1435"/>
    <w:rsid w:val="005D0F29"/>
    <w:rsid w:val="005D117A"/>
    <w:rsid w:val="00603245"/>
    <w:rsid w:val="00604F7F"/>
    <w:rsid w:val="00605F71"/>
    <w:rsid w:val="006119BB"/>
    <w:rsid w:val="00612E35"/>
    <w:rsid w:val="006175AA"/>
    <w:rsid w:val="00641EEA"/>
    <w:rsid w:val="00696A88"/>
    <w:rsid w:val="006B2B31"/>
    <w:rsid w:val="006C63E2"/>
    <w:rsid w:val="006D18D0"/>
    <w:rsid w:val="006E18E6"/>
    <w:rsid w:val="006E5041"/>
    <w:rsid w:val="006F606B"/>
    <w:rsid w:val="00700880"/>
    <w:rsid w:val="00705552"/>
    <w:rsid w:val="00713DBC"/>
    <w:rsid w:val="0072077A"/>
    <w:rsid w:val="00720947"/>
    <w:rsid w:val="00720B73"/>
    <w:rsid w:val="00722F61"/>
    <w:rsid w:val="0072666C"/>
    <w:rsid w:val="00730419"/>
    <w:rsid w:val="0073354B"/>
    <w:rsid w:val="00745096"/>
    <w:rsid w:val="00751CA8"/>
    <w:rsid w:val="00756BCB"/>
    <w:rsid w:val="0076039D"/>
    <w:rsid w:val="00765B98"/>
    <w:rsid w:val="0076776E"/>
    <w:rsid w:val="0077613A"/>
    <w:rsid w:val="00791D6B"/>
    <w:rsid w:val="007B3A3C"/>
    <w:rsid w:val="007B6E1D"/>
    <w:rsid w:val="007C1763"/>
    <w:rsid w:val="007C5989"/>
    <w:rsid w:val="007D05D8"/>
    <w:rsid w:val="007D1925"/>
    <w:rsid w:val="007D34EC"/>
    <w:rsid w:val="007F10BE"/>
    <w:rsid w:val="007F52BF"/>
    <w:rsid w:val="00805F9D"/>
    <w:rsid w:val="00817D13"/>
    <w:rsid w:val="00827F1F"/>
    <w:rsid w:val="008736C9"/>
    <w:rsid w:val="0088004A"/>
    <w:rsid w:val="00890622"/>
    <w:rsid w:val="008A6177"/>
    <w:rsid w:val="008E7391"/>
    <w:rsid w:val="008F2D03"/>
    <w:rsid w:val="008F7AF1"/>
    <w:rsid w:val="00904C8F"/>
    <w:rsid w:val="00936486"/>
    <w:rsid w:val="009415D3"/>
    <w:rsid w:val="00953F18"/>
    <w:rsid w:val="009626A5"/>
    <w:rsid w:val="00964D24"/>
    <w:rsid w:val="00981185"/>
    <w:rsid w:val="00982DC1"/>
    <w:rsid w:val="00982EB7"/>
    <w:rsid w:val="00986557"/>
    <w:rsid w:val="00990752"/>
    <w:rsid w:val="00991C50"/>
    <w:rsid w:val="009A00E8"/>
    <w:rsid w:val="009A06C5"/>
    <w:rsid w:val="009A5CE0"/>
    <w:rsid w:val="009A7558"/>
    <w:rsid w:val="009C4E2A"/>
    <w:rsid w:val="009C745D"/>
    <w:rsid w:val="009D629F"/>
    <w:rsid w:val="009E000B"/>
    <w:rsid w:val="009E36F8"/>
    <w:rsid w:val="009F0B0E"/>
    <w:rsid w:val="00A03356"/>
    <w:rsid w:val="00A15AA8"/>
    <w:rsid w:val="00A264AC"/>
    <w:rsid w:val="00A267A4"/>
    <w:rsid w:val="00A60D19"/>
    <w:rsid w:val="00A63CF3"/>
    <w:rsid w:val="00A665C3"/>
    <w:rsid w:val="00A6690A"/>
    <w:rsid w:val="00A82AA9"/>
    <w:rsid w:val="00A844BE"/>
    <w:rsid w:val="00A879B1"/>
    <w:rsid w:val="00AD564C"/>
    <w:rsid w:val="00AE09B4"/>
    <w:rsid w:val="00AE26C5"/>
    <w:rsid w:val="00AF2E7C"/>
    <w:rsid w:val="00B00EC9"/>
    <w:rsid w:val="00B10248"/>
    <w:rsid w:val="00B21FBC"/>
    <w:rsid w:val="00B23A7D"/>
    <w:rsid w:val="00B23C7B"/>
    <w:rsid w:val="00B251C1"/>
    <w:rsid w:val="00B34B8E"/>
    <w:rsid w:val="00B473AA"/>
    <w:rsid w:val="00B5562B"/>
    <w:rsid w:val="00B63B23"/>
    <w:rsid w:val="00B65235"/>
    <w:rsid w:val="00B659CB"/>
    <w:rsid w:val="00B84AAD"/>
    <w:rsid w:val="00B86F69"/>
    <w:rsid w:val="00B91DA1"/>
    <w:rsid w:val="00BA1E3F"/>
    <w:rsid w:val="00BA41D5"/>
    <w:rsid w:val="00BA6302"/>
    <w:rsid w:val="00BB36EF"/>
    <w:rsid w:val="00BB6A9A"/>
    <w:rsid w:val="00BD0A3D"/>
    <w:rsid w:val="00BE2428"/>
    <w:rsid w:val="00BE6E3E"/>
    <w:rsid w:val="00C03ECF"/>
    <w:rsid w:val="00C2517C"/>
    <w:rsid w:val="00C30E4F"/>
    <w:rsid w:val="00C4359B"/>
    <w:rsid w:val="00C536B1"/>
    <w:rsid w:val="00C9396A"/>
    <w:rsid w:val="00CB7464"/>
    <w:rsid w:val="00CF2454"/>
    <w:rsid w:val="00CF2A9C"/>
    <w:rsid w:val="00D00EF0"/>
    <w:rsid w:val="00D10FF6"/>
    <w:rsid w:val="00D307F8"/>
    <w:rsid w:val="00D471C7"/>
    <w:rsid w:val="00D5137E"/>
    <w:rsid w:val="00D63475"/>
    <w:rsid w:val="00D74554"/>
    <w:rsid w:val="00D949D3"/>
    <w:rsid w:val="00D97A57"/>
    <w:rsid w:val="00DA59EF"/>
    <w:rsid w:val="00DC31FA"/>
    <w:rsid w:val="00DE5C97"/>
    <w:rsid w:val="00DE6708"/>
    <w:rsid w:val="00DE67EF"/>
    <w:rsid w:val="00DF1636"/>
    <w:rsid w:val="00DF4EAA"/>
    <w:rsid w:val="00E00A1E"/>
    <w:rsid w:val="00E20D32"/>
    <w:rsid w:val="00E3681A"/>
    <w:rsid w:val="00E5463E"/>
    <w:rsid w:val="00E724F4"/>
    <w:rsid w:val="00EA0088"/>
    <w:rsid w:val="00EA5385"/>
    <w:rsid w:val="00EA7765"/>
    <w:rsid w:val="00EC455D"/>
    <w:rsid w:val="00EC5810"/>
    <w:rsid w:val="00ED1F8C"/>
    <w:rsid w:val="00F276EB"/>
    <w:rsid w:val="00F30D66"/>
    <w:rsid w:val="00F62DB9"/>
    <w:rsid w:val="00F64E00"/>
    <w:rsid w:val="00F67A68"/>
    <w:rsid w:val="00F70815"/>
    <w:rsid w:val="00F73358"/>
    <w:rsid w:val="00F73742"/>
    <w:rsid w:val="00F91456"/>
    <w:rsid w:val="00FD083E"/>
    <w:rsid w:val="00FD0EA8"/>
    <w:rsid w:val="00FD3805"/>
    <w:rsid w:val="00FF29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header" w:uiPriority="99"/>
    <w:lsdException w:name="footer" w:uiPriority="99"/>
    <w:lsdException w:name="caption" w:semiHidden="1" w:uiPriority="99" w:unhideWhenUsed="1" w:qFormat="1"/>
    <w:lsdException w:name="Title" w:qFormat="1"/>
    <w:lsdException w:name="Body Text" w:uiPriority="99"/>
    <w:lsdException w:name="Body Text Indent" w:uiPriority="99"/>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15AA8"/>
    <w:pPr>
      <w:keepNext/>
      <w:autoSpaceDE w:val="0"/>
      <w:autoSpaceDN w:val="0"/>
      <w:adjustRightInd w:val="0"/>
      <w:spacing w:before="120" w:after="120" w:line="276" w:lineRule="auto"/>
      <w:jc w:val="both"/>
    </w:pPr>
    <w:rPr>
      <w:iCs/>
    </w:rPr>
  </w:style>
  <w:style w:type="paragraph" w:styleId="Ttulo1">
    <w:name w:val="heading 1"/>
    <w:basedOn w:val="Normal"/>
    <w:next w:val="Normal"/>
    <w:link w:val="Ttulo1Char"/>
    <w:uiPriority w:val="9"/>
    <w:qFormat/>
    <w:rsid w:val="00BA1E3F"/>
    <w:pPr>
      <w:spacing w:line="360" w:lineRule="auto"/>
      <w:outlineLvl w:val="0"/>
    </w:pPr>
    <w:rPr>
      <w:rFonts w:ascii="GillSans-Bold" w:hAnsi="GillSans-Bold"/>
      <w:b/>
      <w:bCs/>
    </w:rPr>
  </w:style>
  <w:style w:type="paragraph" w:styleId="Ttulo2">
    <w:name w:val="heading 2"/>
    <w:basedOn w:val="Normal"/>
    <w:next w:val="Normal"/>
    <w:link w:val="Ttulo2Char"/>
    <w:uiPriority w:val="9"/>
    <w:qFormat/>
    <w:rsid w:val="00BA1E3F"/>
    <w:pPr>
      <w:spacing w:before="240" w:after="60"/>
      <w:outlineLvl w:val="1"/>
    </w:pPr>
    <w:rPr>
      <w:rFonts w:ascii="Arial" w:hAnsi="Arial" w:cs="Arial"/>
      <w:b/>
      <w:bCs/>
      <w:i/>
      <w:iCs w:val="0"/>
      <w:sz w:val="28"/>
      <w:szCs w:val="28"/>
    </w:rPr>
  </w:style>
  <w:style w:type="paragraph" w:styleId="Ttulo3">
    <w:name w:val="heading 3"/>
    <w:basedOn w:val="Normal"/>
    <w:next w:val="Normal"/>
    <w:qFormat/>
    <w:rsid w:val="00BA1E3F"/>
    <w:pPr>
      <w:spacing w:before="240" w:after="60"/>
      <w:outlineLvl w:val="2"/>
    </w:pPr>
    <w:rPr>
      <w:rFonts w:ascii="Arial" w:hAnsi="Arial" w:cs="Arial"/>
      <w:b/>
      <w:bCs/>
      <w:sz w:val="26"/>
      <w:szCs w:val="26"/>
    </w:rPr>
  </w:style>
  <w:style w:type="paragraph" w:styleId="Ttulo4">
    <w:name w:val="heading 4"/>
    <w:basedOn w:val="Normal"/>
    <w:next w:val="Normal"/>
    <w:qFormat/>
    <w:rsid w:val="00BA1E3F"/>
    <w:pPr>
      <w:spacing w:before="240" w:after="60"/>
      <w:outlineLvl w:val="3"/>
    </w:pPr>
    <w:rPr>
      <w:b/>
      <w:bCs/>
      <w:sz w:val="28"/>
      <w:szCs w:val="28"/>
    </w:rPr>
  </w:style>
  <w:style w:type="paragraph" w:styleId="Ttulo6">
    <w:name w:val="heading 6"/>
    <w:basedOn w:val="Normal"/>
    <w:next w:val="Normal"/>
    <w:link w:val="Ttulo6Char"/>
    <w:semiHidden/>
    <w:unhideWhenUsed/>
    <w:qFormat/>
    <w:rsid w:val="00B86F69"/>
    <w:pPr>
      <w:keepLines/>
      <w:spacing w:before="200" w:after="0"/>
      <w:outlineLvl w:val="5"/>
    </w:pPr>
    <w:rPr>
      <w:rFonts w:asciiTheme="majorHAnsi" w:eastAsiaTheme="majorEastAsia" w:hAnsiTheme="majorHAnsi" w:cstheme="majorBidi"/>
      <w:i/>
      <w:iCs w:val="0"/>
      <w:color w:val="243F60" w:themeColor="accent1" w:themeShade="7F"/>
    </w:rPr>
  </w:style>
  <w:style w:type="paragraph" w:styleId="Ttulo7">
    <w:name w:val="heading 7"/>
    <w:basedOn w:val="Normal"/>
    <w:next w:val="Normal"/>
    <w:qFormat/>
    <w:rsid w:val="00BA1E3F"/>
    <w:pPr>
      <w:spacing w:before="240" w:after="60"/>
      <w:outlineLvl w:val="6"/>
    </w:pPr>
  </w:style>
  <w:style w:type="paragraph" w:styleId="Ttulo8">
    <w:name w:val="heading 8"/>
    <w:basedOn w:val="Normal"/>
    <w:next w:val="Normal"/>
    <w:qFormat/>
    <w:rsid w:val="00BA1E3F"/>
    <w:pPr>
      <w:spacing w:before="240" w:after="60"/>
      <w:outlineLvl w:val="7"/>
    </w:pPr>
    <w:rPr>
      <w:i/>
      <w:iCs w:val="0"/>
    </w:rPr>
  </w:style>
  <w:style w:type="paragraph" w:styleId="Ttulo9">
    <w:name w:val="heading 9"/>
    <w:basedOn w:val="Normal"/>
    <w:next w:val="Normal"/>
    <w:qFormat/>
    <w:rsid w:val="00BA1E3F"/>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Subttulo"/>
    <w:link w:val="TtuloChar"/>
    <w:qFormat/>
    <w:rsid w:val="00BA1E3F"/>
    <w:pPr>
      <w:jc w:val="center"/>
    </w:pPr>
    <w:rPr>
      <w:rFonts w:ascii="Arial Narrow" w:hAnsi="Arial Narrow" w:cs="Arial"/>
      <w:b/>
      <w:bCs/>
    </w:rPr>
  </w:style>
  <w:style w:type="paragraph" w:styleId="Subttulo">
    <w:name w:val="Subtitle"/>
    <w:basedOn w:val="Normal"/>
    <w:qFormat/>
    <w:rsid w:val="00BA1E3F"/>
    <w:pPr>
      <w:spacing w:after="60"/>
      <w:jc w:val="center"/>
      <w:outlineLvl w:val="1"/>
    </w:pPr>
    <w:rPr>
      <w:rFonts w:ascii="Arial" w:hAnsi="Arial" w:cs="Arial"/>
    </w:rPr>
  </w:style>
  <w:style w:type="paragraph" w:styleId="Rodap">
    <w:name w:val="footer"/>
    <w:basedOn w:val="Normal"/>
    <w:link w:val="RodapChar"/>
    <w:uiPriority w:val="99"/>
    <w:rsid w:val="00BA1E3F"/>
    <w:pPr>
      <w:tabs>
        <w:tab w:val="center" w:pos="4252"/>
        <w:tab w:val="right" w:pos="8504"/>
      </w:tabs>
    </w:pPr>
  </w:style>
  <w:style w:type="character" w:styleId="Nmerodepgina">
    <w:name w:val="page number"/>
    <w:basedOn w:val="Fontepargpadro"/>
    <w:rsid w:val="00BA1E3F"/>
  </w:style>
  <w:style w:type="paragraph" w:styleId="Cabealho">
    <w:name w:val="header"/>
    <w:basedOn w:val="Normal"/>
    <w:link w:val="CabealhoChar"/>
    <w:uiPriority w:val="99"/>
    <w:rsid w:val="00BA1E3F"/>
    <w:pPr>
      <w:tabs>
        <w:tab w:val="center" w:pos="4252"/>
        <w:tab w:val="right" w:pos="8504"/>
      </w:tabs>
    </w:pPr>
  </w:style>
  <w:style w:type="paragraph" w:styleId="Corpodetexto">
    <w:name w:val="Body Text"/>
    <w:basedOn w:val="Normal"/>
    <w:link w:val="CorpodetextoChar"/>
    <w:uiPriority w:val="99"/>
    <w:rsid w:val="00BA1E3F"/>
    <w:rPr>
      <w:rFonts w:ascii="GillSans" w:hAnsi="GillSans"/>
      <w:color w:val="000000"/>
    </w:rPr>
  </w:style>
  <w:style w:type="paragraph" w:customStyle="1" w:styleId="Corpodetexto21">
    <w:name w:val="Corpo de texto 21"/>
    <w:basedOn w:val="Normal"/>
    <w:rsid w:val="00BA1E3F"/>
    <w:pPr>
      <w:spacing w:line="360" w:lineRule="auto"/>
    </w:pPr>
    <w:rPr>
      <w:rFonts w:ascii="GillSans" w:hAnsi="GillSans"/>
      <w:color w:val="000000"/>
    </w:rPr>
  </w:style>
  <w:style w:type="table" w:styleId="Tabelacomgrade">
    <w:name w:val="Table Grid"/>
    <w:basedOn w:val="Tabelanormal"/>
    <w:rsid w:val="00B23C7B"/>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embloco1">
    <w:name w:val="Texto em bloco1"/>
    <w:basedOn w:val="Normal"/>
    <w:rsid w:val="00BA1E3F"/>
    <w:pPr>
      <w:spacing w:line="480" w:lineRule="auto"/>
      <w:ind w:left="240" w:right="399" w:firstLine="2040"/>
    </w:pPr>
    <w:rPr>
      <w:rFonts w:ascii="Arial" w:hAnsi="Arial" w:cs="Arial"/>
    </w:rPr>
  </w:style>
  <w:style w:type="paragraph" w:customStyle="1" w:styleId="Corpodetexto31">
    <w:name w:val="Corpo de texto 31"/>
    <w:basedOn w:val="Normal"/>
    <w:rsid w:val="00BA1E3F"/>
    <w:pPr>
      <w:tabs>
        <w:tab w:val="left" w:pos="0"/>
      </w:tabs>
    </w:pPr>
    <w:rPr>
      <w:rFonts w:ascii="Arial" w:hAnsi="Arial" w:cs="Arial"/>
      <w:color w:val="993300"/>
      <w:sz w:val="18"/>
    </w:rPr>
  </w:style>
  <w:style w:type="paragraph" w:styleId="Recuodecorpodetexto">
    <w:name w:val="Body Text Indent"/>
    <w:basedOn w:val="Normal"/>
    <w:link w:val="RecuodecorpodetextoChar"/>
    <w:uiPriority w:val="99"/>
    <w:rsid w:val="00BA1E3F"/>
    <w:pPr>
      <w:ind w:left="283"/>
    </w:pPr>
  </w:style>
  <w:style w:type="paragraph" w:customStyle="1" w:styleId="Legenda1">
    <w:name w:val="Legenda1"/>
    <w:basedOn w:val="Normal"/>
    <w:next w:val="Normal"/>
    <w:rsid w:val="00BA1E3F"/>
    <w:rPr>
      <w:rFonts w:ascii="Arial" w:hAnsi="Arial"/>
      <w:b/>
      <w:sz w:val="18"/>
    </w:rPr>
  </w:style>
  <w:style w:type="paragraph" w:customStyle="1" w:styleId="IT2">
    <w:name w:val="IT 2"/>
    <w:basedOn w:val="Normal"/>
    <w:rsid w:val="00BA1E3F"/>
    <w:pPr>
      <w:numPr>
        <w:numId w:val="2"/>
      </w:numPr>
    </w:pPr>
    <w:rPr>
      <w:rFonts w:ascii="Arial" w:hAnsi="Arial"/>
      <w:sz w:val="18"/>
    </w:rPr>
  </w:style>
  <w:style w:type="paragraph" w:customStyle="1" w:styleId="IT3">
    <w:name w:val="IT 3"/>
    <w:basedOn w:val="Normal"/>
    <w:rsid w:val="00BA1E3F"/>
    <w:pPr>
      <w:tabs>
        <w:tab w:val="num" w:pos="0"/>
        <w:tab w:val="left" w:pos="539"/>
      </w:tabs>
    </w:pPr>
    <w:rPr>
      <w:rFonts w:ascii="Arial" w:hAnsi="Arial"/>
      <w:sz w:val="18"/>
    </w:rPr>
  </w:style>
  <w:style w:type="paragraph" w:customStyle="1" w:styleId="IT1">
    <w:name w:val="IT 1"/>
    <w:basedOn w:val="Normal"/>
    <w:rsid w:val="00BA1E3F"/>
    <w:pPr>
      <w:tabs>
        <w:tab w:val="left" w:pos="284"/>
        <w:tab w:val="num" w:pos="720"/>
      </w:tabs>
      <w:ind w:left="720" w:hanging="360"/>
    </w:pPr>
    <w:rPr>
      <w:rFonts w:ascii="Arial" w:hAnsi="Arial"/>
      <w:b/>
      <w:sz w:val="18"/>
    </w:rPr>
  </w:style>
  <w:style w:type="paragraph" w:customStyle="1" w:styleId="ABNT">
    <w:name w:val="ABNT"/>
    <w:uiPriority w:val="99"/>
    <w:rsid w:val="00BA1E3F"/>
    <w:pPr>
      <w:suppressAutoHyphens/>
      <w:autoSpaceDE w:val="0"/>
      <w:spacing w:before="180" w:after="120" w:line="220" w:lineRule="atLeast"/>
      <w:jc w:val="both"/>
    </w:pPr>
    <w:rPr>
      <w:rFonts w:ascii="Arial" w:hAnsi="Arial" w:cs="Arial"/>
      <w:spacing w:val="8"/>
      <w:sz w:val="18"/>
      <w:szCs w:val="18"/>
      <w:lang w:val="en-US" w:eastAsia="ar-SA"/>
    </w:rPr>
  </w:style>
  <w:style w:type="paragraph" w:customStyle="1" w:styleId="IT4">
    <w:name w:val="IT 4"/>
    <w:basedOn w:val="Normal"/>
    <w:rsid w:val="00BA1E3F"/>
    <w:pPr>
      <w:tabs>
        <w:tab w:val="num" w:pos="720"/>
      </w:tabs>
      <w:ind w:left="720" w:hanging="360"/>
    </w:pPr>
    <w:rPr>
      <w:rFonts w:ascii="Arial" w:hAnsi="Arial"/>
      <w:sz w:val="18"/>
    </w:rPr>
  </w:style>
  <w:style w:type="paragraph" w:customStyle="1" w:styleId="Recuodecorpodetexto21">
    <w:name w:val="Recuo de corpo de texto 21"/>
    <w:basedOn w:val="Normal"/>
    <w:rsid w:val="00BA1E3F"/>
    <w:pPr>
      <w:ind w:firstLine="180"/>
    </w:pPr>
    <w:rPr>
      <w:rFonts w:ascii="Arial" w:hAnsi="Arial"/>
      <w:color w:val="FF0000"/>
      <w:sz w:val="18"/>
    </w:rPr>
  </w:style>
  <w:style w:type="paragraph" w:customStyle="1" w:styleId="IT5">
    <w:name w:val="IT 5"/>
    <w:basedOn w:val="Normal"/>
    <w:rsid w:val="00BA1E3F"/>
    <w:pPr>
      <w:tabs>
        <w:tab w:val="num" w:pos="720"/>
      </w:tabs>
      <w:ind w:left="720" w:hanging="360"/>
    </w:pPr>
    <w:rPr>
      <w:rFonts w:ascii="Arial" w:hAnsi="Arial"/>
      <w:sz w:val="18"/>
    </w:rPr>
  </w:style>
  <w:style w:type="paragraph" w:customStyle="1" w:styleId="Style2">
    <w:name w:val="Style 2"/>
    <w:basedOn w:val="Normal"/>
    <w:rsid w:val="00BA1E3F"/>
    <w:pPr>
      <w:widowControl w:val="0"/>
    </w:pPr>
  </w:style>
  <w:style w:type="paragraph" w:customStyle="1" w:styleId="Style1">
    <w:name w:val="Style 1"/>
    <w:basedOn w:val="Normal"/>
    <w:rsid w:val="00BA1E3F"/>
    <w:pPr>
      <w:widowControl w:val="0"/>
      <w:spacing w:before="144"/>
    </w:pPr>
  </w:style>
  <w:style w:type="paragraph" w:customStyle="1" w:styleId="Style3">
    <w:name w:val="Style 3"/>
    <w:basedOn w:val="Normal"/>
    <w:rsid w:val="00BA1E3F"/>
    <w:pPr>
      <w:widowControl w:val="0"/>
      <w:spacing w:line="408" w:lineRule="atLeast"/>
      <w:jc w:val="center"/>
    </w:pPr>
  </w:style>
  <w:style w:type="paragraph" w:customStyle="1" w:styleId="Style4">
    <w:name w:val="Style 4"/>
    <w:basedOn w:val="Normal"/>
    <w:rsid w:val="00BA1E3F"/>
    <w:pPr>
      <w:widowControl w:val="0"/>
      <w:ind w:left="756" w:hanging="288"/>
    </w:pPr>
  </w:style>
  <w:style w:type="paragraph" w:customStyle="1" w:styleId="Style6">
    <w:name w:val="Style 6"/>
    <w:basedOn w:val="Normal"/>
    <w:rsid w:val="00BA1E3F"/>
    <w:pPr>
      <w:widowControl w:val="0"/>
    </w:pPr>
  </w:style>
  <w:style w:type="character" w:customStyle="1" w:styleId="CabealhoChar">
    <w:name w:val="Cabeçalho Char"/>
    <w:link w:val="Cabealho"/>
    <w:uiPriority w:val="99"/>
    <w:rsid w:val="00105553"/>
    <w:rPr>
      <w:sz w:val="24"/>
      <w:szCs w:val="24"/>
      <w:lang w:eastAsia="ar-SA"/>
    </w:rPr>
  </w:style>
  <w:style w:type="paragraph" w:styleId="Textodebalo">
    <w:name w:val="Balloon Text"/>
    <w:basedOn w:val="Normal"/>
    <w:link w:val="TextodebaloChar"/>
    <w:uiPriority w:val="99"/>
    <w:rsid w:val="00FD083E"/>
    <w:rPr>
      <w:rFonts w:ascii="Tahoma" w:hAnsi="Tahoma"/>
      <w:sz w:val="16"/>
      <w:szCs w:val="16"/>
    </w:rPr>
  </w:style>
  <w:style w:type="character" w:customStyle="1" w:styleId="TextodebaloChar">
    <w:name w:val="Texto de balão Char"/>
    <w:link w:val="Textodebalo"/>
    <w:uiPriority w:val="99"/>
    <w:rsid w:val="00FD083E"/>
    <w:rPr>
      <w:rFonts w:ascii="Tahoma" w:hAnsi="Tahoma" w:cs="Tahoma"/>
      <w:sz w:val="16"/>
      <w:szCs w:val="16"/>
      <w:lang w:eastAsia="ar-SA"/>
    </w:rPr>
  </w:style>
  <w:style w:type="paragraph" w:customStyle="1" w:styleId="Default">
    <w:name w:val="Default"/>
    <w:rsid w:val="00EA0088"/>
    <w:pPr>
      <w:autoSpaceDE w:val="0"/>
      <w:autoSpaceDN w:val="0"/>
      <w:adjustRightInd w:val="0"/>
      <w:spacing w:before="120" w:after="120"/>
    </w:pPr>
    <w:rPr>
      <w:color w:val="000000"/>
      <w:sz w:val="24"/>
      <w:szCs w:val="24"/>
    </w:rPr>
  </w:style>
  <w:style w:type="paragraph" w:customStyle="1" w:styleId="EstiloNT2">
    <w:name w:val="Estilo NT 2"/>
    <w:basedOn w:val="Normal"/>
    <w:link w:val="EstiloNT2Char"/>
    <w:qFormat/>
    <w:rsid w:val="00553C4D"/>
    <w:pPr>
      <w:ind w:right="99"/>
    </w:pPr>
    <w:rPr>
      <w:rFonts w:ascii="Arial" w:hAnsi="Arial" w:cs="Arial"/>
      <w:spacing w:val="-2"/>
    </w:rPr>
  </w:style>
  <w:style w:type="character" w:customStyle="1" w:styleId="EstiloNT2Char">
    <w:name w:val="Estilo NT 2 Char"/>
    <w:link w:val="EstiloNT2"/>
    <w:locked/>
    <w:rsid w:val="00553C4D"/>
    <w:rPr>
      <w:rFonts w:ascii="Arial" w:eastAsia="Times New Roman" w:hAnsi="Arial" w:cs="Arial"/>
      <w:spacing w:val="-2"/>
      <w:lang w:eastAsia="ar-SA"/>
    </w:rPr>
  </w:style>
  <w:style w:type="character" w:customStyle="1" w:styleId="TtuloChar">
    <w:name w:val="Título Char"/>
    <w:link w:val="Ttulo"/>
    <w:rsid w:val="005C1435"/>
    <w:rPr>
      <w:rFonts w:ascii="Arial Narrow" w:hAnsi="Arial Narrow" w:cs="Arial"/>
      <w:b/>
      <w:bCs/>
      <w:szCs w:val="24"/>
      <w:lang w:eastAsia="ar-SA"/>
    </w:rPr>
  </w:style>
  <w:style w:type="paragraph" w:customStyle="1" w:styleId="Padro">
    <w:name w:val="Padrão"/>
    <w:rsid w:val="0073354B"/>
    <w:pPr>
      <w:tabs>
        <w:tab w:val="left" w:pos="708"/>
      </w:tabs>
      <w:suppressAutoHyphens/>
      <w:spacing w:before="120" w:after="200" w:line="276" w:lineRule="auto"/>
    </w:pPr>
    <w:rPr>
      <w:rFonts w:ascii="Calibri" w:eastAsia="Arial Unicode MS" w:hAnsi="Calibri"/>
      <w:sz w:val="22"/>
      <w:szCs w:val="22"/>
      <w:lang w:eastAsia="en-US"/>
    </w:rPr>
  </w:style>
  <w:style w:type="character" w:customStyle="1" w:styleId="RodapChar">
    <w:name w:val="Rodapé Char"/>
    <w:link w:val="Rodap"/>
    <w:uiPriority w:val="99"/>
    <w:rsid w:val="0073354B"/>
    <w:rPr>
      <w:sz w:val="24"/>
      <w:szCs w:val="24"/>
      <w:lang w:eastAsia="ar-SA"/>
    </w:rPr>
  </w:style>
  <w:style w:type="character" w:styleId="Hyperlink">
    <w:name w:val="Hyperlink"/>
    <w:rsid w:val="00091D45"/>
    <w:rPr>
      <w:color w:val="0000FF"/>
      <w:u w:val="single"/>
    </w:rPr>
  </w:style>
  <w:style w:type="numbering" w:customStyle="1" w:styleId="Semlista1">
    <w:name w:val="Sem lista1"/>
    <w:next w:val="Semlista"/>
    <w:uiPriority w:val="99"/>
    <w:semiHidden/>
    <w:unhideWhenUsed/>
    <w:rsid w:val="0088004A"/>
  </w:style>
  <w:style w:type="table" w:customStyle="1" w:styleId="Tabelacomgrade1">
    <w:name w:val="Tabela com grade1"/>
    <w:basedOn w:val="Tabelanormal"/>
    <w:next w:val="Tabelacomgrade"/>
    <w:uiPriority w:val="59"/>
    <w:rsid w:val="0088004A"/>
    <w:pPr>
      <w:spacing w:before="120"/>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Default"/>
    <w:next w:val="Default"/>
    <w:uiPriority w:val="99"/>
    <w:qFormat/>
    <w:rsid w:val="0088004A"/>
    <w:pPr>
      <w:spacing w:after="0"/>
    </w:pPr>
    <w:rPr>
      <w:color w:val="auto"/>
      <w:lang w:eastAsia="en-US"/>
    </w:rPr>
  </w:style>
  <w:style w:type="character" w:customStyle="1" w:styleId="RecuodecorpodetextoChar">
    <w:name w:val="Recuo de corpo de texto Char"/>
    <w:basedOn w:val="Fontepargpadro"/>
    <w:link w:val="Recuodecorpodetexto"/>
    <w:uiPriority w:val="99"/>
    <w:rsid w:val="0088004A"/>
    <w:rPr>
      <w:sz w:val="24"/>
      <w:szCs w:val="24"/>
      <w:lang w:eastAsia="ar-SA"/>
    </w:rPr>
  </w:style>
  <w:style w:type="character" w:customStyle="1" w:styleId="CorpodetextoChar">
    <w:name w:val="Corpo de texto Char"/>
    <w:basedOn w:val="Fontepargpadro"/>
    <w:link w:val="Corpodetexto"/>
    <w:uiPriority w:val="99"/>
    <w:rsid w:val="0088004A"/>
    <w:rPr>
      <w:rFonts w:ascii="GillSans" w:hAnsi="GillSans"/>
      <w:color w:val="000000"/>
      <w:lang w:eastAsia="ar-SA"/>
    </w:rPr>
  </w:style>
  <w:style w:type="character" w:customStyle="1" w:styleId="Ttulo1Char">
    <w:name w:val="Título 1 Char"/>
    <w:basedOn w:val="Fontepargpadro"/>
    <w:link w:val="Ttulo1"/>
    <w:uiPriority w:val="9"/>
    <w:rsid w:val="0088004A"/>
    <w:rPr>
      <w:rFonts w:ascii="GillSans-Bold" w:hAnsi="GillSans-Bold"/>
      <w:b/>
      <w:bCs/>
      <w:sz w:val="24"/>
      <w:szCs w:val="24"/>
      <w:lang w:eastAsia="ar-SA"/>
    </w:rPr>
  </w:style>
  <w:style w:type="character" w:customStyle="1" w:styleId="Ttulo2Char">
    <w:name w:val="Título 2 Char"/>
    <w:basedOn w:val="Fontepargpadro"/>
    <w:link w:val="Ttulo2"/>
    <w:uiPriority w:val="9"/>
    <w:rsid w:val="0088004A"/>
    <w:rPr>
      <w:rFonts w:ascii="Arial" w:hAnsi="Arial" w:cs="Arial"/>
      <w:b/>
      <w:bCs/>
      <w:i/>
      <w:iCs/>
      <w:sz w:val="28"/>
      <w:szCs w:val="28"/>
      <w:lang w:eastAsia="ar-SA"/>
    </w:rPr>
  </w:style>
  <w:style w:type="paragraph" w:styleId="PargrafodaLista">
    <w:name w:val="List Paragraph"/>
    <w:basedOn w:val="Normal"/>
    <w:uiPriority w:val="34"/>
    <w:qFormat/>
    <w:rsid w:val="0088004A"/>
    <w:pPr>
      <w:ind w:left="720"/>
      <w:contextualSpacing/>
    </w:pPr>
    <w:rPr>
      <w:sz w:val="22"/>
      <w:szCs w:val="22"/>
      <w:lang w:eastAsia="en-US"/>
    </w:rPr>
  </w:style>
  <w:style w:type="character" w:customStyle="1" w:styleId="Ttulo6Char">
    <w:name w:val="Título 6 Char"/>
    <w:basedOn w:val="Fontepargpadro"/>
    <w:link w:val="Ttulo6"/>
    <w:semiHidden/>
    <w:rsid w:val="00B86F69"/>
    <w:rPr>
      <w:rFonts w:asciiTheme="majorHAnsi" w:eastAsiaTheme="majorEastAsia" w:hAnsiTheme="majorHAnsi" w:cstheme="majorBidi"/>
      <w:i/>
      <w:iCs/>
      <w:color w:val="243F60" w:themeColor="accent1" w:themeShade="7F"/>
      <w:sz w:val="24"/>
      <w:szCs w:val="24"/>
      <w:lang w:eastAsia="ar-SA"/>
    </w:rPr>
  </w:style>
  <w:style w:type="paragraph" w:customStyle="1" w:styleId="itttulo1">
    <w:name w:val="it título 1"/>
    <w:basedOn w:val="Ttulo1"/>
    <w:qFormat/>
    <w:rsid w:val="00177A82"/>
    <w:pPr>
      <w:numPr>
        <w:numId w:val="1"/>
      </w:numPr>
    </w:pPr>
    <w:rPr>
      <w:rFonts w:ascii="Times New Roman" w:hAnsi="Times New Roman"/>
    </w:rPr>
  </w:style>
  <w:style w:type="paragraph" w:customStyle="1" w:styleId="ITTEXTO2">
    <w:name w:val="IT TEXTO 2"/>
    <w:basedOn w:val="Ttulo2"/>
    <w:qFormat/>
    <w:rsid w:val="00177A82"/>
    <w:pPr>
      <w:numPr>
        <w:ilvl w:val="1"/>
        <w:numId w:val="1"/>
      </w:numPr>
      <w:suppressAutoHyphens/>
      <w:spacing w:before="120" w:after="120"/>
      <w:ind w:left="0" w:firstLine="0"/>
    </w:pPr>
    <w:rPr>
      <w:rFonts w:ascii="Times New Roman" w:hAnsi="Times New Roman"/>
      <w:b w:val="0"/>
      <w:i w:val="0"/>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qFormat="1"/>
    <w:lsdException w:name="heading 9" w:qFormat="1"/>
    <w:lsdException w:name="header" w:uiPriority="99"/>
    <w:lsdException w:name="footer" w:uiPriority="99"/>
    <w:lsdException w:name="caption" w:semiHidden="1" w:uiPriority="99" w:unhideWhenUsed="1" w:qFormat="1"/>
    <w:lsdException w:name="Title" w:qFormat="1"/>
    <w:lsdException w:name="Body Text" w:uiPriority="99"/>
    <w:lsdException w:name="Body Text Indent" w:uiPriority="99"/>
    <w:lsdException w:name="Subtitle" w:qFormat="1"/>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15AA8"/>
    <w:pPr>
      <w:keepNext/>
      <w:autoSpaceDE w:val="0"/>
      <w:autoSpaceDN w:val="0"/>
      <w:adjustRightInd w:val="0"/>
      <w:spacing w:before="120" w:after="120" w:line="276" w:lineRule="auto"/>
      <w:jc w:val="both"/>
    </w:pPr>
    <w:rPr>
      <w:iCs/>
    </w:rPr>
  </w:style>
  <w:style w:type="paragraph" w:styleId="Ttulo1">
    <w:name w:val="heading 1"/>
    <w:basedOn w:val="Normal"/>
    <w:next w:val="Normal"/>
    <w:link w:val="Ttulo1Char"/>
    <w:uiPriority w:val="9"/>
    <w:qFormat/>
    <w:rsid w:val="00BA1E3F"/>
    <w:pPr>
      <w:spacing w:line="360" w:lineRule="auto"/>
      <w:outlineLvl w:val="0"/>
    </w:pPr>
    <w:rPr>
      <w:rFonts w:ascii="GillSans-Bold" w:hAnsi="GillSans-Bold"/>
      <w:b/>
      <w:bCs/>
    </w:rPr>
  </w:style>
  <w:style w:type="paragraph" w:styleId="Ttulo2">
    <w:name w:val="heading 2"/>
    <w:basedOn w:val="Normal"/>
    <w:next w:val="Normal"/>
    <w:link w:val="Ttulo2Char"/>
    <w:uiPriority w:val="9"/>
    <w:qFormat/>
    <w:rsid w:val="00BA1E3F"/>
    <w:pPr>
      <w:spacing w:before="240" w:after="60"/>
      <w:outlineLvl w:val="1"/>
    </w:pPr>
    <w:rPr>
      <w:rFonts w:ascii="Arial" w:hAnsi="Arial" w:cs="Arial"/>
      <w:b/>
      <w:bCs/>
      <w:i/>
      <w:iCs w:val="0"/>
      <w:sz w:val="28"/>
      <w:szCs w:val="28"/>
    </w:rPr>
  </w:style>
  <w:style w:type="paragraph" w:styleId="Ttulo3">
    <w:name w:val="heading 3"/>
    <w:basedOn w:val="Normal"/>
    <w:next w:val="Normal"/>
    <w:qFormat/>
    <w:rsid w:val="00BA1E3F"/>
    <w:pPr>
      <w:spacing w:before="240" w:after="60"/>
      <w:outlineLvl w:val="2"/>
    </w:pPr>
    <w:rPr>
      <w:rFonts w:ascii="Arial" w:hAnsi="Arial" w:cs="Arial"/>
      <w:b/>
      <w:bCs/>
      <w:sz w:val="26"/>
      <w:szCs w:val="26"/>
    </w:rPr>
  </w:style>
  <w:style w:type="paragraph" w:styleId="Ttulo4">
    <w:name w:val="heading 4"/>
    <w:basedOn w:val="Normal"/>
    <w:next w:val="Normal"/>
    <w:qFormat/>
    <w:rsid w:val="00BA1E3F"/>
    <w:pPr>
      <w:spacing w:before="240" w:after="60"/>
      <w:outlineLvl w:val="3"/>
    </w:pPr>
    <w:rPr>
      <w:b/>
      <w:bCs/>
      <w:sz w:val="28"/>
      <w:szCs w:val="28"/>
    </w:rPr>
  </w:style>
  <w:style w:type="paragraph" w:styleId="Ttulo6">
    <w:name w:val="heading 6"/>
    <w:basedOn w:val="Normal"/>
    <w:next w:val="Normal"/>
    <w:link w:val="Ttulo6Char"/>
    <w:semiHidden/>
    <w:unhideWhenUsed/>
    <w:qFormat/>
    <w:rsid w:val="00B86F69"/>
    <w:pPr>
      <w:keepLines/>
      <w:spacing w:before="200" w:after="0"/>
      <w:outlineLvl w:val="5"/>
    </w:pPr>
    <w:rPr>
      <w:rFonts w:asciiTheme="majorHAnsi" w:eastAsiaTheme="majorEastAsia" w:hAnsiTheme="majorHAnsi" w:cstheme="majorBidi"/>
      <w:i/>
      <w:iCs w:val="0"/>
      <w:color w:val="243F60" w:themeColor="accent1" w:themeShade="7F"/>
    </w:rPr>
  </w:style>
  <w:style w:type="paragraph" w:styleId="Ttulo7">
    <w:name w:val="heading 7"/>
    <w:basedOn w:val="Normal"/>
    <w:next w:val="Normal"/>
    <w:qFormat/>
    <w:rsid w:val="00BA1E3F"/>
    <w:pPr>
      <w:spacing w:before="240" w:after="60"/>
      <w:outlineLvl w:val="6"/>
    </w:pPr>
  </w:style>
  <w:style w:type="paragraph" w:styleId="Ttulo8">
    <w:name w:val="heading 8"/>
    <w:basedOn w:val="Normal"/>
    <w:next w:val="Normal"/>
    <w:qFormat/>
    <w:rsid w:val="00BA1E3F"/>
    <w:pPr>
      <w:spacing w:before="240" w:after="60"/>
      <w:outlineLvl w:val="7"/>
    </w:pPr>
    <w:rPr>
      <w:i/>
      <w:iCs w:val="0"/>
    </w:rPr>
  </w:style>
  <w:style w:type="paragraph" w:styleId="Ttulo9">
    <w:name w:val="heading 9"/>
    <w:basedOn w:val="Normal"/>
    <w:next w:val="Normal"/>
    <w:qFormat/>
    <w:rsid w:val="00BA1E3F"/>
    <w:p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Subttulo"/>
    <w:link w:val="TtuloChar"/>
    <w:qFormat/>
    <w:rsid w:val="00BA1E3F"/>
    <w:pPr>
      <w:jc w:val="center"/>
    </w:pPr>
    <w:rPr>
      <w:rFonts w:ascii="Arial Narrow" w:hAnsi="Arial Narrow" w:cs="Arial"/>
      <w:b/>
      <w:bCs/>
    </w:rPr>
  </w:style>
  <w:style w:type="paragraph" w:styleId="Subttulo">
    <w:name w:val="Subtitle"/>
    <w:basedOn w:val="Normal"/>
    <w:qFormat/>
    <w:rsid w:val="00BA1E3F"/>
    <w:pPr>
      <w:spacing w:after="60"/>
      <w:jc w:val="center"/>
      <w:outlineLvl w:val="1"/>
    </w:pPr>
    <w:rPr>
      <w:rFonts w:ascii="Arial" w:hAnsi="Arial" w:cs="Arial"/>
    </w:rPr>
  </w:style>
  <w:style w:type="paragraph" w:styleId="Rodap">
    <w:name w:val="footer"/>
    <w:basedOn w:val="Normal"/>
    <w:link w:val="RodapChar"/>
    <w:uiPriority w:val="99"/>
    <w:rsid w:val="00BA1E3F"/>
    <w:pPr>
      <w:tabs>
        <w:tab w:val="center" w:pos="4252"/>
        <w:tab w:val="right" w:pos="8504"/>
      </w:tabs>
    </w:pPr>
  </w:style>
  <w:style w:type="character" w:styleId="Nmerodepgina">
    <w:name w:val="page number"/>
    <w:basedOn w:val="Fontepargpadro"/>
    <w:rsid w:val="00BA1E3F"/>
  </w:style>
  <w:style w:type="paragraph" w:styleId="Cabealho">
    <w:name w:val="header"/>
    <w:basedOn w:val="Normal"/>
    <w:link w:val="CabealhoChar"/>
    <w:uiPriority w:val="99"/>
    <w:rsid w:val="00BA1E3F"/>
    <w:pPr>
      <w:tabs>
        <w:tab w:val="center" w:pos="4252"/>
        <w:tab w:val="right" w:pos="8504"/>
      </w:tabs>
    </w:pPr>
  </w:style>
  <w:style w:type="paragraph" w:styleId="Corpodetexto">
    <w:name w:val="Body Text"/>
    <w:basedOn w:val="Normal"/>
    <w:link w:val="CorpodetextoChar"/>
    <w:uiPriority w:val="99"/>
    <w:rsid w:val="00BA1E3F"/>
    <w:rPr>
      <w:rFonts w:ascii="GillSans" w:hAnsi="GillSans"/>
      <w:color w:val="000000"/>
    </w:rPr>
  </w:style>
  <w:style w:type="paragraph" w:customStyle="1" w:styleId="Corpodetexto21">
    <w:name w:val="Corpo de texto 21"/>
    <w:basedOn w:val="Normal"/>
    <w:rsid w:val="00BA1E3F"/>
    <w:pPr>
      <w:spacing w:line="360" w:lineRule="auto"/>
    </w:pPr>
    <w:rPr>
      <w:rFonts w:ascii="GillSans" w:hAnsi="GillSans"/>
      <w:color w:val="000000"/>
    </w:rPr>
  </w:style>
  <w:style w:type="table" w:styleId="Tabelacomgrade">
    <w:name w:val="Table Grid"/>
    <w:basedOn w:val="Tabelanormal"/>
    <w:rsid w:val="00B23C7B"/>
    <w:pPr>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embloco1">
    <w:name w:val="Texto em bloco1"/>
    <w:basedOn w:val="Normal"/>
    <w:rsid w:val="00BA1E3F"/>
    <w:pPr>
      <w:spacing w:line="480" w:lineRule="auto"/>
      <w:ind w:left="240" w:right="399" w:firstLine="2040"/>
    </w:pPr>
    <w:rPr>
      <w:rFonts w:ascii="Arial" w:hAnsi="Arial" w:cs="Arial"/>
    </w:rPr>
  </w:style>
  <w:style w:type="paragraph" w:customStyle="1" w:styleId="Corpodetexto31">
    <w:name w:val="Corpo de texto 31"/>
    <w:basedOn w:val="Normal"/>
    <w:rsid w:val="00BA1E3F"/>
    <w:pPr>
      <w:tabs>
        <w:tab w:val="left" w:pos="0"/>
      </w:tabs>
    </w:pPr>
    <w:rPr>
      <w:rFonts w:ascii="Arial" w:hAnsi="Arial" w:cs="Arial"/>
      <w:color w:val="993300"/>
      <w:sz w:val="18"/>
    </w:rPr>
  </w:style>
  <w:style w:type="paragraph" w:styleId="Recuodecorpodetexto">
    <w:name w:val="Body Text Indent"/>
    <w:basedOn w:val="Normal"/>
    <w:link w:val="RecuodecorpodetextoChar"/>
    <w:uiPriority w:val="99"/>
    <w:rsid w:val="00BA1E3F"/>
    <w:pPr>
      <w:ind w:left="283"/>
    </w:pPr>
  </w:style>
  <w:style w:type="paragraph" w:customStyle="1" w:styleId="Legenda1">
    <w:name w:val="Legenda1"/>
    <w:basedOn w:val="Normal"/>
    <w:next w:val="Normal"/>
    <w:rsid w:val="00BA1E3F"/>
    <w:rPr>
      <w:rFonts w:ascii="Arial" w:hAnsi="Arial"/>
      <w:b/>
      <w:sz w:val="18"/>
    </w:rPr>
  </w:style>
  <w:style w:type="paragraph" w:customStyle="1" w:styleId="IT2">
    <w:name w:val="IT 2"/>
    <w:basedOn w:val="Normal"/>
    <w:rsid w:val="00BA1E3F"/>
    <w:pPr>
      <w:numPr>
        <w:numId w:val="2"/>
      </w:numPr>
    </w:pPr>
    <w:rPr>
      <w:rFonts w:ascii="Arial" w:hAnsi="Arial"/>
      <w:sz w:val="18"/>
    </w:rPr>
  </w:style>
  <w:style w:type="paragraph" w:customStyle="1" w:styleId="IT3">
    <w:name w:val="IT 3"/>
    <w:basedOn w:val="Normal"/>
    <w:rsid w:val="00BA1E3F"/>
    <w:pPr>
      <w:tabs>
        <w:tab w:val="num" w:pos="0"/>
        <w:tab w:val="left" w:pos="539"/>
      </w:tabs>
    </w:pPr>
    <w:rPr>
      <w:rFonts w:ascii="Arial" w:hAnsi="Arial"/>
      <w:sz w:val="18"/>
    </w:rPr>
  </w:style>
  <w:style w:type="paragraph" w:customStyle="1" w:styleId="IT1">
    <w:name w:val="IT 1"/>
    <w:basedOn w:val="Normal"/>
    <w:rsid w:val="00BA1E3F"/>
    <w:pPr>
      <w:tabs>
        <w:tab w:val="left" w:pos="284"/>
        <w:tab w:val="num" w:pos="720"/>
      </w:tabs>
      <w:ind w:left="720" w:hanging="360"/>
    </w:pPr>
    <w:rPr>
      <w:rFonts w:ascii="Arial" w:hAnsi="Arial"/>
      <w:b/>
      <w:sz w:val="18"/>
    </w:rPr>
  </w:style>
  <w:style w:type="paragraph" w:customStyle="1" w:styleId="ABNT">
    <w:name w:val="ABNT"/>
    <w:uiPriority w:val="99"/>
    <w:rsid w:val="00BA1E3F"/>
    <w:pPr>
      <w:suppressAutoHyphens/>
      <w:autoSpaceDE w:val="0"/>
      <w:spacing w:before="180" w:after="120" w:line="220" w:lineRule="atLeast"/>
      <w:jc w:val="both"/>
    </w:pPr>
    <w:rPr>
      <w:rFonts w:ascii="Arial" w:hAnsi="Arial" w:cs="Arial"/>
      <w:spacing w:val="8"/>
      <w:sz w:val="18"/>
      <w:szCs w:val="18"/>
      <w:lang w:val="en-US" w:eastAsia="ar-SA"/>
    </w:rPr>
  </w:style>
  <w:style w:type="paragraph" w:customStyle="1" w:styleId="IT4">
    <w:name w:val="IT 4"/>
    <w:basedOn w:val="Normal"/>
    <w:rsid w:val="00BA1E3F"/>
    <w:pPr>
      <w:tabs>
        <w:tab w:val="num" w:pos="720"/>
      </w:tabs>
      <w:ind w:left="720" w:hanging="360"/>
    </w:pPr>
    <w:rPr>
      <w:rFonts w:ascii="Arial" w:hAnsi="Arial"/>
      <w:sz w:val="18"/>
    </w:rPr>
  </w:style>
  <w:style w:type="paragraph" w:customStyle="1" w:styleId="Recuodecorpodetexto21">
    <w:name w:val="Recuo de corpo de texto 21"/>
    <w:basedOn w:val="Normal"/>
    <w:rsid w:val="00BA1E3F"/>
    <w:pPr>
      <w:ind w:firstLine="180"/>
    </w:pPr>
    <w:rPr>
      <w:rFonts w:ascii="Arial" w:hAnsi="Arial"/>
      <w:color w:val="FF0000"/>
      <w:sz w:val="18"/>
    </w:rPr>
  </w:style>
  <w:style w:type="paragraph" w:customStyle="1" w:styleId="IT5">
    <w:name w:val="IT 5"/>
    <w:basedOn w:val="Normal"/>
    <w:rsid w:val="00BA1E3F"/>
    <w:pPr>
      <w:tabs>
        <w:tab w:val="num" w:pos="720"/>
      </w:tabs>
      <w:ind w:left="720" w:hanging="360"/>
    </w:pPr>
    <w:rPr>
      <w:rFonts w:ascii="Arial" w:hAnsi="Arial"/>
      <w:sz w:val="18"/>
    </w:rPr>
  </w:style>
  <w:style w:type="paragraph" w:customStyle="1" w:styleId="Style2">
    <w:name w:val="Style 2"/>
    <w:basedOn w:val="Normal"/>
    <w:rsid w:val="00BA1E3F"/>
    <w:pPr>
      <w:widowControl w:val="0"/>
    </w:pPr>
  </w:style>
  <w:style w:type="paragraph" w:customStyle="1" w:styleId="Style1">
    <w:name w:val="Style 1"/>
    <w:basedOn w:val="Normal"/>
    <w:rsid w:val="00BA1E3F"/>
    <w:pPr>
      <w:widowControl w:val="0"/>
      <w:spacing w:before="144"/>
    </w:pPr>
  </w:style>
  <w:style w:type="paragraph" w:customStyle="1" w:styleId="Style3">
    <w:name w:val="Style 3"/>
    <w:basedOn w:val="Normal"/>
    <w:rsid w:val="00BA1E3F"/>
    <w:pPr>
      <w:widowControl w:val="0"/>
      <w:spacing w:line="408" w:lineRule="atLeast"/>
      <w:jc w:val="center"/>
    </w:pPr>
  </w:style>
  <w:style w:type="paragraph" w:customStyle="1" w:styleId="Style4">
    <w:name w:val="Style 4"/>
    <w:basedOn w:val="Normal"/>
    <w:rsid w:val="00BA1E3F"/>
    <w:pPr>
      <w:widowControl w:val="0"/>
      <w:ind w:left="756" w:hanging="288"/>
    </w:pPr>
  </w:style>
  <w:style w:type="paragraph" w:customStyle="1" w:styleId="Style6">
    <w:name w:val="Style 6"/>
    <w:basedOn w:val="Normal"/>
    <w:rsid w:val="00BA1E3F"/>
    <w:pPr>
      <w:widowControl w:val="0"/>
    </w:pPr>
  </w:style>
  <w:style w:type="character" w:customStyle="1" w:styleId="CabealhoChar">
    <w:name w:val="Cabeçalho Char"/>
    <w:link w:val="Cabealho"/>
    <w:uiPriority w:val="99"/>
    <w:rsid w:val="00105553"/>
    <w:rPr>
      <w:sz w:val="24"/>
      <w:szCs w:val="24"/>
      <w:lang w:eastAsia="ar-SA"/>
    </w:rPr>
  </w:style>
  <w:style w:type="paragraph" w:styleId="Textodebalo">
    <w:name w:val="Balloon Text"/>
    <w:basedOn w:val="Normal"/>
    <w:link w:val="TextodebaloChar"/>
    <w:uiPriority w:val="99"/>
    <w:rsid w:val="00FD083E"/>
    <w:rPr>
      <w:rFonts w:ascii="Tahoma" w:hAnsi="Tahoma"/>
      <w:sz w:val="16"/>
      <w:szCs w:val="16"/>
    </w:rPr>
  </w:style>
  <w:style w:type="character" w:customStyle="1" w:styleId="TextodebaloChar">
    <w:name w:val="Texto de balão Char"/>
    <w:link w:val="Textodebalo"/>
    <w:uiPriority w:val="99"/>
    <w:rsid w:val="00FD083E"/>
    <w:rPr>
      <w:rFonts w:ascii="Tahoma" w:hAnsi="Tahoma" w:cs="Tahoma"/>
      <w:sz w:val="16"/>
      <w:szCs w:val="16"/>
      <w:lang w:eastAsia="ar-SA"/>
    </w:rPr>
  </w:style>
  <w:style w:type="paragraph" w:customStyle="1" w:styleId="Default">
    <w:name w:val="Default"/>
    <w:rsid w:val="00EA0088"/>
    <w:pPr>
      <w:autoSpaceDE w:val="0"/>
      <w:autoSpaceDN w:val="0"/>
      <w:adjustRightInd w:val="0"/>
      <w:spacing w:before="120" w:after="120"/>
    </w:pPr>
    <w:rPr>
      <w:color w:val="000000"/>
      <w:sz w:val="24"/>
      <w:szCs w:val="24"/>
    </w:rPr>
  </w:style>
  <w:style w:type="paragraph" w:customStyle="1" w:styleId="EstiloNT2">
    <w:name w:val="Estilo NT 2"/>
    <w:basedOn w:val="Normal"/>
    <w:link w:val="EstiloNT2Char"/>
    <w:qFormat/>
    <w:rsid w:val="00553C4D"/>
    <w:pPr>
      <w:ind w:right="99"/>
    </w:pPr>
    <w:rPr>
      <w:rFonts w:ascii="Arial" w:hAnsi="Arial" w:cs="Arial"/>
      <w:spacing w:val="-2"/>
    </w:rPr>
  </w:style>
  <w:style w:type="character" w:customStyle="1" w:styleId="EstiloNT2Char">
    <w:name w:val="Estilo NT 2 Char"/>
    <w:link w:val="EstiloNT2"/>
    <w:locked/>
    <w:rsid w:val="00553C4D"/>
    <w:rPr>
      <w:rFonts w:ascii="Arial" w:eastAsia="Times New Roman" w:hAnsi="Arial" w:cs="Arial"/>
      <w:spacing w:val="-2"/>
      <w:lang w:eastAsia="ar-SA"/>
    </w:rPr>
  </w:style>
  <w:style w:type="character" w:customStyle="1" w:styleId="TtuloChar">
    <w:name w:val="Título Char"/>
    <w:link w:val="Ttulo"/>
    <w:rsid w:val="005C1435"/>
    <w:rPr>
      <w:rFonts w:ascii="Arial Narrow" w:hAnsi="Arial Narrow" w:cs="Arial"/>
      <w:b/>
      <w:bCs/>
      <w:szCs w:val="24"/>
      <w:lang w:eastAsia="ar-SA"/>
    </w:rPr>
  </w:style>
  <w:style w:type="paragraph" w:customStyle="1" w:styleId="Padro">
    <w:name w:val="Padrão"/>
    <w:rsid w:val="0073354B"/>
    <w:pPr>
      <w:tabs>
        <w:tab w:val="left" w:pos="708"/>
      </w:tabs>
      <w:suppressAutoHyphens/>
      <w:spacing w:before="120" w:after="200" w:line="276" w:lineRule="auto"/>
    </w:pPr>
    <w:rPr>
      <w:rFonts w:ascii="Calibri" w:eastAsia="Arial Unicode MS" w:hAnsi="Calibri"/>
      <w:sz w:val="22"/>
      <w:szCs w:val="22"/>
      <w:lang w:eastAsia="en-US"/>
    </w:rPr>
  </w:style>
  <w:style w:type="character" w:customStyle="1" w:styleId="RodapChar">
    <w:name w:val="Rodapé Char"/>
    <w:link w:val="Rodap"/>
    <w:uiPriority w:val="99"/>
    <w:rsid w:val="0073354B"/>
    <w:rPr>
      <w:sz w:val="24"/>
      <w:szCs w:val="24"/>
      <w:lang w:eastAsia="ar-SA"/>
    </w:rPr>
  </w:style>
  <w:style w:type="character" w:styleId="Hyperlink">
    <w:name w:val="Hyperlink"/>
    <w:rsid w:val="00091D45"/>
    <w:rPr>
      <w:color w:val="0000FF"/>
      <w:u w:val="single"/>
    </w:rPr>
  </w:style>
  <w:style w:type="numbering" w:customStyle="1" w:styleId="Semlista1">
    <w:name w:val="Sem lista1"/>
    <w:next w:val="Semlista"/>
    <w:uiPriority w:val="99"/>
    <w:semiHidden/>
    <w:unhideWhenUsed/>
    <w:rsid w:val="0088004A"/>
  </w:style>
  <w:style w:type="table" w:customStyle="1" w:styleId="Tabelacomgrade1">
    <w:name w:val="Tabela com grade1"/>
    <w:basedOn w:val="Tabelanormal"/>
    <w:next w:val="Tabelacomgrade"/>
    <w:uiPriority w:val="59"/>
    <w:rsid w:val="0088004A"/>
    <w:pPr>
      <w:spacing w:before="120"/>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Default"/>
    <w:next w:val="Default"/>
    <w:uiPriority w:val="99"/>
    <w:qFormat/>
    <w:rsid w:val="0088004A"/>
    <w:pPr>
      <w:spacing w:after="0"/>
    </w:pPr>
    <w:rPr>
      <w:color w:val="auto"/>
      <w:lang w:eastAsia="en-US"/>
    </w:rPr>
  </w:style>
  <w:style w:type="character" w:customStyle="1" w:styleId="RecuodecorpodetextoChar">
    <w:name w:val="Recuo de corpo de texto Char"/>
    <w:basedOn w:val="Fontepargpadro"/>
    <w:link w:val="Recuodecorpodetexto"/>
    <w:uiPriority w:val="99"/>
    <w:rsid w:val="0088004A"/>
    <w:rPr>
      <w:sz w:val="24"/>
      <w:szCs w:val="24"/>
      <w:lang w:eastAsia="ar-SA"/>
    </w:rPr>
  </w:style>
  <w:style w:type="character" w:customStyle="1" w:styleId="CorpodetextoChar">
    <w:name w:val="Corpo de texto Char"/>
    <w:basedOn w:val="Fontepargpadro"/>
    <w:link w:val="Corpodetexto"/>
    <w:uiPriority w:val="99"/>
    <w:rsid w:val="0088004A"/>
    <w:rPr>
      <w:rFonts w:ascii="GillSans" w:hAnsi="GillSans"/>
      <w:color w:val="000000"/>
      <w:lang w:eastAsia="ar-SA"/>
    </w:rPr>
  </w:style>
  <w:style w:type="character" w:customStyle="1" w:styleId="Ttulo1Char">
    <w:name w:val="Título 1 Char"/>
    <w:basedOn w:val="Fontepargpadro"/>
    <w:link w:val="Ttulo1"/>
    <w:uiPriority w:val="9"/>
    <w:rsid w:val="0088004A"/>
    <w:rPr>
      <w:rFonts w:ascii="GillSans-Bold" w:hAnsi="GillSans-Bold"/>
      <w:b/>
      <w:bCs/>
      <w:sz w:val="24"/>
      <w:szCs w:val="24"/>
      <w:lang w:eastAsia="ar-SA"/>
    </w:rPr>
  </w:style>
  <w:style w:type="character" w:customStyle="1" w:styleId="Ttulo2Char">
    <w:name w:val="Título 2 Char"/>
    <w:basedOn w:val="Fontepargpadro"/>
    <w:link w:val="Ttulo2"/>
    <w:uiPriority w:val="9"/>
    <w:rsid w:val="0088004A"/>
    <w:rPr>
      <w:rFonts w:ascii="Arial" w:hAnsi="Arial" w:cs="Arial"/>
      <w:b/>
      <w:bCs/>
      <w:i/>
      <w:iCs/>
      <w:sz w:val="28"/>
      <w:szCs w:val="28"/>
      <w:lang w:eastAsia="ar-SA"/>
    </w:rPr>
  </w:style>
  <w:style w:type="paragraph" w:styleId="PargrafodaLista">
    <w:name w:val="List Paragraph"/>
    <w:basedOn w:val="Normal"/>
    <w:uiPriority w:val="34"/>
    <w:qFormat/>
    <w:rsid w:val="0088004A"/>
    <w:pPr>
      <w:ind w:left="720"/>
      <w:contextualSpacing/>
    </w:pPr>
    <w:rPr>
      <w:sz w:val="22"/>
      <w:szCs w:val="22"/>
      <w:lang w:eastAsia="en-US"/>
    </w:rPr>
  </w:style>
  <w:style w:type="character" w:customStyle="1" w:styleId="Ttulo6Char">
    <w:name w:val="Título 6 Char"/>
    <w:basedOn w:val="Fontepargpadro"/>
    <w:link w:val="Ttulo6"/>
    <w:semiHidden/>
    <w:rsid w:val="00B86F69"/>
    <w:rPr>
      <w:rFonts w:asciiTheme="majorHAnsi" w:eastAsiaTheme="majorEastAsia" w:hAnsiTheme="majorHAnsi" w:cstheme="majorBidi"/>
      <w:i/>
      <w:iCs/>
      <w:color w:val="243F60" w:themeColor="accent1" w:themeShade="7F"/>
      <w:sz w:val="24"/>
      <w:szCs w:val="24"/>
      <w:lang w:eastAsia="ar-SA"/>
    </w:rPr>
  </w:style>
  <w:style w:type="paragraph" w:customStyle="1" w:styleId="itttulo1">
    <w:name w:val="it título 1"/>
    <w:basedOn w:val="Ttulo1"/>
    <w:qFormat/>
    <w:rsid w:val="00177A82"/>
    <w:pPr>
      <w:numPr>
        <w:numId w:val="1"/>
      </w:numPr>
    </w:pPr>
    <w:rPr>
      <w:rFonts w:ascii="Times New Roman" w:hAnsi="Times New Roman"/>
    </w:rPr>
  </w:style>
  <w:style w:type="paragraph" w:customStyle="1" w:styleId="ITTEXTO2">
    <w:name w:val="IT TEXTO 2"/>
    <w:basedOn w:val="Ttulo2"/>
    <w:qFormat/>
    <w:rsid w:val="00177A82"/>
    <w:pPr>
      <w:numPr>
        <w:ilvl w:val="1"/>
        <w:numId w:val="1"/>
      </w:numPr>
      <w:suppressAutoHyphens/>
      <w:spacing w:before="120" w:after="120"/>
      <w:ind w:left="0" w:firstLine="0"/>
    </w:pPr>
    <w:rPr>
      <w:rFonts w:ascii="Times New Roman" w:hAnsi="Times New Roman"/>
      <w:b w:val="0"/>
      <w:i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8949177">
      <w:bodyDiv w:val="1"/>
      <w:marLeft w:val="0"/>
      <w:marRight w:val="0"/>
      <w:marTop w:val="0"/>
      <w:marBottom w:val="0"/>
      <w:divBdr>
        <w:top w:val="none" w:sz="0" w:space="0" w:color="auto"/>
        <w:left w:val="none" w:sz="0" w:space="0" w:color="auto"/>
        <w:bottom w:val="none" w:sz="0" w:space="0" w:color="auto"/>
        <w:right w:val="none" w:sz="0" w:space="0" w:color="auto"/>
      </w:divBdr>
      <w:divsChild>
        <w:div w:id="935994">
          <w:marLeft w:val="0"/>
          <w:marRight w:val="0"/>
          <w:marTop w:val="0"/>
          <w:marBottom w:val="0"/>
          <w:divBdr>
            <w:top w:val="none" w:sz="0" w:space="0" w:color="auto"/>
            <w:left w:val="none" w:sz="0" w:space="0" w:color="auto"/>
            <w:bottom w:val="none" w:sz="0" w:space="0" w:color="auto"/>
            <w:right w:val="none" w:sz="0" w:space="0" w:color="auto"/>
          </w:divBdr>
        </w:div>
        <w:div w:id="12194539">
          <w:marLeft w:val="0"/>
          <w:marRight w:val="0"/>
          <w:marTop w:val="0"/>
          <w:marBottom w:val="0"/>
          <w:divBdr>
            <w:top w:val="none" w:sz="0" w:space="0" w:color="auto"/>
            <w:left w:val="none" w:sz="0" w:space="0" w:color="auto"/>
            <w:bottom w:val="none" w:sz="0" w:space="0" w:color="auto"/>
            <w:right w:val="none" w:sz="0" w:space="0" w:color="auto"/>
          </w:divBdr>
        </w:div>
        <w:div w:id="15927903">
          <w:marLeft w:val="0"/>
          <w:marRight w:val="0"/>
          <w:marTop w:val="0"/>
          <w:marBottom w:val="0"/>
          <w:divBdr>
            <w:top w:val="none" w:sz="0" w:space="0" w:color="auto"/>
            <w:left w:val="none" w:sz="0" w:space="0" w:color="auto"/>
            <w:bottom w:val="none" w:sz="0" w:space="0" w:color="auto"/>
            <w:right w:val="none" w:sz="0" w:space="0" w:color="auto"/>
          </w:divBdr>
        </w:div>
        <w:div w:id="16393867">
          <w:marLeft w:val="0"/>
          <w:marRight w:val="0"/>
          <w:marTop w:val="0"/>
          <w:marBottom w:val="0"/>
          <w:divBdr>
            <w:top w:val="none" w:sz="0" w:space="0" w:color="auto"/>
            <w:left w:val="none" w:sz="0" w:space="0" w:color="auto"/>
            <w:bottom w:val="none" w:sz="0" w:space="0" w:color="auto"/>
            <w:right w:val="none" w:sz="0" w:space="0" w:color="auto"/>
          </w:divBdr>
        </w:div>
        <w:div w:id="16539414">
          <w:marLeft w:val="0"/>
          <w:marRight w:val="0"/>
          <w:marTop w:val="0"/>
          <w:marBottom w:val="0"/>
          <w:divBdr>
            <w:top w:val="none" w:sz="0" w:space="0" w:color="auto"/>
            <w:left w:val="none" w:sz="0" w:space="0" w:color="auto"/>
            <w:bottom w:val="none" w:sz="0" w:space="0" w:color="auto"/>
            <w:right w:val="none" w:sz="0" w:space="0" w:color="auto"/>
          </w:divBdr>
        </w:div>
        <w:div w:id="21589383">
          <w:marLeft w:val="0"/>
          <w:marRight w:val="0"/>
          <w:marTop w:val="0"/>
          <w:marBottom w:val="0"/>
          <w:divBdr>
            <w:top w:val="none" w:sz="0" w:space="0" w:color="auto"/>
            <w:left w:val="none" w:sz="0" w:space="0" w:color="auto"/>
            <w:bottom w:val="none" w:sz="0" w:space="0" w:color="auto"/>
            <w:right w:val="none" w:sz="0" w:space="0" w:color="auto"/>
          </w:divBdr>
        </w:div>
        <w:div w:id="22367597">
          <w:marLeft w:val="0"/>
          <w:marRight w:val="0"/>
          <w:marTop w:val="0"/>
          <w:marBottom w:val="0"/>
          <w:divBdr>
            <w:top w:val="none" w:sz="0" w:space="0" w:color="auto"/>
            <w:left w:val="none" w:sz="0" w:space="0" w:color="auto"/>
            <w:bottom w:val="none" w:sz="0" w:space="0" w:color="auto"/>
            <w:right w:val="none" w:sz="0" w:space="0" w:color="auto"/>
          </w:divBdr>
        </w:div>
        <w:div w:id="22487722">
          <w:marLeft w:val="0"/>
          <w:marRight w:val="0"/>
          <w:marTop w:val="0"/>
          <w:marBottom w:val="0"/>
          <w:divBdr>
            <w:top w:val="none" w:sz="0" w:space="0" w:color="auto"/>
            <w:left w:val="none" w:sz="0" w:space="0" w:color="auto"/>
            <w:bottom w:val="none" w:sz="0" w:space="0" w:color="auto"/>
            <w:right w:val="none" w:sz="0" w:space="0" w:color="auto"/>
          </w:divBdr>
        </w:div>
        <w:div w:id="25183830">
          <w:marLeft w:val="0"/>
          <w:marRight w:val="0"/>
          <w:marTop w:val="0"/>
          <w:marBottom w:val="0"/>
          <w:divBdr>
            <w:top w:val="none" w:sz="0" w:space="0" w:color="auto"/>
            <w:left w:val="none" w:sz="0" w:space="0" w:color="auto"/>
            <w:bottom w:val="none" w:sz="0" w:space="0" w:color="auto"/>
            <w:right w:val="none" w:sz="0" w:space="0" w:color="auto"/>
          </w:divBdr>
        </w:div>
        <w:div w:id="29039798">
          <w:marLeft w:val="0"/>
          <w:marRight w:val="0"/>
          <w:marTop w:val="0"/>
          <w:marBottom w:val="0"/>
          <w:divBdr>
            <w:top w:val="none" w:sz="0" w:space="0" w:color="auto"/>
            <w:left w:val="none" w:sz="0" w:space="0" w:color="auto"/>
            <w:bottom w:val="none" w:sz="0" w:space="0" w:color="auto"/>
            <w:right w:val="none" w:sz="0" w:space="0" w:color="auto"/>
          </w:divBdr>
        </w:div>
        <w:div w:id="30496018">
          <w:marLeft w:val="0"/>
          <w:marRight w:val="0"/>
          <w:marTop w:val="0"/>
          <w:marBottom w:val="0"/>
          <w:divBdr>
            <w:top w:val="none" w:sz="0" w:space="0" w:color="auto"/>
            <w:left w:val="none" w:sz="0" w:space="0" w:color="auto"/>
            <w:bottom w:val="none" w:sz="0" w:space="0" w:color="auto"/>
            <w:right w:val="none" w:sz="0" w:space="0" w:color="auto"/>
          </w:divBdr>
        </w:div>
        <w:div w:id="30964269">
          <w:marLeft w:val="0"/>
          <w:marRight w:val="0"/>
          <w:marTop w:val="0"/>
          <w:marBottom w:val="0"/>
          <w:divBdr>
            <w:top w:val="none" w:sz="0" w:space="0" w:color="auto"/>
            <w:left w:val="none" w:sz="0" w:space="0" w:color="auto"/>
            <w:bottom w:val="none" w:sz="0" w:space="0" w:color="auto"/>
            <w:right w:val="none" w:sz="0" w:space="0" w:color="auto"/>
          </w:divBdr>
        </w:div>
        <w:div w:id="35741284">
          <w:marLeft w:val="0"/>
          <w:marRight w:val="0"/>
          <w:marTop w:val="0"/>
          <w:marBottom w:val="0"/>
          <w:divBdr>
            <w:top w:val="none" w:sz="0" w:space="0" w:color="auto"/>
            <w:left w:val="none" w:sz="0" w:space="0" w:color="auto"/>
            <w:bottom w:val="none" w:sz="0" w:space="0" w:color="auto"/>
            <w:right w:val="none" w:sz="0" w:space="0" w:color="auto"/>
          </w:divBdr>
        </w:div>
        <w:div w:id="38090808">
          <w:marLeft w:val="0"/>
          <w:marRight w:val="0"/>
          <w:marTop w:val="0"/>
          <w:marBottom w:val="0"/>
          <w:divBdr>
            <w:top w:val="none" w:sz="0" w:space="0" w:color="auto"/>
            <w:left w:val="none" w:sz="0" w:space="0" w:color="auto"/>
            <w:bottom w:val="none" w:sz="0" w:space="0" w:color="auto"/>
            <w:right w:val="none" w:sz="0" w:space="0" w:color="auto"/>
          </w:divBdr>
        </w:div>
        <w:div w:id="41908372">
          <w:marLeft w:val="0"/>
          <w:marRight w:val="0"/>
          <w:marTop w:val="0"/>
          <w:marBottom w:val="0"/>
          <w:divBdr>
            <w:top w:val="none" w:sz="0" w:space="0" w:color="auto"/>
            <w:left w:val="none" w:sz="0" w:space="0" w:color="auto"/>
            <w:bottom w:val="none" w:sz="0" w:space="0" w:color="auto"/>
            <w:right w:val="none" w:sz="0" w:space="0" w:color="auto"/>
          </w:divBdr>
        </w:div>
        <w:div w:id="44725089">
          <w:marLeft w:val="0"/>
          <w:marRight w:val="0"/>
          <w:marTop w:val="0"/>
          <w:marBottom w:val="0"/>
          <w:divBdr>
            <w:top w:val="none" w:sz="0" w:space="0" w:color="auto"/>
            <w:left w:val="none" w:sz="0" w:space="0" w:color="auto"/>
            <w:bottom w:val="none" w:sz="0" w:space="0" w:color="auto"/>
            <w:right w:val="none" w:sz="0" w:space="0" w:color="auto"/>
          </w:divBdr>
        </w:div>
        <w:div w:id="50008007">
          <w:marLeft w:val="0"/>
          <w:marRight w:val="0"/>
          <w:marTop w:val="0"/>
          <w:marBottom w:val="0"/>
          <w:divBdr>
            <w:top w:val="none" w:sz="0" w:space="0" w:color="auto"/>
            <w:left w:val="none" w:sz="0" w:space="0" w:color="auto"/>
            <w:bottom w:val="none" w:sz="0" w:space="0" w:color="auto"/>
            <w:right w:val="none" w:sz="0" w:space="0" w:color="auto"/>
          </w:divBdr>
        </w:div>
        <w:div w:id="54549302">
          <w:marLeft w:val="0"/>
          <w:marRight w:val="0"/>
          <w:marTop w:val="0"/>
          <w:marBottom w:val="0"/>
          <w:divBdr>
            <w:top w:val="none" w:sz="0" w:space="0" w:color="auto"/>
            <w:left w:val="none" w:sz="0" w:space="0" w:color="auto"/>
            <w:bottom w:val="none" w:sz="0" w:space="0" w:color="auto"/>
            <w:right w:val="none" w:sz="0" w:space="0" w:color="auto"/>
          </w:divBdr>
        </w:div>
        <w:div w:id="56637754">
          <w:marLeft w:val="0"/>
          <w:marRight w:val="0"/>
          <w:marTop w:val="0"/>
          <w:marBottom w:val="0"/>
          <w:divBdr>
            <w:top w:val="none" w:sz="0" w:space="0" w:color="auto"/>
            <w:left w:val="none" w:sz="0" w:space="0" w:color="auto"/>
            <w:bottom w:val="none" w:sz="0" w:space="0" w:color="auto"/>
            <w:right w:val="none" w:sz="0" w:space="0" w:color="auto"/>
          </w:divBdr>
        </w:div>
        <w:div w:id="58289908">
          <w:marLeft w:val="0"/>
          <w:marRight w:val="0"/>
          <w:marTop w:val="0"/>
          <w:marBottom w:val="0"/>
          <w:divBdr>
            <w:top w:val="none" w:sz="0" w:space="0" w:color="auto"/>
            <w:left w:val="none" w:sz="0" w:space="0" w:color="auto"/>
            <w:bottom w:val="none" w:sz="0" w:space="0" w:color="auto"/>
            <w:right w:val="none" w:sz="0" w:space="0" w:color="auto"/>
          </w:divBdr>
        </w:div>
        <w:div w:id="62340139">
          <w:marLeft w:val="0"/>
          <w:marRight w:val="0"/>
          <w:marTop w:val="0"/>
          <w:marBottom w:val="0"/>
          <w:divBdr>
            <w:top w:val="none" w:sz="0" w:space="0" w:color="auto"/>
            <w:left w:val="none" w:sz="0" w:space="0" w:color="auto"/>
            <w:bottom w:val="none" w:sz="0" w:space="0" w:color="auto"/>
            <w:right w:val="none" w:sz="0" w:space="0" w:color="auto"/>
          </w:divBdr>
        </w:div>
        <w:div w:id="70853458">
          <w:marLeft w:val="0"/>
          <w:marRight w:val="0"/>
          <w:marTop w:val="0"/>
          <w:marBottom w:val="0"/>
          <w:divBdr>
            <w:top w:val="none" w:sz="0" w:space="0" w:color="auto"/>
            <w:left w:val="none" w:sz="0" w:space="0" w:color="auto"/>
            <w:bottom w:val="none" w:sz="0" w:space="0" w:color="auto"/>
            <w:right w:val="none" w:sz="0" w:space="0" w:color="auto"/>
          </w:divBdr>
        </w:div>
        <w:div w:id="75632398">
          <w:marLeft w:val="0"/>
          <w:marRight w:val="0"/>
          <w:marTop w:val="0"/>
          <w:marBottom w:val="0"/>
          <w:divBdr>
            <w:top w:val="none" w:sz="0" w:space="0" w:color="auto"/>
            <w:left w:val="none" w:sz="0" w:space="0" w:color="auto"/>
            <w:bottom w:val="none" w:sz="0" w:space="0" w:color="auto"/>
            <w:right w:val="none" w:sz="0" w:space="0" w:color="auto"/>
          </w:divBdr>
        </w:div>
        <w:div w:id="77022930">
          <w:marLeft w:val="0"/>
          <w:marRight w:val="0"/>
          <w:marTop w:val="0"/>
          <w:marBottom w:val="0"/>
          <w:divBdr>
            <w:top w:val="none" w:sz="0" w:space="0" w:color="auto"/>
            <w:left w:val="none" w:sz="0" w:space="0" w:color="auto"/>
            <w:bottom w:val="none" w:sz="0" w:space="0" w:color="auto"/>
            <w:right w:val="none" w:sz="0" w:space="0" w:color="auto"/>
          </w:divBdr>
        </w:div>
        <w:div w:id="79066714">
          <w:marLeft w:val="0"/>
          <w:marRight w:val="0"/>
          <w:marTop w:val="0"/>
          <w:marBottom w:val="0"/>
          <w:divBdr>
            <w:top w:val="none" w:sz="0" w:space="0" w:color="auto"/>
            <w:left w:val="none" w:sz="0" w:space="0" w:color="auto"/>
            <w:bottom w:val="none" w:sz="0" w:space="0" w:color="auto"/>
            <w:right w:val="none" w:sz="0" w:space="0" w:color="auto"/>
          </w:divBdr>
        </w:div>
        <w:div w:id="85422757">
          <w:marLeft w:val="0"/>
          <w:marRight w:val="0"/>
          <w:marTop w:val="0"/>
          <w:marBottom w:val="0"/>
          <w:divBdr>
            <w:top w:val="none" w:sz="0" w:space="0" w:color="auto"/>
            <w:left w:val="none" w:sz="0" w:space="0" w:color="auto"/>
            <w:bottom w:val="none" w:sz="0" w:space="0" w:color="auto"/>
            <w:right w:val="none" w:sz="0" w:space="0" w:color="auto"/>
          </w:divBdr>
        </w:div>
        <w:div w:id="89862465">
          <w:marLeft w:val="0"/>
          <w:marRight w:val="0"/>
          <w:marTop w:val="0"/>
          <w:marBottom w:val="0"/>
          <w:divBdr>
            <w:top w:val="none" w:sz="0" w:space="0" w:color="auto"/>
            <w:left w:val="none" w:sz="0" w:space="0" w:color="auto"/>
            <w:bottom w:val="none" w:sz="0" w:space="0" w:color="auto"/>
            <w:right w:val="none" w:sz="0" w:space="0" w:color="auto"/>
          </w:divBdr>
        </w:div>
        <w:div w:id="91634404">
          <w:marLeft w:val="0"/>
          <w:marRight w:val="0"/>
          <w:marTop w:val="0"/>
          <w:marBottom w:val="0"/>
          <w:divBdr>
            <w:top w:val="none" w:sz="0" w:space="0" w:color="auto"/>
            <w:left w:val="none" w:sz="0" w:space="0" w:color="auto"/>
            <w:bottom w:val="none" w:sz="0" w:space="0" w:color="auto"/>
            <w:right w:val="none" w:sz="0" w:space="0" w:color="auto"/>
          </w:divBdr>
        </w:div>
        <w:div w:id="96415669">
          <w:marLeft w:val="0"/>
          <w:marRight w:val="0"/>
          <w:marTop w:val="0"/>
          <w:marBottom w:val="0"/>
          <w:divBdr>
            <w:top w:val="none" w:sz="0" w:space="0" w:color="auto"/>
            <w:left w:val="none" w:sz="0" w:space="0" w:color="auto"/>
            <w:bottom w:val="none" w:sz="0" w:space="0" w:color="auto"/>
            <w:right w:val="none" w:sz="0" w:space="0" w:color="auto"/>
          </w:divBdr>
        </w:div>
        <w:div w:id="96948889">
          <w:marLeft w:val="0"/>
          <w:marRight w:val="0"/>
          <w:marTop w:val="0"/>
          <w:marBottom w:val="0"/>
          <w:divBdr>
            <w:top w:val="none" w:sz="0" w:space="0" w:color="auto"/>
            <w:left w:val="none" w:sz="0" w:space="0" w:color="auto"/>
            <w:bottom w:val="none" w:sz="0" w:space="0" w:color="auto"/>
            <w:right w:val="none" w:sz="0" w:space="0" w:color="auto"/>
          </w:divBdr>
        </w:div>
        <w:div w:id="99423209">
          <w:marLeft w:val="0"/>
          <w:marRight w:val="0"/>
          <w:marTop w:val="0"/>
          <w:marBottom w:val="0"/>
          <w:divBdr>
            <w:top w:val="none" w:sz="0" w:space="0" w:color="auto"/>
            <w:left w:val="none" w:sz="0" w:space="0" w:color="auto"/>
            <w:bottom w:val="none" w:sz="0" w:space="0" w:color="auto"/>
            <w:right w:val="none" w:sz="0" w:space="0" w:color="auto"/>
          </w:divBdr>
        </w:div>
        <w:div w:id="104620862">
          <w:marLeft w:val="0"/>
          <w:marRight w:val="0"/>
          <w:marTop w:val="0"/>
          <w:marBottom w:val="0"/>
          <w:divBdr>
            <w:top w:val="none" w:sz="0" w:space="0" w:color="auto"/>
            <w:left w:val="none" w:sz="0" w:space="0" w:color="auto"/>
            <w:bottom w:val="none" w:sz="0" w:space="0" w:color="auto"/>
            <w:right w:val="none" w:sz="0" w:space="0" w:color="auto"/>
          </w:divBdr>
        </w:div>
        <w:div w:id="105657419">
          <w:marLeft w:val="0"/>
          <w:marRight w:val="0"/>
          <w:marTop w:val="0"/>
          <w:marBottom w:val="0"/>
          <w:divBdr>
            <w:top w:val="none" w:sz="0" w:space="0" w:color="auto"/>
            <w:left w:val="none" w:sz="0" w:space="0" w:color="auto"/>
            <w:bottom w:val="none" w:sz="0" w:space="0" w:color="auto"/>
            <w:right w:val="none" w:sz="0" w:space="0" w:color="auto"/>
          </w:divBdr>
        </w:div>
        <w:div w:id="105928550">
          <w:marLeft w:val="0"/>
          <w:marRight w:val="0"/>
          <w:marTop w:val="0"/>
          <w:marBottom w:val="0"/>
          <w:divBdr>
            <w:top w:val="none" w:sz="0" w:space="0" w:color="auto"/>
            <w:left w:val="none" w:sz="0" w:space="0" w:color="auto"/>
            <w:bottom w:val="none" w:sz="0" w:space="0" w:color="auto"/>
            <w:right w:val="none" w:sz="0" w:space="0" w:color="auto"/>
          </w:divBdr>
        </w:div>
        <w:div w:id="109592542">
          <w:marLeft w:val="0"/>
          <w:marRight w:val="0"/>
          <w:marTop w:val="0"/>
          <w:marBottom w:val="0"/>
          <w:divBdr>
            <w:top w:val="none" w:sz="0" w:space="0" w:color="auto"/>
            <w:left w:val="none" w:sz="0" w:space="0" w:color="auto"/>
            <w:bottom w:val="none" w:sz="0" w:space="0" w:color="auto"/>
            <w:right w:val="none" w:sz="0" w:space="0" w:color="auto"/>
          </w:divBdr>
        </w:div>
        <w:div w:id="112359530">
          <w:marLeft w:val="0"/>
          <w:marRight w:val="0"/>
          <w:marTop w:val="0"/>
          <w:marBottom w:val="0"/>
          <w:divBdr>
            <w:top w:val="none" w:sz="0" w:space="0" w:color="auto"/>
            <w:left w:val="none" w:sz="0" w:space="0" w:color="auto"/>
            <w:bottom w:val="none" w:sz="0" w:space="0" w:color="auto"/>
            <w:right w:val="none" w:sz="0" w:space="0" w:color="auto"/>
          </w:divBdr>
        </w:div>
        <w:div w:id="117573862">
          <w:marLeft w:val="0"/>
          <w:marRight w:val="0"/>
          <w:marTop w:val="0"/>
          <w:marBottom w:val="0"/>
          <w:divBdr>
            <w:top w:val="none" w:sz="0" w:space="0" w:color="auto"/>
            <w:left w:val="none" w:sz="0" w:space="0" w:color="auto"/>
            <w:bottom w:val="none" w:sz="0" w:space="0" w:color="auto"/>
            <w:right w:val="none" w:sz="0" w:space="0" w:color="auto"/>
          </w:divBdr>
        </w:div>
        <w:div w:id="121846775">
          <w:marLeft w:val="0"/>
          <w:marRight w:val="0"/>
          <w:marTop w:val="0"/>
          <w:marBottom w:val="0"/>
          <w:divBdr>
            <w:top w:val="none" w:sz="0" w:space="0" w:color="auto"/>
            <w:left w:val="none" w:sz="0" w:space="0" w:color="auto"/>
            <w:bottom w:val="none" w:sz="0" w:space="0" w:color="auto"/>
            <w:right w:val="none" w:sz="0" w:space="0" w:color="auto"/>
          </w:divBdr>
        </w:div>
        <w:div w:id="126703712">
          <w:marLeft w:val="0"/>
          <w:marRight w:val="0"/>
          <w:marTop w:val="0"/>
          <w:marBottom w:val="0"/>
          <w:divBdr>
            <w:top w:val="none" w:sz="0" w:space="0" w:color="auto"/>
            <w:left w:val="none" w:sz="0" w:space="0" w:color="auto"/>
            <w:bottom w:val="none" w:sz="0" w:space="0" w:color="auto"/>
            <w:right w:val="none" w:sz="0" w:space="0" w:color="auto"/>
          </w:divBdr>
        </w:div>
        <w:div w:id="130708104">
          <w:marLeft w:val="0"/>
          <w:marRight w:val="0"/>
          <w:marTop w:val="0"/>
          <w:marBottom w:val="0"/>
          <w:divBdr>
            <w:top w:val="none" w:sz="0" w:space="0" w:color="auto"/>
            <w:left w:val="none" w:sz="0" w:space="0" w:color="auto"/>
            <w:bottom w:val="none" w:sz="0" w:space="0" w:color="auto"/>
            <w:right w:val="none" w:sz="0" w:space="0" w:color="auto"/>
          </w:divBdr>
        </w:div>
        <w:div w:id="132647015">
          <w:marLeft w:val="0"/>
          <w:marRight w:val="0"/>
          <w:marTop w:val="0"/>
          <w:marBottom w:val="0"/>
          <w:divBdr>
            <w:top w:val="none" w:sz="0" w:space="0" w:color="auto"/>
            <w:left w:val="none" w:sz="0" w:space="0" w:color="auto"/>
            <w:bottom w:val="none" w:sz="0" w:space="0" w:color="auto"/>
            <w:right w:val="none" w:sz="0" w:space="0" w:color="auto"/>
          </w:divBdr>
        </w:div>
        <w:div w:id="133641245">
          <w:marLeft w:val="0"/>
          <w:marRight w:val="0"/>
          <w:marTop w:val="0"/>
          <w:marBottom w:val="0"/>
          <w:divBdr>
            <w:top w:val="none" w:sz="0" w:space="0" w:color="auto"/>
            <w:left w:val="none" w:sz="0" w:space="0" w:color="auto"/>
            <w:bottom w:val="none" w:sz="0" w:space="0" w:color="auto"/>
            <w:right w:val="none" w:sz="0" w:space="0" w:color="auto"/>
          </w:divBdr>
        </w:div>
        <w:div w:id="135226833">
          <w:marLeft w:val="0"/>
          <w:marRight w:val="0"/>
          <w:marTop w:val="0"/>
          <w:marBottom w:val="0"/>
          <w:divBdr>
            <w:top w:val="none" w:sz="0" w:space="0" w:color="auto"/>
            <w:left w:val="none" w:sz="0" w:space="0" w:color="auto"/>
            <w:bottom w:val="none" w:sz="0" w:space="0" w:color="auto"/>
            <w:right w:val="none" w:sz="0" w:space="0" w:color="auto"/>
          </w:divBdr>
        </w:div>
        <w:div w:id="136263894">
          <w:marLeft w:val="0"/>
          <w:marRight w:val="0"/>
          <w:marTop w:val="0"/>
          <w:marBottom w:val="0"/>
          <w:divBdr>
            <w:top w:val="none" w:sz="0" w:space="0" w:color="auto"/>
            <w:left w:val="none" w:sz="0" w:space="0" w:color="auto"/>
            <w:bottom w:val="none" w:sz="0" w:space="0" w:color="auto"/>
            <w:right w:val="none" w:sz="0" w:space="0" w:color="auto"/>
          </w:divBdr>
        </w:div>
        <w:div w:id="166944646">
          <w:marLeft w:val="0"/>
          <w:marRight w:val="0"/>
          <w:marTop w:val="0"/>
          <w:marBottom w:val="0"/>
          <w:divBdr>
            <w:top w:val="none" w:sz="0" w:space="0" w:color="auto"/>
            <w:left w:val="none" w:sz="0" w:space="0" w:color="auto"/>
            <w:bottom w:val="none" w:sz="0" w:space="0" w:color="auto"/>
            <w:right w:val="none" w:sz="0" w:space="0" w:color="auto"/>
          </w:divBdr>
        </w:div>
        <w:div w:id="170722343">
          <w:marLeft w:val="0"/>
          <w:marRight w:val="0"/>
          <w:marTop w:val="0"/>
          <w:marBottom w:val="0"/>
          <w:divBdr>
            <w:top w:val="none" w:sz="0" w:space="0" w:color="auto"/>
            <w:left w:val="none" w:sz="0" w:space="0" w:color="auto"/>
            <w:bottom w:val="none" w:sz="0" w:space="0" w:color="auto"/>
            <w:right w:val="none" w:sz="0" w:space="0" w:color="auto"/>
          </w:divBdr>
        </w:div>
        <w:div w:id="174156766">
          <w:marLeft w:val="0"/>
          <w:marRight w:val="0"/>
          <w:marTop w:val="0"/>
          <w:marBottom w:val="0"/>
          <w:divBdr>
            <w:top w:val="none" w:sz="0" w:space="0" w:color="auto"/>
            <w:left w:val="none" w:sz="0" w:space="0" w:color="auto"/>
            <w:bottom w:val="none" w:sz="0" w:space="0" w:color="auto"/>
            <w:right w:val="none" w:sz="0" w:space="0" w:color="auto"/>
          </w:divBdr>
        </w:div>
        <w:div w:id="176236717">
          <w:marLeft w:val="0"/>
          <w:marRight w:val="0"/>
          <w:marTop w:val="0"/>
          <w:marBottom w:val="0"/>
          <w:divBdr>
            <w:top w:val="none" w:sz="0" w:space="0" w:color="auto"/>
            <w:left w:val="none" w:sz="0" w:space="0" w:color="auto"/>
            <w:bottom w:val="none" w:sz="0" w:space="0" w:color="auto"/>
            <w:right w:val="none" w:sz="0" w:space="0" w:color="auto"/>
          </w:divBdr>
        </w:div>
        <w:div w:id="194346872">
          <w:marLeft w:val="0"/>
          <w:marRight w:val="0"/>
          <w:marTop w:val="0"/>
          <w:marBottom w:val="0"/>
          <w:divBdr>
            <w:top w:val="none" w:sz="0" w:space="0" w:color="auto"/>
            <w:left w:val="none" w:sz="0" w:space="0" w:color="auto"/>
            <w:bottom w:val="none" w:sz="0" w:space="0" w:color="auto"/>
            <w:right w:val="none" w:sz="0" w:space="0" w:color="auto"/>
          </w:divBdr>
        </w:div>
        <w:div w:id="196814852">
          <w:marLeft w:val="0"/>
          <w:marRight w:val="0"/>
          <w:marTop w:val="0"/>
          <w:marBottom w:val="0"/>
          <w:divBdr>
            <w:top w:val="none" w:sz="0" w:space="0" w:color="auto"/>
            <w:left w:val="none" w:sz="0" w:space="0" w:color="auto"/>
            <w:bottom w:val="none" w:sz="0" w:space="0" w:color="auto"/>
            <w:right w:val="none" w:sz="0" w:space="0" w:color="auto"/>
          </w:divBdr>
        </w:div>
        <w:div w:id="203644558">
          <w:marLeft w:val="0"/>
          <w:marRight w:val="0"/>
          <w:marTop w:val="0"/>
          <w:marBottom w:val="0"/>
          <w:divBdr>
            <w:top w:val="none" w:sz="0" w:space="0" w:color="auto"/>
            <w:left w:val="none" w:sz="0" w:space="0" w:color="auto"/>
            <w:bottom w:val="none" w:sz="0" w:space="0" w:color="auto"/>
            <w:right w:val="none" w:sz="0" w:space="0" w:color="auto"/>
          </w:divBdr>
        </w:div>
        <w:div w:id="208104552">
          <w:marLeft w:val="0"/>
          <w:marRight w:val="0"/>
          <w:marTop w:val="0"/>
          <w:marBottom w:val="0"/>
          <w:divBdr>
            <w:top w:val="none" w:sz="0" w:space="0" w:color="auto"/>
            <w:left w:val="none" w:sz="0" w:space="0" w:color="auto"/>
            <w:bottom w:val="none" w:sz="0" w:space="0" w:color="auto"/>
            <w:right w:val="none" w:sz="0" w:space="0" w:color="auto"/>
          </w:divBdr>
        </w:div>
        <w:div w:id="209735540">
          <w:marLeft w:val="0"/>
          <w:marRight w:val="0"/>
          <w:marTop w:val="0"/>
          <w:marBottom w:val="0"/>
          <w:divBdr>
            <w:top w:val="none" w:sz="0" w:space="0" w:color="auto"/>
            <w:left w:val="none" w:sz="0" w:space="0" w:color="auto"/>
            <w:bottom w:val="none" w:sz="0" w:space="0" w:color="auto"/>
            <w:right w:val="none" w:sz="0" w:space="0" w:color="auto"/>
          </w:divBdr>
        </w:div>
        <w:div w:id="210699588">
          <w:marLeft w:val="0"/>
          <w:marRight w:val="0"/>
          <w:marTop w:val="0"/>
          <w:marBottom w:val="0"/>
          <w:divBdr>
            <w:top w:val="none" w:sz="0" w:space="0" w:color="auto"/>
            <w:left w:val="none" w:sz="0" w:space="0" w:color="auto"/>
            <w:bottom w:val="none" w:sz="0" w:space="0" w:color="auto"/>
            <w:right w:val="none" w:sz="0" w:space="0" w:color="auto"/>
          </w:divBdr>
        </w:div>
        <w:div w:id="211577982">
          <w:marLeft w:val="0"/>
          <w:marRight w:val="0"/>
          <w:marTop w:val="0"/>
          <w:marBottom w:val="0"/>
          <w:divBdr>
            <w:top w:val="none" w:sz="0" w:space="0" w:color="auto"/>
            <w:left w:val="none" w:sz="0" w:space="0" w:color="auto"/>
            <w:bottom w:val="none" w:sz="0" w:space="0" w:color="auto"/>
            <w:right w:val="none" w:sz="0" w:space="0" w:color="auto"/>
          </w:divBdr>
        </w:div>
        <w:div w:id="211773018">
          <w:marLeft w:val="0"/>
          <w:marRight w:val="0"/>
          <w:marTop w:val="0"/>
          <w:marBottom w:val="0"/>
          <w:divBdr>
            <w:top w:val="none" w:sz="0" w:space="0" w:color="auto"/>
            <w:left w:val="none" w:sz="0" w:space="0" w:color="auto"/>
            <w:bottom w:val="none" w:sz="0" w:space="0" w:color="auto"/>
            <w:right w:val="none" w:sz="0" w:space="0" w:color="auto"/>
          </w:divBdr>
        </w:div>
        <w:div w:id="216016530">
          <w:marLeft w:val="0"/>
          <w:marRight w:val="0"/>
          <w:marTop w:val="0"/>
          <w:marBottom w:val="0"/>
          <w:divBdr>
            <w:top w:val="none" w:sz="0" w:space="0" w:color="auto"/>
            <w:left w:val="none" w:sz="0" w:space="0" w:color="auto"/>
            <w:bottom w:val="none" w:sz="0" w:space="0" w:color="auto"/>
            <w:right w:val="none" w:sz="0" w:space="0" w:color="auto"/>
          </w:divBdr>
        </w:div>
        <w:div w:id="239144771">
          <w:marLeft w:val="0"/>
          <w:marRight w:val="0"/>
          <w:marTop w:val="0"/>
          <w:marBottom w:val="0"/>
          <w:divBdr>
            <w:top w:val="none" w:sz="0" w:space="0" w:color="auto"/>
            <w:left w:val="none" w:sz="0" w:space="0" w:color="auto"/>
            <w:bottom w:val="none" w:sz="0" w:space="0" w:color="auto"/>
            <w:right w:val="none" w:sz="0" w:space="0" w:color="auto"/>
          </w:divBdr>
        </w:div>
        <w:div w:id="241724036">
          <w:marLeft w:val="0"/>
          <w:marRight w:val="0"/>
          <w:marTop w:val="0"/>
          <w:marBottom w:val="0"/>
          <w:divBdr>
            <w:top w:val="none" w:sz="0" w:space="0" w:color="auto"/>
            <w:left w:val="none" w:sz="0" w:space="0" w:color="auto"/>
            <w:bottom w:val="none" w:sz="0" w:space="0" w:color="auto"/>
            <w:right w:val="none" w:sz="0" w:space="0" w:color="auto"/>
          </w:divBdr>
        </w:div>
        <w:div w:id="242178342">
          <w:marLeft w:val="0"/>
          <w:marRight w:val="0"/>
          <w:marTop w:val="0"/>
          <w:marBottom w:val="0"/>
          <w:divBdr>
            <w:top w:val="none" w:sz="0" w:space="0" w:color="auto"/>
            <w:left w:val="none" w:sz="0" w:space="0" w:color="auto"/>
            <w:bottom w:val="none" w:sz="0" w:space="0" w:color="auto"/>
            <w:right w:val="none" w:sz="0" w:space="0" w:color="auto"/>
          </w:divBdr>
        </w:div>
        <w:div w:id="249318557">
          <w:marLeft w:val="0"/>
          <w:marRight w:val="0"/>
          <w:marTop w:val="0"/>
          <w:marBottom w:val="0"/>
          <w:divBdr>
            <w:top w:val="none" w:sz="0" w:space="0" w:color="auto"/>
            <w:left w:val="none" w:sz="0" w:space="0" w:color="auto"/>
            <w:bottom w:val="none" w:sz="0" w:space="0" w:color="auto"/>
            <w:right w:val="none" w:sz="0" w:space="0" w:color="auto"/>
          </w:divBdr>
        </w:div>
        <w:div w:id="252669639">
          <w:marLeft w:val="0"/>
          <w:marRight w:val="0"/>
          <w:marTop w:val="0"/>
          <w:marBottom w:val="0"/>
          <w:divBdr>
            <w:top w:val="none" w:sz="0" w:space="0" w:color="auto"/>
            <w:left w:val="none" w:sz="0" w:space="0" w:color="auto"/>
            <w:bottom w:val="none" w:sz="0" w:space="0" w:color="auto"/>
            <w:right w:val="none" w:sz="0" w:space="0" w:color="auto"/>
          </w:divBdr>
        </w:div>
        <w:div w:id="260644701">
          <w:marLeft w:val="0"/>
          <w:marRight w:val="0"/>
          <w:marTop w:val="0"/>
          <w:marBottom w:val="0"/>
          <w:divBdr>
            <w:top w:val="none" w:sz="0" w:space="0" w:color="auto"/>
            <w:left w:val="none" w:sz="0" w:space="0" w:color="auto"/>
            <w:bottom w:val="none" w:sz="0" w:space="0" w:color="auto"/>
            <w:right w:val="none" w:sz="0" w:space="0" w:color="auto"/>
          </w:divBdr>
        </w:div>
        <w:div w:id="263268076">
          <w:marLeft w:val="0"/>
          <w:marRight w:val="0"/>
          <w:marTop w:val="0"/>
          <w:marBottom w:val="0"/>
          <w:divBdr>
            <w:top w:val="none" w:sz="0" w:space="0" w:color="auto"/>
            <w:left w:val="none" w:sz="0" w:space="0" w:color="auto"/>
            <w:bottom w:val="none" w:sz="0" w:space="0" w:color="auto"/>
            <w:right w:val="none" w:sz="0" w:space="0" w:color="auto"/>
          </w:divBdr>
        </w:div>
        <w:div w:id="273635195">
          <w:marLeft w:val="0"/>
          <w:marRight w:val="0"/>
          <w:marTop w:val="0"/>
          <w:marBottom w:val="0"/>
          <w:divBdr>
            <w:top w:val="none" w:sz="0" w:space="0" w:color="auto"/>
            <w:left w:val="none" w:sz="0" w:space="0" w:color="auto"/>
            <w:bottom w:val="none" w:sz="0" w:space="0" w:color="auto"/>
            <w:right w:val="none" w:sz="0" w:space="0" w:color="auto"/>
          </w:divBdr>
        </w:div>
        <w:div w:id="274217338">
          <w:marLeft w:val="0"/>
          <w:marRight w:val="0"/>
          <w:marTop w:val="0"/>
          <w:marBottom w:val="0"/>
          <w:divBdr>
            <w:top w:val="none" w:sz="0" w:space="0" w:color="auto"/>
            <w:left w:val="none" w:sz="0" w:space="0" w:color="auto"/>
            <w:bottom w:val="none" w:sz="0" w:space="0" w:color="auto"/>
            <w:right w:val="none" w:sz="0" w:space="0" w:color="auto"/>
          </w:divBdr>
        </w:div>
        <w:div w:id="283583091">
          <w:marLeft w:val="0"/>
          <w:marRight w:val="0"/>
          <w:marTop w:val="0"/>
          <w:marBottom w:val="0"/>
          <w:divBdr>
            <w:top w:val="none" w:sz="0" w:space="0" w:color="auto"/>
            <w:left w:val="none" w:sz="0" w:space="0" w:color="auto"/>
            <w:bottom w:val="none" w:sz="0" w:space="0" w:color="auto"/>
            <w:right w:val="none" w:sz="0" w:space="0" w:color="auto"/>
          </w:divBdr>
        </w:div>
        <w:div w:id="288513152">
          <w:marLeft w:val="0"/>
          <w:marRight w:val="0"/>
          <w:marTop w:val="0"/>
          <w:marBottom w:val="0"/>
          <w:divBdr>
            <w:top w:val="none" w:sz="0" w:space="0" w:color="auto"/>
            <w:left w:val="none" w:sz="0" w:space="0" w:color="auto"/>
            <w:bottom w:val="none" w:sz="0" w:space="0" w:color="auto"/>
            <w:right w:val="none" w:sz="0" w:space="0" w:color="auto"/>
          </w:divBdr>
        </w:div>
        <w:div w:id="293676280">
          <w:marLeft w:val="0"/>
          <w:marRight w:val="0"/>
          <w:marTop w:val="0"/>
          <w:marBottom w:val="0"/>
          <w:divBdr>
            <w:top w:val="none" w:sz="0" w:space="0" w:color="auto"/>
            <w:left w:val="none" w:sz="0" w:space="0" w:color="auto"/>
            <w:bottom w:val="none" w:sz="0" w:space="0" w:color="auto"/>
            <w:right w:val="none" w:sz="0" w:space="0" w:color="auto"/>
          </w:divBdr>
        </w:div>
        <w:div w:id="298152833">
          <w:marLeft w:val="0"/>
          <w:marRight w:val="0"/>
          <w:marTop w:val="0"/>
          <w:marBottom w:val="0"/>
          <w:divBdr>
            <w:top w:val="none" w:sz="0" w:space="0" w:color="auto"/>
            <w:left w:val="none" w:sz="0" w:space="0" w:color="auto"/>
            <w:bottom w:val="none" w:sz="0" w:space="0" w:color="auto"/>
            <w:right w:val="none" w:sz="0" w:space="0" w:color="auto"/>
          </w:divBdr>
        </w:div>
        <w:div w:id="301352134">
          <w:marLeft w:val="0"/>
          <w:marRight w:val="0"/>
          <w:marTop w:val="0"/>
          <w:marBottom w:val="0"/>
          <w:divBdr>
            <w:top w:val="none" w:sz="0" w:space="0" w:color="auto"/>
            <w:left w:val="none" w:sz="0" w:space="0" w:color="auto"/>
            <w:bottom w:val="none" w:sz="0" w:space="0" w:color="auto"/>
            <w:right w:val="none" w:sz="0" w:space="0" w:color="auto"/>
          </w:divBdr>
        </w:div>
        <w:div w:id="301733423">
          <w:marLeft w:val="0"/>
          <w:marRight w:val="0"/>
          <w:marTop w:val="0"/>
          <w:marBottom w:val="0"/>
          <w:divBdr>
            <w:top w:val="none" w:sz="0" w:space="0" w:color="auto"/>
            <w:left w:val="none" w:sz="0" w:space="0" w:color="auto"/>
            <w:bottom w:val="none" w:sz="0" w:space="0" w:color="auto"/>
            <w:right w:val="none" w:sz="0" w:space="0" w:color="auto"/>
          </w:divBdr>
        </w:div>
        <w:div w:id="307057322">
          <w:marLeft w:val="0"/>
          <w:marRight w:val="0"/>
          <w:marTop w:val="0"/>
          <w:marBottom w:val="0"/>
          <w:divBdr>
            <w:top w:val="none" w:sz="0" w:space="0" w:color="auto"/>
            <w:left w:val="none" w:sz="0" w:space="0" w:color="auto"/>
            <w:bottom w:val="none" w:sz="0" w:space="0" w:color="auto"/>
            <w:right w:val="none" w:sz="0" w:space="0" w:color="auto"/>
          </w:divBdr>
        </w:div>
        <w:div w:id="311449524">
          <w:marLeft w:val="0"/>
          <w:marRight w:val="0"/>
          <w:marTop w:val="0"/>
          <w:marBottom w:val="0"/>
          <w:divBdr>
            <w:top w:val="none" w:sz="0" w:space="0" w:color="auto"/>
            <w:left w:val="none" w:sz="0" w:space="0" w:color="auto"/>
            <w:bottom w:val="none" w:sz="0" w:space="0" w:color="auto"/>
            <w:right w:val="none" w:sz="0" w:space="0" w:color="auto"/>
          </w:divBdr>
        </w:div>
        <w:div w:id="313608429">
          <w:marLeft w:val="0"/>
          <w:marRight w:val="0"/>
          <w:marTop w:val="0"/>
          <w:marBottom w:val="0"/>
          <w:divBdr>
            <w:top w:val="none" w:sz="0" w:space="0" w:color="auto"/>
            <w:left w:val="none" w:sz="0" w:space="0" w:color="auto"/>
            <w:bottom w:val="none" w:sz="0" w:space="0" w:color="auto"/>
            <w:right w:val="none" w:sz="0" w:space="0" w:color="auto"/>
          </w:divBdr>
        </w:div>
        <w:div w:id="320277497">
          <w:marLeft w:val="0"/>
          <w:marRight w:val="0"/>
          <w:marTop w:val="0"/>
          <w:marBottom w:val="0"/>
          <w:divBdr>
            <w:top w:val="none" w:sz="0" w:space="0" w:color="auto"/>
            <w:left w:val="none" w:sz="0" w:space="0" w:color="auto"/>
            <w:bottom w:val="none" w:sz="0" w:space="0" w:color="auto"/>
            <w:right w:val="none" w:sz="0" w:space="0" w:color="auto"/>
          </w:divBdr>
        </w:div>
        <w:div w:id="321734808">
          <w:marLeft w:val="0"/>
          <w:marRight w:val="0"/>
          <w:marTop w:val="0"/>
          <w:marBottom w:val="0"/>
          <w:divBdr>
            <w:top w:val="none" w:sz="0" w:space="0" w:color="auto"/>
            <w:left w:val="none" w:sz="0" w:space="0" w:color="auto"/>
            <w:bottom w:val="none" w:sz="0" w:space="0" w:color="auto"/>
            <w:right w:val="none" w:sz="0" w:space="0" w:color="auto"/>
          </w:divBdr>
        </w:div>
        <w:div w:id="330182209">
          <w:marLeft w:val="0"/>
          <w:marRight w:val="0"/>
          <w:marTop w:val="0"/>
          <w:marBottom w:val="0"/>
          <w:divBdr>
            <w:top w:val="none" w:sz="0" w:space="0" w:color="auto"/>
            <w:left w:val="none" w:sz="0" w:space="0" w:color="auto"/>
            <w:bottom w:val="none" w:sz="0" w:space="0" w:color="auto"/>
            <w:right w:val="none" w:sz="0" w:space="0" w:color="auto"/>
          </w:divBdr>
        </w:div>
        <w:div w:id="335959216">
          <w:marLeft w:val="0"/>
          <w:marRight w:val="0"/>
          <w:marTop w:val="0"/>
          <w:marBottom w:val="0"/>
          <w:divBdr>
            <w:top w:val="none" w:sz="0" w:space="0" w:color="auto"/>
            <w:left w:val="none" w:sz="0" w:space="0" w:color="auto"/>
            <w:bottom w:val="none" w:sz="0" w:space="0" w:color="auto"/>
            <w:right w:val="none" w:sz="0" w:space="0" w:color="auto"/>
          </w:divBdr>
        </w:div>
        <w:div w:id="346520883">
          <w:marLeft w:val="0"/>
          <w:marRight w:val="0"/>
          <w:marTop w:val="0"/>
          <w:marBottom w:val="0"/>
          <w:divBdr>
            <w:top w:val="none" w:sz="0" w:space="0" w:color="auto"/>
            <w:left w:val="none" w:sz="0" w:space="0" w:color="auto"/>
            <w:bottom w:val="none" w:sz="0" w:space="0" w:color="auto"/>
            <w:right w:val="none" w:sz="0" w:space="0" w:color="auto"/>
          </w:divBdr>
        </w:div>
        <w:div w:id="348340748">
          <w:marLeft w:val="0"/>
          <w:marRight w:val="0"/>
          <w:marTop w:val="0"/>
          <w:marBottom w:val="0"/>
          <w:divBdr>
            <w:top w:val="none" w:sz="0" w:space="0" w:color="auto"/>
            <w:left w:val="none" w:sz="0" w:space="0" w:color="auto"/>
            <w:bottom w:val="none" w:sz="0" w:space="0" w:color="auto"/>
            <w:right w:val="none" w:sz="0" w:space="0" w:color="auto"/>
          </w:divBdr>
        </w:div>
        <w:div w:id="349723798">
          <w:marLeft w:val="0"/>
          <w:marRight w:val="0"/>
          <w:marTop w:val="0"/>
          <w:marBottom w:val="0"/>
          <w:divBdr>
            <w:top w:val="none" w:sz="0" w:space="0" w:color="auto"/>
            <w:left w:val="none" w:sz="0" w:space="0" w:color="auto"/>
            <w:bottom w:val="none" w:sz="0" w:space="0" w:color="auto"/>
            <w:right w:val="none" w:sz="0" w:space="0" w:color="auto"/>
          </w:divBdr>
        </w:div>
        <w:div w:id="350224392">
          <w:marLeft w:val="0"/>
          <w:marRight w:val="0"/>
          <w:marTop w:val="0"/>
          <w:marBottom w:val="0"/>
          <w:divBdr>
            <w:top w:val="none" w:sz="0" w:space="0" w:color="auto"/>
            <w:left w:val="none" w:sz="0" w:space="0" w:color="auto"/>
            <w:bottom w:val="none" w:sz="0" w:space="0" w:color="auto"/>
            <w:right w:val="none" w:sz="0" w:space="0" w:color="auto"/>
          </w:divBdr>
        </w:div>
        <w:div w:id="352846737">
          <w:marLeft w:val="0"/>
          <w:marRight w:val="0"/>
          <w:marTop w:val="0"/>
          <w:marBottom w:val="0"/>
          <w:divBdr>
            <w:top w:val="none" w:sz="0" w:space="0" w:color="auto"/>
            <w:left w:val="none" w:sz="0" w:space="0" w:color="auto"/>
            <w:bottom w:val="none" w:sz="0" w:space="0" w:color="auto"/>
            <w:right w:val="none" w:sz="0" w:space="0" w:color="auto"/>
          </w:divBdr>
        </w:div>
        <w:div w:id="355158133">
          <w:marLeft w:val="0"/>
          <w:marRight w:val="0"/>
          <w:marTop w:val="0"/>
          <w:marBottom w:val="0"/>
          <w:divBdr>
            <w:top w:val="none" w:sz="0" w:space="0" w:color="auto"/>
            <w:left w:val="none" w:sz="0" w:space="0" w:color="auto"/>
            <w:bottom w:val="none" w:sz="0" w:space="0" w:color="auto"/>
            <w:right w:val="none" w:sz="0" w:space="0" w:color="auto"/>
          </w:divBdr>
        </w:div>
        <w:div w:id="356394445">
          <w:marLeft w:val="0"/>
          <w:marRight w:val="0"/>
          <w:marTop w:val="0"/>
          <w:marBottom w:val="0"/>
          <w:divBdr>
            <w:top w:val="none" w:sz="0" w:space="0" w:color="auto"/>
            <w:left w:val="none" w:sz="0" w:space="0" w:color="auto"/>
            <w:bottom w:val="none" w:sz="0" w:space="0" w:color="auto"/>
            <w:right w:val="none" w:sz="0" w:space="0" w:color="auto"/>
          </w:divBdr>
        </w:div>
        <w:div w:id="356857512">
          <w:marLeft w:val="0"/>
          <w:marRight w:val="0"/>
          <w:marTop w:val="0"/>
          <w:marBottom w:val="0"/>
          <w:divBdr>
            <w:top w:val="none" w:sz="0" w:space="0" w:color="auto"/>
            <w:left w:val="none" w:sz="0" w:space="0" w:color="auto"/>
            <w:bottom w:val="none" w:sz="0" w:space="0" w:color="auto"/>
            <w:right w:val="none" w:sz="0" w:space="0" w:color="auto"/>
          </w:divBdr>
        </w:div>
        <w:div w:id="357465433">
          <w:marLeft w:val="0"/>
          <w:marRight w:val="0"/>
          <w:marTop w:val="0"/>
          <w:marBottom w:val="0"/>
          <w:divBdr>
            <w:top w:val="none" w:sz="0" w:space="0" w:color="auto"/>
            <w:left w:val="none" w:sz="0" w:space="0" w:color="auto"/>
            <w:bottom w:val="none" w:sz="0" w:space="0" w:color="auto"/>
            <w:right w:val="none" w:sz="0" w:space="0" w:color="auto"/>
          </w:divBdr>
        </w:div>
        <w:div w:id="361631738">
          <w:marLeft w:val="0"/>
          <w:marRight w:val="0"/>
          <w:marTop w:val="0"/>
          <w:marBottom w:val="0"/>
          <w:divBdr>
            <w:top w:val="none" w:sz="0" w:space="0" w:color="auto"/>
            <w:left w:val="none" w:sz="0" w:space="0" w:color="auto"/>
            <w:bottom w:val="none" w:sz="0" w:space="0" w:color="auto"/>
            <w:right w:val="none" w:sz="0" w:space="0" w:color="auto"/>
          </w:divBdr>
        </w:div>
        <w:div w:id="367805193">
          <w:marLeft w:val="0"/>
          <w:marRight w:val="0"/>
          <w:marTop w:val="0"/>
          <w:marBottom w:val="0"/>
          <w:divBdr>
            <w:top w:val="none" w:sz="0" w:space="0" w:color="auto"/>
            <w:left w:val="none" w:sz="0" w:space="0" w:color="auto"/>
            <w:bottom w:val="none" w:sz="0" w:space="0" w:color="auto"/>
            <w:right w:val="none" w:sz="0" w:space="0" w:color="auto"/>
          </w:divBdr>
        </w:div>
        <w:div w:id="371661036">
          <w:marLeft w:val="0"/>
          <w:marRight w:val="0"/>
          <w:marTop w:val="0"/>
          <w:marBottom w:val="0"/>
          <w:divBdr>
            <w:top w:val="none" w:sz="0" w:space="0" w:color="auto"/>
            <w:left w:val="none" w:sz="0" w:space="0" w:color="auto"/>
            <w:bottom w:val="none" w:sz="0" w:space="0" w:color="auto"/>
            <w:right w:val="none" w:sz="0" w:space="0" w:color="auto"/>
          </w:divBdr>
        </w:div>
        <w:div w:id="372509463">
          <w:marLeft w:val="0"/>
          <w:marRight w:val="0"/>
          <w:marTop w:val="0"/>
          <w:marBottom w:val="0"/>
          <w:divBdr>
            <w:top w:val="none" w:sz="0" w:space="0" w:color="auto"/>
            <w:left w:val="none" w:sz="0" w:space="0" w:color="auto"/>
            <w:bottom w:val="none" w:sz="0" w:space="0" w:color="auto"/>
            <w:right w:val="none" w:sz="0" w:space="0" w:color="auto"/>
          </w:divBdr>
        </w:div>
        <w:div w:id="376203288">
          <w:marLeft w:val="0"/>
          <w:marRight w:val="0"/>
          <w:marTop w:val="0"/>
          <w:marBottom w:val="0"/>
          <w:divBdr>
            <w:top w:val="none" w:sz="0" w:space="0" w:color="auto"/>
            <w:left w:val="none" w:sz="0" w:space="0" w:color="auto"/>
            <w:bottom w:val="none" w:sz="0" w:space="0" w:color="auto"/>
            <w:right w:val="none" w:sz="0" w:space="0" w:color="auto"/>
          </w:divBdr>
        </w:div>
        <w:div w:id="393621435">
          <w:marLeft w:val="0"/>
          <w:marRight w:val="0"/>
          <w:marTop w:val="0"/>
          <w:marBottom w:val="0"/>
          <w:divBdr>
            <w:top w:val="none" w:sz="0" w:space="0" w:color="auto"/>
            <w:left w:val="none" w:sz="0" w:space="0" w:color="auto"/>
            <w:bottom w:val="none" w:sz="0" w:space="0" w:color="auto"/>
            <w:right w:val="none" w:sz="0" w:space="0" w:color="auto"/>
          </w:divBdr>
        </w:div>
        <w:div w:id="396168956">
          <w:marLeft w:val="0"/>
          <w:marRight w:val="0"/>
          <w:marTop w:val="0"/>
          <w:marBottom w:val="0"/>
          <w:divBdr>
            <w:top w:val="none" w:sz="0" w:space="0" w:color="auto"/>
            <w:left w:val="none" w:sz="0" w:space="0" w:color="auto"/>
            <w:bottom w:val="none" w:sz="0" w:space="0" w:color="auto"/>
            <w:right w:val="none" w:sz="0" w:space="0" w:color="auto"/>
          </w:divBdr>
        </w:div>
        <w:div w:id="398214609">
          <w:marLeft w:val="0"/>
          <w:marRight w:val="0"/>
          <w:marTop w:val="0"/>
          <w:marBottom w:val="0"/>
          <w:divBdr>
            <w:top w:val="none" w:sz="0" w:space="0" w:color="auto"/>
            <w:left w:val="none" w:sz="0" w:space="0" w:color="auto"/>
            <w:bottom w:val="none" w:sz="0" w:space="0" w:color="auto"/>
            <w:right w:val="none" w:sz="0" w:space="0" w:color="auto"/>
          </w:divBdr>
        </w:div>
        <w:div w:id="402065712">
          <w:marLeft w:val="0"/>
          <w:marRight w:val="0"/>
          <w:marTop w:val="0"/>
          <w:marBottom w:val="0"/>
          <w:divBdr>
            <w:top w:val="none" w:sz="0" w:space="0" w:color="auto"/>
            <w:left w:val="none" w:sz="0" w:space="0" w:color="auto"/>
            <w:bottom w:val="none" w:sz="0" w:space="0" w:color="auto"/>
            <w:right w:val="none" w:sz="0" w:space="0" w:color="auto"/>
          </w:divBdr>
        </w:div>
        <w:div w:id="405156449">
          <w:marLeft w:val="0"/>
          <w:marRight w:val="0"/>
          <w:marTop w:val="0"/>
          <w:marBottom w:val="0"/>
          <w:divBdr>
            <w:top w:val="none" w:sz="0" w:space="0" w:color="auto"/>
            <w:left w:val="none" w:sz="0" w:space="0" w:color="auto"/>
            <w:bottom w:val="none" w:sz="0" w:space="0" w:color="auto"/>
            <w:right w:val="none" w:sz="0" w:space="0" w:color="auto"/>
          </w:divBdr>
        </w:div>
        <w:div w:id="406999033">
          <w:marLeft w:val="0"/>
          <w:marRight w:val="0"/>
          <w:marTop w:val="0"/>
          <w:marBottom w:val="0"/>
          <w:divBdr>
            <w:top w:val="none" w:sz="0" w:space="0" w:color="auto"/>
            <w:left w:val="none" w:sz="0" w:space="0" w:color="auto"/>
            <w:bottom w:val="none" w:sz="0" w:space="0" w:color="auto"/>
            <w:right w:val="none" w:sz="0" w:space="0" w:color="auto"/>
          </w:divBdr>
        </w:div>
        <w:div w:id="422650110">
          <w:marLeft w:val="0"/>
          <w:marRight w:val="0"/>
          <w:marTop w:val="0"/>
          <w:marBottom w:val="0"/>
          <w:divBdr>
            <w:top w:val="none" w:sz="0" w:space="0" w:color="auto"/>
            <w:left w:val="none" w:sz="0" w:space="0" w:color="auto"/>
            <w:bottom w:val="none" w:sz="0" w:space="0" w:color="auto"/>
            <w:right w:val="none" w:sz="0" w:space="0" w:color="auto"/>
          </w:divBdr>
        </w:div>
        <w:div w:id="422729455">
          <w:marLeft w:val="0"/>
          <w:marRight w:val="0"/>
          <w:marTop w:val="0"/>
          <w:marBottom w:val="0"/>
          <w:divBdr>
            <w:top w:val="none" w:sz="0" w:space="0" w:color="auto"/>
            <w:left w:val="none" w:sz="0" w:space="0" w:color="auto"/>
            <w:bottom w:val="none" w:sz="0" w:space="0" w:color="auto"/>
            <w:right w:val="none" w:sz="0" w:space="0" w:color="auto"/>
          </w:divBdr>
        </w:div>
        <w:div w:id="424570891">
          <w:marLeft w:val="0"/>
          <w:marRight w:val="0"/>
          <w:marTop w:val="0"/>
          <w:marBottom w:val="0"/>
          <w:divBdr>
            <w:top w:val="none" w:sz="0" w:space="0" w:color="auto"/>
            <w:left w:val="none" w:sz="0" w:space="0" w:color="auto"/>
            <w:bottom w:val="none" w:sz="0" w:space="0" w:color="auto"/>
            <w:right w:val="none" w:sz="0" w:space="0" w:color="auto"/>
          </w:divBdr>
        </w:div>
        <w:div w:id="428431212">
          <w:marLeft w:val="0"/>
          <w:marRight w:val="0"/>
          <w:marTop w:val="0"/>
          <w:marBottom w:val="0"/>
          <w:divBdr>
            <w:top w:val="none" w:sz="0" w:space="0" w:color="auto"/>
            <w:left w:val="none" w:sz="0" w:space="0" w:color="auto"/>
            <w:bottom w:val="none" w:sz="0" w:space="0" w:color="auto"/>
            <w:right w:val="none" w:sz="0" w:space="0" w:color="auto"/>
          </w:divBdr>
        </w:div>
        <w:div w:id="434056193">
          <w:marLeft w:val="0"/>
          <w:marRight w:val="0"/>
          <w:marTop w:val="0"/>
          <w:marBottom w:val="0"/>
          <w:divBdr>
            <w:top w:val="none" w:sz="0" w:space="0" w:color="auto"/>
            <w:left w:val="none" w:sz="0" w:space="0" w:color="auto"/>
            <w:bottom w:val="none" w:sz="0" w:space="0" w:color="auto"/>
            <w:right w:val="none" w:sz="0" w:space="0" w:color="auto"/>
          </w:divBdr>
        </w:div>
        <w:div w:id="438992482">
          <w:marLeft w:val="0"/>
          <w:marRight w:val="0"/>
          <w:marTop w:val="0"/>
          <w:marBottom w:val="0"/>
          <w:divBdr>
            <w:top w:val="none" w:sz="0" w:space="0" w:color="auto"/>
            <w:left w:val="none" w:sz="0" w:space="0" w:color="auto"/>
            <w:bottom w:val="none" w:sz="0" w:space="0" w:color="auto"/>
            <w:right w:val="none" w:sz="0" w:space="0" w:color="auto"/>
          </w:divBdr>
        </w:div>
        <w:div w:id="444235258">
          <w:marLeft w:val="0"/>
          <w:marRight w:val="0"/>
          <w:marTop w:val="0"/>
          <w:marBottom w:val="0"/>
          <w:divBdr>
            <w:top w:val="none" w:sz="0" w:space="0" w:color="auto"/>
            <w:left w:val="none" w:sz="0" w:space="0" w:color="auto"/>
            <w:bottom w:val="none" w:sz="0" w:space="0" w:color="auto"/>
            <w:right w:val="none" w:sz="0" w:space="0" w:color="auto"/>
          </w:divBdr>
        </w:div>
        <w:div w:id="448552055">
          <w:marLeft w:val="0"/>
          <w:marRight w:val="0"/>
          <w:marTop w:val="0"/>
          <w:marBottom w:val="0"/>
          <w:divBdr>
            <w:top w:val="none" w:sz="0" w:space="0" w:color="auto"/>
            <w:left w:val="none" w:sz="0" w:space="0" w:color="auto"/>
            <w:bottom w:val="none" w:sz="0" w:space="0" w:color="auto"/>
            <w:right w:val="none" w:sz="0" w:space="0" w:color="auto"/>
          </w:divBdr>
        </w:div>
        <w:div w:id="451556698">
          <w:marLeft w:val="0"/>
          <w:marRight w:val="0"/>
          <w:marTop w:val="0"/>
          <w:marBottom w:val="0"/>
          <w:divBdr>
            <w:top w:val="none" w:sz="0" w:space="0" w:color="auto"/>
            <w:left w:val="none" w:sz="0" w:space="0" w:color="auto"/>
            <w:bottom w:val="none" w:sz="0" w:space="0" w:color="auto"/>
            <w:right w:val="none" w:sz="0" w:space="0" w:color="auto"/>
          </w:divBdr>
        </w:div>
        <w:div w:id="452745577">
          <w:marLeft w:val="0"/>
          <w:marRight w:val="0"/>
          <w:marTop w:val="0"/>
          <w:marBottom w:val="0"/>
          <w:divBdr>
            <w:top w:val="none" w:sz="0" w:space="0" w:color="auto"/>
            <w:left w:val="none" w:sz="0" w:space="0" w:color="auto"/>
            <w:bottom w:val="none" w:sz="0" w:space="0" w:color="auto"/>
            <w:right w:val="none" w:sz="0" w:space="0" w:color="auto"/>
          </w:divBdr>
        </w:div>
        <w:div w:id="454174857">
          <w:marLeft w:val="0"/>
          <w:marRight w:val="0"/>
          <w:marTop w:val="0"/>
          <w:marBottom w:val="0"/>
          <w:divBdr>
            <w:top w:val="none" w:sz="0" w:space="0" w:color="auto"/>
            <w:left w:val="none" w:sz="0" w:space="0" w:color="auto"/>
            <w:bottom w:val="none" w:sz="0" w:space="0" w:color="auto"/>
            <w:right w:val="none" w:sz="0" w:space="0" w:color="auto"/>
          </w:divBdr>
        </w:div>
        <w:div w:id="458182633">
          <w:marLeft w:val="0"/>
          <w:marRight w:val="0"/>
          <w:marTop w:val="0"/>
          <w:marBottom w:val="0"/>
          <w:divBdr>
            <w:top w:val="none" w:sz="0" w:space="0" w:color="auto"/>
            <w:left w:val="none" w:sz="0" w:space="0" w:color="auto"/>
            <w:bottom w:val="none" w:sz="0" w:space="0" w:color="auto"/>
            <w:right w:val="none" w:sz="0" w:space="0" w:color="auto"/>
          </w:divBdr>
        </w:div>
        <w:div w:id="465660248">
          <w:marLeft w:val="0"/>
          <w:marRight w:val="0"/>
          <w:marTop w:val="0"/>
          <w:marBottom w:val="0"/>
          <w:divBdr>
            <w:top w:val="none" w:sz="0" w:space="0" w:color="auto"/>
            <w:left w:val="none" w:sz="0" w:space="0" w:color="auto"/>
            <w:bottom w:val="none" w:sz="0" w:space="0" w:color="auto"/>
            <w:right w:val="none" w:sz="0" w:space="0" w:color="auto"/>
          </w:divBdr>
        </w:div>
        <w:div w:id="467363663">
          <w:marLeft w:val="0"/>
          <w:marRight w:val="0"/>
          <w:marTop w:val="0"/>
          <w:marBottom w:val="0"/>
          <w:divBdr>
            <w:top w:val="none" w:sz="0" w:space="0" w:color="auto"/>
            <w:left w:val="none" w:sz="0" w:space="0" w:color="auto"/>
            <w:bottom w:val="none" w:sz="0" w:space="0" w:color="auto"/>
            <w:right w:val="none" w:sz="0" w:space="0" w:color="auto"/>
          </w:divBdr>
        </w:div>
        <w:div w:id="470248937">
          <w:marLeft w:val="0"/>
          <w:marRight w:val="0"/>
          <w:marTop w:val="0"/>
          <w:marBottom w:val="0"/>
          <w:divBdr>
            <w:top w:val="none" w:sz="0" w:space="0" w:color="auto"/>
            <w:left w:val="none" w:sz="0" w:space="0" w:color="auto"/>
            <w:bottom w:val="none" w:sz="0" w:space="0" w:color="auto"/>
            <w:right w:val="none" w:sz="0" w:space="0" w:color="auto"/>
          </w:divBdr>
        </w:div>
        <w:div w:id="480387209">
          <w:marLeft w:val="0"/>
          <w:marRight w:val="0"/>
          <w:marTop w:val="0"/>
          <w:marBottom w:val="0"/>
          <w:divBdr>
            <w:top w:val="none" w:sz="0" w:space="0" w:color="auto"/>
            <w:left w:val="none" w:sz="0" w:space="0" w:color="auto"/>
            <w:bottom w:val="none" w:sz="0" w:space="0" w:color="auto"/>
            <w:right w:val="none" w:sz="0" w:space="0" w:color="auto"/>
          </w:divBdr>
        </w:div>
        <w:div w:id="481045621">
          <w:marLeft w:val="0"/>
          <w:marRight w:val="0"/>
          <w:marTop w:val="0"/>
          <w:marBottom w:val="0"/>
          <w:divBdr>
            <w:top w:val="none" w:sz="0" w:space="0" w:color="auto"/>
            <w:left w:val="none" w:sz="0" w:space="0" w:color="auto"/>
            <w:bottom w:val="none" w:sz="0" w:space="0" w:color="auto"/>
            <w:right w:val="none" w:sz="0" w:space="0" w:color="auto"/>
          </w:divBdr>
        </w:div>
        <w:div w:id="491067932">
          <w:marLeft w:val="0"/>
          <w:marRight w:val="0"/>
          <w:marTop w:val="0"/>
          <w:marBottom w:val="0"/>
          <w:divBdr>
            <w:top w:val="none" w:sz="0" w:space="0" w:color="auto"/>
            <w:left w:val="none" w:sz="0" w:space="0" w:color="auto"/>
            <w:bottom w:val="none" w:sz="0" w:space="0" w:color="auto"/>
            <w:right w:val="none" w:sz="0" w:space="0" w:color="auto"/>
          </w:divBdr>
        </w:div>
        <w:div w:id="498815662">
          <w:marLeft w:val="0"/>
          <w:marRight w:val="0"/>
          <w:marTop w:val="0"/>
          <w:marBottom w:val="0"/>
          <w:divBdr>
            <w:top w:val="none" w:sz="0" w:space="0" w:color="auto"/>
            <w:left w:val="none" w:sz="0" w:space="0" w:color="auto"/>
            <w:bottom w:val="none" w:sz="0" w:space="0" w:color="auto"/>
            <w:right w:val="none" w:sz="0" w:space="0" w:color="auto"/>
          </w:divBdr>
        </w:div>
        <w:div w:id="501966958">
          <w:marLeft w:val="0"/>
          <w:marRight w:val="0"/>
          <w:marTop w:val="0"/>
          <w:marBottom w:val="0"/>
          <w:divBdr>
            <w:top w:val="none" w:sz="0" w:space="0" w:color="auto"/>
            <w:left w:val="none" w:sz="0" w:space="0" w:color="auto"/>
            <w:bottom w:val="none" w:sz="0" w:space="0" w:color="auto"/>
            <w:right w:val="none" w:sz="0" w:space="0" w:color="auto"/>
          </w:divBdr>
        </w:div>
        <w:div w:id="510343476">
          <w:marLeft w:val="0"/>
          <w:marRight w:val="0"/>
          <w:marTop w:val="0"/>
          <w:marBottom w:val="0"/>
          <w:divBdr>
            <w:top w:val="none" w:sz="0" w:space="0" w:color="auto"/>
            <w:left w:val="none" w:sz="0" w:space="0" w:color="auto"/>
            <w:bottom w:val="none" w:sz="0" w:space="0" w:color="auto"/>
            <w:right w:val="none" w:sz="0" w:space="0" w:color="auto"/>
          </w:divBdr>
        </w:div>
        <w:div w:id="512912730">
          <w:marLeft w:val="0"/>
          <w:marRight w:val="0"/>
          <w:marTop w:val="0"/>
          <w:marBottom w:val="0"/>
          <w:divBdr>
            <w:top w:val="none" w:sz="0" w:space="0" w:color="auto"/>
            <w:left w:val="none" w:sz="0" w:space="0" w:color="auto"/>
            <w:bottom w:val="none" w:sz="0" w:space="0" w:color="auto"/>
            <w:right w:val="none" w:sz="0" w:space="0" w:color="auto"/>
          </w:divBdr>
        </w:div>
        <w:div w:id="514155987">
          <w:marLeft w:val="0"/>
          <w:marRight w:val="0"/>
          <w:marTop w:val="0"/>
          <w:marBottom w:val="0"/>
          <w:divBdr>
            <w:top w:val="none" w:sz="0" w:space="0" w:color="auto"/>
            <w:left w:val="none" w:sz="0" w:space="0" w:color="auto"/>
            <w:bottom w:val="none" w:sz="0" w:space="0" w:color="auto"/>
            <w:right w:val="none" w:sz="0" w:space="0" w:color="auto"/>
          </w:divBdr>
        </w:div>
        <w:div w:id="516433444">
          <w:marLeft w:val="0"/>
          <w:marRight w:val="0"/>
          <w:marTop w:val="0"/>
          <w:marBottom w:val="0"/>
          <w:divBdr>
            <w:top w:val="none" w:sz="0" w:space="0" w:color="auto"/>
            <w:left w:val="none" w:sz="0" w:space="0" w:color="auto"/>
            <w:bottom w:val="none" w:sz="0" w:space="0" w:color="auto"/>
            <w:right w:val="none" w:sz="0" w:space="0" w:color="auto"/>
          </w:divBdr>
        </w:div>
        <w:div w:id="523598529">
          <w:marLeft w:val="0"/>
          <w:marRight w:val="0"/>
          <w:marTop w:val="0"/>
          <w:marBottom w:val="0"/>
          <w:divBdr>
            <w:top w:val="none" w:sz="0" w:space="0" w:color="auto"/>
            <w:left w:val="none" w:sz="0" w:space="0" w:color="auto"/>
            <w:bottom w:val="none" w:sz="0" w:space="0" w:color="auto"/>
            <w:right w:val="none" w:sz="0" w:space="0" w:color="auto"/>
          </w:divBdr>
        </w:div>
        <w:div w:id="523904685">
          <w:marLeft w:val="0"/>
          <w:marRight w:val="0"/>
          <w:marTop w:val="0"/>
          <w:marBottom w:val="0"/>
          <w:divBdr>
            <w:top w:val="none" w:sz="0" w:space="0" w:color="auto"/>
            <w:left w:val="none" w:sz="0" w:space="0" w:color="auto"/>
            <w:bottom w:val="none" w:sz="0" w:space="0" w:color="auto"/>
            <w:right w:val="none" w:sz="0" w:space="0" w:color="auto"/>
          </w:divBdr>
        </w:div>
        <w:div w:id="531189862">
          <w:marLeft w:val="0"/>
          <w:marRight w:val="0"/>
          <w:marTop w:val="0"/>
          <w:marBottom w:val="0"/>
          <w:divBdr>
            <w:top w:val="none" w:sz="0" w:space="0" w:color="auto"/>
            <w:left w:val="none" w:sz="0" w:space="0" w:color="auto"/>
            <w:bottom w:val="none" w:sz="0" w:space="0" w:color="auto"/>
            <w:right w:val="none" w:sz="0" w:space="0" w:color="auto"/>
          </w:divBdr>
        </w:div>
        <w:div w:id="563636590">
          <w:marLeft w:val="0"/>
          <w:marRight w:val="0"/>
          <w:marTop w:val="0"/>
          <w:marBottom w:val="0"/>
          <w:divBdr>
            <w:top w:val="none" w:sz="0" w:space="0" w:color="auto"/>
            <w:left w:val="none" w:sz="0" w:space="0" w:color="auto"/>
            <w:bottom w:val="none" w:sz="0" w:space="0" w:color="auto"/>
            <w:right w:val="none" w:sz="0" w:space="0" w:color="auto"/>
          </w:divBdr>
        </w:div>
        <w:div w:id="569659893">
          <w:marLeft w:val="0"/>
          <w:marRight w:val="0"/>
          <w:marTop w:val="0"/>
          <w:marBottom w:val="0"/>
          <w:divBdr>
            <w:top w:val="none" w:sz="0" w:space="0" w:color="auto"/>
            <w:left w:val="none" w:sz="0" w:space="0" w:color="auto"/>
            <w:bottom w:val="none" w:sz="0" w:space="0" w:color="auto"/>
            <w:right w:val="none" w:sz="0" w:space="0" w:color="auto"/>
          </w:divBdr>
        </w:div>
        <w:div w:id="571046484">
          <w:marLeft w:val="0"/>
          <w:marRight w:val="0"/>
          <w:marTop w:val="0"/>
          <w:marBottom w:val="0"/>
          <w:divBdr>
            <w:top w:val="none" w:sz="0" w:space="0" w:color="auto"/>
            <w:left w:val="none" w:sz="0" w:space="0" w:color="auto"/>
            <w:bottom w:val="none" w:sz="0" w:space="0" w:color="auto"/>
            <w:right w:val="none" w:sz="0" w:space="0" w:color="auto"/>
          </w:divBdr>
        </w:div>
        <w:div w:id="579677282">
          <w:marLeft w:val="0"/>
          <w:marRight w:val="0"/>
          <w:marTop w:val="0"/>
          <w:marBottom w:val="0"/>
          <w:divBdr>
            <w:top w:val="none" w:sz="0" w:space="0" w:color="auto"/>
            <w:left w:val="none" w:sz="0" w:space="0" w:color="auto"/>
            <w:bottom w:val="none" w:sz="0" w:space="0" w:color="auto"/>
            <w:right w:val="none" w:sz="0" w:space="0" w:color="auto"/>
          </w:divBdr>
        </w:div>
        <w:div w:id="588588633">
          <w:marLeft w:val="0"/>
          <w:marRight w:val="0"/>
          <w:marTop w:val="0"/>
          <w:marBottom w:val="0"/>
          <w:divBdr>
            <w:top w:val="none" w:sz="0" w:space="0" w:color="auto"/>
            <w:left w:val="none" w:sz="0" w:space="0" w:color="auto"/>
            <w:bottom w:val="none" w:sz="0" w:space="0" w:color="auto"/>
            <w:right w:val="none" w:sz="0" w:space="0" w:color="auto"/>
          </w:divBdr>
        </w:div>
        <w:div w:id="598417323">
          <w:marLeft w:val="0"/>
          <w:marRight w:val="0"/>
          <w:marTop w:val="0"/>
          <w:marBottom w:val="0"/>
          <w:divBdr>
            <w:top w:val="none" w:sz="0" w:space="0" w:color="auto"/>
            <w:left w:val="none" w:sz="0" w:space="0" w:color="auto"/>
            <w:bottom w:val="none" w:sz="0" w:space="0" w:color="auto"/>
            <w:right w:val="none" w:sz="0" w:space="0" w:color="auto"/>
          </w:divBdr>
        </w:div>
        <w:div w:id="605698718">
          <w:marLeft w:val="0"/>
          <w:marRight w:val="0"/>
          <w:marTop w:val="0"/>
          <w:marBottom w:val="0"/>
          <w:divBdr>
            <w:top w:val="none" w:sz="0" w:space="0" w:color="auto"/>
            <w:left w:val="none" w:sz="0" w:space="0" w:color="auto"/>
            <w:bottom w:val="none" w:sz="0" w:space="0" w:color="auto"/>
            <w:right w:val="none" w:sz="0" w:space="0" w:color="auto"/>
          </w:divBdr>
        </w:div>
        <w:div w:id="606930330">
          <w:marLeft w:val="0"/>
          <w:marRight w:val="0"/>
          <w:marTop w:val="0"/>
          <w:marBottom w:val="0"/>
          <w:divBdr>
            <w:top w:val="none" w:sz="0" w:space="0" w:color="auto"/>
            <w:left w:val="none" w:sz="0" w:space="0" w:color="auto"/>
            <w:bottom w:val="none" w:sz="0" w:space="0" w:color="auto"/>
            <w:right w:val="none" w:sz="0" w:space="0" w:color="auto"/>
          </w:divBdr>
        </w:div>
        <w:div w:id="635256543">
          <w:marLeft w:val="0"/>
          <w:marRight w:val="0"/>
          <w:marTop w:val="0"/>
          <w:marBottom w:val="0"/>
          <w:divBdr>
            <w:top w:val="none" w:sz="0" w:space="0" w:color="auto"/>
            <w:left w:val="none" w:sz="0" w:space="0" w:color="auto"/>
            <w:bottom w:val="none" w:sz="0" w:space="0" w:color="auto"/>
            <w:right w:val="none" w:sz="0" w:space="0" w:color="auto"/>
          </w:divBdr>
        </w:div>
        <w:div w:id="650182968">
          <w:marLeft w:val="0"/>
          <w:marRight w:val="0"/>
          <w:marTop w:val="0"/>
          <w:marBottom w:val="0"/>
          <w:divBdr>
            <w:top w:val="none" w:sz="0" w:space="0" w:color="auto"/>
            <w:left w:val="none" w:sz="0" w:space="0" w:color="auto"/>
            <w:bottom w:val="none" w:sz="0" w:space="0" w:color="auto"/>
            <w:right w:val="none" w:sz="0" w:space="0" w:color="auto"/>
          </w:divBdr>
        </w:div>
        <w:div w:id="650523629">
          <w:marLeft w:val="0"/>
          <w:marRight w:val="0"/>
          <w:marTop w:val="0"/>
          <w:marBottom w:val="0"/>
          <w:divBdr>
            <w:top w:val="none" w:sz="0" w:space="0" w:color="auto"/>
            <w:left w:val="none" w:sz="0" w:space="0" w:color="auto"/>
            <w:bottom w:val="none" w:sz="0" w:space="0" w:color="auto"/>
            <w:right w:val="none" w:sz="0" w:space="0" w:color="auto"/>
          </w:divBdr>
        </w:div>
        <w:div w:id="651101091">
          <w:marLeft w:val="0"/>
          <w:marRight w:val="0"/>
          <w:marTop w:val="0"/>
          <w:marBottom w:val="0"/>
          <w:divBdr>
            <w:top w:val="none" w:sz="0" w:space="0" w:color="auto"/>
            <w:left w:val="none" w:sz="0" w:space="0" w:color="auto"/>
            <w:bottom w:val="none" w:sz="0" w:space="0" w:color="auto"/>
            <w:right w:val="none" w:sz="0" w:space="0" w:color="auto"/>
          </w:divBdr>
        </w:div>
        <w:div w:id="651375703">
          <w:marLeft w:val="0"/>
          <w:marRight w:val="0"/>
          <w:marTop w:val="0"/>
          <w:marBottom w:val="0"/>
          <w:divBdr>
            <w:top w:val="none" w:sz="0" w:space="0" w:color="auto"/>
            <w:left w:val="none" w:sz="0" w:space="0" w:color="auto"/>
            <w:bottom w:val="none" w:sz="0" w:space="0" w:color="auto"/>
            <w:right w:val="none" w:sz="0" w:space="0" w:color="auto"/>
          </w:divBdr>
        </w:div>
        <w:div w:id="655650087">
          <w:marLeft w:val="0"/>
          <w:marRight w:val="0"/>
          <w:marTop w:val="0"/>
          <w:marBottom w:val="0"/>
          <w:divBdr>
            <w:top w:val="none" w:sz="0" w:space="0" w:color="auto"/>
            <w:left w:val="none" w:sz="0" w:space="0" w:color="auto"/>
            <w:bottom w:val="none" w:sz="0" w:space="0" w:color="auto"/>
            <w:right w:val="none" w:sz="0" w:space="0" w:color="auto"/>
          </w:divBdr>
        </w:div>
        <w:div w:id="658507204">
          <w:marLeft w:val="0"/>
          <w:marRight w:val="0"/>
          <w:marTop w:val="0"/>
          <w:marBottom w:val="0"/>
          <w:divBdr>
            <w:top w:val="none" w:sz="0" w:space="0" w:color="auto"/>
            <w:left w:val="none" w:sz="0" w:space="0" w:color="auto"/>
            <w:bottom w:val="none" w:sz="0" w:space="0" w:color="auto"/>
            <w:right w:val="none" w:sz="0" w:space="0" w:color="auto"/>
          </w:divBdr>
        </w:div>
        <w:div w:id="662271512">
          <w:marLeft w:val="0"/>
          <w:marRight w:val="0"/>
          <w:marTop w:val="0"/>
          <w:marBottom w:val="0"/>
          <w:divBdr>
            <w:top w:val="none" w:sz="0" w:space="0" w:color="auto"/>
            <w:left w:val="none" w:sz="0" w:space="0" w:color="auto"/>
            <w:bottom w:val="none" w:sz="0" w:space="0" w:color="auto"/>
            <w:right w:val="none" w:sz="0" w:space="0" w:color="auto"/>
          </w:divBdr>
        </w:div>
        <w:div w:id="663047848">
          <w:marLeft w:val="0"/>
          <w:marRight w:val="0"/>
          <w:marTop w:val="0"/>
          <w:marBottom w:val="0"/>
          <w:divBdr>
            <w:top w:val="none" w:sz="0" w:space="0" w:color="auto"/>
            <w:left w:val="none" w:sz="0" w:space="0" w:color="auto"/>
            <w:bottom w:val="none" w:sz="0" w:space="0" w:color="auto"/>
            <w:right w:val="none" w:sz="0" w:space="0" w:color="auto"/>
          </w:divBdr>
        </w:div>
        <w:div w:id="663163758">
          <w:marLeft w:val="0"/>
          <w:marRight w:val="0"/>
          <w:marTop w:val="0"/>
          <w:marBottom w:val="0"/>
          <w:divBdr>
            <w:top w:val="none" w:sz="0" w:space="0" w:color="auto"/>
            <w:left w:val="none" w:sz="0" w:space="0" w:color="auto"/>
            <w:bottom w:val="none" w:sz="0" w:space="0" w:color="auto"/>
            <w:right w:val="none" w:sz="0" w:space="0" w:color="auto"/>
          </w:divBdr>
        </w:div>
        <w:div w:id="664554257">
          <w:marLeft w:val="0"/>
          <w:marRight w:val="0"/>
          <w:marTop w:val="0"/>
          <w:marBottom w:val="0"/>
          <w:divBdr>
            <w:top w:val="none" w:sz="0" w:space="0" w:color="auto"/>
            <w:left w:val="none" w:sz="0" w:space="0" w:color="auto"/>
            <w:bottom w:val="none" w:sz="0" w:space="0" w:color="auto"/>
            <w:right w:val="none" w:sz="0" w:space="0" w:color="auto"/>
          </w:divBdr>
        </w:div>
        <w:div w:id="665400017">
          <w:marLeft w:val="0"/>
          <w:marRight w:val="0"/>
          <w:marTop w:val="0"/>
          <w:marBottom w:val="0"/>
          <w:divBdr>
            <w:top w:val="none" w:sz="0" w:space="0" w:color="auto"/>
            <w:left w:val="none" w:sz="0" w:space="0" w:color="auto"/>
            <w:bottom w:val="none" w:sz="0" w:space="0" w:color="auto"/>
            <w:right w:val="none" w:sz="0" w:space="0" w:color="auto"/>
          </w:divBdr>
        </w:div>
        <w:div w:id="670332428">
          <w:marLeft w:val="0"/>
          <w:marRight w:val="0"/>
          <w:marTop w:val="0"/>
          <w:marBottom w:val="0"/>
          <w:divBdr>
            <w:top w:val="none" w:sz="0" w:space="0" w:color="auto"/>
            <w:left w:val="none" w:sz="0" w:space="0" w:color="auto"/>
            <w:bottom w:val="none" w:sz="0" w:space="0" w:color="auto"/>
            <w:right w:val="none" w:sz="0" w:space="0" w:color="auto"/>
          </w:divBdr>
        </w:div>
        <w:div w:id="677661699">
          <w:marLeft w:val="0"/>
          <w:marRight w:val="0"/>
          <w:marTop w:val="0"/>
          <w:marBottom w:val="0"/>
          <w:divBdr>
            <w:top w:val="none" w:sz="0" w:space="0" w:color="auto"/>
            <w:left w:val="none" w:sz="0" w:space="0" w:color="auto"/>
            <w:bottom w:val="none" w:sz="0" w:space="0" w:color="auto"/>
            <w:right w:val="none" w:sz="0" w:space="0" w:color="auto"/>
          </w:divBdr>
        </w:div>
        <w:div w:id="680163539">
          <w:marLeft w:val="0"/>
          <w:marRight w:val="0"/>
          <w:marTop w:val="0"/>
          <w:marBottom w:val="0"/>
          <w:divBdr>
            <w:top w:val="none" w:sz="0" w:space="0" w:color="auto"/>
            <w:left w:val="none" w:sz="0" w:space="0" w:color="auto"/>
            <w:bottom w:val="none" w:sz="0" w:space="0" w:color="auto"/>
            <w:right w:val="none" w:sz="0" w:space="0" w:color="auto"/>
          </w:divBdr>
        </w:div>
        <w:div w:id="680163704">
          <w:marLeft w:val="0"/>
          <w:marRight w:val="0"/>
          <w:marTop w:val="0"/>
          <w:marBottom w:val="0"/>
          <w:divBdr>
            <w:top w:val="none" w:sz="0" w:space="0" w:color="auto"/>
            <w:left w:val="none" w:sz="0" w:space="0" w:color="auto"/>
            <w:bottom w:val="none" w:sz="0" w:space="0" w:color="auto"/>
            <w:right w:val="none" w:sz="0" w:space="0" w:color="auto"/>
          </w:divBdr>
        </w:div>
        <w:div w:id="680468156">
          <w:marLeft w:val="0"/>
          <w:marRight w:val="0"/>
          <w:marTop w:val="0"/>
          <w:marBottom w:val="0"/>
          <w:divBdr>
            <w:top w:val="none" w:sz="0" w:space="0" w:color="auto"/>
            <w:left w:val="none" w:sz="0" w:space="0" w:color="auto"/>
            <w:bottom w:val="none" w:sz="0" w:space="0" w:color="auto"/>
            <w:right w:val="none" w:sz="0" w:space="0" w:color="auto"/>
          </w:divBdr>
        </w:div>
        <w:div w:id="680862427">
          <w:marLeft w:val="0"/>
          <w:marRight w:val="0"/>
          <w:marTop w:val="0"/>
          <w:marBottom w:val="0"/>
          <w:divBdr>
            <w:top w:val="none" w:sz="0" w:space="0" w:color="auto"/>
            <w:left w:val="none" w:sz="0" w:space="0" w:color="auto"/>
            <w:bottom w:val="none" w:sz="0" w:space="0" w:color="auto"/>
            <w:right w:val="none" w:sz="0" w:space="0" w:color="auto"/>
          </w:divBdr>
        </w:div>
        <w:div w:id="686293124">
          <w:marLeft w:val="0"/>
          <w:marRight w:val="0"/>
          <w:marTop w:val="0"/>
          <w:marBottom w:val="0"/>
          <w:divBdr>
            <w:top w:val="none" w:sz="0" w:space="0" w:color="auto"/>
            <w:left w:val="none" w:sz="0" w:space="0" w:color="auto"/>
            <w:bottom w:val="none" w:sz="0" w:space="0" w:color="auto"/>
            <w:right w:val="none" w:sz="0" w:space="0" w:color="auto"/>
          </w:divBdr>
        </w:div>
        <w:div w:id="686909710">
          <w:marLeft w:val="0"/>
          <w:marRight w:val="0"/>
          <w:marTop w:val="0"/>
          <w:marBottom w:val="0"/>
          <w:divBdr>
            <w:top w:val="none" w:sz="0" w:space="0" w:color="auto"/>
            <w:left w:val="none" w:sz="0" w:space="0" w:color="auto"/>
            <w:bottom w:val="none" w:sz="0" w:space="0" w:color="auto"/>
            <w:right w:val="none" w:sz="0" w:space="0" w:color="auto"/>
          </w:divBdr>
        </w:div>
        <w:div w:id="690226257">
          <w:marLeft w:val="0"/>
          <w:marRight w:val="0"/>
          <w:marTop w:val="0"/>
          <w:marBottom w:val="0"/>
          <w:divBdr>
            <w:top w:val="none" w:sz="0" w:space="0" w:color="auto"/>
            <w:left w:val="none" w:sz="0" w:space="0" w:color="auto"/>
            <w:bottom w:val="none" w:sz="0" w:space="0" w:color="auto"/>
            <w:right w:val="none" w:sz="0" w:space="0" w:color="auto"/>
          </w:divBdr>
        </w:div>
        <w:div w:id="690496143">
          <w:marLeft w:val="0"/>
          <w:marRight w:val="0"/>
          <w:marTop w:val="0"/>
          <w:marBottom w:val="0"/>
          <w:divBdr>
            <w:top w:val="none" w:sz="0" w:space="0" w:color="auto"/>
            <w:left w:val="none" w:sz="0" w:space="0" w:color="auto"/>
            <w:bottom w:val="none" w:sz="0" w:space="0" w:color="auto"/>
            <w:right w:val="none" w:sz="0" w:space="0" w:color="auto"/>
          </w:divBdr>
        </w:div>
        <w:div w:id="697389090">
          <w:marLeft w:val="0"/>
          <w:marRight w:val="0"/>
          <w:marTop w:val="0"/>
          <w:marBottom w:val="0"/>
          <w:divBdr>
            <w:top w:val="none" w:sz="0" w:space="0" w:color="auto"/>
            <w:left w:val="none" w:sz="0" w:space="0" w:color="auto"/>
            <w:bottom w:val="none" w:sz="0" w:space="0" w:color="auto"/>
            <w:right w:val="none" w:sz="0" w:space="0" w:color="auto"/>
          </w:divBdr>
        </w:div>
        <w:div w:id="698894432">
          <w:marLeft w:val="0"/>
          <w:marRight w:val="0"/>
          <w:marTop w:val="0"/>
          <w:marBottom w:val="0"/>
          <w:divBdr>
            <w:top w:val="none" w:sz="0" w:space="0" w:color="auto"/>
            <w:left w:val="none" w:sz="0" w:space="0" w:color="auto"/>
            <w:bottom w:val="none" w:sz="0" w:space="0" w:color="auto"/>
            <w:right w:val="none" w:sz="0" w:space="0" w:color="auto"/>
          </w:divBdr>
        </w:div>
        <w:div w:id="701055998">
          <w:marLeft w:val="0"/>
          <w:marRight w:val="0"/>
          <w:marTop w:val="0"/>
          <w:marBottom w:val="0"/>
          <w:divBdr>
            <w:top w:val="none" w:sz="0" w:space="0" w:color="auto"/>
            <w:left w:val="none" w:sz="0" w:space="0" w:color="auto"/>
            <w:bottom w:val="none" w:sz="0" w:space="0" w:color="auto"/>
            <w:right w:val="none" w:sz="0" w:space="0" w:color="auto"/>
          </w:divBdr>
        </w:div>
        <w:div w:id="704911396">
          <w:marLeft w:val="0"/>
          <w:marRight w:val="0"/>
          <w:marTop w:val="0"/>
          <w:marBottom w:val="0"/>
          <w:divBdr>
            <w:top w:val="none" w:sz="0" w:space="0" w:color="auto"/>
            <w:left w:val="none" w:sz="0" w:space="0" w:color="auto"/>
            <w:bottom w:val="none" w:sz="0" w:space="0" w:color="auto"/>
            <w:right w:val="none" w:sz="0" w:space="0" w:color="auto"/>
          </w:divBdr>
        </w:div>
        <w:div w:id="710612316">
          <w:marLeft w:val="0"/>
          <w:marRight w:val="0"/>
          <w:marTop w:val="0"/>
          <w:marBottom w:val="0"/>
          <w:divBdr>
            <w:top w:val="none" w:sz="0" w:space="0" w:color="auto"/>
            <w:left w:val="none" w:sz="0" w:space="0" w:color="auto"/>
            <w:bottom w:val="none" w:sz="0" w:space="0" w:color="auto"/>
            <w:right w:val="none" w:sz="0" w:space="0" w:color="auto"/>
          </w:divBdr>
        </w:div>
        <w:div w:id="711274467">
          <w:marLeft w:val="0"/>
          <w:marRight w:val="0"/>
          <w:marTop w:val="0"/>
          <w:marBottom w:val="0"/>
          <w:divBdr>
            <w:top w:val="none" w:sz="0" w:space="0" w:color="auto"/>
            <w:left w:val="none" w:sz="0" w:space="0" w:color="auto"/>
            <w:bottom w:val="none" w:sz="0" w:space="0" w:color="auto"/>
            <w:right w:val="none" w:sz="0" w:space="0" w:color="auto"/>
          </w:divBdr>
        </w:div>
        <w:div w:id="716929939">
          <w:marLeft w:val="0"/>
          <w:marRight w:val="0"/>
          <w:marTop w:val="0"/>
          <w:marBottom w:val="0"/>
          <w:divBdr>
            <w:top w:val="none" w:sz="0" w:space="0" w:color="auto"/>
            <w:left w:val="none" w:sz="0" w:space="0" w:color="auto"/>
            <w:bottom w:val="none" w:sz="0" w:space="0" w:color="auto"/>
            <w:right w:val="none" w:sz="0" w:space="0" w:color="auto"/>
          </w:divBdr>
        </w:div>
        <w:div w:id="718093900">
          <w:marLeft w:val="0"/>
          <w:marRight w:val="0"/>
          <w:marTop w:val="0"/>
          <w:marBottom w:val="0"/>
          <w:divBdr>
            <w:top w:val="none" w:sz="0" w:space="0" w:color="auto"/>
            <w:left w:val="none" w:sz="0" w:space="0" w:color="auto"/>
            <w:bottom w:val="none" w:sz="0" w:space="0" w:color="auto"/>
            <w:right w:val="none" w:sz="0" w:space="0" w:color="auto"/>
          </w:divBdr>
        </w:div>
        <w:div w:id="724985621">
          <w:marLeft w:val="0"/>
          <w:marRight w:val="0"/>
          <w:marTop w:val="0"/>
          <w:marBottom w:val="0"/>
          <w:divBdr>
            <w:top w:val="none" w:sz="0" w:space="0" w:color="auto"/>
            <w:left w:val="none" w:sz="0" w:space="0" w:color="auto"/>
            <w:bottom w:val="none" w:sz="0" w:space="0" w:color="auto"/>
            <w:right w:val="none" w:sz="0" w:space="0" w:color="auto"/>
          </w:divBdr>
        </w:div>
        <w:div w:id="741177436">
          <w:marLeft w:val="0"/>
          <w:marRight w:val="0"/>
          <w:marTop w:val="0"/>
          <w:marBottom w:val="0"/>
          <w:divBdr>
            <w:top w:val="none" w:sz="0" w:space="0" w:color="auto"/>
            <w:left w:val="none" w:sz="0" w:space="0" w:color="auto"/>
            <w:bottom w:val="none" w:sz="0" w:space="0" w:color="auto"/>
            <w:right w:val="none" w:sz="0" w:space="0" w:color="auto"/>
          </w:divBdr>
        </w:div>
        <w:div w:id="741875324">
          <w:marLeft w:val="0"/>
          <w:marRight w:val="0"/>
          <w:marTop w:val="0"/>
          <w:marBottom w:val="0"/>
          <w:divBdr>
            <w:top w:val="none" w:sz="0" w:space="0" w:color="auto"/>
            <w:left w:val="none" w:sz="0" w:space="0" w:color="auto"/>
            <w:bottom w:val="none" w:sz="0" w:space="0" w:color="auto"/>
            <w:right w:val="none" w:sz="0" w:space="0" w:color="auto"/>
          </w:divBdr>
        </w:div>
        <w:div w:id="744843666">
          <w:marLeft w:val="0"/>
          <w:marRight w:val="0"/>
          <w:marTop w:val="0"/>
          <w:marBottom w:val="0"/>
          <w:divBdr>
            <w:top w:val="none" w:sz="0" w:space="0" w:color="auto"/>
            <w:left w:val="none" w:sz="0" w:space="0" w:color="auto"/>
            <w:bottom w:val="none" w:sz="0" w:space="0" w:color="auto"/>
            <w:right w:val="none" w:sz="0" w:space="0" w:color="auto"/>
          </w:divBdr>
        </w:div>
        <w:div w:id="748767833">
          <w:marLeft w:val="0"/>
          <w:marRight w:val="0"/>
          <w:marTop w:val="0"/>
          <w:marBottom w:val="0"/>
          <w:divBdr>
            <w:top w:val="none" w:sz="0" w:space="0" w:color="auto"/>
            <w:left w:val="none" w:sz="0" w:space="0" w:color="auto"/>
            <w:bottom w:val="none" w:sz="0" w:space="0" w:color="auto"/>
            <w:right w:val="none" w:sz="0" w:space="0" w:color="auto"/>
          </w:divBdr>
        </w:div>
        <w:div w:id="750546598">
          <w:marLeft w:val="0"/>
          <w:marRight w:val="0"/>
          <w:marTop w:val="0"/>
          <w:marBottom w:val="0"/>
          <w:divBdr>
            <w:top w:val="none" w:sz="0" w:space="0" w:color="auto"/>
            <w:left w:val="none" w:sz="0" w:space="0" w:color="auto"/>
            <w:bottom w:val="none" w:sz="0" w:space="0" w:color="auto"/>
            <w:right w:val="none" w:sz="0" w:space="0" w:color="auto"/>
          </w:divBdr>
        </w:div>
        <w:div w:id="756169909">
          <w:marLeft w:val="0"/>
          <w:marRight w:val="0"/>
          <w:marTop w:val="0"/>
          <w:marBottom w:val="0"/>
          <w:divBdr>
            <w:top w:val="none" w:sz="0" w:space="0" w:color="auto"/>
            <w:left w:val="none" w:sz="0" w:space="0" w:color="auto"/>
            <w:bottom w:val="none" w:sz="0" w:space="0" w:color="auto"/>
            <w:right w:val="none" w:sz="0" w:space="0" w:color="auto"/>
          </w:divBdr>
        </w:div>
        <w:div w:id="762847112">
          <w:marLeft w:val="0"/>
          <w:marRight w:val="0"/>
          <w:marTop w:val="0"/>
          <w:marBottom w:val="0"/>
          <w:divBdr>
            <w:top w:val="none" w:sz="0" w:space="0" w:color="auto"/>
            <w:left w:val="none" w:sz="0" w:space="0" w:color="auto"/>
            <w:bottom w:val="none" w:sz="0" w:space="0" w:color="auto"/>
            <w:right w:val="none" w:sz="0" w:space="0" w:color="auto"/>
          </w:divBdr>
        </w:div>
        <w:div w:id="763456580">
          <w:marLeft w:val="0"/>
          <w:marRight w:val="0"/>
          <w:marTop w:val="0"/>
          <w:marBottom w:val="0"/>
          <w:divBdr>
            <w:top w:val="none" w:sz="0" w:space="0" w:color="auto"/>
            <w:left w:val="none" w:sz="0" w:space="0" w:color="auto"/>
            <w:bottom w:val="none" w:sz="0" w:space="0" w:color="auto"/>
            <w:right w:val="none" w:sz="0" w:space="0" w:color="auto"/>
          </w:divBdr>
        </w:div>
        <w:div w:id="770466853">
          <w:marLeft w:val="0"/>
          <w:marRight w:val="0"/>
          <w:marTop w:val="0"/>
          <w:marBottom w:val="0"/>
          <w:divBdr>
            <w:top w:val="none" w:sz="0" w:space="0" w:color="auto"/>
            <w:left w:val="none" w:sz="0" w:space="0" w:color="auto"/>
            <w:bottom w:val="none" w:sz="0" w:space="0" w:color="auto"/>
            <w:right w:val="none" w:sz="0" w:space="0" w:color="auto"/>
          </w:divBdr>
        </w:div>
        <w:div w:id="778793105">
          <w:marLeft w:val="0"/>
          <w:marRight w:val="0"/>
          <w:marTop w:val="0"/>
          <w:marBottom w:val="0"/>
          <w:divBdr>
            <w:top w:val="none" w:sz="0" w:space="0" w:color="auto"/>
            <w:left w:val="none" w:sz="0" w:space="0" w:color="auto"/>
            <w:bottom w:val="none" w:sz="0" w:space="0" w:color="auto"/>
            <w:right w:val="none" w:sz="0" w:space="0" w:color="auto"/>
          </w:divBdr>
        </w:div>
        <w:div w:id="781802075">
          <w:marLeft w:val="0"/>
          <w:marRight w:val="0"/>
          <w:marTop w:val="0"/>
          <w:marBottom w:val="0"/>
          <w:divBdr>
            <w:top w:val="none" w:sz="0" w:space="0" w:color="auto"/>
            <w:left w:val="none" w:sz="0" w:space="0" w:color="auto"/>
            <w:bottom w:val="none" w:sz="0" w:space="0" w:color="auto"/>
            <w:right w:val="none" w:sz="0" w:space="0" w:color="auto"/>
          </w:divBdr>
        </w:div>
        <w:div w:id="785655809">
          <w:marLeft w:val="0"/>
          <w:marRight w:val="0"/>
          <w:marTop w:val="0"/>
          <w:marBottom w:val="0"/>
          <w:divBdr>
            <w:top w:val="none" w:sz="0" w:space="0" w:color="auto"/>
            <w:left w:val="none" w:sz="0" w:space="0" w:color="auto"/>
            <w:bottom w:val="none" w:sz="0" w:space="0" w:color="auto"/>
            <w:right w:val="none" w:sz="0" w:space="0" w:color="auto"/>
          </w:divBdr>
        </w:div>
        <w:div w:id="795104886">
          <w:marLeft w:val="0"/>
          <w:marRight w:val="0"/>
          <w:marTop w:val="0"/>
          <w:marBottom w:val="0"/>
          <w:divBdr>
            <w:top w:val="none" w:sz="0" w:space="0" w:color="auto"/>
            <w:left w:val="none" w:sz="0" w:space="0" w:color="auto"/>
            <w:bottom w:val="none" w:sz="0" w:space="0" w:color="auto"/>
            <w:right w:val="none" w:sz="0" w:space="0" w:color="auto"/>
          </w:divBdr>
        </w:div>
        <w:div w:id="804740368">
          <w:marLeft w:val="0"/>
          <w:marRight w:val="0"/>
          <w:marTop w:val="0"/>
          <w:marBottom w:val="0"/>
          <w:divBdr>
            <w:top w:val="none" w:sz="0" w:space="0" w:color="auto"/>
            <w:left w:val="none" w:sz="0" w:space="0" w:color="auto"/>
            <w:bottom w:val="none" w:sz="0" w:space="0" w:color="auto"/>
            <w:right w:val="none" w:sz="0" w:space="0" w:color="auto"/>
          </w:divBdr>
        </w:div>
        <w:div w:id="806164962">
          <w:marLeft w:val="0"/>
          <w:marRight w:val="0"/>
          <w:marTop w:val="0"/>
          <w:marBottom w:val="0"/>
          <w:divBdr>
            <w:top w:val="none" w:sz="0" w:space="0" w:color="auto"/>
            <w:left w:val="none" w:sz="0" w:space="0" w:color="auto"/>
            <w:bottom w:val="none" w:sz="0" w:space="0" w:color="auto"/>
            <w:right w:val="none" w:sz="0" w:space="0" w:color="auto"/>
          </w:divBdr>
        </w:div>
        <w:div w:id="820735942">
          <w:marLeft w:val="0"/>
          <w:marRight w:val="0"/>
          <w:marTop w:val="0"/>
          <w:marBottom w:val="0"/>
          <w:divBdr>
            <w:top w:val="none" w:sz="0" w:space="0" w:color="auto"/>
            <w:left w:val="none" w:sz="0" w:space="0" w:color="auto"/>
            <w:bottom w:val="none" w:sz="0" w:space="0" w:color="auto"/>
            <w:right w:val="none" w:sz="0" w:space="0" w:color="auto"/>
          </w:divBdr>
        </w:div>
        <w:div w:id="822164000">
          <w:marLeft w:val="0"/>
          <w:marRight w:val="0"/>
          <w:marTop w:val="0"/>
          <w:marBottom w:val="0"/>
          <w:divBdr>
            <w:top w:val="none" w:sz="0" w:space="0" w:color="auto"/>
            <w:left w:val="none" w:sz="0" w:space="0" w:color="auto"/>
            <w:bottom w:val="none" w:sz="0" w:space="0" w:color="auto"/>
            <w:right w:val="none" w:sz="0" w:space="0" w:color="auto"/>
          </w:divBdr>
        </w:div>
        <w:div w:id="829902105">
          <w:marLeft w:val="0"/>
          <w:marRight w:val="0"/>
          <w:marTop w:val="0"/>
          <w:marBottom w:val="0"/>
          <w:divBdr>
            <w:top w:val="none" w:sz="0" w:space="0" w:color="auto"/>
            <w:left w:val="none" w:sz="0" w:space="0" w:color="auto"/>
            <w:bottom w:val="none" w:sz="0" w:space="0" w:color="auto"/>
            <w:right w:val="none" w:sz="0" w:space="0" w:color="auto"/>
          </w:divBdr>
        </w:div>
        <w:div w:id="835456262">
          <w:marLeft w:val="0"/>
          <w:marRight w:val="0"/>
          <w:marTop w:val="0"/>
          <w:marBottom w:val="0"/>
          <w:divBdr>
            <w:top w:val="none" w:sz="0" w:space="0" w:color="auto"/>
            <w:left w:val="none" w:sz="0" w:space="0" w:color="auto"/>
            <w:bottom w:val="none" w:sz="0" w:space="0" w:color="auto"/>
            <w:right w:val="none" w:sz="0" w:space="0" w:color="auto"/>
          </w:divBdr>
        </w:div>
        <w:div w:id="838664763">
          <w:marLeft w:val="0"/>
          <w:marRight w:val="0"/>
          <w:marTop w:val="0"/>
          <w:marBottom w:val="0"/>
          <w:divBdr>
            <w:top w:val="none" w:sz="0" w:space="0" w:color="auto"/>
            <w:left w:val="none" w:sz="0" w:space="0" w:color="auto"/>
            <w:bottom w:val="none" w:sz="0" w:space="0" w:color="auto"/>
            <w:right w:val="none" w:sz="0" w:space="0" w:color="auto"/>
          </w:divBdr>
        </w:div>
        <w:div w:id="843932825">
          <w:marLeft w:val="0"/>
          <w:marRight w:val="0"/>
          <w:marTop w:val="0"/>
          <w:marBottom w:val="0"/>
          <w:divBdr>
            <w:top w:val="none" w:sz="0" w:space="0" w:color="auto"/>
            <w:left w:val="none" w:sz="0" w:space="0" w:color="auto"/>
            <w:bottom w:val="none" w:sz="0" w:space="0" w:color="auto"/>
            <w:right w:val="none" w:sz="0" w:space="0" w:color="auto"/>
          </w:divBdr>
        </w:div>
        <w:div w:id="847210957">
          <w:marLeft w:val="0"/>
          <w:marRight w:val="0"/>
          <w:marTop w:val="0"/>
          <w:marBottom w:val="0"/>
          <w:divBdr>
            <w:top w:val="none" w:sz="0" w:space="0" w:color="auto"/>
            <w:left w:val="none" w:sz="0" w:space="0" w:color="auto"/>
            <w:bottom w:val="none" w:sz="0" w:space="0" w:color="auto"/>
            <w:right w:val="none" w:sz="0" w:space="0" w:color="auto"/>
          </w:divBdr>
        </w:div>
        <w:div w:id="848372021">
          <w:marLeft w:val="0"/>
          <w:marRight w:val="0"/>
          <w:marTop w:val="0"/>
          <w:marBottom w:val="0"/>
          <w:divBdr>
            <w:top w:val="none" w:sz="0" w:space="0" w:color="auto"/>
            <w:left w:val="none" w:sz="0" w:space="0" w:color="auto"/>
            <w:bottom w:val="none" w:sz="0" w:space="0" w:color="auto"/>
            <w:right w:val="none" w:sz="0" w:space="0" w:color="auto"/>
          </w:divBdr>
        </w:div>
        <w:div w:id="857308313">
          <w:marLeft w:val="0"/>
          <w:marRight w:val="0"/>
          <w:marTop w:val="0"/>
          <w:marBottom w:val="0"/>
          <w:divBdr>
            <w:top w:val="none" w:sz="0" w:space="0" w:color="auto"/>
            <w:left w:val="none" w:sz="0" w:space="0" w:color="auto"/>
            <w:bottom w:val="none" w:sz="0" w:space="0" w:color="auto"/>
            <w:right w:val="none" w:sz="0" w:space="0" w:color="auto"/>
          </w:divBdr>
        </w:div>
        <w:div w:id="861940906">
          <w:marLeft w:val="0"/>
          <w:marRight w:val="0"/>
          <w:marTop w:val="0"/>
          <w:marBottom w:val="0"/>
          <w:divBdr>
            <w:top w:val="none" w:sz="0" w:space="0" w:color="auto"/>
            <w:left w:val="none" w:sz="0" w:space="0" w:color="auto"/>
            <w:bottom w:val="none" w:sz="0" w:space="0" w:color="auto"/>
            <w:right w:val="none" w:sz="0" w:space="0" w:color="auto"/>
          </w:divBdr>
        </w:div>
        <w:div w:id="864250067">
          <w:marLeft w:val="0"/>
          <w:marRight w:val="0"/>
          <w:marTop w:val="0"/>
          <w:marBottom w:val="0"/>
          <w:divBdr>
            <w:top w:val="none" w:sz="0" w:space="0" w:color="auto"/>
            <w:left w:val="none" w:sz="0" w:space="0" w:color="auto"/>
            <w:bottom w:val="none" w:sz="0" w:space="0" w:color="auto"/>
            <w:right w:val="none" w:sz="0" w:space="0" w:color="auto"/>
          </w:divBdr>
        </w:div>
        <w:div w:id="865556572">
          <w:marLeft w:val="0"/>
          <w:marRight w:val="0"/>
          <w:marTop w:val="0"/>
          <w:marBottom w:val="0"/>
          <w:divBdr>
            <w:top w:val="none" w:sz="0" w:space="0" w:color="auto"/>
            <w:left w:val="none" w:sz="0" w:space="0" w:color="auto"/>
            <w:bottom w:val="none" w:sz="0" w:space="0" w:color="auto"/>
            <w:right w:val="none" w:sz="0" w:space="0" w:color="auto"/>
          </w:divBdr>
        </w:div>
        <w:div w:id="865599549">
          <w:marLeft w:val="0"/>
          <w:marRight w:val="0"/>
          <w:marTop w:val="0"/>
          <w:marBottom w:val="0"/>
          <w:divBdr>
            <w:top w:val="none" w:sz="0" w:space="0" w:color="auto"/>
            <w:left w:val="none" w:sz="0" w:space="0" w:color="auto"/>
            <w:bottom w:val="none" w:sz="0" w:space="0" w:color="auto"/>
            <w:right w:val="none" w:sz="0" w:space="0" w:color="auto"/>
          </w:divBdr>
        </w:div>
        <w:div w:id="865607332">
          <w:marLeft w:val="0"/>
          <w:marRight w:val="0"/>
          <w:marTop w:val="0"/>
          <w:marBottom w:val="0"/>
          <w:divBdr>
            <w:top w:val="none" w:sz="0" w:space="0" w:color="auto"/>
            <w:left w:val="none" w:sz="0" w:space="0" w:color="auto"/>
            <w:bottom w:val="none" w:sz="0" w:space="0" w:color="auto"/>
            <w:right w:val="none" w:sz="0" w:space="0" w:color="auto"/>
          </w:divBdr>
        </w:div>
        <w:div w:id="868026793">
          <w:marLeft w:val="0"/>
          <w:marRight w:val="0"/>
          <w:marTop w:val="0"/>
          <w:marBottom w:val="0"/>
          <w:divBdr>
            <w:top w:val="none" w:sz="0" w:space="0" w:color="auto"/>
            <w:left w:val="none" w:sz="0" w:space="0" w:color="auto"/>
            <w:bottom w:val="none" w:sz="0" w:space="0" w:color="auto"/>
            <w:right w:val="none" w:sz="0" w:space="0" w:color="auto"/>
          </w:divBdr>
        </w:div>
        <w:div w:id="872688412">
          <w:marLeft w:val="0"/>
          <w:marRight w:val="0"/>
          <w:marTop w:val="0"/>
          <w:marBottom w:val="0"/>
          <w:divBdr>
            <w:top w:val="none" w:sz="0" w:space="0" w:color="auto"/>
            <w:left w:val="none" w:sz="0" w:space="0" w:color="auto"/>
            <w:bottom w:val="none" w:sz="0" w:space="0" w:color="auto"/>
            <w:right w:val="none" w:sz="0" w:space="0" w:color="auto"/>
          </w:divBdr>
        </w:div>
        <w:div w:id="873662130">
          <w:marLeft w:val="0"/>
          <w:marRight w:val="0"/>
          <w:marTop w:val="0"/>
          <w:marBottom w:val="0"/>
          <w:divBdr>
            <w:top w:val="none" w:sz="0" w:space="0" w:color="auto"/>
            <w:left w:val="none" w:sz="0" w:space="0" w:color="auto"/>
            <w:bottom w:val="none" w:sz="0" w:space="0" w:color="auto"/>
            <w:right w:val="none" w:sz="0" w:space="0" w:color="auto"/>
          </w:divBdr>
        </w:div>
        <w:div w:id="889420863">
          <w:marLeft w:val="0"/>
          <w:marRight w:val="0"/>
          <w:marTop w:val="0"/>
          <w:marBottom w:val="0"/>
          <w:divBdr>
            <w:top w:val="none" w:sz="0" w:space="0" w:color="auto"/>
            <w:left w:val="none" w:sz="0" w:space="0" w:color="auto"/>
            <w:bottom w:val="none" w:sz="0" w:space="0" w:color="auto"/>
            <w:right w:val="none" w:sz="0" w:space="0" w:color="auto"/>
          </w:divBdr>
        </w:div>
        <w:div w:id="902957269">
          <w:marLeft w:val="0"/>
          <w:marRight w:val="0"/>
          <w:marTop w:val="0"/>
          <w:marBottom w:val="0"/>
          <w:divBdr>
            <w:top w:val="none" w:sz="0" w:space="0" w:color="auto"/>
            <w:left w:val="none" w:sz="0" w:space="0" w:color="auto"/>
            <w:bottom w:val="none" w:sz="0" w:space="0" w:color="auto"/>
            <w:right w:val="none" w:sz="0" w:space="0" w:color="auto"/>
          </w:divBdr>
        </w:div>
        <w:div w:id="906182328">
          <w:marLeft w:val="0"/>
          <w:marRight w:val="0"/>
          <w:marTop w:val="0"/>
          <w:marBottom w:val="0"/>
          <w:divBdr>
            <w:top w:val="none" w:sz="0" w:space="0" w:color="auto"/>
            <w:left w:val="none" w:sz="0" w:space="0" w:color="auto"/>
            <w:bottom w:val="none" w:sz="0" w:space="0" w:color="auto"/>
            <w:right w:val="none" w:sz="0" w:space="0" w:color="auto"/>
          </w:divBdr>
        </w:div>
        <w:div w:id="906187755">
          <w:marLeft w:val="0"/>
          <w:marRight w:val="0"/>
          <w:marTop w:val="0"/>
          <w:marBottom w:val="0"/>
          <w:divBdr>
            <w:top w:val="none" w:sz="0" w:space="0" w:color="auto"/>
            <w:left w:val="none" w:sz="0" w:space="0" w:color="auto"/>
            <w:bottom w:val="none" w:sz="0" w:space="0" w:color="auto"/>
            <w:right w:val="none" w:sz="0" w:space="0" w:color="auto"/>
          </w:divBdr>
        </w:div>
        <w:div w:id="927814624">
          <w:marLeft w:val="0"/>
          <w:marRight w:val="0"/>
          <w:marTop w:val="0"/>
          <w:marBottom w:val="0"/>
          <w:divBdr>
            <w:top w:val="none" w:sz="0" w:space="0" w:color="auto"/>
            <w:left w:val="none" w:sz="0" w:space="0" w:color="auto"/>
            <w:bottom w:val="none" w:sz="0" w:space="0" w:color="auto"/>
            <w:right w:val="none" w:sz="0" w:space="0" w:color="auto"/>
          </w:divBdr>
        </w:div>
        <w:div w:id="928276017">
          <w:marLeft w:val="0"/>
          <w:marRight w:val="0"/>
          <w:marTop w:val="0"/>
          <w:marBottom w:val="0"/>
          <w:divBdr>
            <w:top w:val="none" w:sz="0" w:space="0" w:color="auto"/>
            <w:left w:val="none" w:sz="0" w:space="0" w:color="auto"/>
            <w:bottom w:val="none" w:sz="0" w:space="0" w:color="auto"/>
            <w:right w:val="none" w:sz="0" w:space="0" w:color="auto"/>
          </w:divBdr>
        </w:div>
        <w:div w:id="928388571">
          <w:marLeft w:val="0"/>
          <w:marRight w:val="0"/>
          <w:marTop w:val="0"/>
          <w:marBottom w:val="0"/>
          <w:divBdr>
            <w:top w:val="none" w:sz="0" w:space="0" w:color="auto"/>
            <w:left w:val="none" w:sz="0" w:space="0" w:color="auto"/>
            <w:bottom w:val="none" w:sz="0" w:space="0" w:color="auto"/>
            <w:right w:val="none" w:sz="0" w:space="0" w:color="auto"/>
          </w:divBdr>
        </w:div>
        <w:div w:id="929393423">
          <w:marLeft w:val="0"/>
          <w:marRight w:val="0"/>
          <w:marTop w:val="0"/>
          <w:marBottom w:val="0"/>
          <w:divBdr>
            <w:top w:val="none" w:sz="0" w:space="0" w:color="auto"/>
            <w:left w:val="none" w:sz="0" w:space="0" w:color="auto"/>
            <w:bottom w:val="none" w:sz="0" w:space="0" w:color="auto"/>
            <w:right w:val="none" w:sz="0" w:space="0" w:color="auto"/>
          </w:divBdr>
        </w:div>
        <w:div w:id="932274857">
          <w:marLeft w:val="0"/>
          <w:marRight w:val="0"/>
          <w:marTop w:val="0"/>
          <w:marBottom w:val="0"/>
          <w:divBdr>
            <w:top w:val="none" w:sz="0" w:space="0" w:color="auto"/>
            <w:left w:val="none" w:sz="0" w:space="0" w:color="auto"/>
            <w:bottom w:val="none" w:sz="0" w:space="0" w:color="auto"/>
            <w:right w:val="none" w:sz="0" w:space="0" w:color="auto"/>
          </w:divBdr>
        </w:div>
        <w:div w:id="936060771">
          <w:marLeft w:val="0"/>
          <w:marRight w:val="0"/>
          <w:marTop w:val="0"/>
          <w:marBottom w:val="0"/>
          <w:divBdr>
            <w:top w:val="none" w:sz="0" w:space="0" w:color="auto"/>
            <w:left w:val="none" w:sz="0" w:space="0" w:color="auto"/>
            <w:bottom w:val="none" w:sz="0" w:space="0" w:color="auto"/>
            <w:right w:val="none" w:sz="0" w:space="0" w:color="auto"/>
          </w:divBdr>
        </w:div>
        <w:div w:id="936601969">
          <w:marLeft w:val="0"/>
          <w:marRight w:val="0"/>
          <w:marTop w:val="0"/>
          <w:marBottom w:val="0"/>
          <w:divBdr>
            <w:top w:val="none" w:sz="0" w:space="0" w:color="auto"/>
            <w:left w:val="none" w:sz="0" w:space="0" w:color="auto"/>
            <w:bottom w:val="none" w:sz="0" w:space="0" w:color="auto"/>
            <w:right w:val="none" w:sz="0" w:space="0" w:color="auto"/>
          </w:divBdr>
        </w:div>
        <w:div w:id="943807270">
          <w:marLeft w:val="0"/>
          <w:marRight w:val="0"/>
          <w:marTop w:val="0"/>
          <w:marBottom w:val="0"/>
          <w:divBdr>
            <w:top w:val="none" w:sz="0" w:space="0" w:color="auto"/>
            <w:left w:val="none" w:sz="0" w:space="0" w:color="auto"/>
            <w:bottom w:val="none" w:sz="0" w:space="0" w:color="auto"/>
            <w:right w:val="none" w:sz="0" w:space="0" w:color="auto"/>
          </w:divBdr>
        </w:div>
        <w:div w:id="945842514">
          <w:marLeft w:val="0"/>
          <w:marRight w:val="0"/>
          <w:marTop w:val="0"/>
          <w:marBottom w:val="0"/>
          <w:divBdr>
            <w:top w:val="none" w:sz="0" w:space="0" w:color="auto"/>
            <w:left w:val="none" w:sz="0" w:space="0" w:color="auto"/>
            <w:bottom w:val="none" w:sz="0" w:space="0" w:color="auto"/>
            <w:right w:val="none" w:sz="0" w:space="0" w:color="auto"/>
          </w:divBdr>
        </w:div>
        <w:div w:id="950623941">
          <w:marLeft w:val="0"/>
          <w:marRight w:val="0"/>
          <w:marTop w:val="0"/>
          <w:marBottom w:val="0"/>
          <w:divBdr>
            <w:top w:val="none" w:sz="0" w:space="0" w:color="auto"/>
            <w:left w:val="none" w:sz="0" w:space="0" w:color="auto"/>
            <w:bottom w:val="none" w:sz="0" w:space="0" w:color="auto"/>
            <w:right w:val="none" w:sz="0" w:space="0" w:color="auto"/>
          </w:divBdr>
        </w:div>
        <w:div w:id="956791372">
          <w:marLeft w:val="0"/>
          <w:marRight w:val="0"/>
          <w:marTop w:val="0"/>
          <w:marBottom w:val="0"/>
          <w:divBdr>
            <w:top w:val="none" w:sz="0" w:space="0" w:color="auto"/>
            <w:left w:val="none" w:sz="0" w:space="0" w:color="auto"/>
            <w:bottom w:val="none" w:sz="0" w:space="0" w:color="auto"/>
            <w:right w:val="none" w:sz="0" w:space="0" w:color="auto"/>
          </w:divBdr>
        </w:div>
        <w:div w:id="956833131">
          <w:marLeft w:val="0"/>
          <w:marRight w:val="0"/>
          <w:marTop w:val="0"/>
          <w:marBottom w:val="0"/>
          <w:divBdr>
            <w:top w:val="none" w:sz="0" w:space="0" w:color="auto"/>
            <w:left w:val="none" w:sz="0" w:space="0" w:color="auto"/>
            <w:bottom w:val="none" w:sz="0" w:space="0" w:color="auto"/>
            <w:right w:val="none" w:sz="0" w:space="0" w:color="auto"/>
          </w:divBdr>
        </w:div>
        <w:div w:id="957443625">
          <w:marLeft w:val="0"/>
          <w:marRight w:val="0"/>
          <w:marTop w:val="0"/>
          <w:marBottom w:val="0"/>
          <w:divBdr>
            <w:top w:val="none" w:sz="0" w:space="0" w:color="auto"/>
            <w:left w:val="none" w:sz="0" w:space="0" w:color="auto"/>
            <w:bottom w:val="none" w:sz="0" w:space="0" w:color="auto"/>
            <w:right w:val="none" w:sz="0" w:space="0" w:color="auto"/>
          </w:divBdr>
        </w:div>
        <w:div w:id="957679724">
          <w:marLeft w:val="0"/>
          <w:marRight w:val="0"/>
          <w:marTop w:val="0"/>
          <w:marBottom w:val="0"/>
          <w:divBdr>
            <w:top w:val="none" w:sz="0" w:space="0" w:color="auto"/>
            <w:left w:val="none" w:sz="0" w:space="0" w:color="auto"/>
            <w:bottom w:val="none" w:sz="0" w:space="0" w:color="auto"/>
            <w:right w:val="none" w:sz="0" w:space="0" w:color="auto"/>
          </w:divBdr>
        </w:div>
        <w:div w:id="961687133">
          <w:marLeft w:val="0"/>
          <w:marRight w:val="0"/>
          <w:marTop w:val="0"/>
          <w:marBottom w:val="0"/>
          <w:divBdr>
            <w:top w:val="none" w:sz="0" w:space="0" w:color="auto"/>
            <w:left w:val="none" w:sz="0" w:space="0" w:color="auto"/>
            <w:bottom w:val="none" w:sz="0" w:space="0" w:color="auto"/>
            <w:right w:val="none" w:sz="0" w:space="0" w:color="auto"/>
          </w:divBdr>
        </w:div>
        <w:div w:id="963584707">
          <w:marLeft w:val="0"/>
          <w:marRight w:val="0"/>
          <w:marTop w:val="0"/>
          <w:marBottom w:val="0"/>
          <w:divBdr>
            <w:top w:val="none" w:sz="0" w:space="0" w:color="auto"/>
            <w:left w:val="none" w:sz="0" w:space="0" w:color="auto"/>
            <w:bottom w:val="none" w:sz="0" w:space="0" w:color="auto"/>
            <w:right w:val="none" w:sz="0" w:space="0" w:color="auto"/>
          </w:divBdr>
        </w:div>
        <w:div w:id="966933250">
          <w:marLeft w:val="0"/>
          <w:marRight w:val="0"/>
          <w:marTop w:val="0"/>
          <w:marBottom w:val="0"/>
          <w:divBdr>
            <w:top w:val="none" w:sz="0" w:space="0" w:color="auto"/>
            <w:left w:val="none" w:sz="0" w:space="0" w:color="auto"/>
            <w:bottom w:val="none" w:sz="0" w:space="0" w:color="auto"/>
            <w:right w:val="none" w:sz="0" w:space="0" w:color="auto"/>
          </w:divBdr>
        </w:div>
        <w:div w:id="967079823">
          <w:marLeft w:val="0"/>
          <w:marRight w:val="0"/>
          <w:marTop w:val="0"/>
          <w:marBottom w:val="0"/>
          <w:divBdr>
            <w:top w:val="none" w:sz="0" w:space="0" w:color="auto"/>
            <w:left w:val="none" w:sz="0" w:space="0" w:color="auto"/>
            <w:bottom w:val="none" w:sz="0" w:space="0" w:color="auto"/>
            <w:right w:val="none" w:sz="0" w:space="0" w:color="auto"/>
          </w:divBdr>
        </w:div>
        <w:div w:id="969556892">
          <w:marLeft w:val="0"/>
          <w:marRight w:val="0"/>
          <w:marTop w:val="0"/>
          <w:marBottom w:val="0"/>
          <w:divBdr>
            <w:top w:val="none" w:sz="0" w:space="0" w:color="auto"/>
            <w:left w:val="none" w:sz="0" w:space="0" w:color="auto"/>
            <w:bottom w:val="none" w:sz="0" w:space="0" w:color="auto"/>
            <w:right w:val="none" w:sz="0" w:space="0" w:color="auto"/>
          </w:divBdr>
        </w:div>
        <w:div w:id="970016138">
          <w:marLeft w:val="0"/>
          <w:marRight w:val="0"/>
          <w:marTop w:val="0"/>
          <w:marBottom w:val="0"/>
          <w:divBdr>
            <w:top w:val="none" w:sz="0" w:space="0" w:color="auto"/>
            <w:left w:val="none" w:sz="0" w:space="0" w:color="auto"/>
            <w:bottom w:val="none" w:sz="0" w:space="0" w:color="auto"/>
            <w:right w:val="none" w:sz="0" w:space="0" w:color="auto"/>
          </w:divBdr>
        </w:div>
        <w:div w:id="971715666">
          <w:marLeft w:val="0"/>
          <w:marRight w:val="0"/>
          <w:marTop w:val="0"/>
          <w:marBottom w:val="0"/>
          <w:divBdr>
            <w:top w:val="none" w:sz="0" w:space="0" w:color="auto"/>
            <w:left w:val="none" w:sz="0" w:space="0" w:color="auto"/>
            <w:bottom w:val="none" w:sz="0" w:space="0" w:color="auto"/>
            <w:right w:val="none" w:sz="0" w:space="0" w:color="auto"/>
          </w:divBdr>
        </w:div>
        <w:div w:id="973409346">
          <w:marLeft w:val="0"/>
          <w:marRight w:val="0"/>
          <w:marTop w:val="0"/>
          <w:marBottom w:val="0"/>
          <w:divBdr>
            <w:top w:val="none" w:sz="0" w:space="0" w:color="auto"/>
            <w:left w:val="none" w:sz="0" w:space="0" w:color="auto"/>
            <w:bottom w:val="none" w:sz="0" w:space="0" w:color="auto"/>
            <w:right w:val="none" w:sz="0" w:space="0" w:color="auto"/>
          </w:divBdr>
        </w:div>
        <w:div w:id="980771596">
          <w:marLeft w:val="0"/>
          <w:marRight w:val="0"/>
          <w:marTop w:val="0"/>
          <w:marBottom w:val="0"/>
          <w:divBdr>
            <w:top w:val="none" w:sz="0" w:space="0" w:color="auto"/>
            <w:left w:val="none" w:sz="0" w:space="0" w:color="auto"/>
            <w:bottom w:val="none" w:sz="0" w:space="0" w:color="auto"/>
            <w:right w:val="none" w:sz="0" w:space="0" w:color="auto"/>
          </w:divBdr>
        </w:div>
        <w:div w:id="983587800">
          <w:marLeft w:val="0"/>
          <w:marRight w:val="0"/>
          <w:marTop w:val="0"/>
          <w:marBottom w:val="0"/>
          <w:divBdr>
            <w:top w:val="none" w:sz="0" w:space="0" w:color="auto"/>
            <w:left w:val="none" w:sz="0" w:space="0" w:color="auto"/>
            <w:bottom w:val="none" w:sz="0" w:space="0" w:color="auto"/>
            <w:right w:val="none" w:sz="0" w:space="0" w:color="auto"/>
          </w:divBdr>
        </w:div>
        <w:div w:id="993333356">
          <w:marLeft w:val="0"/>
          <w:marRight w:val="0"/>
          <w:marTop w:val="0"/>
          <w:marBottom w:val="0"/>
          <w:divBdr>
            <w:top w:val="none" w:sz="0" w:space="0" w:color="auto"/>
            <w:left w:val="none" w:sz="0" w:space="0" w:color="auto"/>
            <w:bottom w:val="none" w:sz="0" w:space="0" w:color="auto"/>
            <w:right w:val="none" w:sz="0" w:space="0" w:color="auto"/>
          </w:divBdr>
        </w:div>
        <w:div w:id="996228552">
          <w:marLeft w:val="0"/>
          <w:marRight w:val="0"/>
          <w:marTop w:val="0"/>
          <w:marBottom w:val="0"/>
          <w:divBdr>
            <w:top w:val="none" w:sz="0" w:space="0" w:color="auto"/>
            <w:left w:val="none" w:sz="0" w:space="0" w:color="auto"/>
            <w:bottom w:val="none" w:sz="0" w:space="0" w:color="auto"/>
            <w:right w:val="none" w:sz="0" w:space="0" w:color="auto"/>
          </w:divBdr>
        </w:div>
        <w:div w:id="999384837">
          <w:marLeft w:val="0"/>
          <w:marRight w:val="0"/>
          <w:marTop w:val="0"/>
          <w:marBottom w:val="0"/>
          <w:divBdr>
            <w:top w:val="none" w:sz="0" w:space="0" w:color="auto"/>
            <w:left w:val="none" w:sz="0" w:space="0" w:color="auto"/>
            <w:bottom w:val="none" w:sz="0" w:space="0" w:color="auto"/>
            <w:right w:val="none" w:sz="0" w:space="0" w:color="auto"/>
          </w:divBdr>
        </w:div>
        <w:div w:id="999429091">
          <w:marLeft w:val="0"/>
          <w:marRight w:val="0"/>
          <w:marTop w:val="0"/>
          <w:marBottom w:val="0"/>
          <w:divBdr>
            <w:top w:val="none" w:sz="0" w:space="0" w:color="auto"/>
            <w:left w:val="none" w:sz="0" w:space="0" w:color="auto"/>
            <w:bottom w:val="none" w:sz="0" w:space="0" w:color="auto"/>
            <w:right w:val="none" w:sz="0" w:space="0" w:color="auto"/>
          </w:divBdr>
        </w:div>
        <w:div w:id="1003893014">
          <w:marLeft w:val="0"/>
          <w:marRight w:val="0"/>
          <w:marTop w:val="0"/>
          <w:marBottom w:val="0"/>
          <w:divBdr>
            <w:top w:val="none" w:sz="0" w:space="0" w:color="auto"/>
            <w:left w:val="none" w:sz="0" w:space="0" w:color="auto"/>
            <w:bottom w:val="none" w:sz="0" w:space="0" w:color="auto"/>
            <w:right w:val="none" w:sz="0" w:space="0" w:color="auto"/>
          </w:divBdr>
        </w:div>
        <w:div w:id="1012420153">
          <w:marLeft w:val="0"/>
          <w:marRight w:val="0"/>
          <w:marTop w:val="0"/>
          <w:marBottom w:val="0"/>
          <w:divBdr>
            <w:top w:val="none" w:sz="0" w:space="0" w:color="auto"/>
            <w:left w:val="none" w:sz="0" w:space="0" w:color="auto"/>
            <w:bottom w:val="none" w:sz="0" w:space="0" w:color="auto"/>
            <w:right w:val="none" w:sz="0" w:space="0" w:color="auto"/>
          </w:divBdr>
        </w:div>
        <w:div w:id="1013872120">
          <w:marLeft w:val="0"/>
          <w:marRight w:val="0"/>
          <w:marTop w:val="0"/>
          <w:marBottom w:val="0"/>
          <w:divBdr>
            <w:top w:val="none" w:sz="0" w:space="0" w:color="auto"/>
            <w:left w:val="none" w:sz="0" w:space="0" w:color="auto"/>
            <w:bottom w:val="none" w:sz="0" w:space="0" w:color="auto"/>
            <w:right w:val="none" w:sz="0" w:space="0" w:color="auto"/>
          </w:divBdr>
        </w:div>
        <w:div w:id="1018969186">
          <w:marLeft w:val="0"/>
          <w:marRight w:val="0"/>
          <w:marTop w:val="0"/>
          <w:marBottom w:val="0"/>
          <w:divBdr>
            <w:top w:val="none" w:sz="0" w:space="0" w:color="auto"/>
            <w:left w:val="none" w:sz="0" w:space="0" w:color="auto"/>
            <w:bottom w:val="none" w:sz="0" w:space="0" w:color="auto"/>
            <w:right w:val="none" w:sz="0" w:space="0" w:color="auto"/>
          </w:divBdr>
        </w:div>
        <w:div w:id="1019087755">
          <w:marLeft w:val="0"/>
          <w:marRight w:val="0"/>
          <w:marTop w:val="0"/>
          <w:marBottom w:val="0"/>
          <w:divBdr>
            <w:top w:val="none" w:sz="0" w:space="0" w:color="auto"/>
            <w:left w:val="none" w:sz="0" w:space="0" w:color="auto"/>
            <w:bottom w:val="none" w:sz="0" w:space="0" w:color="auto"/>
            <w:right w:val="none" w:sz="0" w:space="0" w:color="auto"/>
          </w:divBdr>
        </w:div>
        <w:div w:id="1020204559">
          <w:marLeft w:val="0"/>
          <w:marRight w:val="0"/>
          <w:marTop w:val="0"/>
          <w:marBottom w:val="0"/>
          <w:divBdr>
            <w:top w:val="none" w:sz="0" w:space="0" w:color="auto"/>
            <w:left w:val="none" w:sz="0" w:space="0" w:color="auto"/>
            <w:bottom w:val="none" w:sz="0" w:space="0" w:color="auto"/>
            <w:right w:val="none" w:sz="0" w:space="0" w:color="auto"/>
          </w:divBdr>
        </w:div>
        <w:div w:id="1021125636">
          <w:marLeft w:val="0"/>
          <w:marRight w:val="0"/>
          <w:marTop w:val="0"/>
          <w:marBottom w:val="0"/>
          <w:divBdr>
            <w:top w:val="none" w:sz="0" w:space="0" w:color="auto"/>
            <w:left w:val="none" w:sz="0" w:space="0" w:color="auto"/>
            <w:bottom w:val="none" w:sz="0" w:space="0" w:color="auto"/>
            <w:right w:val="none" w:sz="0" w:space="0" w:color="auto"/>
          </w:divBdr>
        </w:div>
        <w:div w:id="1027874980">
          <w:marLeft w:val="0"/>
          <w:marRight w:val="0"/>
          <w:marTop w:val="0"/>
          <w:marBottom w:val="0"/>
          <w:divBdr>
            <w:top w:val="none" w:sz="0" w:space="0" w:color="auto"/>
            <w:left w:val="none" w:sz="0" w:space="0" w:color="auto"/>
            <w:bottom w:val="none" w:sz="0" w:space="0" w:color="auto"/>
            <w:right w:val="none" w:sz="0" w:space="0" w:color="auto"/>
          </w:divBdr>
        </w:div>
        <w:div w:id="1028794971">
          <w:marLeft w:val="0"/>
          <w:marRight w:val="0"/>
          <w:marTop w:val="0"/>
          <w:marBottom w:val="0"/>
          <w:divBdr>
            <w:top w:val="none" w:sz="0" w:space="0" w:color="auto"/>
            <w:left w:val="none" w:sz="0" w:space="0" w:color="auto"/>
            <w:bottom w:val="none" w:sz="0" w:space="0" w:color="auto"/>
            <w:right w:val="none" w:sz="0" w:space="0" w:color="auto"/>
          </w:divBdr>
        </w:div>
        <w:div w:id="1030256927">
          <w:marLeft w:val="0"/>
          <w:marRight w:val="0"/>
          <w:marTop w:val="0"/>
          <w:marBottom w:val="0"/>
          <w:divBdr>
            <w:top w:val="none" w:sz="0" w:space="0" w:color="auto"/>
            <w:left w:val="none" w:sz="0" w:space="0" w:color="auto"/>
            <w:bottom w:val="none" w:sz="0" w:space="0" w:color="auto"/>
            <w:right w:val="none" w:sz="0" w:space="0" w:color="auto"/>
          </w:divBdr>
        </w:div>
        <w:div w:id="1034503609">
          <w:marLeft w:val="0"/>
          <w:marRight w:val="0"/>
          <w:marTop w:val="0"/>
          <w:marBottom w:val="0"/>
          <w:divBdr>
            <w:top w:val="none" w:sz="0" w:space="0" w:color="auto"/>
            <w:left w:val="none" w:sz="0" w:space="0" w:color="auto"/>
            <w:bottom w:val="none" w:sz="0" w:space="0" w:color="auto"/>
            <w:right w:val="none" w:sz="0" w:space="0" w:color="auto"/>
          </w:divBdr>
        </w:div>
        <w:div w:id="1037654928">
          <w:marLeft w:val="0"/>
          <w:marRight w:val="0"/>
          <w:marTop w:val="0"/>
          <w:marBottom w:val="0"/>
          <w:divBdr>
            <w:top w:val="none" w:sz="0" w:space="0" w:color="auto"/>
            <w:left w:val="none" w:sz="0" w:space="0" w:color="auto"/>
            <w:bottom w:val="none" w:sz="0" w:space="0" w:color="auto"/>
            <w:right w:val="none" w:sz="0" w:space="0" w:color="auto"/>
          </w:divBdr>
        </w:div>
        <w:div w:id="1037779009">
          <w:marLeft w:val="0"/>
          <w:marRight w:val="0"/>
          <w:marTop w:val="0"/>
          <w:marBottom w:val="0"/>
          <w:divBdr>
            <w:top w:val="none" w:sz="0" w:space="0" w:color="auto"/>
            <w:left w:val="none" w:sz="0" w:space="0" w:color="auto"/>
            <w:bottom w:val="none" w:sz="0" w:space="0" w:color="auto"/>
            <w:right w:val="none" w:sz="0" w:space="0" w:color="auto"/>
          </w:divBdr>
        </w:div>
        <w:div w:id="1038436368">
          <w:marLeft w:val="0"/>
          <w:marRight w:val="0"/>
          <w:marTop w:val="0"/>
          <w:marBottom w:val="0"/>
          <w:divBdr>
            <w:top w:val="none" w:sz="0" w:space="0" w:color="auto"/>
            <w:left w:val="none" w:sz="0" w:space="0" w:color="auto"/>
            <w:bottom w:val="none" w:sz="0" w:space="0" w:color="auto"/>
            <w:right w:val="none" w:sz="0" w:space="0" w:color="auto"/>
          </w:divBdr>
        </w:div>
        <w:div w:id="1044408799">
          <w:marLeft w:val="0"/>
          <w:marRight w:val="0"/>
          <w:marTop w:val="0"/>
          <w:marBottom w:val="0"/>
          <w:divBdr>
            <w:top w:val="none" w:sz="0" w:space="0" w:color="auto"/>
            <w:left w:val="none" w:sz="0" w:space="0" w:color="auto"/>
            <w:bottom w:val="none" w:sz="0" w:space="0" w:color="auto"/>
            <w:right w:val="none" w:sz="0" w:space="0" w:color="auto"/>
          </w:divBdr>
        </w:div>
        <w:div w:id="1045838632">
          <w:marLeft w:val="0"/>
          <w:marRight w:val="0"/>
          <w:marTop w:val="0"/>
          <w:marBottom w:val="0"/>
          <w:divBdr>
            <w:top w:val="none" w:sz="0" w:space="0" w:color="auto"/>
            <w:left w:val="none" w:sz="0" w:space="0" w:color="auto"/>
            <w:bottom w:val="none" w:sz="0" w:space="0" w:color="auto"/>
            <w:right w:val="none" w:sz="0" w:space="0" w:color="auto"/>
          </w:divBdr>
        </w:div>
        <w:div w:id="1050376760">
          <w:marLeft w:val="0"/>
          <w:marRight w:val="0"/>
          <w:marTop w:val="0"/>
          <w:marBottom w:val="0"/>
          <w:divBdr>
            <w:top w:val="none" w:sz="0" w:space="0" w:color="auto"/>
            <w:left w:val="none" w:sz="0" w:space="0" w:color="auto"/>
            <w:bottom w:val="none" w:sz="0" w:space="0" w:color="auto"/>
            <w:right w:val="none" w:sz="0" w:space="0" w:color="auto"/>
          </w:divBdr>
        </w:div>
        <w:div w:id="1051197656">
          <w:marLeft w:val="0"/>
          <w:marRight w:val="0"/>
          <w:marTop w:val="0"/>
          <w:marBottom w:val="0"/>
          <w:divBdr>
            <w:top w:val="none" w:sz="0" w:space="0" w:color="auto"/>
            <w:left w:val="none" w:sz="0" w:space="0" w:color="auto"/>
            <w:bottom w:val="none" w:sz="0" w:space="0" w:color="auto"/>
            <w:right w:val="none" w:sz="0" w:space="0" w:color="auto"/>
          </w:divBdr>
        </w:div>
        <w:div w:id="1053847922">
          <w:marLeft w:val="0"/>
          <w:marRight w:val="0"/>
          <w:marTop w:val="0"/>
          <w:marBottom w:val="0"/>
          <w:divBdr>
            <w:top w:val="none" w:sz="0" w:space="0" w:color="auto"/>
            <w:left w:val="none" w:sz="0" w:space="0" w:color="auto"/>
            <w:bottom w:val="none" w:sz="0" w:space="0" w:color="auto"/>
            <w:right w:val="none" w:sz="0" w:space="0" w:color="auto"/>
          </w:divBdr>
        </w:div>
        <w:div w:id="1058556173">
          <w:marLeft w:val="0"/>
          <w:marRight w:val="0"/>
          <w:marTop w:val="0"/>
          <w:marBottom w:val="0"/>
          <w:divBdr>
            <w:top w:val="none" w:sz="0" w:space="0" w:color="auto"/>
            <w:left w:val="none" w:sz="0" w:space="0" w:color="auto"/>
            <w:bottom w:val="none" w:sz="0" w:space="0" w:color="auto"/>
            <w:right w:val="none" w:sz="0" w:space="0" w:color="auto"/>
          </w:divBdr>
        </w:div>
        <w:div w:id="1061251738">
          <w:marLeft w:val="0"/>
          <w:marRight w:val="0"/>
          <w:marTop w:val="0"/>
          <w:marBottom w:val="0"/>
          <w:divBdr>
            <w:top w:val="none" w:sz="0" w:space="0" w:color="auto"/>
            <w:left w:val="none" w:sz="0" w:space="0" w:color="auto"/>
            <w:bottom w:val="none" w:sz="0" w:space="0" w:color="auto"/>
            <w:right w:val="none" w:sz="0" w:space="0" w:color="auto"/>
          </w:divBdr>
        </w:div>
        <w:div w:id="1068453864">
          <w:marLeft w:val="0"/>
          <w:marRight w:val="0"/>
          <w:marTop w:val="0"/>
          <w:marBottom w:val="0"/>
          <w:divBdr>
            <w:top w:val="none" w:sz="0" w:space="0" w:color="auto"/>
            <w:left w:val="none" w:sz="0" w:space="0" w:color="auto"/>
            <w:bottom w:val="none" w:sz="0" w:space="0" w:color="auto"/>
            <w:right w:val="none" w:sz="0" w:space="0" w:color="auto"/>
          </w:divBdr>
        </w:div>
        <w:div w:id="1070542440">
          <w:marLeft w:val="0"/>
          <w:marRight w:val="0"/>
          <w:marTop w:val="0"/>
          <w:marBottom w:val="0"/>
          <w:divBdr>
            <w:top w:val="none" w:sz="0" w:space="0" w:color="auto"/>
            <w:left w:val="none" w:sz="0" w:space="0" w:color="auto"/>
            <w:bottom w:val="none" w:sz="0" w:space="0" w:color="auto"/>
            <w:right w:val="none" w:sz="0" w:space="0" w:color="auto"/>
          </w:divBdr>
        </w:div>
        <w:div w:id="1075667168">
          <w:marLeft w:val="0"/>
          <w:marRight w:val="0"/>
          <w:marTop w:val="0"/>
          <w:marBottom w:val="0"/>
          <w:divBdr>
            <w:top w:val="none" w:sz="0" w:space="0" w:color="auto"/>
            <w:left w:val="none" w:sz="0" w:space="0" w:color="auto"/>
            <w:bottom w:val="none" w:sz="0" w:space="0" w:color="auto"/>
            <w:right w:val="none" w:sz="0" w:space="0" w:color="auto"/>
          </w:divBdr>
        </w:div>
        <w:div w:id="1079207231">
          <w:marLeft w:val="0"/>
          <w:marRight w:val="0"/>
          <w:marTop w:val="0"/>
          <w:marBottom w:val="0"/>
          <w:divBdr>
            <w:top w:val="none" w:sz="0" w:space="0" w:color="auto"/>
            <w:left w:val="none" w:sz="0" w:space="0" w:color="auto"/>
            <w:bottom w:val="none" w:sz="0" w:space="0" w:color="auto"/>
            <w:right w:val="none" w:sz="0" w:space="0" w:color="auto"/>
          </w:divBdr>
        </w:div>
        <w:div w:id="1083335377">
          <w:marLeft w:val="0"/>
          <w:marRight w:val="0"/>
          <w:marTop w:val="0"/>
          <w:marBottom w:val="0"/>
          <w:divBdr>
            <w:top w:val="none" w:sz="0" w:space="0" w:color="auto"/>
            <w:left w:val="none" w:sz="0" w:space="0" w:color="auto"/>
            <w:bottom w:val="none" w:sz="0" w:space="0" w:color="auto"/>
            <w:right w:val="none" w:sz="0" w:space="0" w:color="auto"/>
          </w:divBdr>
        </w:div>
        <w:div w:id="1086076632">
          <w:marLeft w:val="0"/>
          <w:marRight w:val="0"/>
          <w:marTop w:val="0"/>
          <w:marBottom w:val="0"/>
          <w:divBdr>
            <w:top w:val="none" w:sz="0" w:space="0" w:color="auto"/>
            <w:left w:val="none" w:sz="0" w:space="0" w:color="auto"/>
            <w:bottom w:val="none" w:sz="0" w:space="0" w:color="auto"/>
            <w:right w:val="none" w:sz="0" w:space="0" w:color="auto"/>
          </w:divBdr>
        </w:div>
        <w:div w:id="1090345465">
          <w:marLeft w:val="0"/>
          <w:marRight w:val="0"/>
          <w:marTop w:val="0"/>
          <w:marBottom w:val="0"/>
          <w:divBdr>
            <w:top w:val="none" w:sz="0" w:space="0" w:color="auto"/>
            <w:left w:val="none" w:sz="0" w:space="0" w:color="auto"/>
            <w:bottom w:val="none" w:sz="0" w:space="0" w:color="auto"/>
            <w:right w:val="none" w:sz="0" w:space="0" w:color="auto"/>
          </w:divBdr>
        </w:div>
        <w:div w:id="1090807608">
          <w:marLeft w:val="0"/>
          <w:marRight w:val="0"/>
          <w:marTop w:val="0"/>
          <w:marBottom w:val="0"/>
          <w:divBdr>
            <w:top w:val="none" w:sz="0" w:space="0" w:color="auto"/>
            <w:left w:val="none" w:sz="0" w:space="0" w:color="auto"/>
            <w:bottom w:val="none" w:sz="0" w:space="0" w:color="auto"/>
            <w:right w:val="none" w:sz="0" w:space="0" w:color="auto"/>
          </w:divBdr>
        </w:div>
        <w:div w:id="1096369794">
          <w:marLeft w:val="0"/>
          <w:marRight w:val="0"/>
          <w:marTop w:val="0"/>
          <w:marBottom w:val="0"/>
          <w:divBdr>
            <w:top w:val="none" w:sz="0" w:space="0" w:color="auto"/>
            <w:left w:val="none" w:sz="0" w:space="0" w:color="auto"/>
            <w:bottom w:val="none" w:sz="0" w:space="0" w:color="auto"/>
            <w:right w:val="none" w:sz="0" w:space="0" w:color="auto"/>
          </w:divBdr>
        </w:div>
        <w:div w:id="1097022852">
          <w:marLeft w:val="0"/>
          <w:marRight w:val="0"/>
          <w:marTop w:val="0"/>
          <w:marBottom w:val="0"/>
          <w:divBdr>
            <w:top w:val="none" w:sz="0" w:space="0" w:color="auto"/>
            <w:left w:val="none" w:sz="0" w:space="0" w:color="auto"/>
            <w:bottom w:val="none" w:sz="0" w:space="0" w:color="auto"/>
            <w:right w:val="none" w:sz="0" w:space="0" w:color="auto"/>
          </w:divBdr>
        </w:div>
        <w:div w:id="1098215183">
          <w:marLeft w:val="0"/>
          <w:marRight w:val="0"/>
          <w:marTop w:val="0"/>
          <w:marBottom w:val="0"/>
          <w:divBdr>
            <w:top w:val="none" w:sz="0" w:space="0" w:color="auto"/>
            <w:left w:val="none" w:sz="0" w:space="0" w:color="auto"/>
            <w:bottom w:val="none" w:sz="0" w:space="0" w:color="auto"/>
            <w:right w:val="none" w:sz="0" w:space="0" w:color="auto"/>
          </w:divBdr>
        </w:div>
        <w:div w:id="1099452863">
          <w:marLeft w:val="0"/>
          <w:marRight w:val="0"/>
          <w:marTop w:val="0"/>
          <w:marBottom w:val="0"/>
          <w:divBdr>
            <w:top w:val="none" w:sz="0" w:space="0" w:color="auto"/>
            <w:left w:val="none" w:sz="0" w:space="0" w:color="auto"/>
            <w:bottom w:val="none" w:sz="0" w:space="0" w:color="auto"/>
            <w:right w:val="none" w:sz="0" w:space="0" w:color="auto"/>
          </w:divBdr>
        </w:div>
        <w:div w:id="1105687236">
          <w:marLeft w:val="0"/>
          <w:marRight w:val="0"/>
          <w:marTop w:val="0"/>
          <w:marBottom w:val="0"/>
          <w:divBdr>
            <w:top w:val="none" w:sz="0" w:space="0" w:color="auto"/>
            <w:left w:val="none" w:sz="0" w:space="0" w:color="auto"/>
            <w:bottom w:val="none" w:sz="0" w:space="0" w:color="auto"/>
            <w:right w:val="none" w:sz="0" w:space="0" w:color="auto"/>
          </w:divBdr>
        </w:div>
        <w:div w:id="1109348885">
          <w:marLeft w:val="0"/>
          <w:marRight w:val="0"/>
          <w:marTop w:val="0"/>
          <w:marBottom w:val="0"/>
          <w:divBdr>
            <w:top w:val="none" w:sz="0" w:space="0" w:color="auto"/>
            <w:left w:val="none" w:sz="0" w:space="0" w:color="auto"/>
            <w:bottom w:val="none" w:sz="0" w:space="0" w:color="auto"/>
            <w:right w:val="none" w:sz="0" w:space="0" w:color="auto"/>
          </w:divBdr>
        </w:div>
        <w:div w:id="1112435024">
          <w:marLeft w:val="0"/>
          <w:marRight w:val="0"/>
          <w:marTop w:val="0"/>
          <w:marBottom w:val="0"/>
          <w:divBdr>
            <w:top w:val="none" w:sz="0" w:space="0" w:color="auto"/>
            <w:left w:val="none" w:sz="0" w:space="0" w:color="auto"/>
            <w:bottom w:val="none" w:sz="0" w:space="0" w:color="auto"/>
            <w:right w:val="none" w:sz="0" w:space="0" w:color="auto"/>
          </w:divBdr>
        </w:div>
        <w:div w:id="1115170495">
          <w:marLeft w:val="0"/>
          <w:marRight w:val="0"/>
          <w:marTop w:val="0"/>
          <w:marBottom w:val="0"/>
          <w:divBdr>
            <w:top w:val="none" w:sz="0" w:space="0" w:color="auto"/>
            <w:left w:val="none" w:sz="0" w:space="0" w:color="auto"/>
            <w:bottom w:val="none" w:sz="0" w:space="0" w:color="auto"/>
            <w:right w:val="none" w:sz="0" w:space="0" w:color="auto"/>
          </w:divBdr>
        </w:div>
        <w:div w:id="1119184842">
          <w:marLeft w:val="0"/>
          <w:marRight w:val="0"/>
          <w:marTop w:val="0"/>
          <w:marBottom w:val="0"/>
          <w:divBdr>
            <w:top w:val="none" w:sz="0" w:space="0" w:color="auto"/>
            <w:left w:val="none" w:sz="0" w:space="0" w:color="auto"/>
            <w:bottom w:val="none" w:sz="0" w:space="0" w:color="auto"/>
            <w:right w:val="none" w:sz="0" w:space="0" w:color="auto"/>
          </w:divBdr>
        </w:div>
        <w:div w:id="1126117817">
          <w:marLeft w:val="0"/>
          <w:marRight w:val="0"/>
          <w:marTop w:val="0"/>
          <w:marBottom w:val="0"/>
          <w:divBdr>
            <w:top w:val="none" w:sz="0" w:space="0" w:color="auto"/>
            <w:left w:val="none" w:sz="0" w:space="0" w:color="auto"/>
            <w:bottom w:val="none" w:sz="0" w:space="0" w:color="auto"/>
            <w:right w:val="none" w:sz="0" w:space="0" w:color="auto"/>
          </w:divBdr>
        </w:div>
        <w:div w:id="1126197011">
          <w:marLeft w:val="0"/>
          <w:marRight w:val="0"/>
          <w:marTop w:val="0"/>
          <w:marBottom w:val="0"/>
          <w:divBdr>
            <w:top w:val="none" w:sz="0" w:space="0" w:color="auto"/>
            <w:left w:val="none" w:sz="0" w:space="0" w:color="auto"/>
            <w:bottom w:val="none" w:sz="0" w:space="0" w:color="auto"/>
            <w:right w:val="none" w:sz="0" w:space="0" w:color="auto"/>
          </w:divBdr>
        </w:div>
        <w:div w:id="1127235497">
          <w:marLeft w:val="0"/>
          <w:marRight w:val="0"/>
          <w:marTop w:val="0"/>
          <w:marBottom w:val="0"/>
          <w:divBdr>
            <w:top w:val="none" w:sz="0" w:space="0" w:color="auto"/>
            <w:left w:val="none" w:sz="0" w:space="0" w:color="auto"/>
            <w:bottom w:val="none" w:sz="0" w:space="0" w:color="auto"/>
            <w:right w:val="none" w:sz="0" w:space="0" w:color="auto"/>
          </w:divBdr>
        </w:div>
        <w:div w:id="1129127401">
          <w:marLeft w:val="0"/>
          <w:marRight w:val="0"/>
          <w:marTop w:val="0"/>
          <w:marBottom w:val="0"/>
          <w:divBdr>
            <w:top w:val="none" w:sz="0" w:space="0" w:color="auto"/>
            <w:left w:val="none" w:sz="0" w:space="0" w:color="auto"/>
            <w:bottom w:val="none" w:sz="0" w:space="0" w:color="auto"/>
            <w:right w:val="none" w:sz="0" w:space="0" w:color="auto"/>
          </w:divBdr>
        </w:div>
        <w:div w:id="1130854773">
          <w:marLeft w:val="0"/>
          <w:marRight w:val="0"/>
          <w:marTop w:val="0"/>
          <w:marBottom w:val="0"/>
          <w:divBdr>
            <w:top w:val="none" w:sz="0" w:space="0" w:color="auto"/>
            <w:left w:val="none" w:sz="0" w:space="0" w:color="auto"/>
            <w:bottom w:val="none" w:sz="0" w:space="0" w:color="auto"/>
            <w:right w:val="none" w:sz="0" w:space="0" w:color="auto"/>
          </w:divBdr>
        </w:div>
        <w:div w:id="1135373947">
          <w:marLeft w:val="0"/>
          <w:marRight w:val="0"/>
          <w:marTop w:val="0"/>
          <w:marBottom w:val="0"/>
          <w:divBdr>
            <w:top w:val="none" w:sz="0" w:space="0" w:color="auto"/>
            <w:left w:val="none" w:sz="0" w:space="0" w:color="auto"/>
            <w:bottom w:val="none" w:sz="0" w:space="0" w:color="auto"/>
            <w:right w:val="none" w:sz="0" w:space="0" w:color="auto"/>
          </w:divBdr>
        </w:div>
        <w:div w:id="1138262011">
          <w:marLeft w:val="0"/>
          <w:marRight w:val="0"/>
          <w:marTop w:val="0"/>
          <w:marBottom w:val="0"/>
          <w:divBdr>
            <w:top w:val="none" w:sz="0" w:space="0" w:color="auto"/>
            <w:left w:val="none" w:sz="0" w:space="0" w:color="auto"/>
            <w:bottom w:val="none" w:sz="0" w:space="0" w:color="auto"/>
            <w:right w:val="none" w:sz="0" w:space="0" w:color="auto"/>
          </w:divBdr>
        </w:div>
        <w:div w:id="1139112607">
          <w:marLeft w:val="0"/>
          <w:marRight w:val="0"/>
          <w:marTop w:val="0"/>
          <w:marBottom w:val="0"/>
          <w:divBdr>
            <w:top w:val="none" w:sz="0" w:space="0" w:color="auto"/>
            <w:left w:val="none" w:sz="0" w:space="0" w:color="auto"/>
            <w:bottom w:val="none" w:sz="0" w:space="0" w:color="auto"/>
            <w:right w:val="none" w:sz="0" w:space="0" w:color="auto"/>
          </w:divBdr>
        </w:div>
        <w:div w:id="1143081925">
          <w:marLeft w:val="0"/>
          <w:marRight w:val="0"/>
          <w:marTop w:val="0"/>
          <w:marBottom w:val="0"/>
          <w:divBdr>
            <w:top w:val="none" w:sz="0" w:space="0" w:color="auto"/>
            <w:left w:val="none" w:sz="0" w:space="0" w:color="auto"/>
            <w:bottom w:val="none" w:sz="0" w:space="0" w:color="auto"/>
            <w:right w:val="none" w:sz="0" w:space="0" w:color="auto"/>
          </w:divBdr>
        </w:div>
        <w:div w:id="1149517895">
          <w:marLeft w:val="0"/>
          <w:marRight w:val="0"/>
          <w:marTop w:val="0"/>
          <w:marBottom w:val="0"/>
          <w:divBdr>
            <w:top w:val="none" w:sz="0" w:space="0" w:color="auto"/>
            <w:left w:val="none" w:sz="0" w:space="0" w:color="auto"/>
            <w:bottom w:val="none" w:sz="0" w:space="0" w:color="auto"/>
            <w:right w:val="none" w:sz="0" w:space="0" w:color="auto"/>
          </w:divBdr>
        </w:div>
        <w:div w:id="1153569539">
          <w:marLeft w:val="0"/>
          <w:marRight w:val="0"/>
          <w:marTop w:val="0"/>
          <w:marBottom w:val="0"/>
          <w:divBdr>
            <w:top w:val="none" w:sz="0" w:space="0" w:color="auto"/>
            <w:left w:val="none" w:sz="0" w:space="0" w:color="auto"/>
            <w:bottom w:val="none" w:sz="0" w:space="0" w:color="auto"/>
            <w:right w:val="none" w:sz="0" w:space="0" w:color="auto"/>
          </w:divBdr>
        </w:div>
        <w:div w:id="1159233229">
          <w:marLeft w:val="0"/>
          <w:marRight w:val="0"/>
          <w:marTop w:val="0"/>
          <w:marBottom w:val="0"/>
          <w:divBdr>
            <w:top w:val="none" w:sz="0" w:space="0" w:color="auto"/>
            <w:left w:val="none" w:sz="0" w:space="0" w:color="auto"/>
            <w:bottom w:val="none" w:sz="0" w:space="0" w:color="auto"/>
            <w:right w:val="none" w:sz="0" w:space="0" w:color="auto"/>
          </w:divBdr>
        </w:div>
        <w:div w:id="1160150970">
          <w:marLeft w:val="0"/>
          <w:marRight w:val="0"/>
          <w:marTop w:val="0"/>
          <w:marBottom w:val="0"/>
          <w:divBdr>
            <w:top w:val="none" w:sz="0" w:space="0" w:color="auto"/>
            <w:left w:val="none" w:sz="0" w:space="0" w:color="auto"/>
            <w:bottom w:val="none" w:sz="0" w:space="0" w:color="auto"/>
            <w:right w:val="none" w:sz="0" w:space="0" w:color="auto"/>
          </w:divBdr>
        </w:div>
        <w:div w:id="1160463483">
          <w:marLeft w:val="0"/>
          <w:marRight w:val="0"/>
          <w:marTop w:val="0"/>
          <w:marBottom w:val="0"/>
          <w:divBdr>
            <w:top w:val="none" w:sz="0" w:space="0" w:color="auto"/>
            <w:left w:val="none" w:sz="0" w:space="0" w:color="auto"/>
            <w:bottom w:val="none" w:sz="0" w:space="0" w:color="auto"/>
            <w:right w:val="none" w:sz="0" w:space="0" w:color="auto"/>
          </w:divBdr>
        </w:div>
        <w:div w:id="1161771946">
          <w:marLeft w:val="0"/>
          <w:marRight w:val="0"/>
          <w:marTop w:val="0"/>
          <w:marBottom w:val="0"/>
          <w:divBdr>
            <w:top w:val="none" w:sz="0" w:space="0" w:color="auto"/>
            <w:left w:val="none" w:sz="0" w:space="0" w:color="auto"/>
            <w:bottom w:val="none" w:sz="0" w:space="0" w:color="auto"/>
            <w:right w:val="none" w:sz="0" w:space="0" w:color="auto"/>
          </w:divBdr>
        </w:div>
        <w:div w:id="1163738299">
          <w:marLeft w:val="0"/>
          <w:marRight w:val="0"/>
          <w:marTop w:val="0"/>
          <w:marBottom w:val="0"/>
          <w:divBdr>
            <w:top w:val="none" w:sz="0" w:space="0" w:color="auto"/>
            <w:left w:val="none" w:sz="0" w:space="0" w:color="auto"/>
            <w:bottom w:val="none" w:sz="0" w:space="0" w:color="auto"/>
            <w:right w:val="none" w:sz="0" w:space="0" w:color="auto"/>
          </w:divBdr>
        </w:div>
        <w:div w:id="1168324226">
          <w:marLeft w:val="0"/>
          <w:marRight w:val="0"/>
          <w:marTop w:val="0"/>
          <w:marBottom w:val="0"/>
          <w:divBdr>
            <w:top w:val="none" w:sz="0" w:space="0" w:color="auto"/>
            <w:left w:val="none" w:sz="0" w:space="0" w:color="auto"/>
            <w:bottom w:val="none" w:sz="0" w:space="0" w:color="auto"/>
            <w:right w:val="none" w:sz="0" w:space="0" w:color="auto"/>
          </w:divBdr>
        </w:div>
        <w:div w:id="1175265418">
          <w:marLeft w:val="0"/>
          <w:marRight w:val="0"/>
          <w:marTop w:val="0"/>
          <w:marBottom w:val="0"/>
          <w:divBdr>
            <w:top w:val="none" w:sz="0" w:space="0" w:color="auto"/>
            <w:left w:val="none" w:sz="0" w:space="0" w:color="auto"/>
            <w:bottom w:val="none" w:sz="0" w:space="0" w:color="auto"/>
            <w:right w:val="none" w:sz="0" w:space="0" w:color="auto"/>
          </w:divBdr>
        </w:div>
        <w:div w:id="1180241306">
          <w:marLeft w:val="0"/>
          <w:marRight w:val="0"/>
          <w:marTop w:val="0"/>
          <w:marBottom w:val="0"/>
          <w:divBdr>
            <w:top w:val="none" w:sz="0" w:space="0" w:color="auto"/>
            <w:left w:val="none" w:sz="0" w:space="0" w:color="auto"/>
            <w:bottom w:val="none" w:sz="0" w:space="0" w:color="auto"/>
            <w:right w:val="none" w:sz="0" w:space="0" w:color="auto"/>
          </w:divBdr>
        </w:div>
        <w:div w:id="1181697344">
          <w:marLeft w:val="0"/>
          <w:marRight w:val="0"/>
          <w:marTop w:val="0"/>
          <w:marBottom w:val="0"/>
          <w:divBdr>
            <w:top w:val="none" w:sz="0" w:space="0" w:color="auto"/>
            <w:left w:val="none" w:sz="0" w:space="0" w:color="auto"/>
            <w:bottom w:val="none" w:sz="0" w:space="0" w:color="auto"/>
            <w:right w:val="none" w:sz="0" w:space="0" w:color="auto"/>
          </w:divBdr>
        </w:div>
        <w:div w:id="1190873546">
          <w:marLeft w:val="0"/>
          <w:marRight w:val="0"/>
          <w:marTop w:val="0"/>
          <w:marBottom w:val="0"/>
          <w:divBdr>
            <w:top w:val="none" w:sz="0" w:space="0" w:color="auto"/>
            <w:left w:val="none" w:sz="0" w:space="0" w:color="auto"/>
            <w:bottom w:val="none" w:sz="0" w:space="0" w:color="auto"/>
            <w:right w:val="none" w:sz="0" w:space="0" w:color="auto"/>
          </w:divBdr>
        </w:div>
        <w:div w:id="1192494059">
          <w:marLeft w:val="0"/>
          <w:marRight w:val="0"/>
          <w:marTop w:val="0"/>
          <w:marBottom w:val="0"/>
          <w:divBdr>
            <w:top w:val="none" w:sz="0" w:space="0" w:color="auto"/>
            <w:left w:val="none" w:sz="0" w:space="0" w:color="auto"/>
            <w:bottom w:val="none" w:sz="0" w:space="0" w:color="auto"/>
            <w:right w:val="none" w:sz="0" w:space="0" w:color="auto"/>
          </w:divBdr>
        </w:div>
        <w:div w:id="1195341652">
          <w:marLeft w:val="0"/>
          <w:marRight w:val="0"/>
          <w:marTop w:val="0"/>
          <w:marBottom w:val="0"/>
          <w:divBdr>
            <w:top w:val="none" w:sz="0" w:space="0" w:color="auto"/>
            <w:left w:val="none" w:sz="0" w:space="0" w:color="auto"/>
            <w:bottom w:val="none" w:sz="0" w:space="0" w:color="auto"/>
            <w:right w:val="none" w:sz="0" w:space="0" w:color="auto"/>
          </w:divBdr>
        </w:div>
        <w:div w:id="1195656540">
          <w:marLeft w:val="0"/>
          <w:marRight w:val="0"/>
          <w:marTop w:val="0"/>
          <w:marBottom w:val="0"/>
          <w:divBdr>
            <w:top w:val="none" w:sz="0" w:space="0" w:color="auto"/>
            <w:left w:val="none" w:sz="0" w:space="0" w:color="auto"/>
            <w:bottom w:val="none" w:sz="0" w:space="0" w:color="auto"/>
            <w:right w:val="none" w:sz="0" w:space="0" w:color="auto"/>
          </w:divBdr>
        </w:div>
        <w:div w:id="1206411583">
          <w:marLeft w:val="0"/>
          <w:marRight w:val="0"/>
          <w:marTop w:val="0"/>
          <w:marBottom w:val="0"/>
          <w:divBdr>
            <w:top w:val="none" w:sz="0" w:space="0" w:color="auto"/>
            <w:left w:val="none" w:sz="0" w:space="0" w:color="auto"/>
            <w:bottom w:val="none" w:sz="0" w:space="0" w:color="auto"/>
            <w:right w:val="none" w:sz="0" w:space="0" w:color="auto"/>
          </w:divBdr>
        </w:div>
        <w:div w:id="1213619745">
          <w:marLeft w:val="0"/>
          <w:marRight w:val="0"/>
          <w:marTop w:val="0"/>
          <w:marBottom w:val="0"/>
          <w:divBdr>
            <w:top w:val="none" w:sz="0" w:space="0" w:color="auto"/>
            <w:left w:val="none" w:sz="0" w:space="0" w:color="auto"/>
            <w:bottom w:val="none" w:sz="0" w:space="0" w:color="auto"/>
            <w:right w:val="none" w:sz="0" w:space="0" w:color="auto"/>
          </w:divBdr>
        </w:div>
        <w:div w:id="1216429042">
          <w:marLeft w:val="0"/>
          <w:marRight w:val="0"/>
          <w:marTop w:val="0"/>
          <w:marBottom w:val="0"/>
          <w:divBdr>
            <w:top w:val="none" w:sz="0" w:space="0" w:color="auto"/>
            <w:left w:val="none" w:sz="0" w:space="0" w:color="auto"/>
            <w:bottom w:val="none" w:sz="0" w:space="0" w:color="auto"/>
            <w:right w:val="none" w:sz="0" w:space="0" w:color="auto"/>
          </w:divBdr>
        </w:div>
        <w:div w:id="1221868879">
          <w:marLeft w:val="0"/>
          <w:marRight w:val="0"/>
          <w:marTop w:val="0"/>
          <w:marBottom w:val="0"/>
          <w:divBdr>
            <w:top w:val="none" w:sz="0" w:space="0" w:color="auto"/>
            <w:left w:val="none" w:sz="0" w:space="0" w:color="auto"/>
            <w:bottom w:val="none" w:sz="0" w:space="0" w:color="auto"/>
            <w:right w:val="none" w:sz="0" w:space="0" w:color="auto"/>
          </w:divBdr>
        </w:div>
        <w:div w:id="1229339176">
          <w:marLeft w:val="0"/>
          <w:marRight w:val="0"/>
          <w:marTop w:val="0"/>
          <w:marBottom w:val="0"/>
          <w:divBdr>
            <w:top w:val="none" w:sz="0" w:space="0" w:color="auto"/>
            <w:left w:val="none" w:sz="0" w:space="0" w:color="auto"/>
            <w:bottom w:val="none" w:sz="0" w:space="0" w:color="auto"/>
            <w:right w:val="none" w:sz="0" w:space="0" w:color="auto"/>
          </w:divBdr>
        </w:div>
        <w:div w:id="1234045107">
          <w:marLeft w:val="0"/>
          <w:marRight w:val="0"/>
          <w:marTop w:val="0"/>
          <w:marBottom w:val="0"/>
          <w:divBdr>
            <w:top w:val="none" w:sz="0" w:space="0" w:color="auto"/>
            <w:left w:val="none" w:sz="0" w:space="0" w:color="auto"/>
            <w:bottom w:val="none" w:sz="0" w:space="0" w:color="auto"/>
            <w:right w:val="none" w:sz="0" w:space="0" w:color="auto"/>
          </w:divBdr>
        </w:div>
        <w:div w:id="1234705000">
          <w:marLeft w:val="0"/>
          <w:marRight w:val="0"/>
          <w:marTop w:val="0"/>
          <w:marBottom w:val="0"/>
          <w:divBdr>
            <w:top w:val="none" w:sz="0" w:space="0" w:color="auto"/>
            <w:left w:val="none" w:sz="0" w:space="0" w:color="auto"/>
            <w:bottom w:val="none" w:sz="0" w:space="0" w:color="auto"/>
            <w:right w:val="none" w:sz="0" w:space="0" w:color="auto"/>
          </w:divBdr>
        </w:div>
        <w:div w:id="1235312467">
          <w:marLeft w:val="0"/>
          <w:marRight w:val="0"/>
          <w:marTop w:val="0"/>
          <w:marBottom w:val="0"/>
          <w:divBdr>
            <w:top w:val="none" w:sz="0" w:space="0" w:color="auto"/>
            <w:left w:val="none" w:sz="0" w:space="0" w:color="auto"/>
            <w:bottom w:val="none" w:sz="0" w:space="0" w:color="auto"/>
            <w:right w:val="none" w:sz="0" w:space="0" w:color="auto"/>
          </w:divBdr>
        </w:div>
        <w:div w:id="1236090198">
          <w:marLeft w:val="0"/>
          <w:marRight w:val="0"/>
          <w:marTop w:val="0"/>
          <w:marBottom w:val="0"/>
          <w:divBdr>
            <w:top w:val="none" w:sz="0" w:space="0" w:color="auto"/>
            <w:left w:val="none" w:sz="0" w:space="0" w:color="auto"/>
            <w:bottom w:val="none" w:sz="0" w:space="0" w:color="auto"/>
            <w:right w:val="none" w:sz="0" w:space="0" w:color="auto"/>
          </w:divBdr>
        </w:div>
        <w:div w:id="1245068341">
          <w:marLeft w:val="0"/>
          <w:marRight w:val="0"/>
          <w:marTop w:val="0"/>
          <w:marBottom w:val="0"/>
          <w:divBdr>
            <w:top w:val="none" w:sz="0" w:space="0" w:color="auto"/>
            <w:left w:val="none" w:sz="0" w:space="0" w:color="auto"/>
            <w:bottom w:val="none" w:sz="0" w:space="0" w:color="auto"/>
            <w:right w:val="none" w:sz="0" w:space="0" w:color="auto"/>
          </w:divBdr>
        </w:div>
        <w:div w:id="1246526105">
          <w:marLeft w:val="0"/>
          <w:marRight w:val="0"/>
          <w:marTop w:val="0"/>
          <w:marBottom w:val="0"/>
          <w:divBdr>
            <w:top w:val="none" w:sz="0" w:space="0" w:color="auto"/>
            <w:left w:val="none" w:sz="0" w:space="0" w:color="auto"/>
            <w:bottom w:val="none" w:sz="0" w:space="0" w:color="auto"/>
            <w:right w:val="none" w:sz="0" w:space="0" w:color="auto"/>
          </w:divBdr>
        </w:div>
        <w:div w:id="1248079988">
          <w:marLeft w:val="0"/>
          <w:marRight w:val="0"/>
          <w:marTop w:val="0"/>
          <w:marBottom w:val="0"/>
          <w:divBdr>
            <w:top w:val="none" w:sz="0" w:space="0" w:color="auto"/>
            <w:left w:val="none" w:sz="0" w:space="0" w:color="auto"/>
            <w:bottom w:val="none" w:sz="0" w:space="0" w:color="auto"/>
            <w:right w:val="none" w:sz="0" w:space="0" w:color="auto"/>
          </w:divBdr>
        </w:div>
        <w:div w:id="1249921630">
          <w:marLeft w:val="0"/>
          <w:marRight w:val="0"/>
          <w:marTop w:val="0"/>
          <w:marBottom w:val="0"/>
          <w:divBdr>
            <w:top w:val="none" w:sz="0" w:space="0" w:color="auto"/>
            <w:left w:val="none" w:sz="0" w:space="0" w:color="auto"/>
            <w:bottom w:val="none" w:sz="0" w:space="0" w:color="auto"/>
            <w:right w:val="none" w:sz="0" w:space="0" w:color="auto"/>
          </w:divBdr>
        </w:div>
        <w:div w:id="1253204029">
          <w:marLeft w:val="0"/>
          <w:marRight w:val="0"/>
          <w:marTop w:val="0"/>
          <w:marBottom w:val="0"/>
          <w:divBdr>
            <w:top w:val="none" w:sz="0" w:space="0" w:color="auto"/>
            <w:left w:val="none" w:sz="0" w:space="0" w:color="auto"/>
            <w:bottom w:val="none" w:sz="0" w:space="0" w:color="auto"/>
            <w:right w:val="none" w:sz="0" w:space="0" w:color="auto"/>
          </w:divBdr>
        </w:div>
        <w:div w:id="1254431375">
          <w:marLeft w:val="0"/>
          <w:marRight w:val="0"/>
          <w:marTop w:val="0"/>
          <w:marBottom w:val="0"/>
          <w:divBdr>
            <w:top w:val="none" w:sz="0" w:space="0" w:color="auto"/>
            <w:left w:val="none" w:sz="0" w:space="0" w:color="auto"/>
            <w:bottom w:val="none" w:sz="0" w:space="0" w:color="auto"/>
            <w:right w:val="none" w:sz="0" w:space="0" w:color="auto"/>
          </w:divBdr>
        </w:div>
        <w:div w:id="1265648099">
          <w:marLeft w:val="0"/>
          <w:marRight w:val="0"/>
          <w:marTop w:val="0"/>
          <w:marBottom w:val="0"/>
          <w:divBdr>
            <w:top w:val="none" w:sz="0" w:space="0" w:color="auto"/>
            <w:left w:val="none" w:sz="0" w:space="0" w:color="auto"/>
            <w:bottom w:val="none" w:sz="0" w:space="0" w:color="auto"/>
            <w:right w:val="none" w:sz="0" w:space="0" w:color="auto"/>
          </w:divBdr>
        </w:div>
        <w:div w:id="1265844807">
          <w:marLeft w:val="0"/>
          <w:marRight w:val="0"/>
          <w:marTop w:val="0"/>
          <w:marBottom w:val="0"/>
          <w:divBdr>
            <w:top w:val="none" w:sz="0" w:space="0" w:color="auto"/>
            <w:left w:val="none" w:sz="0" w:space="0" w:color="auto"/>
            <w:bottom w:val="none" w:sz="0" w:space="0" w:color="auto"/>
            <w:right w:val="none" w:sz="0" w:space="0" w:color="auto"/>
          </w:divBdr>
        </w:div>
        <w:div w:id="1268731917">
          <w:marLeft w:val="0"/>
          <w:marRight w:val="0"/>
          <w:marTop w:val="0"/>
          <w:marBottom w:val="0"/>
          <w:divBdr>
            <w:top w:val="none" w:sz="0" w:space="0" w:color="auto"/>
            <w:left w:val="none" w:sz="0" w:space="0" w:color="auto"/>
            <w:bottom w:val="none" w:sz="0" w:space="0" w:color="auto"/>
            <w:right w:val="none" w:sz="0" w:space="0" w:color="auto"/>
          </w:divBdr>
        </w:div>
        <w:div w:id="1270088538">
          <w:marLeft w:val="0"/>
          <w:marRight w:val="0"/>
          <w:marTop w:val="0"/>
          <w:marBottom w:val="0"/>
          <w:divBdr>
            <w:top w:val="none" w:sz="0" w:space="0" w:color="auto"/>
            <w:left w:val="none" w:sz="0" w:space="0" w:color="auto"/>
            <w:bottom w:val="none" w:sz="0" w:space="0" w:color="auto"/>
            <w:right w:val="none" w:sz="0" w:space="0" w:color="auto"/>
          </w:divBdr>
        </w:div>
        <w:div w:id="1280719440">
          <w:marLeft w:val="0"/>
          <w:marRight w:val="0"/>
          <w:marTop w:val="0"/>
          <w:marBottom w:val="0"/>
          <w:divBdr>
            <w:top w:val="none" w:sz="0" w:space="0" w:color="auto"/>
            <w:left w:val="none" w:sz="0" w:space="0" w:color="auto"/>
            <w:bottom w:val="none" w:sz="0" w:space="0" w:color="auto"/>
            <w:right w:val="none" w:sz="0" w:space="0" w:color="auto"/>
          </w:divBdr>
        </w:div>
        <w:div w:id="1281230314">
          <w:marLeft w:val="0"/>
          <w:marRight w:val="0"/>
          <w:marTop w:val="0"/>
          <w:marBottom w:val="0"/>
          <w:divBdr>
            <w:top w:val="none" w:sz="0" w:space="0" w:color="auto"/>
            <w:left w:val="none" w:sz="0" w:space="0" w:color="auto"/>
            <w:bottom w:val="none" w:sz="0" w:space="0" w:color="auto"/>
            <w:right w:val="none" w:sz="0" w:space="0" w:color="auto"/>
          </w:divBdr>
        </w:div>
        <w:div w:id="1290014378">
          <w:marLeft w:val="0"/>
          <w:marRight w:val="0"/>
          <w:marTop w:val="0"/>
          <w:marBottom w:val="0"/>
          <w:divBdr>
            <w:top w:val="none" w:sz="0" w:space="0" w:color="auto"/>
            <w:left w:val="none" w:sz="0" w:space="0" w:color="auto"/>
            <w:bottom w:val="none" w:sz="0" w:space="0" w:color="auto"/>
            <w:right w:val="none" w:sz="0" w:space="0" w:color="auto"/>
          </w:divBdr>
        </w:div>
        <w:div w:id="1293443879">
          <w:marLeft w:val="0"/>
          <w:marRight w:val="0"/>
          <w:marTop w:val="0"/>
          <w:marBottom w:val="0"/>
          <w:divBdr>
            <w:top w:val="none" w:sz="0" w:space="0" w:color="auto"/>
            <w:left w:val="none" w:sz="0" w:space="0" w:color="auto"/>
            <w:bottom w:val="none" w:sz="0" w:space="0" w:color="auto"/>
            <w:right w:val="none" w:sz="0" w:space="0" w:color="auto"/>
          </w:divBdr>
        </w:div>
        <w:div w:id="1294216061">
          <w:marLeft w:val="0"/>
          <w:marRight w:val="0"/>
          <w:marTop w:val="0"/>
          <w:marBottom w:val="0"/>
          <w:divBdr>
            <w:top w:val="none" w:sz="0" w:space="0" w:color="auto"/>
            <w:left w:val="none" w:sz="0" w:space="0" w:color="auto"/>
            <w:bottom w:val="none" w:sz="0" w:space="0" w:color="auto"/>
            <w:right w:val="none" w:sz="0" w:space="0" w:color="auto"/>
          </w:divBdr>
        </w:div>
        <w:div w:id="1298026589">
          <w:marLeft w:val="0"/>
          <w:marRight w:val="0"/>
          <w:marTop w:val="0"/>
          <w:marBottom w:val="0"/>
          <w:divBdr>
            <w:top w:val="none" w:sz="0" w:space="0" w:color="auto"/>
            <w:left w:val="none" w:sz="0" w:space="0" w:color="auto"/>
            <w:bottom w:val="none" w:sz="0" w:space="0" w:color="auto"/>
            <w:right w:val="none" w:sz="0" w:space="0" w:color="auto"/>
          </w:divBdr>
        </w:div>
        <w:div w:id="1298803575">
          <w:marLeft w:val="0"/>
          <w:marRight w:val="0"/>
          <w:marTop w:val="0"/>
          <w:marBottom w:val="0"/>
          <w:divBdr>
            <w:top w:val="none" w:sz="0" w:space="0" w:color="auto"/>
            <w:left w:val="none" w:sz="0" w:space="0" w:color="auto"/>
            <w:bottom w:val="none" w:sz="0" w:space="0" w:color="auto"/>
            <w:right w:val="none" w:sz="0" w:space="0" w:color="auto"/>
          </w:divBdr>
        </w:div>
        <w:div w:id="1300695187">
          <w:marLeft w:val="0"/>
          <w:marRight w:val="0"/>
          <w:marTop w:val="0"/>
          <w:marBottom w:val="0"/>
          <w:divBdr>
            <w:top w:val="none" w:sz="0" w:space="0" w:color="auto"/>
            <w:left w:val="none" w:sz="0" w:space="0" w:color="auto"/>
            <w:bottom w:val="none" w:sz="0" w:space="0" w:color="auto"/>
            <w:right w:val="none" w:sz="0" w:space="0" w:color="auto"/>
          </w:divBdr>
        </w:div>
        <w:div w:id="1310407295">
          <w:marLeft w:val="0"/>
          <w:marRight w:val="0"/>
          <w:marTop w:val="0"/>
          <w:marBottom w:val="0"/>
          <w:divBdr>
            <w:top w:val="none" w:sz="0" w:space="0" w:color="auto"/>
            <w:left w:val="none" w:sz="0" w:space="0" w:color="auto"/>
            <w:bottom w:val="none" w:sz="0" w:space="0" w:color="auto"/>
            <w:right w:val="none" w:sz="0" w:space="0" w:color="auto"/>
          </w:divBdr>
        </w:div>
        <w:div w:id="1313100599">
          <w:marLeft w:val="0"/>
          <w:marRight w:val="0"/>
          <w:marTop w:val="0"/>
          <w:marBottom w:val="0"/>
          <w:divBdr>
            <w:top w:val="none" w:sz="0" w:space="0" w:color="auto"/>
            <w:left w:val="none" w:sz="0" w:space="0" w:color="auto"/>
            <w:bottom w:val="none" w:sz="0" w:space="0" w:color="auto"/>
            <w:right w:val="none" w:sz="0" w:space="0" w:color="auto"/>
          </w:divBdr>
        </w:div>
        <w:div w:id="1316034767">
          <w:marLeft w:val="0"/>
          <w:marRight w:val="0"/>
          <w:marTop w:val="0"/>
          <w:marBottom w:val="0"/>
          <w:divBdr>
            <w:top w:val="none" w:sz="0" w:space="0" w:color="auto"/>
            <w:left w:val="none" w:sz="0" w:space="0" w:color="auto"/>
            <w:bottom w:val="none" w:sz="0" w:space="0" w:color="auto"/>
            <w:right w:val="none" w:sz="0" w:space="0" w:color="auto"/>
          </w:divBdr>
        </w:div>
        <w:div w:id="1323243647">
          <w:marLeft w:val="0"/>
          <w:marRight w:val="0"/>
          <w:marTop w:val="0"/>
          <w:marBottom w:val="0"/>
          <w:divBdr>
            <w:top w:val="none" w:sz="0" w:space="0" w:color="auto"/>
            <w:left w:val="none" w:sz="0" w:space="0" w:color="auto"/>
            <w:bottom w:val="none" w:sz="0" w:space="0" w:color="auto"/>
            <w:right w:val="none" w:sz="0" w:space="0" w:color="auto"/>
          </w:divBdr>
        </w:div>
        <w:div w:id="1328629152">
          <w:marLeft w:val="0"/>
          <w:marRight w:val="0"/>
          <w:marTop w:val="0"/>
          <w:marBottom w:val="0"/>
          <w:divBdr>
            <w:top w:val="none" w:sz="0" w:space="0" w:color="auto"/>
            <w:left w:val="none" w:sz="0" w:space="0" w:color="auto"/>
            <w:bottom w:val="none" w:sz="0" w:space="0" w:color="auto"/>
            <w:right w:val="none" w:sz="0" w:space="0" w:color="auto"/>
          </w:divBdr>
        </w:div>
        <w:div w:id="1333022925">
          <w:marLeft w:val="0"/>
          <w:marRight w:val="0"/>
          <w:marTop w:val="0"/>
          <w:marBottom w:val="0"/>
          <w:divBdr>
            <w:top w:val="none" w:sz="0" w:space="0" w:color="auto"/>
            <w:left w:val="none" w:sz="0" w:space="0" w:color="auto"/>
            <w:bottom w:val="none" w:sz="0" w:space="0" w:color="auto"/>
            <w:right w:val="none" w:sz="0" w:space="0" w:color="auto"/>
          </w:divBdr>
        </w:div>
        <w:div w:id="1334794993">
          <w:marLeft w:val="0"/>
          <w:marRight w:val="0"/>
          <w:marTop w:val="0"/>
          <w:marBottom w:val="0"/>
          <w:divBdr>
            <w:top w:val="none" w:sz="0" w:space="0" w:color="auto"/>
            <w:left w:val="none" w:sz="0" w:space="0" w:color="auto"/>
            <w:bottom w:val="none" w:sz="0" w:space="0" w:color="auto"/>
            <w:right w:val="none" w:sz="0" w:space="0" w:color="auto"/>
          </w:divBdr>
        </w:div>
        <w:div w:id="1334801162">
          <w:marLeft w:val="0"/>
          <w:marRight w:val="0"/>
          <w:marTop w:val="0"/>
          <w:marBottom w:val="0"/>
          <w:divBdr>
            <w:top w:val="none" w:sz="0" w:space="0" w:color="auto"/>
            <w:left w:val="none" w:sz="0" w:space="0" w:color="auto"/>
            <w:bottom w:val="none" w:sz="0" w:space="0" w:color="auto"/>
            <w:right w:val="none" w:sz="0" w:space="0" w:color="auto"/>
          </w:divBdr>
        </w:div>
        <w:div w:id="1338341436">
          <w:marLeft w:val="0"/>
          <w:marRight w:val="0"/>
          <w:marTop w:val="0"/>
          <w:marBottom w:val="0"/>
          <w:divBdr>
            <w:top w:val="none" w:sz="0" w:space="0" w:color="auto"/>
            <w:left w:val="none" w:sz="0" w:space="0" w:color="auto"/>
            <w:bottom w:val="none" w:sz="0" w:space="0" w:color="auto"/>
            <w:right w:val="none" w:sz="0" w:space="0" w:color="auto"/>
          </w:divBdr>
        </w:div>
        <w:div w:id="1340696445">
          <w:marLeft w:val="0"/>
          <w:marRight w:val="0"/>
          <w:marTop w:val="0"/>
          <w:marBottom w:val="0"/>
          <w:divBdr>
            <w:top w:val="none" w:sz="0" w:space="0" w:color="auto"/>
            <w:left w:val="none" w:sz="0" w:space="0" w:color="auto"/>
            <w:bottom w:val="none" w:sz="0" w:space="0" w:color="auto"/>
            <w:right w:val="none" w:sz="0" w:space="0" w:color="auto"/>
          </w:divBdr>
        </w:div>
        <w:div w:id="1341590616">
          <w:marLeft w:val="0"/>
          <w:marRight w:val="0"/>
          <w:marTop w:val="0"/>
          <w:marBottom w:val="0"/>
          <w:divBdr>
            <w:top w:val="none" w:sz="0" w:space="0" w:color="auto"/>
            <w:left w:val="none" w:sz="0" w:space="0" w:color="auto"/>
            <w:bottom w:val="none" w:sz="0" w:space="0" w:color="auto"/>
            <w:right w:val="none" w:sz="0" w:space="0" w:color="auto"/>
          </w:divBdr>
        </w:div>
        <w:div w:id="1351487381">
          <w:marLeft w:val="0"/>
          <w:marRight w:val="0"/>
          <w:marTop w:val="0"/>
          <w:marBottom w:val="0"/>
          <w:divBdr>
            <w:top w:val="none" w:sz="0" w:space="0" w:color="auto"/>
            <w:left w:val="none" w:sz="0" w:space="0" w:color="auto"/>
            <w:bottom w:val="none" w:sz="0" w:space="0" w:color="auto"/>
            <w:right w:val="none" w:sz="0" w:space="0" w:color="auto"/>
          </w:divBdr>
        </w:div>
        <w:div w:id="1352141748">
          <w:marLeft w:val="0"/>
          <w:marRight w:val="0"/>
          <w:marTop w:val="0"/>
          <w:marBottom w:val="0"/>
          <w:divBdr>
            <w:top w:val="none" w:sz="0" w:space="0" w:color="auto"/>
            <w:left w:val="none" w:sz="0" w:space="0" w:color="auto"/>
            <w:bottom w:val="none" w:sz="0" w:space="0" w:color="auto"/>
            <w:right w:val="none" w:sz="0" w:space="0" w:color="auto"/>
          </w:divBdr>
        </w:div>
        <w:div w:id="1362977004">
          <w:marLeft w:val="0"/>
          <w:marRight w:val="0"/>
          <w:marTop w:val="0"/>
          <w:marBottom w:val="0"/>
          <w:divBdr>
            <w:top w:val="none" w:sz="0" w:space="0" w:color="auto"/>
            <w:left w:val="none" w:sz="0" w:space="0" w:color="auto"/>
            <w:bottom w:val="none" w:sz="0" w:space="0" w:color="auto"/>
            <w:right w:val="none" w:sz="0" w:space="0" w:color="auto"/>
          </w:divBdr>
        </w:div>
        <w:div w:id="1365212526">
          <w:marLeft w:val="0"/>
          <w:marRight w:val="0"/>
          <w:marTop w:val="0"/>
          <w:marBottom w:val="0"/>
          <w:divBdr>
            <w:top w:val="none" w:sz="0" w:space="0" w:color="auto"/>
            <w:left w:val="none" w:sz="0" w:space="0" w:color="auto"/>
            <w:bottom w:val="none" w:sz="0" w:space="0" w:color="auto"/>
            <w:right w:val="none" w:sz="0" w:space="0" w:color="auto"/>
          </w:divBdr>
        </w:div>
        <w:div w:id="1370378303">
          <w:marLeft w:val="0"/>
          <w:marRight w:val="0"/>
          <w:marTop w:val="0"/>
          <w:marBottom w:val="0"/>
          <w:divBdr>
            <w:top w:val="none" w:sz="0" w:space="0" w:color="auto"/>
            <w:left w:val="none" w:sz="0" w:space="0" w:color="auto"/>
            <w:bottom w:val="none" w:sz="0" w:space="0" w:color="auto"/>
            <w:right w:val="none" w:sz="0" w:space="0" w:color="auto"/>
          </w:divBdr>
        </w:div>
        <w:div w:id="1370495738">
          <w:marLeft w:val="0"/>
          <w:marRight w:val="0"/>
          <w:marTop w:val="0"/>
          <w:marBottom w:val="0"/>
          <w:divBdr>
            <w:top w:val="none" w:sz="0" w:space="0" w:color="auto"/>
            <w:left w:val="none" w:sz="0" w:space="0" w:color="auto"/>
            <w:bottom w:val="none" w:sz="0" w:space="0" w:color="auto"/>
            <w:right w:val="none" w:sz="0" w:space="0" w:color="auto"/>
          </w:divBdr>
        </w:div>
        <w:div w:id="1378118969">
          <w:marLeft w:val="0"/>
          <w:marRight w:val="0"/>
          <w:marTop w:val="0"/>
          <w:marBottom w:val="0"/>
          <w:divBdr>
            <w:top w:val="none" w:sz="0" w:space="0" w:color="auto"/>
            <w:left w:val="none" w:sz="0" w:space="0" w:color="auto"/>
            <w:bottom w:val="none" w:sz="0" w:space="0" w:color="auto"/>
            <w:right w:val="none" w:sz="0" w:space="0" w:color="auto"/>
          </w:divBdr>
        </w:div>
        <w:div w:id="1378166058">
          <w:marLeft w:val="0"/>
          <w:marRight w:val="0"/>
          <w:marTop w:val="0"/>
          <w:marBottom w:val="0"/>
          <w:divBdr>
            <w:top w:val="none" w:sz="0" w:space="0" w:color="auto"/>
            <w:left w:val="none" w:sz="0" w:space="0" w:color="auto"/>
            <w:bottom w:val="none" w:sz="0" w:space="0" w:color="auto"/>
            <w:right w:val="none" w:sz="0" w:space="0" w:color="auto"/>
          </w:divBdr>
        </w:div>
        <w:div w:id="1379864742">
          <w:marLeft w:val="0"/>
          <w:marRight w:val="0"/>
          <w:marTop w:val="0"/>
          <w:marBottom w:val="0"/>
          <w:divBdr>
            <w:top w:val="none" w:sz="0" w:space="0" w:color="auto"/>
            <w:left w:val="none" w:sz="0" w:space="0" w:color="auto"/>
            <w:bottom w:val="none" w:sz="0" w:space="0" w:color="auto"/>
            <w:right w:val="none" w:sz="0" w:space="0" w:color="auto"/>
          </w:divBdr>
        </w:div>
        <w:div w:id="1380858327">
          <w:marLeft w:val="0"/>
          <w:marRight w:val="0"/>
          <w:marTop w:val="0"/>
          <w:marBottom w:val="0"/>
          <w:divBdr>
            <w:top w:val="none" w:sz="0" w:space="0" w:color="auto"/>
            <w:left w:val="none" w:sz="0" w:space="0" w:color="auto"/>
            <w:bottom w:val="none" w:sz="0" w:space="0" w:color="auto"/>
            <w:right w:val="none" w:sz="0" w:space="0" w:color="auto"/>
          </w:divBdr>
        </w:div>
        <w:div w:id="1382633818">
          <w:marLeft w:val="0"/>
          <w:marRight w:val="0"/>
          <w:marTop w:val="0"/>
          <w:marBottom w:val="0"/>
          <w:divBdr>
            <w:top w:val="none" w:sz="0" w:space="0" w:color="auto"/>
            <w:left w:val="none" w:sz="0" w:space="0" w:color="auto"/>
            <w:bottom w:val="none" w:sz="0" w:space="0" w:color="auto"/>
            <w:right w:val="none" w:sz="0" w:space="0" w:color="auto"/>
          </w:divBdr>
        </w:div>
        <w:div w:id="1401831076">
          <w:marLeft w:val="0"/>
          <w:marRight w:val="0"/>
          <w:marTop w:val="0"/>
          <w:marBottom w:val="0"/>
          <w:divBdr>
            <w:top w:val="none" w:sz="0" w:space="0" w:color="auto"/>
            <w:left w:val="none" w:sz="0" w:space="0" w:color="auto"/>
            <w:bottom w:val="none" w:sz="0" w:space="0" w:color="auto"/>
            <w:right w:val="none" w:sz="0" w:space="0" w:color="auto"/>
          </w:divBdr>
        </w:div>
        <w:div w:id="1404644245">
          <w:marLeft w:val="0"/>
          <w:marRight w:val="0"/>
          <w:marTop w:val="0"/>
          <w:marBottom w:val="0"/>
          <w:divBdr>
            <w:top w:val="none" w:sz="0" w:space="0" w:color="auto"/>
            <w:left w:val="none" w:sz="0" w:space="0" w:color="auto"/>
            <w:bottom w:val="none" w:sz="0" w:space="0" w:color="auto"/>
            <w:right w:val="none" w:sz="0" w:space="0" w:color="auto"/>
          </w:divBdr>
        </w:div>
        <w:div w:id="1405834141">
          <w:marLeft w:val="0"/>
          <w:marRight w:val="0"/>
          <w:marTop w:val="0"/>
          <w:marBottom w:val="0"/>
          <w:divBdr>
            <w:top w:val="none" w:sz="0" w:space="0" w:color="auto"/>
            <w:left w:val="none" w:sz="0" w:space="0" w:color="auto"/>
            <w:bottom w:val="none" w:sz="0" w:space="0" w:color="auto"/>
            <w:right w:val="none" w:sz="0" w:space="0" w:color="auto"/>
          </w:divBdr>
        </w:div>
        <w:div w:id="1405834666">
          <w:marLeft w:val="0"/>
          <w:marRight w:val="0"/>
          <w:marTop w:val="0"/>
          <w:marBottom w:val="0"/>
          <w:divBdr>
            <w:top w:val="none" w:sz="0" w:space="0" w:color="auto"/>
            <w:left w:val="none" w:sz="0" w:space="0" w:color="auto"/>
            <w:bottom w:val="none" w:sz="0" w:space="0" w:color="auto"/>
            <w:right w:val="none" w:sz="0" w:space="0" w:color="auto"/>
          </w:divBdr>
        </w:div>
        <w:div w:id="1410350829">
          <w:marLeft w:val="0"/>
          <w:marRight w:val="0"/>
          <w:marTop w:val="0"/>
          <w:marBottom w:val="0"/>
          <w:divBdr>
            <w:top w:val="none" w:sz="0" w:space="0" w:color="auto"/>
            <w:left w:val="none" w:sz="0" w:space="0" w:color="auto"/>
            <w:bottom w:val="none" w:sz="0" w:space="0" w:color="auto"/>
            <w:right w:val="none" w:sz="0" w:space="0" w:color="auto"/>
          </w:divBdr>
        </w:div>
        <w:div w:id="1410736388">
          <w:marLeft w:val="0"/>
          <w:marRight w:val="0"/>
          <w:marTop w:val="0"/>
          <w:marBottom w:val="0"/>
          <w:divBdr>
            <w:top w:val="none" w:sz="0" w:space="0" w:color="auto"/>
            <w:left w:val="none" w:sz="0" w:space="0" w:color="auto"/>
            <w:bottom w:val="none" w:sz="0" w:space="0" w:color="auto"/>
            <w:right w:val="none" w:sz="0" w:space="0" w:color="auto"/>
          </w:divBdr>
        </w:div>
        <w:div w:id="1422291003">
          <w:marLeft w:val="0"/>
          <w:marRight w:val="0"/>
          <w:marTop w:val="0"/>
          <w:marBottom w:val="0"/>
          <w:divBdr>
            <w:top w:val="none" w:sz="0" w:space="0" w:color="auto"/>
            <w:left w:val="none" w:sz="0" w:space="0" w:color="auto"/>
            <w:bottom w:val="none" w:sz="0" w:space="0" w:color="auto"/>
            <w:right w:val="none" w:sz="0" w:space="0" w:color="auto"/>
          </w:divBdr>
        </w:div>
        <w:div w:id="1422869165">
          <w:marLeft w:val="0"/>
          <w:marRight w:val="0"/>
          <w:marTop w:val="0"/>
          <w:marBottom w:val="0"/>
          <w:divBdr>
            <w:top w:val="none" w:sz="0" w:space="0" w:color="auto"/>
            <w:left w:val="none" w:sz="0" w:space="0" w:color="auto"/>
            <w:bottom w:val="none" w:sz="0" w:space="0" w:color="auto"/>
            <w:right w:val="none" w:sz="0" w:space="0" w:color="auto"/>
          </w:divBdr>
        </w:div>
        <w:div w:id="1423641443">
          <w:marLeft w:val="0"/>
          <w:marRight w:val="0"/>
          <w:marTop w:val="0"/>
          <w:marBottom w:val="0"/>
          <w:divBdr>
            <w:top w:val="none" w:sz="0" w:space="0" w:color="auto"/>
            <w:left w:val="none" w:sz="0" w:space="0" w:color="auto"/>
            <w:bottom w:val="none" w:sz="0" w:space="0" w:color="auto"/>
            <w:right w:val="none" w:sz="0" w:space="0" w:color="auto"/>
          </w:divBdr>
        </w:div>
        <w:div w:id="1428891805">
          <w:marLeft w:val="0"/>
          <w:marRight w:val="0"/>
          <w:marTop w:val="0"/>
          <w:marBottom w:val="0"/>
          <w:divBdr>
            <w:top w:val="none" w:sz="0" w:space="0" w:color="auto"/>
            <w:left w:val="none" w:sz="0" w:space="0" w:color="auto"/>
            <w:bottom w:val="none" w:sz="0" w:space="0" w:color="auto"/>
            <w:right w:val="none" w:sz="0" w:space="0" w:color="auto"/>
          </w:divBdr>
        </w:div>
        <w:div w:id="1448040939">
          <w:marLeft w:val="0"/>
          <w:marRight w:val="0"/>
          <w:marTop w:val="0"/>
          <w:marBottom w:val="0"/>
          <w:divBdr>
            <w:top w:val="none" w:sz="0" w:space="0" w:color="auto"/>
            <w:left w:val="none" w:sz="0" w:space="0" w:color="auto"/>
            <w:bottom w:val="none" w:sz="0" w:space="0" w:color="auto"/>
            <w:right w:val="none" w:sz="0" w:space="0" w:color="auto"/>
          </w:divBdr>
        </w:div>
        <w:div w:id="1448744193">
          <w:marLeft w:val="0"/>
          <w:marRight w:val="0"/>
          <w:marTop w:val="0"/>
          <w:marBottom w:val="0"/>
          <w:divBdr>
            <w:top w:val="none" w:sz="0" w:space="0" w:color="auto"/>
            <w:left w:val="none" w:sz="0" w:space="0" w:color="auto"/>
            <w:bottom w:val="none" w:sz="0" w:space="0" w:color="auto"/>
            <w:right w:val="none" w:sz="0" w:space="0" w:color="auto"/>
          </w:divBdr>
        </w:div>
        <w:div w:id="1453017825">
          <w:marLeft w:val="0"/>
          <w:marRight w:val="0"/>
          <w:marTop w:val="0"/>
          <w:marBottom w:val="0"/>
          <w:divBdr>
            <w:top w:val="none" w:sz="0" w:space="0" w:color="auto"/>
            <w:left w:val="none" w:sz="0" w:space="0" w:color="auto"/>
            <w:bottom w:val="none" w:sz="0" w:space="0" w:color="auto"/>
            <w:right w:val="none" w:sz="0" w:space="0" w:color="auto"/>
          </w:divBdr>
        </w:div>
        <w:div w:id="1453860521">
          <w:marLeft w:val="0"/>
          <w:marRight w:val="0"/>
          <w:marTop w:val="0"/>
          <w:marBottom w:val="0"/>
          <w:divBdr>
            <w:top w:val="none" w:sz="0" w:space="0" w:color="auto"/>
            <w:left w:val="none" w:sz="0" w:space="0" w:color="auto"/>
            <w:bottom w:val="none" w:sz="0" w:space="0" w:color="auto"/>
            <w:right w:val="none" w:sz="0" w:space="0" w:color="auto"/>
          </w:divBdr>
        </w:div>
        <w:div w:id="1459105613">
          <w:marLeft w:val="0"/>
          <w:marRight w:val="0"/>
          <w:marTop w:val="0"/>
          <w:marBottom w:val="0"/>
          <w:divBdr>
            <w:top w:val="none" w:sz="0" w:space="0" w:color="auto"/>
            <w:left w:val="none" w:sz="0" w:space="0" w:color="auto"/>
            <w:bottom w:val="none" w:sz="0" w:space="0" w:color="auto"/>
            <w:right w:val="none" w:sz="0" w:space="0" w:color="auto"/>
          </w:divBdr>
        </w:div>
        <w:div w:id="1463769095">
          <w:marLeft w:val="0"/>
          <w:marRight w:val="0"/>
          <w:marTop w:val="0"/>
          <w:marBottom w:val="0"/>
          <w:divBdr>
            <w:top w:val="none" w:sz="0" w:space="0" w:color="auto"/>
            <w:left w:val="none" w:sz="0" w:space="0" w:color="auto"/>
            <w:bottom w:val="none" w:sz="0" w:space="0" w:color="auto"/>
            <w:right w:val="none" w:sz="0" w:space="0" w:color="auto"/>
          </w:divBdr>
        </w:div>
        <w:div w:id="1465390231">
          <w:marLeft w:val="0"/>
          <w:marRight w:val="0"/>
          <w:marTop w:val="0"/>
          <w:marBottom w:val="0"/>
          <w:divBdr>
            <w:top w:val="none" w:sz="0" w:space="0" w:color="auto"/>
            <w:left w:val="none" w:sz="0" w:space="0" w:color="auto"/>
            <w:bottom w:val="none" w:sz="0" w:space="0" w:color="auto"/>
            <w:right w:val="none" w:sz="0" w:space="0" w:color="auto"/>
          </w:divBdr>
        </w:div>
        <w:div w:id="1467551322">
          <w:marLeft w:val="0"/>
          <w:marRight w:val="0"/>
          <w:marTop w:val="0"/>
          <w:marBottom w:val="0"/>
          <w:divBdr>
            <w:top w:val="none" w:sz="0" w:space="0" w:color="auto"/>
            <w:left w:val="none" w:sz="0" w:space="0" w:color="auto"/>
            <w:bottom w:val="none" w:sz="0" w:space="0" w:color="auto"/>
            <w:right w:val="none" w:sz="0" w:space="0" w:color="auto"/>
          </w:divBdr>
        </w:div>
        <w:div w:id="1470704217">
          <w:marLeft w:val="0"/>
          <w:marRight w:val="0"/>
          <w:marTop w:val="0"/>
          <w:marBottom w:val="0"/>
          <w:divBdr>
            <w:top w:val="none" w:sz="0" w:space="0" w:color="auto"/>
            <w:left w:val="none" w:sz="0" w:space="0" w:color="auto"/>
            <w:bottom w:val="none" w:sz="0" w:space="0" w:color="auto"/>
            <w:right w:val="none" w:sz="0" w:space="0" w:color="auto"/>
          </w:divBdr>
        </w:div>
        <w:div w:id="1471049395">
          <w:marLeft w:val="0"/>
          <w:marRight w:val="0"/>
          <w:marTop w:val="0"/>
          <w:marBottom w:val="0"/>
          <w:divBdr>
            <w:top w:val="none" w:sz="0" w:space="0" w:color="auto"/>
            <w:left w:val="none" w:sz="0" w:space="0" w:color="auto"/>
            <w:bottom w:val="none" w:sz="0" w:space="0" w:color="auto"/>
            <w:right w:val="none" w:sz="0" w:space="0" w:color="auto"/>
          </w:divBdr>
        </w:div>
        <w:div w:id="1473595858">
          <w:marLeft w:val="0"/>
          <w:marRight w:val="0"/>
          <w:marTop w:val="0"/>
          <w:marBottom w:val="0"/>
          <w:divBdr>
            <w:top w:val="none" w:sz="0" w:space="0" w:color="auto"/>
            <w:left w:val="none" w:sz="0" w:space="0" w:color="auto"/>
            <w:bottom w:val="none" w:sz="0" w:space="0" w:color="auto"/>
            <w:right w:val="none" w:sz="0" w:space="0" w:color="auto"/>
          </w:divBdr>
        </w:div>
        <w:div w:id="1474328959">
          <w:marLeft w:val="0"/>
          <w:marRight w:val="0"/>
          <w:marTop w:val="0"/>
          <w:marBottom w:val="0"/>
          <w:divBdr>
            <w:top w:val="none" w:sz="0" w:space="0" w:color="auto"/>
            <w:left w:val="none" w:sz="0" w:space="0" w:color="auto"/>
            <w:bottom w:val="none" w:sz="0" w:space="0" w:color="auto"/>
            <w:right w:val="none" w:sz="0" w:space="0" w:color="auto"/>
          </w:divBdr>
        </w:div>
        <w:div w:id="1475365555">
          <w:marLeft w:val="0"/>
          <w:marRight w:val="0"/>
          <w:marTop w:val="0"/>
          <w:marBottom w:val="0"/>
          <w:divBdr>
            <w:top w:val="none" w:sz="0" w:space="0" w:color="auto"/>
            <w:left w:val="none" w:sz="0" w:space="0" w:color="auto"/>
            <w:bottom w:val="none" w:sz="0" w:space="0" w:color="auto"/>
            <w:right w:val="none" w:sz="0" w:space="0" w:color="auto"/>
          </w:divBdr>
        </w:div>
        <w:div w:id="1477916325">
          <w:marLeft w:val="0"/>
          <w:marRight w:val="0"/>
          <w:marTop w:val="0"/>
          <w:marBottom w:val="0"/>
          <w:divBdr>
            <w:top w:val="none" w:sz="0" w:space="0" w:color="auto"/>
            <w:left w:val="none" w:sz="0" w:space="0" w:color="auto"/>
            <w:bottom w:val="none" w:sz="0" w:space="0" w:color="auto"/>
            <w:right w:val="none" w:sz="0" w:space="0" w:color="auto"/>
          </w:divBdr>
        </w:div>
        <w:div w:id="1479571308">
          <w:marLeft w:val="0"/>
          <w:marRight w:val="0"/>
          <w:marTop w:val="0"/>
          <w:marBottom w:val="0"/>
          <w:divBdr>
            <w:top w:val="none" w:sz="0" w:space="0" w:color="auto"/>
            <w:left w:val="none" w:sz="0" w:space="0" w:color="auto"/>
            <w:bottom w:val="none" w:sz="0" w:space="0" w:color="auto"/>
            <w:right w:val="none" w:sz="0" w:space="0" w:color="auto"/>
          </w:divBdr>
        </w:div>
        <w:div w:id="1483231376">
          <w:marLeft w:val="0"/>
          <w:marRight w:val="0"/>
          <w:marTop w:val="0"/>
          <w:marBottom w:val="0"/>
          <w:divBdr>
            <w:top w:val="none" w:sz="0" w:space="0" w:color="auto"/>
            <w:left w:val="none" w:sz="0" w:space="0" w:color="auto"/>
            <w:bottom w:val="none" w:sz="0" w:space="0" w:color="auto"/>
            <w:right w:val="none" w:sz="0" w:space="0" w:color="auto"/>
          </w:divBdr>
        </w:div>
        <w:div w:id="1484393920">
          <w:marLeft w:val="0"/>
          <w:marRight w:val="0"/>
          <w:marTop w:val="0"/>
          <w:marBottom w:val="0"/>
          <w:divBdr>
            <w:top w:val="none" w:sz="0" w:space="0" w:color="auto"/>
            <w:left w:val="none" w:sz="0" w:space="0" w:color="auto"/>
            <w:bottom w:val="none" w:sz="0" w:space="0" w:color="auto"/>
            <w:right w:val="none" w:sz="0" w:space="0" w:color="auto"/>
          </w:divBdr>
        </w:div>
        <w:div w:id="1490946268">
          <w:marLeft w:val="0"/>
          <w:marRight w:val="0"/>
          <w:marTop w:val="0"/>
          <w:marBottom w:val="0"/>
          <w:divBdr>
            <w:top w:val="none" w:sz="0" w:space="0" w:color="auto"/>
            <w:left w:val="none" w:sz="0" w:space="0" w:color="auto"/>
            <w:bottom w:val="none" w:sz="0" w:space="0" w:color="auto"/>
            <w:right w:val="none" w:sz="0" w:space="0" w:color="auto"/>
          </w:divBdr>
        </w:div>
        <w:div w:id="1491679859">
          <w:marLeft w:val="0"/>
          <w:marRight w:val="0"/>
          <w:marTop w:val="0"/>
          <w:marBottom w:val="0"/>
          <w:divBdr>
            <w:top w:val="none" w:sz="0" w:space="0" w:color="auto"/>
            <w:left w:val="none" w:sz="0" w:space="0" w:color="auto"/>
            <w:bottom w:val="none" w:sz="0" w:space="0" w:color="auto"/>
            <w:right w:val="none" w:sz="0" w:space="0" w:color="auto"/>
          </w:divBdr>
        </w:div>
        <w:div w:id="1496801535">
          <w:marLeft w:val="0"/>
          <w:marRight w:val="0"/>
          <w:marTop w:val="0"/>
          <w:marBottom w:val="0"/>
          <w:divBdr>
            <w:top w:val="none" w:sz="0" w:space="0" w:color="auto"/>
            <w:left w:val="none" w:sz="0" w:space="0" w:color="auto"/>
            <w:bottom w:val="none" w:sz="0" w:space="0" w:color="auto"/>
            <w:right w:val="none" w:sz="0" w:space="0" w:color="auto"/>
          </w:divBdr>
        </w:div>
        <w:div w:id="1497188361">
          <w:marLeft w:val="0"/>
          <w:marRight w:val="0"/>
          <w:marTop w:val="0"/>
          <w:marBottom w:val="0"/>
          <w:divBdr>
            <w:top w:val="none" w:sz="0" w:space="0" w:color="auto"/>
            <w:left w:val="none" w:sz="0" w:space="0" w:color="auto"/>
            <w:bottom w:val="none" w:sz="0" w:space="0" w:color="auto"/>
            <w:right w:val="none" w:sz="0" w:space="0" w:color="auto"/>
          </w:divBdr>
        </w:div>
        <w:div w:id="1498424064">
          <w:marLeft w:val="0"/>
          <w:marRight w:val="0"/>
          <w:marTop w:val="0"/>
          <w:marBottom w:val="0"/>
          <w:divBdr>
            <w:top w:val="none" w:sz="0" w:space="0" w:color="auto"/>
            <w:left w:val="none" w:sz="0" w:space="0" w:color="auto"/>
            <w:bottom w:val="none" w:sz="0" w:space="0" w:color="auto"/>
            <w:right w:val="none" w:sz="0" w:space="0" w:color="auto"/>
          </w:divBdr>
        </w:div>
        <w:div w:id="1498569833">
          <w:marLeft w:val="0"/>
          <w:marRight w:val="0"/>
          <w:marTop w:val="0"/>
          <w:marBottom w:val="0"/>
          <w:divBdr>
            <w:top w:val="none" w:sz="0" w:space="0" w:color="auto"/>
            <w:left w:val="none" w:sz="0" w:space="0" w:color="auto"/>
            <w:bottom w:val="none" w:sz="0" w:space="0" w:color="auto"/>
            <w:right w:val="none" w:sz="0" w:space="0" w:color="auto"/>
          </w:divBdr>
        </w:div>
        <w:div w:id="1504275300">
          <w:marLeft w:val="0"/>
          <w:marRight w:val="0"/>
          <w:marTop w:val="0"/>
          <w:marBottom w:val="0"/>
          <w:divBdr>
            <w:top w:val="none" w:sz="0" w:space="0" w:color="auto"/>
            <w:left w:val="none" w:sz="0" w:space="0" w:color="auto"/>
            <w:bottom w:val="none" w:sz="0" w:space="0" w:color="auto"/>
            <w:right w:val="none" w:sz="0" w:space="0" w:color="auto"/>
          </w:divBdr>
        </w:div>
        <w:div w:id="1507135627">
          <w:marLeft w:val="0"/>
          <w:marRight w:val="0"/>
          <w:marTop w:val="0"/>
          <w:marBottom w:val="0"/>
          <w:divBdr>
            <w:top w:val="none" w:sz="0" w:space="0" w:color="auto"/>
            <w:left w:val="none" w:sz="0" w:space="0" w:color="auto"/>
            <w:bottom w:val="none" w:sz="0" w:space="0" w:color="auto"/>
            <w:right w:val="none" w:sz="0" w:space="0" w:color="auto"/>
          </w:divBdr>
        </w:div>
        <w:div w:id="1510218258">
          <w:marLeft w:val="0"/>
          <w:marRight w:val="0"/>
          <w:marTop w:val="0"/>
          <w:marBottom w:val="0"/>
          <w:divBdr>
            <w:top w:val="none" w:sz="0" w:space="0" w:color="auto"/>
            <w:left w:val="none" w:sz="0" w:space="0" w:color="auto"/>
            <w:bottom w:val="none" w:sz="0" w:space="0" w:color="auto"/>
            <w:right w:val="none" w:sz="0" w:space="0" w:color="auto"/>
          </w:divBdr>
        </w:div>
        <w:div w:id="1510287534">
          <w:marLeft w:val="0"/>
          <w:marRight w:val="0"/>
          <w:marTop w:val="0"/>
          <w:marBottom w:val="0"/>
          <w:divBdr>
            <w:top w:val="none" w:sz="0" w:space="0" w:color="auto"/>
            <w:left w:val="none" w:sz="0" w:space="0" w:color="auto"/>
            <w:bottom w:val="none" w:sz="0" w:space="0" w:color="auto"/>
            <w:right w:val="none" w:sz="0" w:space="0" w:color="auto"/>
          </w:divBdr>
        </w:div>
        <w:div w:id="1512379692">
          <w:marLeft w:val="0"/>
          <w:marRight w:val="0"/>
          <w:marTop w:val="0"/>
          <w:marBottom w:val="0"/>
          <w:divBdr>
            <w:top w:val="none" w:sz="0" w:space="0" w:color="auto"/>
            <w:left w:val="none" w:sz="0" w:space="0" w:color="auto"/>
            <w:bottom w:val="none" w:sz="0" w:space="0" w:color="auto"/>
            <w:right w:val="none" w:sz="0" w:space="0" w:color="auto"/>
          </w:divBdr>
        </w:div>
        <w:div w:id="1515070395">
          <w:marLeft w:val="0"/>
          <w:marRight w:val="0"/>
          <w:marTop w:val="0"/>
          <w:marBottom w:val="0"/>
          <w:divBdr>
            <w:top w:val="none" w:sz="0" w:space="0" w:color="auto"/>
            <w:left w:val="none" w:sz="0" w:space="0" w:color="auto"/>
            <w:bottom w:val="none" w:sz="0" w:space="0" w:color="auto"/>
            <w:right w:val="none" w:sz="0" w:space="0" w:color="auto"/>
          </w:divBdr>
        </w:div>
        <w:div w:id="1522011727">
          <w:marLeft w:val="0"/>
          <w:marRight w:val="0"/>
          <w:marTop w:val="0"/>
          <w:marBottom w:val="0"/>
          <w:divBdr>
            <w:top w:val="none" w:sz="0" w:space="0" w:color="auto"/>
            <w:left w:val="none" w:sz="0" w:space="0" w:color="auto"/>
            <w:bottom w:val="none" w:sz="0" w:space="0" w:color="auto"/>
            <w:right w:val="none" w:sz="0" w:space="0" w:color="auto"/>
          </w:divBdr>
        </w:div>
        <w:div w:id="1523547718">
          <w:marLeft w:val="0"/>
          <w:marRight w:val="0"/>
          <w:marTop w:val="0"/>
          <w:marBottom w:val="0"/>
          <w:divBdr>
            <w:top w:val="none" w:sz="0" w:space="0" w:color="auto"/>
            <w:left w:val="none" w:sz="0" w:space="0" w:color="auto"/>
            <w:bottom w:val="none" w:sz="0" w:space="0" w:color="auto"/>
            <w:right w:val="none" w:sz="0" w:space="0" w:color="auto"/>
          </w:divBdr>
        </w:div>
        <w:div w:id="1531527528">
          <w:marLeft w:val="0"/>
          <w:marRight w:val="0"/>
          <w:marTop w:val="0"/>
          <w:marBottom w:val="0"/>
          <w:divBdr>
            <w:top w:val="none" w:sz="0" w:space="0" w:color="auto"/>
            <w:left w:val="none" w:sz="0" w:space="0" w:color="auto"/>
            <w:bottom w:val="none" w:sz="0" w:space="0" w:color="auto"/>
            <w:right w:val="none" w:sz="0" w:space="0" w:color="auto"/>
          </w:divBdr>
        </w:div>
        <w:div w:id="1533885196">
          <w:marLeft w:val="0"/>
          <w:marRight w:val="0"/>
          <w:marTop w:val="0"/>
          <w:marBottom w:val="0"/>
          <w:divBdr>
            <w:top w:val="none" w:sz="0" w:space="0" w:color="auto"/>
            <w:left w:val="none" w:sz="0" w:space="0" w:color="auto"/>
            <w:bottom w:val="none" w:sz="0" w:space="0" w:color="auto"/>
            <w:right w:val="none" w:sz="0" w:space="0" w:color="auto"/>
          </w:divBdr>
        </w:div>
        <w:div w:id="1534926914">
          <w:marLeft w:val="0"/>
          <w:marRight w:val="0"/>
          <w:marTop w:val="0"/>
          <w:marBottom w:val="0"/>
          <w:divBdr>
            <w:top w:val="none" w:sz="0" w:space="0" w:color="auto"/>
            <w:left w:val="none" w:sz="0" w:space="0" w:color="auto"/>
            <w:bottom w:val="none" w:sz="0" w:space="0" w:color="auto"/>
            <w:right w:val="none" w:sz="0" w:space="0" w:color="auto"/>
          </w:divBdr>
        </w:div>
        <w:div w:id="1537497941">
          <w:marLeft w:val="0"/>
          <w:marRight w:val="0"/>
          <w:marTop w:val="0"/>
          <w:marBottom w:val="0"/>
          <w:divBdr>
            <w:top w:val="none" w:sz="0" w:space="0" w:color="auto"/>
            <w:left w:val="none" w:sz="0" w:space="0" w:color="auto"/>
            <w:bottom w:val="none" w:sz="0" w:space="0" w:color="auto"/>
            <w:right w:val="none" w:sz="0" w:space="0" w:color="auto"/>
          </w:divBdr>
        </w:div>
        <w:div w:id="1539390330">
          <w:marLeft w:val="0"/>
          <w:marRight w:val="0"/>
          <w:marTop w:val="0"/>
          <w:marBottom w:val="0"/>
          <w:divBdr>
            <w:top w:val="none" w:sz="0" w:space="0" w:color="auto"/>
            <w:left w:val="none" w:sz="0" w:space="0" w:color="auto"/>
            <w:bottom w:val="none" w:sz="0" w:space="0" w:color="auto"/>
            <w:right w:val="none" w:sz="0" w:space="0" w:color="auto"/>
          </w:divBdr>
        </w:div>
        <w:div w:id="1544171389">
          <w:marLeft w:val="0"/>
          <w:marRight w:val="0"/>
          <w:marTop w:val="0"/>
          <w:marBottom w:val="0"/>
          <w:divBdr>
            <w:top w:val="none" w:sz="0" w:space="0" w:color="auto"/>
            <w:left w:val="none" w:sz="0" w:space="0" w:color="auto"/>
            <w:bottom w:val="none" w:sz="0" w:space="0" w:color="auto"/>
            <w:right w:val="none" w:sz="0" w:space="0" w:color="auto"/>
          </w:divBdr>
        </w:div>
        <w:div w:id="1551767081">
          <w:marLeft w:val="0"/>
          <w:marRight w:val="0"/>
          <w:marTop w:val="0"/>
          <w:marBottom w:val="0"/>
          <w:divBdr>
            <w:top w:val="none" w:sz="0" w:space="0" w:color="auto"/>
            <w:left w:val="none" w:sz="0" w:space="0" w:color="auto"/>
            <w:bottom w:val="none" w:sz="0" w:space="0" w:color="auto"/>
            <w:right w:val="none" w:sz="0" w:space="0" w:color="auto"/>
          </w:divBdr>
        </w:div>
        <w:div w:id="1552032522">
          <w:marLeft w:val="0"/>
          <w:marRight w:val="0"/>
          <w:marTop w:val="0"/>
          <w:marBottom w:val="0"/>
          <w:divBdr>
            <w:top w:val="none" w:sz="0" w:space="0" w:color="auto"/>
            <w:left w:val="none" w:sz="0" w:space="0" w:color="auto"/>
            <w:bottom w:val="none" w:sz="0" w:space="0" w:color="auto"/>
            <w:right w:val="none" w:sz="0" w:space="0" w:color="auto"/>
          </w:divBdr>
        </w:div>
        <w:div w:id="1554585044">
          <w:marLeft w:val="0"/>
          <w:marRight w:val="0"/>
          <w:marTop w:val="0"/>
          <w:marBottom w:val="0"/>
          <w:divBdr>
            <w:top w:val="none" w:sz="0" w:space="0" w:color="auto"/>
            <w:left w:val="none" w:sz="0" w:space="0" w:color="auto"/>
            <w:bottom w:val="none" w:sz="0" w:space="0" w:color="auto"/>
            <w:right w:val="none" w:sz="0" w:space="0" w:color="auto"/>
          </w:divBdr>
        </w:div>
        <w:div w:id="1568958423">
          <w:marLeft w:val="0"/>
          <w:marRight w:val="0"/>
          <w:marTop w:val="0"/>
          <w:marBottom w:val="0"/>
          <w:divBdr>
            <w:top w:val="none" w:sz="0" w:space="0" w:color="auto"/>
            <w:left w:val="none" w:sz="0" w:space="0" w:color="auto"/>
            <w:bottom w:val="none" w:sz="0" w:space="0" w:color="auto"/>
            <w:right w:val="none" w:sz="0" w:space="0" w:color="auto"/>
          </w:divBdr>
        </w:div>
        <w:div w:id="1570843898">
          <w:marLeft w:val="0"/>
          <w:marRight w:val="0"/>
          <w:marTop w:val="0"/>
          <w:marBottom w:val="0"/>
          <w:divBdr>
            <w:top w:val="none" w:sz="0" w:space="0" w:color="auto"/>
            <w:left w:val="none" w:sz="0" w:space="0" w:color="auto"/>
            <w:bottom w:val="none" w:sz="0" w:space="0" w:color="auto"/>
            <w:right w:val="none" w:sz="0" w:space="0" w:color="auto"/>
          </w:divBdr>
        </w:div>
        <w:div w:id="1582373858">
          <w:marLeft w:val="0"/>
          <w:marRight w:val="0"/>
          <w:marTop w:val="0"/>
          <w:marBottom w:val="0"/>
          <w:divBdr>
            <w:top w:val="none" w:sz="0" w:space="0" w:color="auto"/>
            <w:left w:val="none" w:sz="0" w:space="0" w:color="auto"/>
            <w:bottom w:val="none" w:sz="0" w:space="0" w:color="auto"/>
            <w:right w:val="none" w:sz="0" w:space="0" w:color="auto"/>
          </w:divBdr>
        </w:div>
        <w:div w:id="1591083731">
          <w:marLeft w:val="0"/>
          <w:marRight w:val="0"/>
          <w:marTop w:val="0"/>
          <w:marBottom w:val="0"/>
          <w:divBdr>
            <w:top w:val="none" w:sz="0" w:space="0" w:color="auto"/>
            <w:left w:val="none" w:sz="0" w:space="0" w:color="auto"/>
            <w:bottom w:val="none" w:sz="0" w:space="0" w:color="auto"/>
            <w:right w:val="none" w:sz="0" w:space="0" w:color="auto"/>
          </w:divBdr>
        </w:div>
        <w:div w:id="1592618787">
          <w:marLeft w:val="0"/>
          <w:marRight w:val="0"/>
          <w:marTop w:val="0"/>
          <w:marBottom w:val="0"/>
          <w:divBdr>
            <w:top w:val="none" w:sz="0" w:space="0" w:color="auto"/>
            <w:left w:val="none" w:sz="0" w:space="0" w:color="auto"/>
            <w:bottom w:val="none" w:sz="0" w:space="0" w:color="auto"/>
            <w:right w:val="none" w:sz="0" w:space="0" w:color="auto"/>
          </w:divBdr>
        </w:div>
        <w:div w:id="1599364372">
          <w:marLeft w:val="0"/>
          <w:marRight w:val="0"/>
          <w:marTop w:val="0"/>
          <w:marBottom w:val="0"/>
          <w:divBdr>
            <w:top w:val="none" w:sz="0" w:space="0" w:color="auto"/>
            <w:left w:val="none" w:sz="0" w:space="0" w:color="auto"/>
            <w:bottom w:val="none" w:sz="0" w:space="0" w:color="auto"/>
            <w:right w:val="none" w:sz="0" w:space="0" w:color="auto"/>
          </w:divBdr>
        </w:div>
        <w:div w:id="1600486475">
          <w:marLeft w:val="0"/>
          <w:marRight w:val="0"/>
          <w:marTop w:val="0"/>
          <w:marBottom w:val="0"/>
          <w:divBdr>
            <w:top w:val="none" w:sz="0" w:space="0" w:color="auto"/>
            <w:left w:val="none" w:sz="0" w:space="0" w:color="auto"/>
            <w:bottom w:val="none" w:sz="0" w:space="0" w:color="auto"/>
            <w:right w:val="none" w:sz="0" w:space="0" w:color="auto"/>
          </w:divBdr>
        </w:div>
        <w:div w:id="1606960014">
          <w:marLeft w:val="0"/>
          <w:marRight w:val="0"/>
          <w:marTop w:val="0"/>
          <w:marBottom w:val="0"/>
          <w:divBdr>
            <w:top w:val="none" w:sz="0" w:space="0" w:color="auto"/>
            <w:left w:val="none" w:sz="0" w:space="0" w:color="auto"/>
            <w:bottom w:val="none" w:sz="0" w:space="0" w:color="auto"/>
            <w:right w:val="none" w:sz="0" w:space="0" w:color="auto"/>
          </w:divBdr>
        </w:div>
        <w:div w:id="1608539112">
          <w:marLeft w:val="0"/>
          <w:marRight w:val="0"/>
          <w:marTop w:val="0"/>
          <w:marBottom w:val="0"/>
          <w:divBdr>
            <w:top w:val="none" w:sz="0" w:space="0" w:color="auto"/>
            <w:left w:val="none" w:sz="0" w:space="0" w:color="auto"/>
            <w:bottom w:val="none" w:sz="0" w:space="0" w:color="auto"/>
            <w:right w:val="none" w:sz="0" w:space="0" w:color="auto"/>
          </w:divBdr>
        </w:div>
        <w:div w:id="1612514487">
          <w:marLeft w:val="0"/>
          <w:marRight w:val="0"/>
          <w:marTop w:val="0"/>
          <w:marBottom w:val="0"/>
          <w:divBdr>
            <w:top w:val="none" w:sz="0" w:space="0" w:color="auto"/>
            <w:left w:val="none" w:sz="0" w:space="0" w:color="auto"/>
            <w:bottom w:val="none" w:sz="0" w:space="0" w:color="auto"/>
            <w:right w:val="none" w:sz="0" w:space="0" w:color="auto"/>
          </w:divBdr>
        </w:div>
        <w:div w:id="1616982946">
          <w:marLeft w:val="0"/>
          <w:marRight w:val="0"/>
          <w:marTop w:val="0"/>
          <w:marBottom w:val="0"/>
          <w:divBdr>
            <w:top w:val="none" w:sz="0" w:space="0" w:color="auto"/>
            <w:left w:val="none" w:sz="0" w:space="0" w:color="auto"/>
            <w:bottom w:val="none" w:sz="0" w:space="0" w:color="auto"/>
            <w:right w:val="none" w:sz="0" w:space="0" w:color="auto"/>
          </w:divBdr>
        </w:div>
        <w:div w:id="1629043198">
          <w:marLeft w:val="0"/>
          <w:marRight w:val="0"/>
          <w:marTop w:val="0"/>
          <w:marBottom w:val="0"/>
          <w:divBdr>
            <w:top w:val="none" w:sz="0" w:space="0" w:color="auto"/>
            <w:left w:val="none" w:sz="0" w:space="0" w:color="auto"/>
            <w:bottom w:val="none" w:sz="0" w:space="0" w:color="auto"/>
            <w:right w:val="none" w:sz="0" w:space="0" w:color="auto"/>
          </w:divBdr>
        </w:div>
        <w:div w:id="1636135346">
          <w:marLeft w:val="0"/>
          <w:marRight w:val="0"/>
          <w:marTop w:val="0"/>
          <w:marBottom w:val="0"/>
          <w:divBdr>
            <w:top w:val="none" w:sz="0" w:space="0" w:color="auto"/>
            <w:left w:val="none" w:sz="0" w:space="0" w:color="auto"/>
            <w:bottom w:val="none" w:sz="0" w:space="0" w:color="auto"/>
            <w:right w:val="none" w:sz="0" w:space="0" w:color="auto"/>
          </w:divBdr>
        </w:div>
        <w:div w:id="1639802355">
          <w:marLeft w:val="0"/>
          <w:marRight w:val="0"/>
          <w:marTop w:val="0"/>
          <w:marBottom w:val="0"/>
          <w:divBdr>
            <w:top w:val="none" w:sz="0" w:space="0" w:color="auto"/>
            <w:left w:val="none" w:sz="0" w:space="0" w:color="auto"/>
            <w:bottom w:val="none" w:sz="0" w:space="0" w:color="auto"/>
            <w:right w:val="none" w:sz="0" w:space="0" w:color="auto"/>
          </w:divBdr>
        </w:div>
        <w:div w:id="1648320375">
          <w:marLeft w:val="0"/>
          <w:marRight w:val="0"/>
          <w:marTop w:val="0"/>
          <w:marBottom w:val="0"/>
          <w:divBdr>
            <w:top w:val="none" w:sz="0" w:space="0" w:color="auto"/>
            <w:left w:val="none" w:sz="0" w:space="0" w:color="auto"/>
            <w:bottom w:val="none" w:sz="0" w:space="0" w:color="auto"/>
            <w:right w:val="none" w:sz="0" w:space="0" w:color="auto"/>
          </w:divBdr>
        </w:div>
        <w:div w:id="1652514935">
          <w:marLeft w:val="0"/>
          <w:marRight w:val="0"/>
          <w:marTop w:val="0"/>
          <w:marBottom w:val="0"/>
          <w:divBdr>
            <w:top w:val="none" w:sz="0" w:space="0" w:color="auto"/>
            <w:left w:val="none" w:sz="0" w:space="0" w:color="auto"/>
            <w:bottom w:val="none" w:sz="0" w:space="0" w:color="auto"/>
            <w:right w:val="none" w:sz="0" w:space="0" w:color="auto"/>
          </w:divBdr>
        </w:div>
        <w:div w:id="1652832302">
          <w:marLeft w:val="0"/>
          <w:marRight w:val="0"/>
          <w:marTop w:val="0"/>
          <w:marBottom w:val="0"/>
          <w:divBdr>
            <w:top w:val="none" w:sz="0" w:space="0" w:color="auto"/>
            <w:left w:val="none" w:sz="0" w:space="0" w:color="auto"/>
            <w:bottom w:val="none" w:sz="0" w:space="0" w:color="auto"/>
            <w:right w:val="none" w:sz="0" w:space="0" w:color="auto"/>
          </w:divBdr>
        </w:div>
        <w:div w:id="1653218091">
          <w:marLeft w:val="0"/>
          <w:marRight w:val="0"/>
          <w:marTop w:val="0"/>
          <w:marBottom w:val="0"/>
          <w:divBdr>
            <w:top w:val="none" w:sz="0" w:space="0" w:color="auto"/>
            <w:left w:val="none" w:sz="0" w:space="0" w:color="auto"/>
            <w:bottom w:val="none" w:sz="0" w:space="0" w:color="auto"/>
            <w:right w:val="none" w:sz="0" w:space="0" w:color="auto"/>
          </w:divBdr>
        </w:div>
        <w:div w:id="1654139186">
          <w:marLeft w:val="0"/>
          <w:marRight w:val="0"/>
          <w:marTop w:val="0"/>
          <w:marBottom w:val="0"/>
          <w:divBdr>
            <w:top w:val="none" w:sz="0" w:space="0" w:color="auto"/>
            <w:left w:val="none" w:sz="0" w:space="0" w:color="auto"/>
            <w:bottom w:val="none" w:sz="0" w:space="0" w:color="auto"/>
            <w:right w:val="none" w:sz="0" w:space="0" w:color="auto"/>
          </w:divBdr>
        </w:div>
        <w:div w:id="1659186387">
          <w:marLeft w:val="0"/>
          <w:marRight w:val="0"/>
          <w:marTop w:val="0"/>
          <w:marBottom w:val="0"/>
          <w:divBdr>
            <w:top w:val="none" w:sz="0" w:space="0" w:color="auto"/>
            <w:left w:val="none" w:sz="0" w:space="0" w:color="auto"/>
            <w:bottom w:val="none" w:sz="0" w:space="0" w:color="auto"/>
            <w:right w:val="none" w:sz="0" w:space="0" w:color="auto"/>
          </w:divBdr>
        </w:div>
        <w:div w:id="1659268969">
          <w:marLeft w:val="0"/>
          <w:marRight w:val="0"/>
          <w:marTop w:val="0"/>
          <w:marBottom w:val="0"/>
          <w:divBdr>
            <w:top w:val="none" w:sz="0" w:space="0" w:color="auto"/>
            <w:left w:val="none" w:sz="0" w:space="0" w:color="auto"/>
            <w:bottom w:val="none" w:sz="0" w:space="0" w:color="auto"/>
            <w:right w:val="none" w:sz="0" w:space="0" w:color="auto"/>
          </w:divBdr>
        </w:div>
        <w:div w:id="1660041821">
          <w:marLeft w:val="0"/>
          <w:marRight w:val="0"/>
          <w:marTop w:val="0"/>
          <w:marBottom w:val="0"/>
          <w:divBdr>
            <w:top w:val="none" w:sz="0" w:space="0" w:color="auto"/>
            <w:left w:val="none" w:sz="0" w:space="0" w:color="auto"/>
            <w:bottom w:val="none" w:sz="0" w:space="0" w:color="auto"/>
            <w:right w:val="none" w:sz="0" w:space="0" w:color="auto"/>
          </w:divBdr>
        </w:div>
        <w:div w:id="1663897695">
          <w:marLeft w:val="0"/>
          <w:marRight w:val="0"/>
          <w:marTop w:val="0"/>
          <w:marBottom w:val="0"/>
          <w:divBdr>
            <w:top w:val="none" w:sz="0" w:space="0" w:color="auto"/>
            <w:left w:val="none" w:sz="0" w:space="0" w:color="auto"/>
            <w:bottom w:val="none" w:sz="0" w:space="0" w:color="auto"/>
            <w:right w:val="none" w:sz="0" w:space="0" w:color="auto"/>
          </w:divBdr>
        </w:div>
        <w:div w:id="1676878189">
          <w:marLeft w:val="0"/>
          <w:marRight w:val="0"/>
          <w:marTop w:val="0"/>
          <w:marBottom w:val="0"/>
          <w:divBdr>
            <w:top w:val="none" w:sz="0" w:space="0" w:color="auto"/>
            <w:left w:val="none" w:sz="0" w:space="0" w:color="auto"/>
            <w:bottom w:val="none" w:sz="0" w:space="0" w:color="auto"/>
            <w:right w:val="none" w:sz="0" w:space="0" w:color="auto"/>
          </w:divBdr>
        </w:div>
        <w:div w:id="1676883923">
          <w:marLeft w:val="0"/>
          <w:marRight w:val="0"/>
          <w:marTop w:val="0"/>
          <w:marBottom w:val="0"/>
          <w:divBdr>
            <w:top w:val="none" w:sz="0" w:space="0" w:color="auto"/>
            <w:left w:val="none" w:sz="0" w:space="0" w:color="auto"/>
            <w:bottom w:val="none" w:sz="0" w:space="0" w:color="auto"/>
            <w:right w:val="none" w:sz="0" w:space="0" w:color="auto"/>
          </w:divBdr>
        </w:div>
        <w:div w:id="1680084252">
          <w:marLeft w:val="0"/>
          <w:marRight w:val="0"/>
          <w:marTop w:val="0"/>
          <w:marBottom w:val="0"/>
          <w:divBdr>
            <w:top w:val="none" w:sz="0" w:space="0" w:color="auto"/>
            <w:left w:val="none" w:sz="0" w:space="0" w:color="auto"/>
            <w:bottom w:val="none" w:sz="0" w:space="0" w:color="auto"/>
            <w:right w:val="none" w:sz="0" w:space="0" w:color="auto"/>
          </w:divBdr>
        </w:div>
        <w:div w:id="1684429486">
          <w:marLeft w:val="0"/>
          <w:marRight w:val="0"/>
          <w:marTop w:val="0"/>
          <w:marBottom w:val="0"/>
          <w:divBdr>
            <w:top w:val="none" w:sz="0" w:space="0" w:color="auto"/>
            <w:left w:val="none" w:sz="0" w:space="0" w:color="auto"/>
            <w:bottom w:val="none" w:sz="0" w:space="0" w:color="auto"/>
            <w:right w:val="none" w:sz="0" w:space="0" w:color="auto"/>
          </w:divBdr>
        </w:div>
        <w:div w:id="1686202336">
          <w:marLeft w:val="0"/>
          <w:marRight w:val="0"/>
          <w:marTop w:val="0"/>
          <w:marBottom w:val="0"/>
          <w:divBdr>
            <w:top w:val="none" w:sz="0" w:space="0" w:color="auto"/>
            <w:left w:val="none" w:sz="0" w:space="0" w:color="auto"/>
            <w:bottom w:val="none" w:sz="0" w:space="0" w:color="auto"/>
            <w:right w:val="none" w:sz="0" w:space="0" w:color="auto"/>
          </w:divBdr>
        </w:div>
        <w:div w:id="1687823994">
          <w:marLeft w:val="0"/>
          <w:marRight w:val="0"/>
          <w:marTop w:val="0"/>
          <w:marBottom w:val="0"/>
          <w:divBdr>
            <w:top w:val="none" w:sz="0" w:space="0" w:color="auto"/>
            <w:left w:val="none" w:sz="0" w:space="0" w:color="auto"/>
            <w:bottom w:val="none" w:sz="0" w:space="0" w:color="auto"/>
            <w:right w:val="none" w:sz="0" w:space="0" w:color="auto"/>
          </w:divBdr>
        </w:div>
        <w:div w:id="1689326584">
          <w:marLeft w:val="0"/>
          <w:marRight w:val="0"/>
          <w:marTop w:val="0"/>
          <w:marBottom w:val="0"/>
          <w:divBdr>
            <w:top w:val="none" w:sz="0" w:space="0" w:color="auto"/>
            <w:left w:val="none" w:sz="0" w:space="0" w:color="auto"/>
            <w:bottom w:val="none" w:sz="0" w:space="0" w:color="auto"/>
            <w:right w:val="none" w:sz="0" w:space="0" w:color="auto"/>
          </w:divBdr>
        </w:div>
        <w:div w:id="1691099186">
          <w:marLeft w:val="0"/>
          <w:marRight w:val="0"/>
          <w:marTop w:val="0"/>
          <w:marBottom w:val="0"/>
          <w:divBdr>
            <w:top w:val="none" w:sz="0" w:space="0" w:color="auto"/>
            <w:left w:val="none" w:sz="0" w:space="0" w:color="auto"/>
            <w:bottom w:val="none" w:sz="0" w:space="0" w:color="auto"/>
            <w:right w:val="none" w:sz="0" w:space="0" w:color="auto"/>
          </w:divBdr>
        </w:div>
        <w:div w:id="1691907464">
          <w:marLeft w:val="0"/>
          <w:marRight w:val="0"/>
          <w:marTop w:val="0"/>
          <w:marBottom w:val="0"/>
          <w:divBdr>
            <w:top w:val="none" w:sz="0" w:space="0" w:color="auto"/>
            <w:left w:val="none" w:sz="0" w:space="0" w:color="auto"/>
            <w:bottom w:val="none" w:sz="0" w:space="0" w:color="auto"/>
            <w:right w:val="none" w:sz="0" w:space="0" w:color="auto"/>
          </w:divBdr>
        </w:div>
        <w:div w:id="1692754886">
          <w:marLeft w:val="0"/>
          <w:marRight w:val="0"/>
          <w:marTop w:val="0"/>
          <w:marBottom w:val="0"/>
          <w:divBdr>
            <w:top w:val="none" w:sz="0" w:space="0" w:color="auto"/>
            <w:left w:val="none" w:sz="0" w:space="0" w:color="auto"/>
            <w:bottom w:val="none" w:sz="0" w:space="0" w:color="auto"/>
            <w:right w:val="none" w:sz="0" w:space="0" w:color="auto"/>
          </w:divBdr>
        </w:div>
        <w:div w:id="1697122330">
          <w:marLeft w:val="0"/>
          <w:marRight w:val="0"/>
          <w:marTop w:val="0"/>
          <w:marBottom w:val="0"/>
          <w:divBdr>
            <w:top w:val="none" w:sz="0" w:space="0" w:color="auto"/>
            <w:left w:val="none" w:sz="0" w:space="0" w:color="auto"/>
            <w:bottom w:val="none" w:sz="0" w:space="0" w:color="auto"/>
            <w:right w:val="none" w:sz="0" w:space="0" w:color="auto"/>
          </w:divBdr>
        </w:div>
        <w:div w:id="1699505582">
          <w:marLeft w:val="0"/>
          <w:marRight w:val="0"/>
          <w:marTop w:val="0"/>
          <w:marBottom w:val="0"/>
          <w:divBdr>
            <w:top w:val="none" w:sz="0" w:space="0" w:color="auto"/>
            <w:left w:val="none" w:sz="0" w:space="0" w:color="auto"/>
            <w:bottom w:val="none" w:sz="0" w:space="0" w:color="auto"/>
            <w:right w:val="none" w:sz="0" w:space="0" w:color="auto"/>
          </w:divBdr>
        </w:div>
        <w:div w:id="1700473287">
          <w:marLeft w:val="0"/>
          <w:marRight w:val="0"/>
          <w:marTop w:val="0"/>
          <w:marBottom w:val="0"/>
          <w:divBdr>
            <w:top w:val="none" w:sz="0" w:space="0" w:color="auto"/>
            <w:left w:val="none" w:sz="0" w:space="0" w:color="auto"/>
            <w:bottom w:val="none" w:sz="0" w:space="0" w:color="auto"/>
            <w:right w:val="none" w:sz="0" w:space="0" w:color="auto"/>
          </w:divBdr>
        </w:div>
        <w:div w:id="1704865016">
          <w:marLeft w:val="0"/>
          <w:marRight w:val="0"/>
          <w:marTop w:val="0"/>
          <w:marBottom w:val="0"/>
          <w:divBdr>
            <w:top w:val="none" w:sz="0" w:space="0" w:color="auto"/>
            <w:left w:val="none" w:sz="0" w:space="0" w:color="auto"/>
            <w:bottom w:val="none" w:sz="0" w:space="0" w:color="auto"/>
            <w:right w:val="none" w:sz="0" w:space="0" w:color="auto"/>
          </w:divBdr>
        </w:div>
        <w:div w:id="1709380150">
          <w:marLeft w:val="0"/>
          <w:marRight w:val="0"/>
          <w:marTop w:val="0"/>
          <w:marBottom w:val="0"/>
          <w:divBdr>
            <w:top w:val="none" w:sz="0" w:space="0" w:color="auto"/>
            <w:left w:val="none" w:sz="0" w:space="0" w:color="auto"/>
            <w:bottom w:val="none" w:sz="0" w:space="0" w:color="auto"/>
            <w:right w:val="none" w:sz="0" w:space="0" w:color="auto"/>
          </w:divBdr>
        </w:div>
        <w:div w:id="1712147134">
          <w:marLeft w:val="0"/>
          <w:marRight w:val="0"/>
          <w:marTop w:val="0"/>
          <w:marBottom w:val="0"/>
          <w:divBdr>
            <w:top w:val="none" w:sz="0" w:space="0" w:color="auto"/>
            <w:left w:val="none" w:sz="0" w:space="0" w:color="auto"/>
            <w:bottom w:val="none" w:sz="0" w:space="0" w:color="auto"/>
            <w:right w:val="none" w:sz="0" w:space="0" w:color="auto"/>
          </w:divBdr>
        </w:div>
        <w:div w:id="1717898750">
          <w:marLeft w:val="0"/>
          <w:marRight w:val="0"/>
          <w:marTop w:val="0"/>
          <w:marBottom w:val="0"/>
          <w:divBdr>
            <w:top w:val="none" w:sz="0" w:space="0" w:color="auto"/>
            <w:left w:val="none" w:sz="0" w:space="0" w:color="auto"/>
            <w:bottom w:val="none" w:sz="0" w:space="0" w:color="auto"/>
            <w:right w:val="none" w:sz="0" w:space="0" w:color="auto"/>
          </w:divBdr>
        </w:div>
        <w:div w:id="1723090669">
          <w:marLeft w:val="0"/>
          <w:marRight w:val="0"/>
          <w:marTop w:val="0"/>
          <w:marBottom w:val="0"/>
          <w:divBdr>
            <w:top w:val="none" w:sz="0" w:space="0" w:color="auto"/>
            <w:left w:val="none" w:sz="0" w:space="0" w:color="auto"/>
            <w:bottom w:val="none" w:sz="0" w:space="0" w:color="auto"/>
            <w:right w:val="none" w:sz="0" w:space="0" w:color="auto"/>
          </w:divBdr>
        </w:div>
        <w:div w:id="1724282131">
          <w:marLeft w:val="0"/>
          <w:marRight w:val="0"/>
          <w:marTop w:val="0"/>
          <w:marBottom w:val="0"/>
          <w:divBdr>
            <w:top w:val="none" w:sz="0" w:space="0" w:color="auto"/>
            <w:left w:val="none" w:sz="0" w:space="0" w:color="auto"/>
            <w:bottom w:val="none" w:sz="0" w:space="0" w:color="auto"/>
            <w:right w:val="none" w:sz="0" w:space="0" w:color="auto"/>
          </w:divBdr>
        </w:div>
        <w:div w:id="1724720599">
          <w:marLeft w:val="0"/>
          <w:marRight w:val="0"/>
          <w:marTop w:val="0"/>
          <w:marBottom w:val="0"/>
          <w:divBdr>
            <w:top w:val="none" w:sz="0" w:space="0" w:color="auto"/>
            <w:left w:val="none" w:sz="0" w:space="0" w:color="auto"/>
            <w:bottom w:val="none" w:sz="0" w:space="0" w:color="auto"/>
            <w:right w:val="none" w:sz="0" w:space="0" w:color="auto"/>
          </w:divBdr>
        </w:div>
        <w:div w:id="1725374163">
          <w:marLeft w:val="0"/>
          <w:marRight w:val="0"/>
          <w:marTop w:val="0"/>
          <w:marBottom w:val="0"/>
          <w:divBdr>
            <w:top w:val="none" w:sz="0" w:space="0" w:color="auto"/>
            <w:left w:val="none" w:sz="0" w:space="0" w:color="auto"/>
            <w:bottom w:val="none" w:sz="0" w:space="0" w:color="auto"/>
            <w:right w:val="none" w:sz="0" w:space="0" w:color="auto"/>
          </w:divBdr>
        </w:div>
        <w:div w:id="1726299664">
          <w:marLeft w:val="0"/>
          <w:marRight w:val="0"/>
          <w:marTop w:val="0"/>
          <w:marBottom w:val="0"/>
          <w:divBdr>
            <w:top w:val="none" w:sz="0" w:space="0" w:color="auto"/>
            <w:left w:val="none" w:sz="0" w:space="0" w:color="auto"/>
            <w:bottom w:val="none" w:sz="0" w:space="0" w:color="auto"/>
            <w:right w:val="none" w:sz="0" w:space="0" w:color="auto"/>
          </w:divBdr>
        </w:div>
        <w:div w:id="1743285851">
          <w:marLeft w:val="0"/>
          <w:marRight w:val="0"/>
          <w:marTop w:val="0"/>
          <w:marBottom w:val="0"/>
          <w:divBdr>
            <w:top w:val="none" w:sz="0" w:space="0" w:color="auto"/>
            <w:left w:val="none" w:sz="0" w:space="0" w:color="auto"/>
            <w:bottom w:val="none" w:sz="0" w:space="0" w:color="auto"/>
            <w:right w:val="none" w:sz="0" w:space="0" w:color="auto"/>
          </w:divBdr>
        </w:div>
        <w:div w:id="1743867003">
          <w:marLeft w:val="0"/>
          <w:marRight w:val="0"/>
          <w:marTop w:val="0"/>
          <w:marBottom w:val="0"/>
          <w:divBdr>
            <w:top w:val="none" w:sz="0" w:space="0" w:color="auto"/>
            <w:left w:val="none" w:sz="0" w:space="0" w:color="auto"/>
            <w:bottom w:val="none" w:sz="0" w:space="0" w:color="auto"/>
            <w:right w:val="none" w:sz="0" w:space="0" w:color="auto"/>
          </w:divBdr>
        </w:div>
        <w:div w:id="1744790423">
          <w:marLeft w:val="0"/>
          <w:marRight w:val="0"/>
          <w:marTop w:val="0"/>
          <w:marBottom w:val="0"/>
          <w:divBdr>
            <w:top w:val="none" w:sz="0" w:space="0" w:color="auto"/>
            <w:left w:val="none" w:sz="0" w:space="0" w:color="auto"/>
            <w:bottom w:val="none" w:sz="0" w:space="0" w:color="auto"/>
            <w:right w:val="none" w:sz="0" w:space="0" w:color="auto"/>
          </w:divBdr>
        </w:div>
        <w:div w:id="1745181648">
          <w:marLeft w:val="0"/>
          <w:marRight w:val="0"/>
          <w:marTop w:val="0"/>
          <w:marBottom w:val="0"/>
          <w:divBdr>
            <w:top w:val="none" w:sz="0" w:space="0" w:color="auto"/>
            <w:left w:val="none" w:sz="0" w:space="0" w:color="auto"/>
            <w:bottom w:val="none" w:sz="0" w:space="0" w:color="auto"/>
            <w:right w:val="none" w:sz="0" w:space="0" w:color="auto"/>
          </w:divBdr>
        </w:div>
        <w:div w:id="1750884214">
          <w:marLeft w:val="0"/>
          <w:marRight w:val="0"/>
          <w:marTop w:val="0"/>
          <w:marBottom w:val="0"/>
          <w:divBdr>
            <w:top w:val="none" w:sz="0" w:space="0" w:color="auto"/>
            <w:left w:val="none" w:sz="0" w:space="0" w:color="auto"/>
            <w:bottom w:val="none" w:sz="0" w:space="0" w:color="auto"/>
            <w:right w:val="none" w:sz="0" w:space="0" w:color="auto"/>
          </w:divBdr>
        </w:div>
        <w:div w:id="1750955056">
          <w:marLeft w:val="0"/>
          <w:marRight w:val="0"/>
          <w:marTop w:val="0"/>
          <w:marBottom w:val="0"/>
          <w:divBdr>
            <w:top w:val="none" w:sz="0" w:space="0" w:color="auto"/>
            <w:left w:val="none" w:sz="0" w:space="0" w:color="auto"/>
            <w:bottom w:val="none" w:sz="0" w:space="0" w:color="auto"/>
            <w:right w:val="none" w:sz="0" w:space="0" w:color="auto"/>
          </w:divBdr>
        </w:div>
        <w:div w:id="1764303628">
          <w:marLeft w:val="0"/>
          <w:marRight w:val="0"/>
          <w:marTop w:val="0"/>
          <w:marBottom w:val="0"/>
          <w:divBdr>
            <w:top w:val="none" w:sz="0" w:space="0" w:color="auto"/>
            <w:left w:val="none" w:sz="0" w:space="0" w:color="auto"/>
            <w:bottom w:val="none" w:sz="0" w:space="0" w:color="auto"/>
            <w:right w:val="none" w:sz="0" w:space="0" w:color="auto"/>
          </w:divBdr>
        </w:div>
        <w:div w:id="1768505725">
          <w:marLeft w:val="0"/>
          <w:marRight w:val="0"/>
          <w:marTop w:val="0"/>
          <w:marBottom w:val="0"/>
          <w:divBdr>
            <w:top w:val="none" w:sz="0" w:space="0" w:color="auto"/>
            <w:left w:val="none" w:sz="0" w:space="0" w:color="auto"/>
            <w:bottom w:val="none" w:sz="0" w:space="0" w:color="auto"/>
            <w:right w:val="none" w:sz="0" w:space="0" w:color="auto"/>
          </w:divBdr>
        </w:div>
        <w:div w:id="1768960334">
          <w:marLeft w:val="0"/>
          <w:marRight w:val="0"/>
          <w:marTop w:val="0"/>
          <w:marBottom w:val="0"/>
          <w:divBdr>
            <w:top w:val="none" w:sz="0" w:space="0" w:color="auto"/>
            <w:left w:val="none" w:sz="0" w:space="0" w:color="auto"/>
            <w:bottom w:val="none" w:sz="0" w:space="0" w:color="auto"/>
            <w:right w:val="none" w:sz="0" w:space="0" w:color="auto"/>
          </w:divBdr>
        </w:div>
        <w:div w:id="1770083384">
          <w:marLeft w:val="0"/>
          <w:marRight w:val="0"/>
          <w:marTop w:val="0"/>
          <w:marBottom w:val="0"/>
          <w:divBdr>
            <w:top w:val="none" w:sz="0" w:space="0" w:color="auto"/>
            <w:left w:val="none" w:sz="0" w:space="0" w:color="auto"/>
            <w:bottom w:val="none" w:sz="0" w:space="0" w:color="auto"/>
            <w:right w:val="none" w:sz="0" w:space="0" w:color="auto"/>
          </w:divBdr>
        </w:div>
        <w:div w:id="1781604631">
          <w:marLeft w:val="0"/>
          <w:marRight w:val="0"/>
          <w:marTop w:val="0"/>
          <w:marBottom w:val="0"/>
          <w:divBdr>
            <w:top w:val="none" w:sz="0" w:space="0" w:color="auto"/>
            <w:left w:val="none" w:sz="0" w:space="0" w:color="auto"/>
            <w:bottom w:val="none" w:sz="0" w:space="0" w:color="auto"/>
            <w:right w:val="none" w:sz="0" w:space="0" w:color="auto"/>
          </w:divBdr>
        </w:div>
        <w:div w:id="1783107214">
          <w:marLeft w:val="0"/>
          <w:marRight w:val="0"/>
          <w:marTop w:val="0"/>
          <w:marBottom w:val="0"/>
          <w:divBdr>
            <w:top w:val="none" w:sz="0" w:space="0" w:color="auto"/>
            <w:left w:val="none" w:sz="0" w:space="0" w:color="auto"/>
            <w:bottom w:val="none" w:sz="0" w:space="0" w:color="auto"/>
            <w:right w:val="none" w:sz="0" w:space="0" w:color="auto"/>
          </w:divBdr>
        </w:div>
        <w:div w:id="1783956352">
          <w:marLeft w:val="0"/>
          <w:marRight w:val="0"/>
          <w:marTop w:val="0"/>
          <w:marBottom w:val="0"/>
          <w:divBdr>
            <w:top w:val="none" w:sz="0" w:space="0" w:color="auto"/>
            <w:left w:val="none" w:sz="0" w:space="0" w:color="auto"/>
            <w:bottom w:val="none" w:sz="0" w:space="0" w:color="auto"/>
            <w:right w:val="none" w:sz="0" w:space="0" w:color="auto"/>
          </w:divBdr>
        </w:div>
        <w:div w:id="1806118297">
          <w:marLeft w:val="0"/>
          <w:marRight w:val="0"/>
          <w:marTop w:val="0"/>
          <w:marBottom w:val="0"/>
          <w:divBdr>
            <w:top w:val="none" w:sz="0" w:space="0" w:color="auto"/>
            <w:left w:val="none" w:sz="0" w:space="0" w:color="auto"/>
            <w:bottom w:val="none" w:sz="0" w:space="0" w:color="auto"/>
            <w:right w:val="none" w:sz="0" w:space="0" w:color="auto"/>
          </w:divBdr>
        </w:div>
        <w:div w:id="1810172191">
          <w:marLeft w:val="0"/>
          <w:marRight w:val="0"/>
          <w:marTop w:val="0"/>
          <w:marBottom w:val="0"/>
          <w:divBdr>
            <w:top w:val="none" w:sz="0" w:space="0" w:color="auto"/>
            <w:left w:val="none" w:sz="0" w:space="0" w:color="auto"/>
            <w:bottom w:val="none" w:sz="0" w:space="0" w:color="auto"/>
            <w:right w:val="none" w:sz="0" w:space="0" w:color="auto"/>
          </w:divBdr>
        </w:div>
        <w:div w:id="1814638653">
          <w:marLeft w:val="0"/>
          <w:marRight w:val="0"/>
          <w:marTop w:val="0"/>
          <w:marBottom w:val="0"/>
          <w:divBdr>
            <w:top w:val="none" w:sz="0" w:space="0" w:color="auto"/>
            <w:left w:val="none" w:sz="0" w:space="0" w:color="auto"/>
            <w:bottom w:val="none" w:sz="0" w:space="0" w:color="auto"/>
            <w:right w:val="none" w:sz="0" w:space="0" w:color="auto"/>
          </w:divBdr>
        </w:div>
        <w:div w:id="1815681468">
          <w:marLeft w:val="0"/>
          <w:marRight w:val="0"/>
          <w:marTop w:val="0"/>
          <w:marBottom w:val="0"/>
          <w:divBdr>
            <w:top w:val="none" w:sz="0" w:space="0" w:color="auto"/>
            <w:left w:val="none" w:sz="0" w:space="0" w:color="auto"/>
            <w:bottom w:val="none" w:sz="0" w:space="0" w:color="auto"/>
            <w:right w:val="none" w:sz="0" w:space="0" w:color="auto"/>
          </w:divBdr>
        </w:div>
        <w:div w:id="1828010424">
          <w:marLeft w:val="0"/>
          <w:marRight w:val="0"/>
          <w:marTop w:val="0"/>
          <w:marBottom w:val="0"/>
          <w:divBdr>
            <w:top w:val="none" w:sz="0" w:space="0" w:color="auto"/>
            <w:left w:val="none" w:sz="0" w:space="0" w:color="auto"/>
            <w:bottom w:val="none" w:sz="0" w:space="0" w:color="auto"/>
            <w:right w:val="none" w:sz="0" w:space="0" w:color="auto"/>
          </w:divBdr>
        </w:div>
        <w:div w:id="1829126413">
          <w:marLeft w:val="0"/>
          <w:marRight w:val="0"/>
          <w:marTop w:val="0"/>
          <w:marBottom w:val="0"/>
          <w:divBdr>
            <w:top w:val="none" w:sz="0" w:space="0" w:color="auto"/>
            <w:left w:val="none" w:sz="0" w:space="0" w:color="auto"/>
            <w:bottom w:val="none" w:sz="0" w:space="0" w:color="auto"/>
            <w:right w:val="none" w:sz="0" w:space="0" w:color="auto"/>
          </w:divBdr>
        </w:div>
        <w:div w:id="1848444307">
          <w:marLeft w:val="0"/>
          <w:marRight w:val="0"/>
          <w:marTop w:val="0"/>
          <w:marBottom w:val="0"/>
          <w:divBdr>
            <w:top w:val="none" w:sz="0" w:space="0" w:color="auto"/>
            <w:left w:val="none" w:sz="0" w:space="0" w:color="auto"/>
            <w:bottom w:val="none" w:sz="0" w:space="0" w:color="auto"/>
            <w:right w:val="none" w:sz="0" w:space="0" w:color="auto"/>
          </w:divBdr>
        </w:div>
        <w:div w:id="1848671655">
          <w:marLeft w:val="0"/>
          <w:marRight w:val="0"/>
          <w:marTop w:val="0"/>
          <w:marBottom w:val="0"/>
          <w:divBdr>
            <w:top w:val="none" w:sz="0" w:space="0" w:color="auto"/>
            <w:left w:val="none" w:sz="0" w:space="0" w:color="auto"/>
            <w:bottom w:val="none" w:sz="0" w:space="0" w:color="auto"/>
            <w:right w:val="none" w:sz="0" w:space="0" w:color="auto"/>
          </w:divBdr>
        </w:div>
        <w:div w:id="1853492875">
          <w:marLeft w:val="0"/>
          <w:marRight w:val="0"/>
          <w:marTop w:val="0"/>
          <w:marBottom w:val="0"/>
          <w:divBdr>
            <w:top w:val="none" w:sz="0" w:space="0" w:color="auto"/>
            <w:left w:val="none" w:sz="0" w:space="0" w:color="auto"/>
            <w:bottom w:val="none" w:sz="0" w:space="0" w:color="auto"/>
            <w:right w:val="none" w:sz="0" w:space="0" w:color="auto"/>
          </w:divBdr>
        </w:div>
        <w:div w:id="1857114499">
          <w:marLeft w:val="0"/>
          <w:marRight w:val="0"/>
          <w:marTop w:val="0"/>
          <w:marBottom w:val="0"/>
          <w:divBdr>
            <w:top w:val="none" w:sz="0" w:space="0" w:color="auto"/>
            <w:left w:val="none" w:sz="0" w:space="0" w:color="auto"/>
            <w:bottom w:val="none" w:sz="0" w:space="0" w:color="auto"/>
            <w:right w:val="none" w:sz="0" w:space="0" w:color="auto"/>
          </w:divBdr>
        </w:div>
        <w:div w:id="1859780761">
          <w:marLeft w:val="0"/>
          <w:marRight w:val="0"/>
          <w:marTop w:val="0"/>
          <w:marBottom w:val="0"/>
          <w:divBdr>
            <w:top w:val="none" w:sz="0" w:space="0" w:color="auto"/>
            <w:left w:val="none" w:sz="0" w:space="0" w:color="auto"/>
            <w:bottom w:val="none" w:sz="0" w:space="0" w:color="auto"/>
            <w:right w:val="none" w:sz="0" w:space="0" w:color="auto"/>
          </w:divBdr>
        </w:div>
        <w:div w:id="1868370085">
          <w:marLeft w:val="0"/>
          <w:marRight w:val="0"/>
          <w:marTop w:val="0"/>
          <w:marBottom w:val="0"/>
          <w:divBdr>
            <w:top w:val="none" w:sz="0" w:space="0" w:color="auto"/>
            <w:left w:val="none" w:sz="0" w:space="0" w:color="auto"/>
            <w:bottom w:val="none" w:sz="0" w:space="0" w:color="auto"/>
            <w:right w:val="none" w:sz="0" w:space="0" w:color="auto"/>
          </w:divBdr>
        </w:div>
        <w:div w:id="1871801232">
          <w:marLeft w:val="0"/>
          <w:marRight w:val="0"/>
          <w:marTop w:val="0"/>
          <w:marBottom w:val="0"/>
          <w:divBdr>
            <w:top w:val="none" w:sz="0" w:space="0" w:color="auto"/>
            <w:left w:val="none" w:sz="0" w:space="0" w:color="auto"/>
            <w:bottom w:val="none" w:sz="0" w:space="0" w:color="auto"/>
            <w:right w:val="none" w:sz="0" w:space="0" w:color="auto"/>
          </w:divBdr>
        </w:div>
        <w:div w:id="1880168869">
          <w:marLeft w:val="0"/>
          <w:marRight w:val="0"/>
          <w:marTop w:val="0"/>
          <w:marBottom w:val="0"/>
          <w:divBdr>
            <w:top w:val="none" w:sz="0" w:space="0" w:color="auto"/>
            <w:left w:val="none" w:sz="0" w:space="0" w:color="auto"/>
            <w:bottom w:val="none" w:sz="0" w:space="0" w:color="auto"/>
            <w:right w:val="none" w:sz="0" w:space="0" w:color="auto"/>
          </w:divBdr>
        </w:div>
        <w:div w:id="1886527914">
          <w:marLeft w:val="0"/>
          <w:marRight w:val="0"/>
          <w:marTop w:val="0"/>
          <w:marBottom w:val="0"/>
          <w:divBdr>
            <w:top w:val="none" w:sz="0" w:space="0" w:color="auto"/>
            <w:left w:val="none" w:sz="0" w:space="0" w:color="auto"/>
            <w:bottom w:val="none" w:sz="0" w:space="0" w:color="auto"/>
            <w:right w:val="none" w:sz="0" w:space="0" w:color="auto"/>
          </w:divBdr>
        </w:div>
        <w:div w:id="1887718595">
          <w:marLeft w:val="0"/>
          <w:marRight w:val="0"/>
          <w:marTop w:val="0"/>
          <w:marBottom w:val="0"/>
          <w:divBdr>
            <w:top w:val="none" w:sz="0" w:space="0" w:color="auto"/>
            <w:left w:val="none" w:sz="0" w:space="0" w:color="auto"/>
            <w:bottom w:val="none" w:sz="0" w:space="0" w:color="auto"/>
            <w:right w:val="none" w:sz="0" w:space="0" w:color="auto"/>
          </w:divBdr>
        </w:div>
        <w:div w:id="1892838390">
          <w:marLeft w:val="0"/>
          <w:marRight w:val="0"/>
          <w:marTop w:val="0"/>
          <w:marBottom w:val="0"/>
          <w:divBdr>
            <w:top w:val="none" w:sz="0" w:space="0" w:color="auto"/>
            <w:left w:val="none" w:sz="0" w:space="0" w:color="auto"/>
            <w:bottom w:val="none" w:sz="0" w:space="0" w:color="auto"/>
            <w:right w:val="none" w:sz="0" w:space="0" w:color="auto"/>
          </w:divBdr>
        </w:div>
        <w:div w:id="1898200719">
          <w:marLeft w:val="0"/>
          <w:marRight w:val="0"/>
          <w:marTop w:val="0"/>
          <w:marBottom w:val="0"/>
          <w:divBdr>
            <w:top w:val="none" w:sz="0" w:space="0" w:color="auto"/>
            <w:left w:val="none" w:sz="0" w:space="0" w:color="auto"/>
            <w:bottom w:val="none" w:sz="0" w:space="0" w:color="auto"/>
            <w:right w:val="none" w:sz="0" w:space="0" w:color="auto"/>
          </w:divBdr>
        </w:div>
        <w:div w:id="1898740403">
          <w:marLeft w:val="0"/>
          <w:marRight w:val="0"/>
          <w:marTop w:val="0"/>
          <w:marBottom w:val="0"/>
          <w:divBdr>
            <w:top w:val="none" w:sz="0" w:space="0" w:color="auto"/>
            <w:left w:val="none" w:sz="0" w:space="0" w:color="auto"/>
            <w:bottom w:val="none" w:sz="0" w:space="0" w:color="auto"/>
            <w:right w:val="none" w:sz="0" w:space="0" w:color="auto"/>
          </w:divBdr>
        </w:div>
        <w:div w:id="1905138485">
          <w:marLeft w:val="0"/>
          <w:marRight w:val="0"/>
          <w:marTop w:val="0"/>
          <w:marBottom w:val="0"/>
          <w:divBdr>
            <w:top w:val="none" w:sz="0" w:space="0" w:color="auto"/>
            <w:left w:val="none" w:sz="0" w:space="0" w:color="auto"/>
            <w:bottom w:val="none" w:sz="0" w:space="0" w:color="auto"/>
            <w:right w:val="none" w:sz="0" w:space="0" w:color="auto"/>
          </w:divBdr>
        </w:div>
        <w:div w:id="1914508110">
          <w:marLeft w:val="0"/>
          <w:marRight w:val="0"/>
          <w:marTop w:val="0"/>
          <w:marBottom w:val="0"/>
          <w:divBdr>
            <w:top w:val="none" w:sz="0" w:space="0" w:color="auto"/>
            <w:left w:val="none" w:sz="0" w:space="0" w:color="auto"/>
            <w:bottom w:val="none" w:sz="0" w:space="0" w:color="auto"/>
            <w:right w:val="none" w:sz="0" w:space="0" w:color="auto"/>
          </w:divBdr>
        </w:div>
        <w:div w:id="1915813960">
          <w:marLeft w:val="0"/>
          <w:marRight w:val="0"/>
          <w:marTop w:val="0"/>
          <w:marBottom w:val="0"/>
          <w:divBdr>
            <w:top w:val="none" w:sz="0" w:space="0" w:color="auto"/>
            <w:left w:val="none" w:sz="0" w:space="0" w:color="auto"/>
            <w:bottom w:val="none" w:sz="0" w:space="0" w:color="auto"/>
            <w:right w:val="none" w:sz="0" w:space="0" w:color="auto"/>
          </w:divBdr>
        </w:div>
        <w:div w:id="1916207433">
          <w:marLeft w:val="0"/>
          <w:marRight w:val="0"/>
          <w:marTop w:val="0"/>
          <w:marBottom w:val="0"/>
          <w:divBdr>
            <w:top w:val="none" w:sz="0" w:space="0" w:color="auto"/>
            <w:left w:val="none" w:sz="0" w:space="0" w:color="auto"/>
            <w:bottom w:val="none" w:sz="0" w:space="0" w:color="auto"/>
            <w:right w:val="none" w:sz="0" w:space="0" w:color="auto"/>
          </w:divBdr>
        </w:div>
        <w:div w:id="1922443811">
          <w:marLeft w:val="0"/>
          <w:marRight w:val="0"/>
          <w:marTop w:val="0"/>
          <w:marBottom w:val="0"/>
          <w:divBdr>
            <w:top w:val="none" w:sz="0" w:space="0" w:color="auto"/>
            <w:left w:val="none" w:sz="0" w:space="0" w:color="auto"/>
            <w:bottom w:val="none" w:sz="0" w:space="0" w:color="auto"/>
            <w:right w:val="none" w:sz="0" w:space="0" w:color="auto"/>
          </w:divBdr>
        </w:div>
        <w:div w:id="1923176140">
          <w:marLeft w:val="0"/>
          <w:marRight w:val="0"/>
          <w:marTop w:val="0"/>
          <w:marBottom w:val="0"/>
          <w:divBdr>
            <w:top w:val="none" w:sz="0" w:space="0" w:color="auto"/>
            <w:left w:val="none" w:sz="0" w:space="0" w:color="auto"/>
            <w:bottom w:val="none" w:sz="0" w:space="0" w:color="auto"/>
            <w:right w:val="none" w:sz="0" w:space="0" w:color="auto"/>
          </w:divBdr>
        </w:div>
        <w:div w:id="1929340321">
          <w:marLeft w:val="0"/>
          <w:marRight w:val="0"/>
          <w:marTop w:val="0"/>
          <w:marBottom w:val="0"/>
          <w:divBdr>
            <w:top w:val="none" w:sz="0" w:space="0" w:color="auto"/>
            <w:left w:val="none" w:sz="0" w:space="0" w:color="auto"/>
            <w:bottom w:val="none" w:sz="0" w:space="0" w:color="auto"/>
            <w:right w:val="none" w:sz="0" w:space="0" w:color="auto"/>
          </w:divBdr>
        </w:div>
        <w:div w:id="1930574973">
          <w:marLeft w:val="0"/>
          <w:marRight w:val="0"/>
          <w:marTop w:val="0"/>
          <w:marBottom w:val="0"/>
          <w:divBdr>
            <w:top w:val="none" w:sz="0" w:space="0" w:color="auto"/>
            <w:left w:val="none" w:sz="0" w:space="0" w:color="auto"/>
            <w:bottom w:val="none" w:sz="0" w:space="0" w:color="auto"/>
            <w:right w:val="none" w:sz="0" w:space="0" w:color="auto"/>
          </w:divBdr>
        </w:div>
        <w:div w:id="1932813586">
          <w:marLeft w:val="0"/>
          <w:marRight w:val="0"/>
          <w:marTop w:val="0"/>
          <w:marBottom w:val="0"/>
          <w:divBdr>
            <w:top w:val="none" w:sz="0" w:space="0" w:color="auto"/>
            <w:left w:val="none" w:sz="0" w:space="0" w:color="auto"/>
            <w:bottom w:val="none" w:sz="0" w:space="0" w:color="auto"/>
            <w:right w:val="none" w:sz="0" w:space="0" w:color="auto"/>
          </w:divBdr>
        </w:div>
        <w:div w:id="1937865736">
          <w:marLeft w:val="0"/>
          <w:marRight w:val="0"/>
          <w:marTop w:val="0"/>
          <w:marBottom w:val="0"/>
          <w:divBdr>
            <w:top w:val="none" w:sz="0" w:space="0" w:color="auto"/>
            <w:left w:val="none" w:sz="0" w:space="0" w:color="auto"/>
            <w:bottom w:val="none" w:sz="0" w:space="0" w:color="auto"/>
            <w:right w:val="none" w:sz="0" w:space="0" w:color="auto"/>
          </w:divBdr>
        </w:div>
        <w:div w:id="1942029695">
          <w:marLeft w:val="0"/>
          <w:marRight w:val="0"/>
          <w:marTop w:val="0"/>
          <w:marBottom w:val="0"/>
          <w:divBdr>
            <w:top w:val="none" w:sz="0" w:space="0" w:color="auto"/>
            <w:left w:val="none" w:sz="0" w:space="0" w:color="auto"/>
            <w:bottom w:val="none" w:sz="0" w:space="0" w:color="auto"/>
            <w:right w:val="none" w:sz="0" w:space="0" w:color="auto"/>
          </w:divBdr>
        </w:div>
        <w:div w:id="1946036794">
          <w:marLeft w:val="0"/>
          <w:marRight w:val="0"/>
          <w:marTop w:val="0"/>
          <w:marBottom w:val="0"/>
          <w:divBdr>
            <w:top w:val="none" w:sz="0" w:space="0" w:color="auto"/>
            <w:left w:val="none" w:sz="0" w:space="0" w:color="auto"/>
            <w:bottom w:val="none" w:sz="0" w:space="0" w:color="auto"/>
            <w:right w:val="none" w:sz="0" w:space="0" w:color="auto"/>
          </w:divBdr>
        </w:div>
        <w:div w:id="1947805874">
          <w:marLeft w:val="0"/>
          <w:marRight w:val="0"/>
          <w:marTop w:val="0"/>
          <w:marBottom w:val="0"/>
          <w:divBdr>
            <w:top w:val="none" w:sz="0" w:space="0" w:color="auto"/>
            <w:left w:val="none" w:sz="0" w:space="0" w:color="auto"/>
            <w:bottom w:val="none" w:sz="0" w:space="0" w:color="auto"/>
            <w:right w:val="none" w:sz="0" w:space="0" w:color="auto"/>
          </w:divBdr>
        </w:div>
        <w:div w:id="1950119669">
          <w:marLeft w:val="0"/>
          <w:marRight w:val="0"/>
          <w:marTop w:val="0"/>
          <w:marBottom w:val="0"/>
          <w:divBdr>
            <w:top w:val="none" w:sz="0" w:space="0" w:color="auto"/>
            <w:left w:val="none" w:sz="0" w:space="0" w:color="auto"/>
            <w:bottom w:val="none" w:sz="0" w:space="0" w:color="auto"/>
            <w:right w:val="none" w:sz="0" w:space="0" w:color="auto"/>
          </w:divBdr>
        </w:div>
        <w:div w:id="1950121291">
          <w:marLeft w:val="0"/>
          <w:marRight w:val="0"/>
          <w:marTop w:val="0"/>
          <w:marBottom w:val="0"/>
          <w:divBdr>
            <w:top w:val="none" w:sz="0" w:space="0" w:color="auto"/>
            <w:left w:val="none" w:sz="0" w:space="0" w:color="auto"/>
            <w:bottom w:val="none" w:sz="0" w:space="0" w:color="auto"/>
            <w:right w:val="none" w:sz="0" w:space="0" w:color="auto"/>
          </w:divBdr>
        </w:div>
        <w:div w:id="1955601302">
          <w:marLeft w:val="0"/>
          <w:marRight w:val="0"/>
          <w:marTop w:val="0"/>
          <w:marBottom w:val="0"/>
          <w:divBdr>
            <w:top w:val="none" w:sz="0" w:space="0" w:color="auto"/>
            <w:left w:val="none" w:sz="0" w:space="0" w:color="auto"/>
            <w:bottom w:val="none" w:sz="0" w:space="0" w:color="auto"/>
            <w:right w:val="none" w:sz="0" w:space="0" w:color="auto"/>
          </w:divBdr>
        </w:div>
        <w:div w:id="1956862357">
          <w:marLeft w:val="0"/>
          <w:marRight w:val="0"/>
          <w:marTop w:val="0"/>
          <w:marBottom w:val="0"/>
          <w:divBdr>
            <w:top w:val="none" w:sz="0" w:space="0" w:color="auto"/>
            <w:left w:val="none" w:sz="0" w:space="0" w:color="auto"/>
            <w:bottom w:val="none" w:sz="0" w:space="0" w:color="auto"/>
            <w:right w:val="none" w:sz="0" w:space="0" w:color="auto"/>
          </w:divBdr>
        </w:div>
        <w:div w:id="1956984626">
          <w:marLeft w:val="0"/>
          <w:marRight w:val="0"/>
          <w:marTop w:val="0"/>
          <w:marBottom w:val="0"/>
          <w:divBdr>
            <w:top w:val="none" w:sz="0" w:space="0" w:color="auto"/>
            <w:left w:val="none" w:sz="0" w:space="0" w:color="auto"/>
            <w:bottom w:val="none" w:sz="0" w:space="0" w:color="auto"/>
            <w:right w:val="none" w:sz="0" w:space="0" w:color="auto"/>
          </w:divBdr>
        </w:div>
        <w:div w:id="1966497938">
          <w:marLeft w:val="0"/>
          <w:marRight w:val="0"/>
          <w:marTop w:val="0"/>
          <w:marBottom w:val="0"/>
          <w:divBdr>
            <w:top w:val="none" w:sz="0" w:space="0" w:color="auto"/>
            <w:left w:val="none" w:sz="0" w:space="0" w:color="auto"/>
            <w:bottom w:val="none" w:sz="0" w:space="0" w:color="auto"/>
            <w:right w:val="none" w:sz="0" w:space="0" w:color="auto"/>
          </w:divBdr>
        </w:div>
        <w:div w:id="1968513450">
          <w:marLeft w:val="0"/>
          <w:marRight w:val="0"/>
          <w:marTop w:val="0"/>
          <w:marBottom w:val="0"/>
          <w:divBdr>
            <w:top w:val="none" w:sz="0" w:space="0" w:color="auto"/>
            <w:left w:val="none" w:sz="0" w:space="0" w:color="auto"/>
            <w:bottom w:val="none" w:sz="0" w:space="0" w:color="auto"/>
            <w:right w:val="none" w:sz="0" w:space="0" w:color="auto"/>
          </w:divBdr>
        </w:div>
        <w:div w:id="1973828430">
          <w:marLeft w:val="0"/>
          <w:marRight w:val="0"/>
          <w:marTop w:val="0"/>
          <w:marBottom w:val="0"/>
          <w:divBdr>
            <w:top w:val="none" w:sz="0" w:space="0" w:color="auto"/>
            <w:left w:val="none" w:sz="0" w:space="0" w:color="auto"/>
            <w:bottom w:val="none" w:sz="0" w:space="0" w:color="auto"/>
            <w:right w:val="none" w:sz="0" w:space="0" w:color="auto"/>
          </w:divBdr>
        </w:div>
        <w:div w:id="1974871181">
          <w:marLeft w:val="0"/>
          <w:marRight w:val="0"/>
          <w:marTop w:val="0"/>
          <w:marBottom w:val="0"/>
          <w:divBdr>
            <w:top w:val="none" w:sz="0" w:space="0" w:color="auto"/>
            <w:left w:val="none" w:sz="0" w:space="0" w:color="auto"/>
            <w:bottom w:val="none" w:sz="0" w:space="0" w:color="auto"/>
            <w:right w:val="none" w:sz="0" w:space="0" w:color="auto"/>
          </w:divBdr>
        </w:div>
        <w:div w:id="1983386715">
          <w:marLeft w:val="0"/>
          <w:marRight w:val="0"/>
          <w:marTop w:val="0"/>
          <w:marBottom w:val="0"/>
          <w:divBdr>
            <w:top w:val="none" w:sz="0" w:space="0" w:color="auto"/>
            <w:left w:val="none" w:sz="0" w:space="0" w:color="auto"/>
            <w:bottom w:val="none" w:sz="0" w:space="0" w:color="auto"/>
            <w:right w:val="none" w:sz="0" w:space="0" w:color="auto"/>
          </w:divBdr>
        </w:div>
        <w:div w:id="1984658383">
          <w:marLeft w:val="0"/>
          <w:marRight w:val="0"/>
          <w:marTop w:val="0"/>
          <w:marBottom w:val="0"/>
          <w:divBdr>
            <w:top w:val="none" w:sz="0" w:space="0" w:color="auto"/>
            <w:left w:val="none" w:sz="0" w:space="0" w:color="auto"/>
            <w:bottom w:val="none" w:sz="0" w:space="0" w:color="auto"/>
            <w:right w:val="none" w:sz="0" w:space="0" w:color="auto"/>
          </w:divBdr>
        </w:div>
        <w:div w:id="1984892927">
          <w:marLeft w:val="0"/>
          <w:marRight w:val="0"/>
          <w:marTop w:val="0"/>
          <w:marBottom w:val="0"/>
          <w:divBdr>
            <w:top w:val="none" w:sz="0" w:space="0" w:color="auto"/>
            <w:left w:val="none" w:sz="0" w:space="0" w:color="auto"/>
            <w:bottom w:val="none" w:sz="0" w:space="0" w:color="auto"/>
            <w:right w:val="none" w:sz="0" w:space="0" w:color="auto"/>
          </w:divBdr>
        </w:div>
        <w:div w:id="1986422549">
          <w:marLeft w:val="0"/>
          <w:marRight w:val="0"/>
          <w:marTop w:val="0"/>
          <w:marBottom w:val="0"/>
          <w:divBdr>
            <w:top w:val="none" w:sz="0" w:space="0" w:color="auto"/>
            <w:left w:val="none" w:sz="0" w:space="0" w:color="auto"/>
            <w:bottom w:val="none" w:sz="0" w:space="0" w:color="auto"/>
            <w:right w:val="none" w:sz="0" w:space="0" w:color="auto"/>
          </w:divBdr>
        </w:div>
        <w:div w:id="1991597021">
          <w:marLeft w:val="0"/>
          <w:marRight w:val="0"/>
          <w:marTop w:val="0"/>
          <w:marBottom w:val="0"/>
          <w:divBdr>
            <w:top w:val="none" w:sz="0" w:space="0" w:color="auto"/>
            <w:left w:val="none" w:sz="0" w:space="0" w:color="auto"/>
            <w:bottom w:val="none" w:sz="0" w:space="0" w:color="auto"/>
            <w:right w:val="none" w:sz="0" w:space="0" w:color="auto"/>
          </w:divBdr>
        </w:div>
        <w:div w:id="1994022937">
          <w:marLeft w:val="0"/>
          <w:marRight w:val="0"/>
          <w:marTop w:val="0"/>
          <w:marBottom w:val="0"/>
          <w:divBdr>
            <w:top w:val="none" w:sz="0" w:space="0" w:color="auto"/>
            <w:left w:val="none" w:sz="0" w:space="0" w:color="auto"/>
            <w:bottom w:val="none" w:sz="0" w:space="0" w:color="auto"/>
            <w:right w:val="none" w:sz="0" w:space="0" w:color="auto"/>
          </w:divBdr>
        </w:div>
        <w:div w:id="1994596884">
          <w:marLeft w:val="0"/>
          <w:marRight w:val="0"/>
          <w:marTop w:val="0"/>
          <w:marBottom w:val="0"/>
          <w:divBdr>
            <w:top w:val="none" w:sz="0" w:space="0" w:color="auto"/>
            <w:left w:val="none" w:sz="0" w:space="0" w:color="auto"/>
            <w:bottom w:val="none" w:sz="0" w:space="0" w:color="auto"/>
            <w:right w:val="none" w:sz="0" w:space="0" w:color="auto"/>
          </w:divBdr>
        </w:div>
        <w:div w:id="2001082761">
          <w:marLeft w:val="0"/>
          <w:marRight w:val="0"/>
          <w:marTop w:val="0"/>
          <w:marBottom w:val="0"/>
          <w:divBdr>
            <w:top w:val="none" w:sz="0" w:space="0" w:color="auto"/>
            <w:left w:val="none" w:sz="0" w:space="0" w:color="auto"/>
            <w:bottom w:val="none" w:sz="0" w:space="0" w:color="auto"/>
            <w:right w:val="none" w:sz="0" w:space="0" w:color="auto"/>
          </w:divBdr>
        </w:div>
        <w:div w:id="2001231377">
          <w:marLeft w:val="0"/>
          <w:marRight w:val="0"/>
          <w:marTop w:val="0"/>
          <w:marBottom w:val="0"/>
          <w:divBdr>
            <w:top w:val="none" w:sz="0" w:space="0" w:color="auto"/>
            <w:left w:val="none" w:sz="0" w:space="0" w:color="auto"/>
            <w:bottom w:val="none" w:sz="0" w:space="0" w:color="auto"/>
            <w:right w:val="none" w:sz="0" w:space="0" w:color="auto"/>
          </w:divBdr>
        </w:div>
        <w:div w:id="2006089665">
          <w:marLeft w:val="0"/>
          <w:marRight w:val="0"/>
          <w:marTop w:val="0"/>
          <w:marBottom w:val="0"/>
          <w:divBdr>
            <w:top w:val="none" w:sz="0" w:space="0" w:color="auto"/>
            <w:left w:val="none" w:sz="0" w:space="0" w:color="auto"/>
            <w:bottom w:val="none" w:sz="0" w:space="0" w:color="auto"/>
            <w:right w:val="none" w:sz="0" w:space="0" w:color="auto"/>
          </w:divBdr>
        </w:div>
        <w:div w:id="2012373298">
          <w:marLeft w:val="0"/>
          <w:marRight w:val="0"/>
          <w:marTop w:val="0"/>
          <w:marBottom w:val="0"/>
          <w:divBdr>
            <w:top w:val="none" w:sz="0" w:space="0" w:color="auto"/>
            <w:left w:val="none" w:sz="0" w:space="0" w:color="auto"/>
            <w:bottom w:val="none" w:sz="0" w:space="0" w:color="auto"/>
            <w:right w:val="none" w:sz="0" w:space="0" w:color="auto"/>
          </w:divBdr>
        </w:div>
        <w:div w:id="2013557467">
          <w:marLeft w:val="0"/>
          <w:marRight w:val="0"/>
          <w:marTop w:val="0"/>
          <w:marBottom w:val="0"/>
          <w:divBdr>
            <w:top w:val="none" w:sz="0" w:space="0" w:color="auto"/>
            <w:left w:val="none" w:sz="0" w:space="0" w:color="auto"/>
            <w:bottom w:val="none" w:sz="0" w:space="0" w:color="auto"/>
            <w:right w:val="none" w:sz="0" w:space="0" w:color="auto"/>
          </w:divBdr>
        </w:div>
        <w:div w:id="2021656865">
          <w:marLeft w:val="0"/>
          <w:marRight w:val="0"/>
          <w:marTop w:val="0"/>
          <w:marBottom w:val="0"/>
          <w:divBdr>
            <w:top w:val="none" w:sz="0" w:space="0" w:color="auto"/>
            <w:left w:val="none" w:sz="0" w:space="0" w:color="auto"/>
            <w:bottom w:val="none" w:sz="0" w:space="0" w:color="auto"/>
            <w:right w:val="none" w:sz="0" w:space="0" w:color="auto"/>
          </w:divBdr>
        </w:div>
        <w:div w:id="2022123164">
          <w:marLeft w:val="0"/>
          <w:marRight w:val="0"/>
          <w:marTop w:val="0"/>
          <w:marBottom w:val="0"/>
          <w:divBdr>
            <w:top w:val="none" w:sz="0" w:space="0" w:color="auto"/>
            <w:left w:val="none" w:sz="0" w:space="0" w:color="auto"/>
            <w:bottom w:val="none" w:sz="0" w:space="0" w:color="auto"/>
            <w:right w:val="none" w:sz="0" w:space="0" w:color="auto"/>
          </w:divBdr>
        </w:div>
        <w:div w:id="2022732360">
          <w:marLeft w:val="0"/>
          <w:marRight w:val="0"/>
          <w:marTop w:val="0"/>
          <w:marBottom w:val="0"/>
          <w:divBdr>
            <w:top w:val="none" w:sz="0" w:space="0" w:color="auto"/>
            <w:left w:val="none" w:sz="0" w:space="0" w:color="auto"/>
            <w:bottom w:val="none" w:sz="0" w:space="0" w:color="auto"/>
            <w:right w:val="none" w:sz="0" w:space="0" w:color="auto"/>
          </w:divBdr>
        </w:div>
        <w:div w:id="2026323811">
          <w:marLeft w:val="0"/>
          <w:marRight w:val="0"/>
          <w:marTop w:val="0"/>
          <w:marBottom w:val="0"/>
          <w:divBdr>
            <w:top w:val="none" w:sz="0" w:space="0" w:color="auto"/>
            <w:left w:val="none" w:sz="0" w:space="0" w:color="auto"/>
            <w:bottom w:val="none" w:sz="0" w:space="0" w:color="auto"/>
            <w:right w:val="none" w:sz="0" w:space="0" w:color="auto"/>
          </w:divBdr>
        </w:div>
        <w:div w:id="2034183965">
          <w:marLeft w:val="0"/>
          <w:marRight w:val="0"/>
          <w:marTop w:val="0"/>
          <w:marBottom w:val="0"/>
          <w:divBdr>
            <w:top w:val="none" w:sz="0" w:space="0" w:color="auto"/>
            <w:left w:val="none" w:sz="0" w:space="0" w:color="auto"/>
            <w:bottom w:val="none" w:sz="0" w:space="0" w:color="auto"/>
            <w:right w:val="none" w:sz="0" w:space="0" w:color="auto"/>
          </w:divBdr>
        </w:div>
        <w:div w:id="2035301198">
          <w:marLeft w:val="0"/>
          <w:marRight w:val="0"/>
          <w:marTop w:val="0"/>
          <w:marBottom w:val="0"/>
          <w:divBdr>
            <w:top w:val="none" w:sz="0" w:space="0" w:color="auto"/>
            <w:left w:val="none" w:sz="0" w:space="0" w:color="auto"/>
            <w:bottom w:val="none" w:sz="0" w:space="0" w:color="auto"/>
            <w:right w:val="none" w:sz="0" w:space="0" w:color="auto"/>
          </w:divBdr>
        </w:div>
        <w:div w:id="2042169362">
          <w:marLeft w:val="0"/>
          <w:marRight w:val="0"/>
          <w:marTop w:val="0"/>
          <w:marBottom w:val="0"/>
          <w:divBdr>
            <w:top w:val="none" w:sz="0" w:space="0" w:color="auto"/>
            <w:left w:val="none" w:sz="0" w:space="0" w:color="auto"/>
            <w:bottom w:val="none" w:sz="0" w:space="0" w:color="auto"/>
            <w:right w:val="none" w:sz="0" w:space="0" w:color="auto"/>
          </w:divBdr>
        </w:div>
        <w:div w:id="2044624286">
          <w:marLeft w:val="0"/>
          <w:marRight w:val="0"/>
          <w:marTop w:val="0"/>
          <w:marBottom w:val="0"/>
          <w:divBdr>
            <w:top w:val="none" w:sz="0" w:space="0" w:color="auto"/>
            <w:left w:val="none" w:sz="0" w:space="0" w:color="auto"/>
            <w:bottom w:val="none" w:sz="0" w:space="0" w:color="auto"/>
            <w:right w:val="none" w:sz="0" w:space="0" w:color="auto"/>
          </w:divBdr>
        </w:div>
        <w:div w:id="2045326481">
          <w:marLeft w:val="0"/>
          <w:marRight w:val="0"/>
          <w:marTop w:val="0"/>
          <w:marBottom w:val="0"/>
          <w:divBdr>
            <w:top w:val="none" w:sz="0" w:space="0" w:color="auto"/>
            <w:left w:val="none" w:sz="0" w:space="0" w:color="auto"/>
            <w:bottom w:val="none" w:sz="0" w:space="0" w:color="auto"/>
            <w:right w:val="none" w:sz="0" w:space="0" w:color="auto"/>
          </w:divBdr>
        </w:div>
        <w:div w:id="2052150147">
          <w:marLeft w:val="0"/>
          <w:marRight w:val="0"/>
          <w:marTop w:val="0"/>
          <w:marBottom w:val="0"/>
          <w:divBdr>
            <w:top w:val="none" w:sz="0" w:space="0" w:color="auto"/>
            <w:left w:val="none" w:sz="0" w:space="0" w:color="auto"/>
            <w:bottom w:val="none" w:sz="0" w:space="0" w:color="auto"/>
            <w:right w:val="none" w:sz="0" w:space="0" w:color="auto"/>
          </w:divBdr>
        </w:div>
        <w:div w:id="2061174835">
          <w:marLeft w:val="0"/>
          <w:marRight w:val="0"/>
          <w:marTop w:val="0"/>
          <w:marBottom w:val="0"/>
          <w:divBdr>
            <w:top w:val="none" w:sz="0" w:space="0" w:color="auto"/>
            <w:left w:val="none" w:sz="0" w:space="0" w:color="auto"/>
            <w:bottom w:val="none" w:sz="0" w:space="0" w:color="auto"/>
            <w:right w:val="none" w:sz="0" w:space="0" w:color="auto"/>
          </w:divBdr>
        </w:div>
        <w:div w:id="2064675517">
          <w:marLeft w:val="0"/>
          <w:marRight w:val="0"/>
          <w:marTop w:val="0"/>
          <w:marBottom w:val="0"/>
          <w:divBdr>
            <w:top w:val="none" w:sz="0" w:space="0" w:color="auto"/>
            <w:left w:val="none" w:sz="0" w:space="0" w:color="auto"/>
            <w:bottom w:val="none" w:sz="0" w:space="0" w:color="auto"/>
            <w:right w:val="none" w:sz="0" w:space="0" w:color="auto"/>
          </w:divBdr>
        </w:div>
        <w:div w:id="2065136785">
          <w:marLeft w:val="0"/>
          <w:marRight w:val="0"/>
          <w:marTop w:val="0"/>
          <w:marBottom w:val="0"/>
          <w:divBdr>
            <w:top w:val="none" w:sz="0" w:space="0" w:color="auto"/>
            <w:left w:val="none" w:sz="0" w:space="0" w:color="auto"/>
            <w:bottom w:val="none" w:sz="0" w:space="0" w:color="auto"/>
            <w:right w:val="none" w:sz="0" w:space="0" w:color="auto"/>
          </w:divBdr>
        </w:div>
        <w:div w:id="2069179582">
          <w:marLeft w:val="0"/>
          <w:marRight w:val="0"/>
          <w:marTop w:val="0"/>
          <w:marBottom w:val="0"/>
          <w:divBdr>
            <w:top w:val="none" w:sz="0" w:space="0" w:color="auto"/>
            <w:left w:val="none" w:sz="0" w:space="0" w:color="auto"/>
            <w:bottom w:val="none" w:sz="0" w:space="0" w:color="auto"/>
            <w:right w:val="none" w:sz="0" w:space="0" w:color="auto"/>
          </w:divBdr>
        </w:div>
        <w:div w:id="2076008106">
          <w:marLeft w:val="0"/>
          <w:marRight w:val="0"/>
          <w:marTop w:val="0"/>
          <w:marBottom w:val="0"/>
          <w:divBdr>
            <w:top w:val="none" w:sz="0" w:space="0" w:color="auto"/>
            <w:left w:val="none" w:sz="0" w:space="0" w:color="auto"/>
            <w:bottom w:val="none" w:sz="0" w:space="0" w:color="auto"/>
            <w:right w:val="none" w:sz="0" w:space="0" w:color="auto"/>
          </w:divBdr>
        </w:div>
        <w:div w:id="2080203736">
          <w:marLeft w:val="0"/>
          <w:marRight w:val="0"/>
          <w:marTop w:val="0"/>
          <w:marBottom w:val="0"/>
          <w:divBdr>
            <w:top w:val="none" w:sz="0" w:space="0" w:color="auto"/>
            <w:left w:val="none" w:sz="0" w:space="0" w:color="auto"/>
            <w:bottom w:val="none" w:sz="0" w:space="0" w:color="auto"/>
            <w:right w:val="none" w:sz="0" w:space="0" w:color="auto"/>
          </w:divBdr>
        </w:div>
        <w:div w:id="2084714786">
          <w:marLeft w:val="0"/>
          <w:marRight w:val="0"/>
          <w:marTop w:val="0"/>
          <w:marBottom w:val="0"/>
          <w:divBdr>
            <w:top w:val="none" w:sz="0" w:space="0" w:color="auto"/>
            <w:left w:val="none" w:sz="0" w:space="0" w:color="auto"/>
            <w:bottom w:val="none" w:sz="0" w:space="0" w:color="auto"/>
            <w:right w:val="none" w:sz="0" w:space="0" w:color="auto"/>
          </w:divBdr>
        </w:div>
        <w:div w:id="2095543431">
          <w:marLeft w:val="0"/>
          <w:marRight w:val="0"/>
          <w:marTop w:val="0"/>
          <w:marBottom w:val="0"/>
          <w:divBdr>
            <w:top w:val="none" w:sz="0" w:space="0" w:color="auto"/>
            <w:left w:val="none" w:sz="0" w:space="0" w:color="auto"/>
            <w:bottom w:val="none" w:sz="0" w:space="0" w:color="auto"/>
            <w:right w:val="none" w:sz="0" w:space="0" w:color="auto"/>
          </w:divBdr>
        </w:div>
        <w:div w:id="2102605453">
          <w:marLeft w:val="0"/>
          <w:marRight w:val="0"/>
          <w:marTop w:val="0"/>
          <w:marBottom w:val="0"/>
          <w:divBdr>
            <w:top w:val="none" w:sz="0" w:space="0" w:color="auto"/>
            <w:left w:val="none" w:sz="0" w:space="0" w:color="auto"/>
            <w:bottom w:val="none" w:sz="0" w:space="0" w:color="auto"/>
            <w:right w:val="none" w:sz="0" w:space="0" w:color="auto"/>
          </w:divBdr>
        </w:div>
        <w:div w:id="2103988477">
          <w:marLeft w:val="0"/>
          <w:marRight w:val="0"/>
          <w:marTop w:val="0"/>
          <w:marBottom w:val="0"/>
          <w:divBdr>
            <w:top w:val="none" w:sz="0" w:space="0" w:color="auto"/>
            <w:left w:val="none" w:sz="0" w:space="0" w:color="auto"/>
            <w:bottom w:val="none" w:sz="0" w:space="0" w:color="auto"/>
            <w:right w:val="none" w:sz="0" w:space="0" w:color="auto"/>
          </w:divBdr>
        </w:div>
        <w:div w:id="2108766936">
          <w:marLeft w:val="0"/>
          <w:marRight w:val="0"/>
          <w:marTop w:val="0"/>
          <w:marBottom w:val="0"/>
          <w:divBdr>
            <w:top w:val="none" w:sz="0" w:space="0" w:color="auto"/>
            <w:left w:val="none" w:sz="0" w:space="0" w:color="auto"/>
            <w:bottom w:val="none" w:sz="0" w:space="0" w:color="auto"/>
            <w:right w:val="none" w:sz="0" w:space="0" w:color="auto"/>
          </w:divBdr>
        </w:div>
        <w:div w:id="2110420766">
          <w:marLeft w:val="0"/>
          <w:marRight w:val="0"/>
          <w:marTop w:val="0"/>
          <w:marBottom w:val="0"/>
          <w:divBdr>
            <w:top w:val="none" w:sz="0" w:space="0" w:color="auto"/>
            <w:left w:val="none" w:sz="0" w:space="0" w:color="auto"/>
            <w:bottom w:val="none" w:sz="0" w:space="0" w:color="auto"/>
            <w:right w:val="none" w:sz="0" w:space="0" w:color="auto"/>
          </w:divBdr>
        </w:div>
        <w:div w:id="2110421239">
          <w:marLeft w:val="0"/>
          <w:marRight w:val="0"/>
          <w:marTop w:val="0"/>
          <w:marBottom w:val="0"/>
          <w:divBdr>
            <w:top w:val="none" w:sz="0" w:space="0" w:color="auto"/>
            <w:left w:val="none" w:sz="0" w:space="0" w:color="auto"/>
            <w:bottom w:val="none" w:sz="0" w:space="0" w:color="auto"/>
            <w:right w:val="none" w:sz="0" w:space="0" w:color="auto"/>
          </w:divBdr>
        </w:div>
        <w:div w:id="2110615536">
          <w:marLeft w:val="0"/>
          <w:marRight w:val="0"/>
          <w:marTop w:val="0"/>
          <w:marBottom w:val="0"/>
          <w:divBdr>
            <w:top w:val="none" w:sz="0" w:space="0" w:color="auto"/>
            <w:left w:val="none" w:sz="0" w:space="0" w:color="auto"/>
            <w:bottom w:val="none" w:sz="0" w:space="0" w:color="auto"/>
            <w:right w:val="none" w:sz="0" w:space="0" w:color="auto"/>
          </w:divBdr>
        </w:div>
        <w:div w:id="2112629495">
          <w:marLeft w:val="0"/>
          <w:marRight w:val="0"/>
          <w:marTop w:val="0"/>
          <w:marBottom w:val="0"/>
          <w:divBdr>
            <w:top w:val="none" w:sz="0" w:space="0" w:color="auto"/>
            <w:left w:val="none" w:sz="0" w:space="0" w:color="auto"/>
            <w:bottom w:val="none" w:sz="0" w:space="0" w:color="auto"/>
            <w:right w:val="none" w:sz="0" w:space="0" w:color="auto"/>
          </w:divBdr>
        </w:div>
        <w:div w:id="2113895454">
          <w:marLeft w:val="0"/>
          <w:marRight w:val="0"/>
          <w:marTop w:val="0"/>
          <w:marBottom w:val="0"/>
          <w:divBdr>
            <w:top w:val="none" w:sz="0" w:space="0" w:color="auto"/>
            <w:left w:val="none" w:sz="0" w:space="0" w:color="auto"/>
            <w:bottom w:val="none" w:sz="0" w:space="0" w:color="auto"/>
            <w:right w:val="none" w:sz="0" w:space="0" w:color="auto"/>
          </w:divBdr>
        </w:div>
        <w:div w:id="2127697563">
          <w:marLeft w:val="0"/>
          <w:marRight w:val="0"/>
          <w:marTop w:val="0"/>
          <w:marBottom w:val="0"/>
          <w:divBdr>
            <w:top w:val="none" w:sz="0" w:space="0" w:color="auto"/>
            <w:left w:val="none" w:sz="0" w:space="0" w:color="auto"/>
            <w:bottom w:val="none" w:sz="0" w:space="0" w:color="auto"/>
            <w:right w:val="none" w:sz="0" w:space="0" w:color="auto"/>
          </w:divBdr>
        </w:div>
        <w:div w:id="2134395508">
          <w:marLeft w:val="0"/>
          <w:marRight w:val="0"/>
          <w:marTop w:val="0"/>
          <w:marBottom w:val="0"/>
          <w:divBdr>
            <w:top w:val="none" w:sz="0" w:space="0" w:color="auto"/>
            <w:left w:val="none" w:sz="0" w:space="0" w:color="auto"/>
            <w:bottom w:val="none" w:sz="0" w:space="0" w:color="auto"/>
            <w:right w:val="none" w:sz="0" w:space="0" w:color="auto"/>
          </w:divBdr>
        </w:div>
        <w:div w:id="2136755575">
          <w:marLeft w:val="0"/>
          <w:marRight w:val="0"/>
          <w:marTop w:val="0"/>
          <w:marBottom w:val="0"/>
          <w:divBdr>
            <w:top w:val="none" w:sz="0" w:space="0" w:color="auto"/>
            <w:left w:val="none" w:sz="0" w:space="0" w:color="auto"/>
            <w:bottom w:val="none" w:sz="0" w:space="0" w:color="auto"/>
            <w:right w:val="none" w:sz="0" w:space="0" w:color="auto"/>
          </w:divBdr>
        </w:div>
        <w:div w:id="2138797093">
          <w:marLeft w:val="0"/>
          <w:marRight w:val="0"/>
          <w:marTop w:val="0"/>
          <w:marBottom w:val="0"/>
          <w:divBdr>
            <w:top w:val="none" w:sz="0" w:space="0" w:color="auto"/>
            <w:left w:val="none" w:sz="0" w:space="0" w:color="auto"/>
            <w:bottom w:val="none" w:sz="0" w:space="0" w:color="auto"/>
            <w:right w:val="none" w:sz="0" w:space="0" w:color="auto"/>
          </w:divBdr>
        </w:div>
        <w:div w:id="2140955874">
          <w:marLeft w:val="0"/>
          <w:marRight w:val="0"/>
          <w:marTop w:val="0"/>
          <w:marBottom w:val="0"/>
          <w:divBdr>
            <w:top w:val="none" w:sz="0" w:space="0" w:color="auto"/>
            <w:left w:val="none" w:sz="0" w:space="0" w:color="auto"/>
            <w:bottom w:val="none" w:sz="0" w:space="0" w:color="auto"/>
            <w:right w:val="none" w:sz="0" w:space="0" w:color="auto"/>
          </w:divBdr>
        </w:div>
        <w:div w:id="2144078774">
          <w:marLeft w:val="0"/>
          <w:marRight w:val="0"/>
          <w:marTop w:val="0"/>
          <w:marBottom w:val="0"/>
          <w:divBdr>
            <w:top w:val="none" w:sz="0" w:space="0" w:color="auto"/>
            <w:left w:val="none" w:sz="0" w:space="0" w:color="auto"/>
            <w:bottom w:val="none" w:sz="0" w:space="0" w:color="auto"/>
            <w:right w:val="none" w:sz="0" w:space="0" w:color="auto"/>
          </w:divBdr>
        </w:div>
        <w:div w:id="2144615722">
          <w:marLeft w:val="0"/>
          <w:marRight w:val="0"/>
          <w:marTop w:val="0"/>
          <w:marBottom w:val="0"/>
          <w:divBdr>
            <w:top w:val="none" w:sz="0" w:space="0" w:color="auto"/>
            <w:left w:val="none" w:sz="0" w:space="0" w:color="auto"/>
            <w:bottom w:val="none" w:sz="0" w:space="0" w:color="auto"/>
            <w:right w:val="none" w:sz="0" w:space="0" w:color="auto"/>
          </w:divBdr>
        </w:div>
      </w:divsChild>
    </w:div>
    <w:div w:id="815803128">
      <w:bodyDiv w:val="1"/>
      <w:marLeft w:val="0"/>
      <w:marRight w:val="0"/>
      <w:marTop w:val="0"/>
      <w:marBottom w:val="0"/>
      <w:divBdr>
        <w:top w:val="none" w:sz="0" w:space="0" w:color="auto"/>
        <w:left w:val="none" w:sz="0" w:space="0" w:color="auto"/>
        <w:bottom w:val="none" w:sz="0" w:space="0" w:color="auto"/>
        <w:right w:val="none" w:sz="0" w:space="0" w:color="auto"/>
      </w:divBdr>
      <w:divsChild>
        <w:div w:id="4093092">
          <w:marLeft w:val="0"/>
          <w:marRight w:val="0"/>
          <w:marTop w:val="0"/>
          <w:marBottom w:val="0"/>
          <w:divBdr>
            <w:top w:val="none" w:sz="0" w:space="0" w:color="auto"/>
            <w:left w:val="none" w:sz="0" w:space="0" w:color="auto"/>
            <w:bottom w:val="none" w:sz="0" w:space="0" w:color="auto"/>
            <w:right w:val="none" w:sz="0" w:space="0" w:color="auto"/>
          </w:divBdr>
        </w:div>
        <w:div w:id="217790993">
          <w:marLeft w:val="0"/>
          <w:marRight w:val="0"/>
          <w:marTop w:val="0"/>
          <w:marBottom w:val="0"/>
          <w:divBdr>
            <w:top w:val="none" w:sz="0" w:space="0" w:color="auto"/>
            <w:left w:val="none" w:sz="0" w:space="0" w:color="auto"/>
            <w:bottom w:val="none" w:sz="0" w:space="0" w:color="auto"/>
            <w:right w:val="none" w:sz="0" w:space="0" w:color="auto"/>
          </w:divBdr>
        </w:div>
        <w:div w:id="667901815">
          <w:marLeft w:val="0"/>
          <w:marRight w:val="0"/>
          <w:marTop w:val="0"/>
          <w:marBottom w:val="0"/>
          <w:divBdr>
            <w:top w:val="none" w:sz="0" w:space="0" w:color="auto"/>
            <w:left w:val="none" w:sz="0" w:space="0" w:color="auto"/>
            <w:bottom w:val="none" w:sz="0" w:space="0" w:color="auto"/>
            <w:right w:val="none" w:sz="0" w:space="0" w:color="auto"/>
          </w:divBdr>
        </w:div>
        <w:div w:id="690567608">
          <w:marLeft w:val="0"/>
          <w:marRight w:val="0"/>
          <w:marTop w:val="0"/>
          <w:marBottom w:val="0"/>
          <w:divBdr>
            <w:top w:val="none" w:sz="0" w:space="0" w:color="auto"/>
            <w:left w:val="none" w:sz="0" w:space="0" w:color="auto"/>
            <w:bottom w:val="none" w:sz="0" w:space="0" w:color="auto"/>
            <w:right w:val="none" w:sz="0" w:space="0" w:color="auto"/>
          </w:divBdr>
        </w:div>
        <w:div w:id="954947547">
          <w:marLeft w:val="0"/>
          <w:marRight w:val="0"/>
          <w:marTop w:val="0"/>
          <w:marBottom w:val="0"/>
          <w:divBdr>
            <w:top w:val="none" w:sz="0" w:space="0" w:color="auto"/>
            <w:left w:val="none" w:sz="0" w:space="0" w:color="auto"/>
            <w:bottom w:val="none" w:sz="0" w:space="0" w:color="auto"/>
            <w:right w:val="none" w:sz="0" w:space="0" w:color="auto"/>
          </w:divBdr>
        </w:div>
        <w:div w:id="1077944488">
          <w:marLeft w:val="0"/>
          <w:marRight w:val="0"/>
          <w:marTop w:val="0"/>
          <w:marBottom w:val="0"/>
          <w:divBdr>
            <w:top w:val="none" w:sz="0" w:space="0" w:color="auto"/>
            <w:left w:val="none" w:sz="0" w:space="0" w:color="auto"/>
            <w:bottom w:val="none" w:sz="0" w:space="0" w:color="auto"/>
            <w:right w:val="none" w:sz="0" w:space="0" w:color="auto"/>
          </w:divBdr>
        </w:div>
        <w:div w:id="1324242165">
          <w:marLeft w:val="0"/>
          <w:marRight w:val="0"/>
          <w:marTop w:val="0"/>
          <w:marBottom w:val="0"/>
          <w:divBdr>
            <w:top w:val="none" w:sz="0" w:space="0" w:color="auto"/>
            <w:left w:val="none" w:sz="0" w:space="0" w:color="auto"/>
            <w:bottom w:val="none" w:sz="0" w:space="0" w:color="auto"/>
            <w:right w:val="none" w:sz="0" w:space="0" w:color="auto"/>
          </w:divBdr>
        </w:div>
        <w:div w:id="1405451145">
          <w:marLeft w:val="0"/>
          <w:marRight w:val="0"/>
          <w:marTop w:val="0"/>
          <w:marBottom w:val="0"/>
          <w:divBdr>
            <w:top w:val="none" w:sz="0" w:space="0" w:color="auto"/>
            <w:left w:val="none" w:sz="0" w:space="0" w:color="auto"/>
            <w:bottom w:val="none" w:sz="0" w:space="0" w:color="auto"/>
            <w:right w:val="none" w:sz="0" w:space="0" w:color="auto"/>
          </w:divBdr>
        </w:div>
        <w:div w:id="1475414228">
          <w:marLeft w:val="0"/>
          <w:marRight w:val="0"/>
          <w:marTop w:val="0"/>
          <w:marBottom w:val="0"/>
          <w:divBdr>
            <w:top w:val="none" w:sz="0" w:space="0" w:color="auto"/>
            <w:left w:val="none" w:sz="0" w:space="0" w:color="auto"/>
            <w:bottom w:val="none" w:sz="0" w:space="0" w:color="auto"/>
            <w:right w:val="none" w:sz="0" w:space="0" w:color="auto"/>
          </w:divBdr>
        </w:div>
        <w:div w:id="1523469731">
          <w:marLeft w:val="0"/>
          <w:marRight w:val="0"/>
          <w:marTop w:val="0"/>
          <w:marBottom w:val="0"/>
          <w:divBdr>
            <w:top w:val="none" w:sz="0" w:space="0" w:color="auto"/>
            <w:left w:val="none" w:sz="0" w:space="0" w:color="auto"/>
            <w:bottom w:val="none" w:sz="0" w:space="0" w:color="auto"/>
            <w:right w:val="none" w:sz="0" w:space="0" w:color="auto"/>
          </w:divBdr>
        </w:div>
        <w:div w:id="1544833041">
          <w:marLeft w:val="0"/>
          <w:marRight w:val="0"/>
          <w:marTop w:val="0"/>
          <w:marBottom w:val="0"/>
          <w:divBdr>
            <w:top w:val="none" w:sz="0" w:space="0" w:color="auto"/>
            <w:left w:val="none" w:sz="0" w:space="0" w:color="auto"/>
            <w:bottom w:val="none" w:sz="0" w:space="0" w:color="auto"/>
            <w:right w:val="none" w:sz="0" w:space="0" w:color="auto"/>
          </w:divBdr>
        </w:div>
        <w:div w:id="1571038667">
          <w:marLeft w:val="0"/>
          <w:marRight w:val="0"/>
          <w:marTop w:val="0"/>
          <w:marBottom w:val="0"/>
          <w:divBdr>
            <w:top w:val="none" w:sz="0" w:space="0" w:color="auto"/>
            <w:left w:val="none" w:sz="0" w:space="0" w:color="auto"/>
            <w:bottom w:val="none" w:sz="0" w:space="0" w:color="auto"/>
            <w:right w:val="none" w:sz="0" w:space="0" w:color="auto"/>
          </w:divBdr>
        </w:div>
        <w:div w:id="1741899215">
          <w:marLeft w:val="0"/>
          <w:marRight w:val="0"/>
          <w:marTop w:val="0"/>
          <w:marBottom w:val="0"/>
          <w:divBdr>
            <w:top w:val="none" w:sz="0" w:space="0" w:color="auto"/>
            <w:left w:val="none" w:sz="0" w:space="0" w:color="auto"/>
            <w:bottom w:val="none" w:sz="0" w:space="0" w:color="auto"/>
            <w:right w:val="none" w:sz="0" w:space="0" w:color="auto"/>
          </w:divBdr>
        </w:div>
        <w:div w:id="1916472523">
          <w:marLeft w:val="0"/>
          <w:marRight w:val="0"/>
          <w:marTop w:val="0"/>
          <w:marBottom w:val="0"/>
          <w:divBdr>
            <w:top w:val="none" w:sz="0" w:space="0" w:color="auto"/>
            <w:left w:val="none" w:sz="0" w:space="0" w:color="auto"/>
            <w:bottom w:val="none" w:sz="0" w:space="0" w:color="auto"/>
            <w:right w:val="none" w:sz="0" w:space="0" w:color="auto"/>
          </w:divBdr>
        </w:div>
        <w:div w:id="1936665242">
          <w:marLeft w:val="0"/>
          <w:marRight w:val="0"/>
          <w:marTop w:val="0"/>
          <w:marBottom w:val="0"/>
          <w:divBdr>
            <w:top w:val="none" w:sz="0" w:space="0" w:color="auto"/>
            <w:left w:val="none" w:sz="0" w:space="0" w:color="auto"/>
            <w:bottom w:val="none" w:sz="0" w:space="0" w:color="auto"/>
            <w:right w:val="none" w:sz="0" w:space="0" w:color="auto"/>
          </w:divBdr>
        </w:div>
      </w:divsChild>
    </w:div>
    <w:div w:id="1024745042">
      <w:bodyDiv w:val="1"/>
      <w:marLeft w:val="0"/>
      <w:marRight w:val="0"/>
      <w:marTop w:val="0"/>
      <w:marBottom w:val="0"/>
      <w:divBdr>
        <w:top w:val="none" w:sz="0" w:space="0" w:color="auto"/>
        <w:left w:val="none" w:sz="0" w:space="0" w:color="auto"/>
        <w:bottom w:val="none" w:sz="0" w:space="0" w:color="auto"/>
        <w:right w:val="none" w:sz="0" w:space="0" w:color="auto"/>
      </w:divBdr>
      <w:divsChild>
        <w:div w:id="1781738">
          <w:marLeft w:val="0"/>
          <w:marRight w:val="0"/>
          <w:marTop w:val="0"/>
          <w:marBottom w:val="0"/>
          <w:divBdr>
            <w:top w:val="none" w:sz="0" w:space="0" w:color="auto"/>
            <w:left w:val="none" w:sz="0" w:space="0" w:color="auto"/>
            <w:bottom w:val="none" w:sz="0" w:space="0" w:color="auto"/>
            <w:right w:val="none" w:sz="0" w:space="0" w:color="auto"/>
          </w:divBdr>
        </w:div>
        <w:div w:id="17389593">
          <w:marLeft w:val="0"/>
          <w:marRight w:val="0"/>
          <w:marTop w:val="0"/>
          <w:marBottom w:val="0"/>
          <w:divBdr>
            <w:top w:val="none" w:sz="0" w:space="0" w:color="auto"/>
            <w:left w:val="none" w:sz="0" w:space="0" w:color="auto"/>
            <w:bottom w:val="none" w:sz="0" w:space="0" w:color="auto"/>
            <w:right w:val="none" w:sz="0" w:space="0" w:color="auto"/>
          </w:divBdr>
        </w:div>
        <w:div w:id="25297155">
          <w:marLeft w:val="0"/>
          <w:marRight w:val="0"/>
          <w:marTop w:val="0"/>
          <w:marBottom w:val="0"/>
          <w:divBdr>
            <w:top w:val="none" w:sz="0" w:space="0" w:color="auto"/>
            <w:left w:val="none" w:sz="0" w:space="0" w:color="auto"/>
            <w:bottom w:val="none" w:sz="0" w:space="0" w:color="auto"/>
            <w:right w:val="none" w:sz="0" w:space="0" w:color="auto"/>
          </w:divBdr>
        </w:div>
        <w:div w:id="34815734">
          <w:marLeft w:val="0"/>
          <w:marRight w:val="0"/>
          <w:marTop w:val="0"/>
          <w:marBottom w:val="0"/>
          <w:divBdr>
            <w:top w:val="none" w:sz="0" w:space="0" w:color="auto"/>
            <w:left w:val="none" w:sz="0" w:space="0" w:color="auto"/>
            <w:bottom w:val="none" w:sz="0" w:space="0" w:color="auto"/>
            <w:right w:val="none" w:sz="0" w:space="0" w:color="auto"/>
          </w:divBdr>
        </w:div>
        <w:div w:id="39287648">
          <w:marLeft w:val="0"/>
          <w:marRight w:val="0"/>
          <w:marTop w:val="0"/>
          <w:marBottom w:val="0"/>
          <w:divBdr>
            <w:top w:val="none" w:sz="0" w:space="0" w:color="auto"/>
            <w:left w:val="none" w:sz="0" w:space="0" w:color="auto"/>
            <w:bottom w:val="none" w:sz="0" w:space="0" w:color="auto"/>
            <w:right w:val="none" w:sz="0" w:space="0" w:color="auto"/>
          </w:divBdr>
        </w:div>
        <w:div w:id="54941181">
          <w:marLeft w:val="0"/>
          <w:marRight w:val="0"/>
          <w:marTop w:val="0"/>
          <w:marBottom w:val="0"/>
          <w:divBdr>
            <w:top w:val="none" w:sz="0" w:space="0" w:color="auto"/>
            <w:left w:val="none" w:sz="0" w:space="0" w:color="auto"/>
            <w:bottom w:val="none" w:sz="0" w:space="0" w:color="auto"/>
            <w:right w:val="none" w:sz="0" w:space="0" w:color="auto"/>
          </w:divBdr>
        </w:div>
        <w:div w:id="57481704">
          <w:marLeft w:val="0"/>
          <w:marRight w:val="0"/>
          <w:marTop w:val="0"/>
          <w:marBottom w:val="0"/>
          <w:divBdr>
            <w:top w:val="none" w:sz="0" w:space="0" w:color="auto"/>
            <w:left w:val="none" w:sz="0" w:space="0" w:color="auto"/>
            <w:bottom w:val="none" w:sz="0" w:space="0" w:color="auto"/>
            <w:right w:val="none" w:sz="0" w:space="0" w:color="auto"/>
          </w:divBdr>
        </w:div>
        <w:div w:id="57750239">
          <w:marLeft w:val="0"/>
          <w:marRight w:val="0"/>
          <w:marTop w:val="0"/>
          <w:marBottom w:val="0"/>
          <w:divBdr>
            <w:top w:val="none" w:sz="0" w:space="0" w:color="auto"/>
            <w:left w:val="none" w:sz="0" w:space="0" w:color="auto"/>
            <w:bottom w:val="none" w:sz="0" w:space="0" w:color="auto"/>
            <w:right w:val="none" w:sz="0" w:space="0" w:color="auto"/>
          </w:divBdr>
        </w:div>
        <w:div w:id="58409670">
          <w:marLeft w:val="0"/>
          <w:marRight w:val="0"/>
          <w:marTop w:val="0"/>
          <w:marBottom w:val="0"/>
          <w:divBdr>
            <w:top w:val="none" w:sz="0" w:space="0" w:color="auto"/>
            <w:left w:val="none" w:sz="0" w:space="0" w:color="auto"/>
            <w:bottom w:val="none" w:sz="0" w:space="0" w:color="auto"/>
            <w:right w:val="none" w:sz="0" w:space="0" w:color="auto"/>
          </w:divBdr>
        </w:div>
        <w:div w:id="60562945">
          <w:marLeft w:val="0"/>
          <w:marRight w:val="0"/>
          <w:marTop w:val="0"/>
          <w:marBottom w:val="0"/>
          <w:divBdr>
            <w:top w:val="none" w:sz="0" w:space="0" w:color="auto"/>
            <w:left w:val="none" w:sz="0" w:space="0" w:color="auto"/>
            <w:bottom w:val="none" w:sz="0" w:space="0" w:color="auto"/>
            <w:right w:val="none" w:sz="0" w:space="0" w:color="auto"/>
          </w:divBdr>
        </w:div>
        <w:div w:id="64843670">
          <w:marLeft w:val="0"/>
          <w:marRight w:val="0"/>
          <w:marTop w:val="0"/>
          <w:marBottom w:val="0"/>
          <w:divBdr>
            <w:top w:val="none" w:sz="0" w:space="0" w:color="auto"/>
            <w:left w:val="none" w:sz="0" w:space="0" w:color="auto"/>
            <w:bottom w:val="none" w:sz="0" w:space="0" w:color="auto"/>
            <w:right w:val="none" w:sz="0" w:space="0" w:color="auto"/>
          </w:divBdr>
        </w:div>
        <w:div w:id="67191944">
          <w:marLeft w:val="0"/>
          <w:marRight w:val="0"/>
          <w:marTop w:val="0"/>
          <w:marBottom w:val="0"/>
          <w:divBdr>
            <w:top w:val="none" w:sz="0" w:space="0" w:color="auto"/>
            <w:left w:val="none" w:sz="0" w:space="0" w:color="auto"/>
            <w:bottom w:val="none" w:sz="0" w:space="0" w:color="auto"/>
            <w:right w:val="none" w:sz="0" w:space="0" w:color="auto"/>
          </w:divBdr>
        </w:div>
        <w:div w:id="72632882">
          <w:marLeft w:val="0"/>
          <w:marRight w:val="0"/>
          <w:marTop w:val="0"/>
          <w:marBottom w:val="0"/>
          <w:divBdr>
            <w:top w:val="none" w:sz="0" w:space="0" w:color="auto"/>
            <w:left w:val="none" w:sz="0" w:space="0" w:color="auto"/>
            <w:bottom w:val="none" w:sz="0" w:space="0" w:color="auto"/>
            <w:right w:val="none" w:sz="0" w:space="0" w:color="auto"/>
          </w:divBdr>
        </w:div>
        <w:div w:id="77529100">
          <w:marLeft w:val="0"/>
          <w:marRight w:val="0"/>
          <w:marTop w:val="0"/>
          <w:marBottom w:val="0"/>
          <w:divBdr>
            <w:top w:val="none" w:sz="0" w:space="0" w:color="auto"/>
            <w:left w:val="none" w:sz="0" w:space="0" w:color="auto"/>
            <w:bottom w:val="none" w:sz="0" w:space="0" w:color="auto"/>
            <w:right w:val="none" w:sz="0" w:space="0" w:color="auto"/>
          </w:divBdr>
        </w:div>
        <w:div w:id="88279398">
          <w:marLeft w:val="0"/>
          <w:marRight w:val="0"/>
          <w:marTop w:val="0"/>
          <w:marBottom w:val="0"/>
          <w:divBdr>
            <w:top w:val="none" w:sz="0" w:space="0" w:color="auto"/>
            <w:left w:val="none" w:sz="0" w:space="0" w:color="auto"/>
            <w:bottom w:val="none" w:sz="0" w:space="0" w:color="auto"/>
            <w:right w:val="none" w:sz="0" w:space="0" w:color="auto"/>
          </w:divBdr>
        </w:div>
        <w:div w:id="94791033">
          <w:marLeft w:val="0"/>
          <w:marRight w:val="0"/>
          <w:marTop w:val="0"/>
          <w:marBottom w:val="0"/>
          <w:divBdr>
            <w:top w:val="none" w:sz="0" w:space="0" w:color="auto"/>
            <w:left w:val="none" w:sz="0" w:space="0" w:color="auto"/>
            <w:bottom w:val="none" w:sz="0" w:space="0" w:color="auto"/>
            <w:right w:val="none" w:sz="0" w:space="0" w:color="auto"/>
          </w:divBdr>
        </w:div>
        <w:div w:id="95903893">
          <w:marLeft w:val="0"/>
          <w:marRight w:val="0"/>
          <w:marTop w:val="0"/>
          <w:marBottom w:val="0"/>
          <w:divBdr>
            <w:top w:val="none" w:sz="0" w:space="0" w:color="auto"/>
            <w:left w:val="none" w:sz="0" w:space="0" w:color="auto"/>
            <w:bottom w:val="none" w:sz="0" w:space="0" w:color="auto"/>
            <w:right w:val="none" w:sz="0" w:space="0" w:color="auto"/>
          </w:divBdr>
        </w:div>
        <w:div w:id="102304643">
          <w:marLeft w:val="0"/>
          <w:marRight w:val="0"/>
          <w:marTop w:val="0"/>
          <w:marBottom w:val="0"/>
          <w:divBdr>
            <w:top w:val="none" w:sz="0" w:space="0" w:color="auto"/>
            <w:left w:val="none" w:sz="0" w:space="0" w:color="auto"/>
            <w:bottom w:val="none" w:sz="0" w:space="0" w:color="auto"/>
            <w:right w:val="none" w:sz="0" w:space="0" w:color="auto"/>
          </w:divBdr>
        </w:div>
        <w:div w:id="110252369">
          <w:marLeft w:val="0"/>
          <w:marRight w:val="0"/>
          <w:marTop w:val="0"/>
          <w:marBottom w:val="0"/>
          <w:divBdr>
            <w:top w:val="none" w:sz="0" w:space="0" w:color="auto"/>
            <w:left w:val="none" w:sz="0" w:space="0" w:color="auto"/>
            <w:bottom w:val="none" w:sz="0" w:space="0" w:color="auto"/>
            <w:right w:val="none" w:sz="0" w:space="0" w:color="auto"/>
          </w:divBdr>
        </w:div>
        <w:div w:id="113331685">
          <w:marLeft w:val="0"/>
          <w:marRight w:val="0"/>
          <w:marTop w:val="0"/>
          <w:marBottom w:val="0"/>
          <w:divBdr>
            <w:top w:val="none" w:sz="0" w:space="0" w:color="auto"/>
            <w:left w:val="none" w:sz="0" w:space="0" w:color="auto"/>
            <w:bottom w:val="none" w:sz="0" w:space="0" w:color="auto"/>
            <w:right w:val="none" w:sz="0" w:space="0" w:color="auto"/>
          </w:divBdr>
        </w:div>
        <w:div w:id="115949008">
          <w:marLeft w:val="0"/>
          <w:marRight w:val="0"/>
          <w:marTop w:val="0"/>
          <w:marBottom w:val="0"/>
          <w:divBdr>
            <w:top w:val="none" w:sz="0" w:space="0" w:color="auto"/>
            <w:left w:val="none" w:sz="0" w:space="0" w:color="auto"/>
            <w:bottom w:val="none" w:sz="0" w:space="0" w:color="auto"/>
            <w:right w:val="none" w:sz="0" w:space="0" w:color="auto"/>
          </w:divBdr>
        </w:div>
        <w:div w:id="121772022">
          <w:marLeft w:val="0"/>
          <w:marRight w:val="0"/>
          <w:marTop w:val="0"/>
          <w:marBottom w:val="0"/>
          <w:divBdr>
            <w:top w:val="none" w:sz="0" w:space="0" w:color="auto"/>
            <w:left w:val="none" w:sz="0" w:space="0" w:color="auto"/>
            <w:bottom w:val="none" w:sz="0" w:space="0" w:color="auto"/>
            <w:right w:val="none" w:sz="0" w:space="0" w:color="auto"/>
          </w:divBdr>
        </w:div>
        <w:div w:id="130250562">
          <w:marLeft w:val="0"/>
          <w:marRight w:val="0"/>
          <w:marTop w:val="0"/>
          <w:marBottom w:val="0"/>
          <w:divBdr>
            <w:top w:val="none" w:sz="0" w:space="0" w:color="auto"/>
            <w:left w:val="none" w:sz="0" w:space="0" w:color="auto"/>
            <w:bottom w:val="none" w:sz="0" w:space="0" w:color="auto"/>
            <w:right w:val="none" w:sz="0" w:space="0" w:color="auto"/>
          </w:divBdr>
        </w:div>
        <w:div w:id="130441958">
          <w:marLeft w:val="0"/>
          <w:marRight w:val="0"/>
          <w:marTop w:val="0"/>
          <w:marBottom w:val="0"/>
          <w:divBdr>
            <w:top w:val="none" w:sz="0" w:space="0" w:color="auto"/>
            <w:left w:val="none" w:sz="0" w:space="0" w:color="auto"/>
            <w:bottom w:val="none" w:sz="0" w:space="0" w:color="auto"/>
            <w:right w:val="none" w:sz="0" w:space="0" w:color="auto"/>
          </w:divBdr>
        </w:div>
        <w:div w:id="130753286">
          <w:marLeft w:val="0"/>
          <w:marRight w:val="0"/>
          <w:marTop w:val="0"/>
          <w:marBottom w:val="0"/>
          <w:divBdr>
            <w:top w:val="none" w:sz="0" w:space="0" w:color="auto"/>
            <w:left w:val="none" w:sz="0" w:space="0" w:color="auto"/>
            <w:bottom w:val="none" w:sz="0" w:space="0" w:color="auto"/>
            <w:right w:val="none" w:sz="0" w:space="0" w:color="auto"/>
          </w:divBdr>
        </w:div>
        <w:div w:id="132605776">
          <w:marLeft w:val="0"/>
          <w:marRight w:val="0"/>
          <w:marTop w:val="0"/>
          <w:marBottom w:val="0"/>
          <w:divBdr>
            <w:top w:val="none" w:sz="0" w:space="0" w:color="auto"/>
            <w:left w:val="none" w:sz="0" w:space="0" w:color="auto"/>
            <w:bottom w:val="none" w:sz="0" w:space="0" w:color="auto"/>
            <w:right w:val="none" w:sz="0" w:space="0" w:color="auto"/>
          </w:divBdr>
        </w:div>
        <w:div w:id="133759785">
          <w:marLeft w:val="0"/>
          <w:marRight w:val="0"/>
          <w:marTop w:val="0"/>
          <w:marBottom w:val="0"/>
          <w:divBdr>
            <w:top w:val="none" w:sz="0" w:space="0" w:color="auto"/>
            <w:left w:val="none" w:sz="0" w:space="0" w:color="auto"/>
            <w:bottom w:val="none" w:sz="0" w:space="0" w:color="auto"/>
            <w:right w:val="none" w:sz="0" w:space="0" w:color="auto"/>
          </w:divBdr>
        </w:div>
        <w:div w:id="135146680">
          <w:marLeft w:val="0"/>
          <w:marRight w:val="0"/>
          <w:marTop w:val="0"/>
          <w:marBottom w:val="0"/>
          <w:divBdr>
            <w:top w:val="none" w:sz="0" w:space="0" w:color="auto"/>
            <w:left w:val="none" w:sz="0" w:space="0" w:color="auto"/>
            <w:bottom w:val="none" w:sz="0" w:space="0" w:color="auto"/>
            <w:right w:val="none" w:sz="0" w:space="0" w:color="auto"/>
          </w:divBdr>
        </w:div>
        <w:div w:id="140118298">
          <w:marLeft w:val="0"/>
          <w:marRight w:val="0"/>
          <w:marTop w:val="0"/>
          <w:marBottom w:val="0"/>
          <w:divBdr>
            <w:top w:val="none" w:sz="0" w:space="0" w:color="auto"/>
            <w:left w:val="none" w:sz="0" w:space="0" w:color="auto"/>
            <w:bottom w:val="none" w:sz="0" w:space="0" w:color="auto"/>
            <w:right w:val="none" w:sz="0" w:space="0" w:color="auto"/>
          </w:divBdr>
        </w:div>
        <w:div w:id="148324366">
          <w:marLeft w:val="0"/>
          <w:marRight w:val="0"/>
          <w:marTop w:val="0"/>
          <w:marBottom w:val="0"/>
          <w:divBdr>
            <w:top w:val="none" w:sz="0" w:space="0" w:color="auto"/>
            <w:left w:val="none" w:sz="0" w:space="0" w:color="auto"/>
            <w:bottom w:val="none" w:sz="0" w:space="0" w:color="auto"/>
            <w:right w:val="none" w:sz="0" w:space="0" w:color="auto"/>
          </w:divBdr>
        </w:div>
        <w:div w:id="156389227">
          <w:marLeft w:val="0"/>
          <w:marRight w:val="0"/>
          <w:marTop w:val="0"/>
          <w:marBottom w:val="0"/>
          <w:divBdr>
            <w:top w:val="none" w:sz="0" w:space="0" w:color="auto"/>
            <w:left w:val="none" w:sz="0" w:space="0" w:color="auto"/>
            <w:bottom w:val="none" w:sz="0" w:space="0" w:color="auto"/>
            <w:right w:val="none" w:sz="0" w:space="0" w:color="auto"/>
          </w:divBdr>
        </w:div>
        <w:div w:id="157575293">
          <w:marLeft w:val="0"/>
          <w:marRight w:val="0"/>
          <w:marTop w:val="0"/>
          <w:marBottom w:val="0"/>
          <w:divBdr>
            <w:top w:val="none" w:sz="0" w:space="0" w:color="auto"/>
            <w:left w:val="none" w:sz="0" w:space="0" w:color="auto"/>
            <w:bottom w:val="none" w:sz="0" w:space="0" w:color="auto"/>
            <w:right w:val="none" w:sz="0" w:space="0" w:color="auto"/>
          </w:divBdr>
        </w:div>
        <w:div w:id="161052163">
          <w:marLeft w:val="0"/>
          <w:marRight w:val="0"/>
          <w:marTop w:val="0"/>
          <w:marBottom w:val="0"/>
          <w:divBdr>
            <w:top w:val="none" w:sz="0" w:space="0" w:color="auto"/>
            <w:left w:val="none" w:sz="0" w:space="0" w:color="auto"/>
            <w:bottom w:val="none" w:sz="0" w:space="0" w:color="auto"/>
            <w:right w:val="none" w:sz="0" w:space="0" w:color="auto"/>
          </w:divBdr>
        </w:div>
        <w:div w:id="161968785">
          <w:marLeft w:val="0"/>
          <w:marRight w:val="0"/>
          <w:marTop w:val="0"/>
          <w:marBottom w:val="0"/>
          <w:divBdr>
            <w:top w:val="none" w:sz="0" w:space="0" w:color="auto"/>
            <w:left w:val="none" w:sz="0" w:space="0" w:color="auto"/>
            <w:bottom w:val="none" w:sz="0" w:space="0" w:color="auto"/>
            <w:right w:val="none" w:sz="0" w:space="0" w:color="auto"/>
          </w:divBdr>
        </w:div>
        <w:div w:id="162167746">
          <w:marLeft w:val="0"/>
          <w:marRight w:val="0"/>
          <w:marTop w:val="0"/>
          <w:marBottom w:val="0"/>
          <w:divBdr>
            <w:top w:val="none" w:sz="0" w:space="0" w:color="auto"/>
            <w:left w:val="none" w:sz="0" w:space="0" w:color="auto"/>
            <w:bottom w:val="none" w:sz="0" w:space="0" w:color="auto"/>
            <w:right w:val="none" w:sz="0" w:space="0" w:color="auto"/>
          </w:divBdr>
        </w:div>
        <w:div w:id="162858602">
          <w:marLeft w:val="0"/>
          <w:marRight w:val="0"/>
          <w:marTop w:val="0"/>
          <w:marBottom w:val="0"/>
          <w:divBdr>
            <w:top w:val="none" w:sz="0" w:space="0" w:color="auto"/>
            <w:left w:val="none" w:sz="0" w:space="0" w:color="auto"/>
            <w:bottom w:val="none" w:sz="0" w:space="0" w:color="auto"/>
            <w:right w:val="none" w:sz="0" w:space="0" w:color="auto"/>
          </w:divBdr>
        </w:div>
        <w:div w:id="163672228">
          <w:marLeft w:val="0"/>
          <w:marRight w:val="0"/>
          <w:marTop w:val="0"/>
          <w:marBottom w:val="0"/>
          <w:divBdr>
            <w:top w:val="none" w:sz="0" w:space="0" w:color="auto"/>
            <w:left w:val="none" w:sz="0" w:space="0" w:color="auto"/>
            <w:bottom w:val="none" w:sz="0" w:space="0" w:color="auto"/>
            <w:right w:val="none" w:sz="0" w:space="0" w:color="auto"/>
          </w:divBdr>
        </w:div>
        <w:div w:id="170682653">
          <w:marLeft w:val="0"/>
          <w:marRight w:val="0"/>
          <w:marTop w:val="0"/>
          <w:marBottom w:val="0"/>
          <w:divBdr>
            <w:top w:val="none" w:sz="0" w:space="0" w:color="auto"/>
            <w:left w:val="none" w:sz="0" w:space="0" w:color="auto"/>
            <w:bottom w:val="none" w:sz="0" w:space="0" w:color="auto"/>
            <w:right w:val="none" w:sz="0" w:space="0" w:color="auto"/>
          </w:divBdr>
        </w:div>
        <w:div w:id="171259167">
          <w:marLeft w:val="0"/>
          <w:marRight w:val="0"/>
          <w:marTop w:val="0"/>
          <w:marBottom w:val="0"/>
          <w:divBdr>
            <w:top w:val="none" w:sz="0" w:space="0" w:color="auto"/>
            <w:left w:val="none" w:sz="0" w:space="0" w:color="auto"/>
            <w:bottom w:val="none" w:sz="0" w:space="0" w:color="auto"/>
            <w:right w:val="none" w:sz="0" w:space="0" w:color="auto"/>
          </w:divBdr>
        </w:div>
        <w:div w:id="175702297">
          <w:marLeft w:val="0"/>
          <w:marRight w:val="0"/>
          <w:marTop w:val="0"/>
          <w:marBottom w:val="0"/>
          <w:divBdr>
            <w:top w:val="none" w:sz="0" w:space="0" w:color="auto"/>
            <w:left w:val="none" w:sz="0" w:space="0" w:color="auto"/>
            <w:bottom w:val="none" w:sz="0" w:space="0" w:color="auto"/>
            <w:right w:val="none" w:sz="0" w:space="0" w:color="auto"/>
          </w:divBdr>
        </w:div>
        <w:div w:id="176041125">
          <w:marLeft w:val="0"/>
          <w:marRight w:val="0"/>
          <w:marTop w:val="0"/>
          <w:marBottom w:val="0"/>
          <w:divBdr>
            <w:top w:val="none" w:sz="0" w:space="0" w:color="auto"/>
            <w:left w:val="none" w:sz="0" w:space="0" w:color="auto"/>
            <w:bottom w:val="none" w:sz="0" w:space="0" w:color="auto"/>
            <w:right w:val="none" w:sz="0" w:space="0" w:color="auto"/>
          </w:divBdr>
        </w:div>
        <w:div w:id="179591184">
          <w:marLeft w:val="0"/>
          <w:marRight w:val="0"/>
          <w:marTop w:val="0"/>
          <w:marBottom w:val="0"/>
          <w:divBdr>
            <w:top w:val="none" w:sz="0" w:space="0" w:color="auto"/>
            <w:left w:val="none" w:sz="0" w:space="0" w:color="auto"/>
            <w:bottom w:val="none" w:sz="0" w:space="0" w:color="auto"/>
            <w:right w:val="none" w:sz="0" w:space="0" w:color="auto"/>
          </w:divBdr>
        </w:div>
        <w:div w:id="179854461">
          <w:marLeft w:val="0"/>
          <w:marRight w:val="0"/>
          <w:marTop w:val="0"/>
          <w:marBottom w:val="0"/>
          <w:divBdr>
            <w:top w:val="none" w:sz="0" w:space="0" w:color="auto"/>
            <w:left w:val="none" w:sz="0" w:space="0" w:color="auto"/>
            <w:bottom w:val="none" w:sz="0" w:space="0" w:color="auto"/>
            <w:right w:val="none" w:sz="0" w:space="0" w:color="auto"/>
          </w:divBdr>
        </w:div>
        <w:div w:id="189073031">
          <w:marLeft w:val="0"/>
          <w:marRight w:val="0"/>
          <w:marTop w:val="0"/>
          <w:marBottom w:val="0"/>
          <w:divBdr>
            <w:top w:val="none" w:sz="0" w:space="0" w:color="auto"/>
            <w:left w:val="none" w:sz="0" w:space="0" w:color="auto"/>
            <w:bottom w:val="none" w:sz="0" w:space="0" w:color="auto"/>
            <w:right w:val="none" w:sz="0" w:space="0" w:color="auto"/>
          </w:divBdr>
        </w:div>
        <w:div w:id="190190944">
          <w:marLeft w:val="0"/>
          <w:marRight w:val="0"/>
          <w:marTop w:val="0"/>
          <w:marBottom w:val="0"/>
          <w:divBdr>
            <w:top w:val="none" w:sz="0" w:space="0" w:color="auto"/>
            <w:left w:val="none" w:sz="0" w:space="0" w:color="auto"/>
            <w:bottom w:val="none" w:sz="0" w:space="0" w:color="auto"/>
            <w:right w:val="none" w:sz="0" w:space="0" w:color="auto"/>
          </w:divBdr>
        </w:div>
        <w:div w:id="193153020">
          <w:marLeft w:val="0"/>
          <w:marRight w:val="0"/>
          <w:marTop w:val="0"/>
          <w:marBottom w:val="0"/>
          <w:divBdr>
            <w:top w:val="none" w:sz="0" w:space="0" w:color="auto"/>
            <w:left w:val="none" w:sz="0" w:space="0" w:color="auto"/>
            <w:bottom w:val="none" w:sz="0" w:space="0" w:color="auto"/>
            <w:right w:val="none" w:sz="0" w:space="0" w:color="auto"/>
          </w:divBdr>
        </w:div>
        <w:div w:id="193882619">
          <w:marLeft w:val="0"/>
          <w:marRight w:val="0"/>
          <w:marTop w:val="0"/>
          <w:marBottom w:val="0"/>
          <w:divBdr>
            <w:top w:val="none" w:sz="0" w:space="0" w:color="auto"/>
            <w:left w:val="none" w:sz="0" w:space="0" w:color="auto"/>
            <w:bottom w:val="none" w:sz="0" w:space="0" w:color="auto"/>
            <w:right w:val="none" w:sz="0" w:space="0" w:color="auto"/>
          </w:divBdr>
        </w:div>
        <w:div w:id="195001389">
          <w:marLeft w:val="0"/>
          <w:marRight w:val="0"/>
          <w:marTop w:val="0"/>
          <w:marBottom w:val="0"/>
          <w:divBdr>
            <w:top w:val="none" w:sz="0" w:space="0" w:color="auto"/>
            <w:left w:val="none" w:sz="0" w:space="0" w:color="auto"/>
            <w:bottom w:val="none" w:sz="0" w:space="0" w:color="auto"/>
            <w:right w:val="none" w:sz="0" w:space="0" w:color="auto"/>
          </w:divBdr>
        </w:div>
        <w:div w:id="195049385">
          <w:marLeft w:val="0"/>
          <w:marRight w:val="0"/>
          <w:marTop w:val="0"/>
          <w:marBottom w:val="0"/>
          <w:divBdr>
            <w:top w:val="none" w:sz="0" w:space="0" w:color="auto"/>
            <w:left w:val="none" w:sz="0" w:space="0" w:color="auto"/>
            <w:bottom w:val="none" w:sz="0" w:space="0" w:color="auto"/>
            <w:right w:val="none" w:sz="0" w:space="0" w:color="auto"/>
          </w:divBdr>
        </w:div>
        <w:div w:id="195777678">
          <w:marLeft w:val="0"/>
          <w:marRight w:val="0"/>
          <w:marTop w:val="0"/>
          <w:marBottom w:val="0"/>
          <w:divBdr>
            <w:top w:val="none" w:sz="0" w:space="0" w:color="auto"/>
            <w:left w:val="none" w:sz="0" w:space="0" w:color="auto"/>
            <w:bottom w:val="none" w:sz="0" w:space="0" w:color="auto"/>
            <w:right w:val="none" w:sz="0" w:space="0" w:color="auto"/>
          </w:divBdr>
        </w:div>
        <w:div w:id="200212530">
          <w:marLeft w:val="0"/>
          <w:marRight w:val="0"/>
          <w:marTop w:val="0"/>
          <w:marBottom w:val="0"/>
          <w:divBdr>
            <w:top w:val="none" w:sz="0" w:space="0" w:color="auto"/>
            <w:left w:val="none" w:sz="0" w:space="0" w:color="auto"/>
            <w:bottom w:val="none" w:sz="0" w:space="0" w:color="auto"/>
            <w:right w:val="none" w:sz="0" w:space="0" w:color="auto"/>
          </w:divBdr>
        </w:div>
        <w:div w:id="205727031">
          <w:marLeft w:val="0"/>
          <w:marRight w:val="0"/>
          <w:marTop w:val="0"/>
          <w:marBottom w:val="0"/>
          <w:divBdr>
            <w:top w:val="none" w:sz="0" w:space="0" w:color="auto"/>
            <w:left w:val="none" w:sz="0" w:space="0" w:color="auto"/>
            <w:bottom w:val="none" w:sz="0" w:space="0" w:color="auto"/>
            <w:right w:val="none" w:sz="0" w:space="0" w:color="auto"/>
          </w:divBdr>
        </w:div>
        <w:div w:id="208036843">
          <w:marLeft w:val="0"/>
          <w:marRight w:val="0"/>
          <w:marTop w:val="0"/>
          <w:marBottom w:val="0"/>
          <w:divBdr>
            <w:top w:val="none" w:sz="0" w:space="0" w:color="auto"/>
            <w:left w:val="none" w:sz="0" w:space="0" w:color="auto"/>
            <w:bottom w:val="none" w:sz="0" w:space="0" w:color="auto"/>
            <w:right w:val="none" w:sz="0" w:space="0" w:color="auto"/>
          </w:divBdr>
        </w:div>
        <w:div w:id="211844380">
          <w:marLeft w:val="0"/>
          <w:marRight w:val="0"/>
          <w:marTop w:val="0"/>
          <w:marBottom w:val="0"/>
          <w:divBdr>
            <w:top w:val="none" w:sz="0" w:space="0" w:color="auto"/>
            <w:left w:val="none" w:sz="0" w:space="0" w:color="auto"/>
            <w:bottom w:val="none" w:sz="0" w:space="0" w:color="auto"/>
            <w:right w:val="none" w:sz="0" w:space="0" w:color="auto"/>
          </w:divBdr>
        </w:div>
        <w:div w:id="214203164">
          <w:marLeft w:val="0"/>
          <w:marRight w:val="0"/>
          <w:marTop w:val="0"/>
          <w:marBottom w:val="0"/>
          <w:divBdr>
            <w:top w:val="none" w:sz="0" w:space="0" w:color="auto"/>
            <w:left w:val="none" w:sz="0" w:space="0" w:color="auto"/>
            <w:bottom w:val="none" w:sz="0" w:space="0" w:color="auto"/>
            <w:right w:val="none" w:sz="0" w:space="0" w:color="auto"/>
          </w:divBdr>
        </w:div>
        <w:div w:id="227351795">
          <w:marLeft w:val="0"/>
          <w:marRight w:val="0"/>
          <w:marTop w:val="0"/>
          <w:marBottom w:val="0"/>
          <w:divBdr>
            <w:top w:val="none" w:sz="0" w:space="0" w:color="auto"/>
            <w:left w:val="none" w:sz="0" w:space="0" w:color="auto"/>
            <w:bottom w:val="none" w:sz="0" w:space="0" w:color="auto"/>
            <w:right w:val="none" w:sz="0" w:space="0" w:color="auto"/>
          </w:divBdr>
        </w:div>
        <w:div w:id="228151744">
          <w:marLeft w:val="0"/>
          <w:marRight w:val="0"/>
          <w:marTop w:val="0"/>
          <w:marBottom w:val="0"/>
          <w:divBdr>
            <w:top w:val="none" w:sz="0" w:space="0" w:color="auto"/>
            <w:left w:val="none" w:sz="0" w:space="0" w:color="auto"/>
            <w:bottom w:val="none" w:sz="0" w:space="0" w:color="auto"/>
            <w:right w:val="none" w:sz="0" w:space="0" w:color="auto"/>
          </w:divBdr>
        </w:div>
        <w:div w:id="229511389">
          <w:marLeft w:val="0"/>
          <w:marRight w:val="0"/>
          <w:marTop w:val="0"/>
          <w:marBottom w:val="0"/>
          <w:divBdr>
            <w:top w:val="none" w:sz="0" w:space="0" w:color="auto"/>
            <w:left w:val="none" w:sz="0" w:space="0" w:color="auto"/>
            <w:bottom w:val="none" w:sz="0" w:space="0" w:color="auto"/>
            <w:right w:val="none" w:sz="0" w:space="0" w:color="auto"/>
          </w:divBdr>
        </w:div>
        <w:div w:id="235093459">
          <w:marLeft w:val="0"/>
          <w:marRight w:val="0"/>
          <w:marTop w:val="0"/>
          <w:marBottom w:val="0"/>
          <w:divBdr>
            <w:top w:val="none" w:sz="0" w:space="0" w:color="auto"/>
            <w:left w:val="none" w:sz="0" w:space="0" w:color="auto"/>
            <w:bottom w:val="none" w:sz="0" w:space="0" w:color="auto"/>
            <w:right w:val="none" w:sz="0" w:space="0" w:color="auto"/>
          </w:divBdr>
        </w:div>
        <w:div w:id="243343649">
          <w:marLeft w:val="0"/>
          <w:marRight w:val="0"/>
          <w:marTop w:val="0"/>
          <w:marBottom w:val="0"/>
          <w:divBdr>
            <w:top w:val="none" w:sz="0" w:space="0" w:color="auto"/>
            <w:left w:val="none" w:sz="0" w:space="0" w:color="auto"/>
            <w:bottom w:val="none" w:sz="0" w:space="0" w:color="auto"/>
            <w:right w:val="none" w:sz="0" w:space="0" w:color="auto"/>
          </w:divBdr>
        </w:div>
        <w:div w:id="243956201">
          <w:marLeft w:val="0"/>
          <w:marRight w:val="0"/>
          <w:marTop w:val="0"/>
          <w:marBottom w:val="0"/>
          <w:divBdr>
            <w:top w:val="none" w:sz="0" w:space="0" w:color="auto"/>
            <w:left w:val="none" w:sz="0" w:space="0" w:color="auto"/>
            <w:bottom w:val="none" w:sz="0" w:space="0" w:color="auto"/>
            <w:right w:val="none" w:sz="0" w:space="0" w:color="auto"/>
          </w:divBdr>
        </w:div>
        <w:div w:id="248317957">
          <w:marLeft w:val="0"/>
          <w:marRight w:val="0"/>
          <w:marTop w:val="0"/>
          <w:marBottom w:val="0"/>
          <w:divBdr>
            <w:top w:val="none" w:sz="0" w:space="0" w:color="auto"/>
            <w:left w:val="none" w:sz="0" w:space="0" w:color="auto"/>
            <w:bottom w:val="none" w:sz="0" w:space="0" w:color="auto"/>
            <w:right w:val="none" w:sz="0" w:space="0" w:color="auto"/>
          </w:divBdr>
        </w:div>
        <w:div w:id="254824239">
          <w:marLeft w:val="0"/>
          <w:marRight w:val="0"/>
          <w:marTop w:val="0"/>
          <w:marBottom w:val="0"/>
          <w:divBdr>
            <w:top w:val="none" w:sz="0" w:space="0" w:color="auto"/>
            <w:left w:val="none" w:sz="0" w:space="0" w:color="auto"/>
            <w:bottom w:val="none" w:sz="0" w:space="0" w:color="auto"/>
            <w:right w:val="none" w:sz="0" w:space="0" w:color="auto"/>
          </w:divBdr>
        </w:div>
        <w:div w:id="257179435">
          <w:marLeft w:val="0"/>
          <w:marRight w:val="0"/>
          <w:marTop w:val="0"/>
          <w:marBottom w:val="0"/>
          <w:divBdr>
            <w:top w:val="none" w:sz="0" w:space="0" w:color="auto"/>
            <w:left w:val="none" w:sz="0" w:space="0" w:color="auto"/>
            <w:bottom w:val="none" w:sz="0" w:space="0" w:color="auto"/>
            <w:right w:val="none" w:sz="0" w:space="0" w:color="auto"/>
          </w:divBdr>
        </w:div>
        <w:div w:id="264655227">
          <w:marLeft w:val="0"/>
          <w:marRight w:val="0"/>
          <w:marTop w:val="0"/>
          <w:marBottom w:val="0"/>
          <w:divBdr>
            <w:top w:val="none" w:sz="0" w:space="0" w:color="auto"/>
            <w:left w:val="none" w:sz="0" w:space="0" w:color="auto"/>
            <w:bottom w:val="none" w:sz="0" w:space="0" w:color="auto"/>
            <w:right w:val="none" w:sz="0" w:space="0" w:color="auto"/>
          </w:divBdr>
        </w:div>
        <w:div w:id="266042918">
          <w:marLeft w:val="0"/>
          <w:marRight w:val="0"/>
          <w:marTop w:val="0"/>
          <w:marBottom w:val="0"/>
          <w:divBdr>
            <w:top w:val="none" w:sz="0" w:space="0" w:color="auto"/>
            <w:left w:val="none" w:sz="0" w:space="0" w:color="auto"/>
            <w:bottom w:val="none" w:sz="0" w:space="0" w:color="auto"/>
            <w:right w:val="none" w:sz="0" w:space="0" w:color="auto"/>
          </w:divBdr>
        </w:div>
        <w:div w:id="273441549">
          <w:marLeft w:val="0"/>
          <w:marRight w:val="0"/>
          <w:marTop w:val="0"/>
          <w:marBottom w:val="0"/>
          <w:divBdr>
            <w:top w:val="none" w:sz="0" w:space="0" w:color="auto"/>
            <w:left w:val="none" w:sz="0" w:space="0" w:color="auto"/>
            <w:bottom w:val="none" w:sz="0" w:space="0" w:color="auto"/>
            <w:right w:val="none" w:sz="0" w:space="0" w:color="auto"/>
          </w:divBdr>
        </w:div>
        <w:div w:id="283389384">
          <w:marLeft w:val="0"/>
          <w:marRight w:val="0"/>
          <w:marTop w:val="0"/>
          <w:marBottom w:val="0"/>
          <w:divBdr>
            <w:top w:val="none" w:sz="0" w:space="0" w:color="auto"/>
            <w:left w:val="none" w:sz="0" w:space="0" w:color="auto"/>
            <w:bottom w:val="none" w:sz="0" w:space="0" w:color="auto"/>
            <w:right w:val="none" w:sz="0" w:space="0" w:color="auto"/>
          </w:divBdr>
        </w:div>
        <w:div w:id="287787238">
          <w:marLeft w:val="0"/>
          <w:marRight w:val="0"/>
          <w:marTop w:val="0"/>
          <w:marBottom w:val="0"/>
          <w:divBdr>
            <w:top w:val="none" w:sz="0" w:space="0" w:color="auto"/>
            <w:left w:val="none" w:sz="0" w:space="0" w:color="auto"/>
            <w:bottom w:val="none" w:sz="0" w:space="0" w:color="auto"/>
            <w:right w:val="none" w:sz="0" w:space="0" w:color="auto"/>
          </w:divBdr>
        </w:div>
        <w:div w:id="287975037">
          <w:marLeft w:val="0"/>
          <w:marRight w:val="0"/>
          <w:marTop w:val="0"/>
          <w:marBottom w:val="0"/>
          <w:divBdr>
            <w:top w:val="none" w:sz="0" w:space="0" w:color="auto"/>
            <w:left w:val="none" w:sz="0" w:space="0" w:color="auto"/>
            <w:bottom w:val="none" w:sz="0" w:space="0" w:color="auto"/>
            <w:right w:val="none" w:sz="0" w:space="0" w:color="auto"/>
          </w:divBdr>
        </w:div>
        <w:div w:id="290980162">
          <w:marLeft w:val="0"/>
          <w:marRight w:val="0"/>
          <w:marTop w:val="0"/>
          <w:marBottom w:val="0"/>
          <w:divBdr>
            <w:top w:val="none" w:sz="0" w:space="0" w:color="auto"/>
            <w:left w:val="none" w:sz="0" w:space="0" w:color="auto"/>
            <w:bottom w:val="none" w:sz="0" w:space="0" w:color="auto"/>
            <w:right w:val="none" w:sz="0" w:space="0" w:color="auto"/>
          </w:divBdr>
        </w:div>
        <w:div w:id="295649065">
          <w:marLeft w:val="0"/>
          <w:marRight w:val="0"/>
          <w:marTop w:val="0"/>
          <w:marBottom w:val="0"/>
          <w:divBdr>
            <w:top w:val="none" w:sz="0" w:space="0" w:color="auto"/>
            <w:left w:val="none" w:sz="0" w:space="0" w:color="auto"/>
            <w:bottom w:val="none" w:sz="0" w:space="0" w:color="auto"/>
            <w:right w:val="none" w:sz="0" w:space="0" w:color="auto"/>
          </w:divBdr>
        </w:div>
        <w:div w:id="301430477">
          <w:marLeft w:val="0"/>
          <w:marRight w:val="0"/>
          <w:marTop w:val="0"/>
          <w:marBottom w:val="0"/>
          <w:divBdr>
            <w:top w:val="none" w:sz="0" w:space="0" w:color="auto"/>
            <w:left w:val="none" w:sz="0" w:space="0" w:color="auto"/>
            <w:bottom w:val="none" w:sz="0" w:space="0" w:color="auto"/>
            <w:right w:val="none" w:sz="0" w:space="0" w:color="auto"/>
          </w:divBdr>
        </w:div>
        <w:div w:id="302740021">
          <w:marLeft w:val="0"/>
          <w:marRight w:val="0"/>
          <w:marTop w:val="0"/>
          <w:marBottom w:val="0"/>
          <w:divBdr>
            <w:top w:val="none" w:sz="0" w:space="0" w:color="auto"/>
            <w:left w:val="none" w:sz="0" w:space="0" w:color="auto"/>
            <w:bottom w:val="none" w:sz="0" w:space="0" w:color="auto"/>
            <w:right w:val="none" w:sz="0" w:space="0" w:color="auto"/>
          </w:divBdr>
        </w:div>
        <w:div w:id="306714009">
          <w:marLeft w:val="0"/>
          <w:marRight w:val="0"/>
          <w:marTop w:val="0"/>
          <w:marBottom w:val="0"/>
          <w:divBdr>
            <w:top w:val="none" w:sz="0" w:space="0" w:color="auto"/>
            <w:left w:val="none" w:sz="0" w:space="0" w:color="auto"/>
            <w:bottom w:val="none" w:sz="0" w:space="0" w:color="auto"/>
            <w:right w:val="none" w:sz="0" w:space="0" w:color="auto"/>
          </w:divBdr>
        </w:div>
        <w:div w:id="308174821">
          <w:marLeft w:val="0"/>
          <w:marRight w:val="0"/>
          <w:marTop w:val="0"/>
          <w:marBottom w:val="0"/>
          <w:divBdr>
            <w:top w:val="none" w:sz="0" w:space="0" w:color="auto"/>
            <w:left w:val="none" w:sz="0" w:space="0" w:color="auto"/>
            <w:bottom w:val="none" w:sz="0" w:space="0" w:color="auto"/>
            <w:right w:val="none" w:sz="0" w:space="0" w:color="auto"/>
          </w:divBdr>
        </w:div>
        <w:div w:id="315575555">
          <w:marLeft w:val="0"/>
          <w:marRight w:val="0"/>
          <w:marTop w:val="0"/>
          <w:marBottom w:val="0"/>
          <w:divBdr>
            <w:top w:val="none" w:sz="0" w:space="0" w:color="auto"/>
            <w:left w:val="none" w:sz="0" w:space="0" w:color="auto"/>
            <w:bottom w:val="none" w:sz="0" w:space="0" w:color="auto"/>
            <w:right w:val="none" w:sz="0" w:space="0" w:color="auto"/>
          </w:divBdr>
        </w:div>
        <w:div w:id="317002028">
          <w:marLeft w:val="0"/>
          <w:marRight w:val="0"/>
          <w:marTop w:val="0"/>
          <w:marBottom w:val="0"/>
          <w:divBdr>
            <w:top w:val="none" w:sz="0" w:space="0" w:color="auto"/>
            <w:left w:val="none" w:sz="0" w:space="0" w:color="auto"/>
            <w:bottom w:val="none" w:sz="0" w:space="0" w:color="auto"/>
            <w:right w:val="none" w:sz="0" w:space="0" w:color="auto"/>
          </w:divBdr>
        </w:div>
        <w:div w:id="330179815">
          <w:marLeft w:val="0"/>
          <w:marRight w:val="0"/>
          <w:marTop w:val="0"/>
          <w:marBottom w:val="0"/>
          <w:divBdr>
            <w:top w:val="none" w:sz="0" w:space="0" w:color="auto"/>
            <w:left w:val="none" w:sz="0" w:space="0" w:color="auto"/>
            <w:bottom w:val="none" w:sz="0" w:space="0" w:color="auto"/>
            <w:right w:val="none" w:sz="0" w:space="0" w:color="auto"/>
          </w:divBdr>
        </w:div>
        <w:div w:id="330254661">
          <w:marLeft w:val="0"/>
          <w:marRight w:val="0"/>
          <w:marTop w:val="0"/>
          <w:marBottom w:val="0"/>
          <w:divBdr>
            <w:top w:val="none" w:sz="0" w:space="0" w:color="auto"/>
            <w:left w:val="none" w:sz="0" w:space="0" w:color="auto"/>
            <w:bottom w:val="none" w:sz="0" w:space="0" w:color="auto"/>
            <w:right w:val="none" w:sz="0" w:space="0" w:color="auto"/>
          </w:divBdr>
        </w:div>
        <w:div w:id="331760845">
          <w:marLeft w:val="0"/>
          <w:marRight w:val="0"/>
          <w:marTop w:val="0"/>
          <w:marBottom w:val="0"/>
          <w:divBdr>
            <w:top w:val="none" w:sz="0" w:space="0" w:color="auto"/>
            <w:left w:val="none" w:sz="0" w:space="0" w:color="auto"/>
            <w:bottom w:val="none" w:sz="0" w:space="0" w:color="auto"/>
            <w:right w:val="none" w:sz="0" w:space="0" w:color="auto"/>
          </w:divBdr>
        </w:div>
        <w:div w:id="336618145">
          <w:marLeft w:val="0"/>
          <w:marRight w:val="0"/>
          <w:marTop w:val="0"/>
          <w:marBottom w:val="0"/>
          <w:divBdr>
            <w:top w:val="none" w:sz="0" w:space="0" w:color="auto"/>
            <w:left w:val="none" w:sz="0" w:space="0" w:color="auto"/>
            <w:bottom w:val="none" w:sz="0" w:space="0" w:color="auto"/>
            <w:right w:val="none" w:sz="0" w:space="0" w:color="auto"/>
          </w:divBdr>
        </w:div>
        <w:div w:id="339043268">
          <w:marLeft w:val="0"/>
          <w:marRight w:val="0"/>
          <w:marTop w:val="0"/>
          <w:marBottom w:val="0"/>
          <w:divBdr>
            <w:top w:val="none" w:sz="0" w:space="0" w:color="auto"/>
            <w:left w:val="none" w:sz="0" w:space="0" w:color="auto"/>
            <w:bottom w:val="none" w:sz="0" w:space="0" w:color="auto"/>
            <w:right w:val="none" w:sz="0" w:space="0" w:color="auto"/>
          </w:divBdr>
        </w:div>
        <w:div w:id="339892433">
          <w:marLeft w:val="0"/>
          <w:marRight w:val="0"/>
          <w:marTop w:val="0"/>
          <w:marBottom w:val="0"/>
          <w:divBdr>
            <w:top w:val="none" w:sz="0" w:space="0" w:color="auto"/>
            <w:left w:val="none" w:sz="0" w:space="0" w:color="auto"/>
            <w:bottom w:val="none" w:sz="0" w:space="0" w:color="auto"/>
            <w:right w:val="none" w:sz="0" w:space="0" w:color="auto"/>
          </w:divBdr>
        </w:div>
        <w:div w:id="341126494">
          <w:marLeft w:val="0"/>
          <w:marRight w:val="0"/>
          <w:marTop w:val="0"/>
          <w:marBottom w:val="0"/>
          <w:divBdr>
            <w:top w:val="none" w:sz="0" w:space="0" w:color="auto"/>
            <w:left w:val="none" w:sz="0" w:space="0" w:color="auto"/>
            <w:bottom w:val="none" w:sz="0" w:space="0" w:color="auto"/>
            <w:right w:val="none" w:sz="0" w:space="0" w:color="auto"/>
          </w:divBdr>
        </w:div>
        <w:div w:id="345524225">
          <w:marLeft w:val="0"/>
          <w:marRight w:val="0"/>
          <w:marTop w:val="0"/>
          <w:marBottom w:val="0"/>
          <w:divBdr>
            <w:top w:val="none" w:sz="0" w:space="0" w:color="auto"/>
            <w:left w:val="none" w:sz="0" w:space="0" w:color="auto"/>
            <w:bottom w:val="none" w:sz="0" w:space="0" w:color="auto"/>
            <w:right w:val="none" w:sz="0" w:space="0" w:color="auto"/>
          </w:divBdr>
        </w:div>
        <w:div w:id="349375108">
          <w:marLeft w:val="0"/>
          <w:marRight w:val="0"/>
          <w:marTop w:val="0"/>
          <w:marBottom w:val="0"/>
          <w:divBdr>
            <w:top w:val="none" w:sz="0" w:space="0" w:color="auto"/>
            <w:left w:val="none" w:sz="0" w:space="0" w:color="auto"/>
            <w:bottom w:val="none" w:sz="0" w:space="0" w:color="auto"/>
            <w:right w:val="none" w:sz="0" w:space="0" w:color="auto"/>
          </w:divBdr>
        </w:div>
        <w:div w:id="351221692">
          <w:marLeft w:val="0"/>
          <w:marRight w:val="0"/>
          <w:marTop w:val="0"/>
          <w:marBottom w:val="0"/>
          <w:divBdr>
            <w:top w:val="none" w:sz="0" w:space="0" w:color="auto"/>
            <w:left w:val="none" w:sz="0" w:space="0" w:color="auto"/>
            <w:bottom w:val="none" w:sz="0" w:space="0" w:color="auto"/>
            <w:right w:val="none" w:sz="0" w:space="0" w:color="auto"/>
          </w:divBdr>
        </w:div>
        <w:div w:id="357514414">
          <w:marLeft w:val="0"/>
          <w:marRight w:val="0"/>
          <w:marTop w:val="0"/>
          <w:marBottom w:val="0"/>
          <w:divBdr>
            <w:top w:val="none" w:sz="0" w:space="0" w:color="auto"/>
            <w:left w:val="none" w:sz="0" w:space="0" w:color="auto"/>
            <w:bottom w:val="none" w:sz="0" w:space="0" w:color="auto"/>
            <w:right w:val="none" w:sz="0" w:space="0" w:color="auto"/>
          </w:divBdr>
        </w:div>
        <w:div w:id="365640101">
          <w:marLeft w:val="0"/>
          <w:marRight w:val="0"/>
          <w:marTop w:val="0"/>
          <w:marBottom w:val="0"/>
          <w:divBdr>
            <w:top w:val="none" w:sz="0" w:space="0" w:color="auto"/>
            <w:left w:val="none" w:sz="0" w:space="0" w:color="auto"/>
            <w:bottom w:val="none" w:sz="0" w:space="0" w:color="auto"/>
            <w:right w:val="none" w:sz="0" w:space="0" w:color="auto"/>
          </w:divBdr>
        </w:div>
        <w:div w:id="377819616">
          <w:marLeft w:val="0"/>
          <w:marRight w:val="0"/>
          <w:marTop w:val="0"/>
          <w:marBottom w:val="0"/>
          <w:divBdr>
            <w:top w:val="none" w:sz="0" w:space="0" w:color="auto"/>
            <w:left w:val="none" w:sz="0" w:space="0" w:color="auto"/>
            <w:bottom w:val="none" w:sz="0" w:space="0" w:color="auto"/>
            <w:right w:val="none" w:sz="0" w:space="0" w:color="auto"/>
          </w:divBdr>
        </w:div>
        <w:div w:id="381253756">
          <w:marLeft w:val="0"/>
          <w:marRight w:val="0"/>
          <w:marTop w:val="0"/>
          <w:marBottom w:val="0"/>
          <w:divBdr>
            <w:top w:val="none" w:sz="0" w:space="0" w:color="auto"/>
            <w:left w:val="none" w:sz="0" w:space="0" w:color="auto"/>
            <w:bottom w:val="none" w:sz="0" w:space="0" w:color="auto"/>
            <w:right w:val="none" w:sz="0" w:space="0" w:color="auto"/>
          </w:divBdr>
        </w:div>
        <w:div w:id="385571401">
          <w:marLeft w:val="0"/>
          <w:marRight w:val="0"/>
          <w:marTop w:val="0"/>
          <w:marBottom w:val="0"/>
          <w:divBdr>
            <w:top w:val="none" w:sz="0" w:space="0" w:color="auto"/>
            <w:left w:val="none" w:sz="0" w:space="0" w:color="auto"/>
            <w:bottom w:val="none" w:sz="0" w:space="0" w:color="auto"/>
            <w:right w:val="none" w:sz="0" w:space="0" w:color="auto"/>
          </w:divBdr>
        </w:div>
        <w:div w:id="389160807">
          <w:marLeft w:val="0"/>
          <w:marRight w:val="0"/>
          <w:marTop w:val="0"/>
          <w:marBottom w:val="0"/>
          <w:divBdr>
            <w:top w:val="none" w:sz="0" w:space="0" w:color="auto"/>
            <w:left w:val="none" w:sz="0" w:space="0" w:color="auto"/>
            <w:bottom w:val="none" w:sz="0" w:space="0" w:color="auto"/>
            <w:right w:val="none" w:sz="0" w:space="0" w:color="auto"/>
          </w:divBdr>
        </w:div>
        <w:div w:id="389227734">
          <w:marLeft w:val="0"/>
          <w:marRight w:val="0"/>
          <w:marTop w:val="0"/>
          <w:marBottom w:val="0"/>
          <w:divBdr>
            <w:top w:val="none" w:sz="0" w:space="0" w:color="auto"/>
            <w:left w:val="none" w:sz="0" w:space="0" w:color="auto"/>
            <w:bottom w:val="none" w:sz="0" w:space="0" w:color="auto"/>
            <w:right w:val="none" w:sz="0" w:space="0" w:color="auto"/>
          </w:divBdr>
        </w:div>
        <w:div w:id="389353876">
          <w:marLeft w:val="0"/>
          <w:marRight w:val="0"/>
          <w:marTop w:val="0"/>
          <w:marBottom w:val="0"/>
          <w:divBdr>
            <w:top w:val="none" w:sz="0" w:space="0" w:color="auto"/>
            <w:left w:val="none" w:sz="0" w:space="0" w:color="auto"/>
            <w:bottom w:val="none" w:sz="0" w:space="0" w:color="auto"/>
            <w:right w:val="none" w:sz="0" w:space="0" w:color="auto"/>
          </w:divBdr>
        </w:div>
        <w:div w:id="391852096">
          <w:marLeft w:val="0"/>
          <w:marRight w:val="0"/>
          <w:marTop w:val="0"/>
          <w:marBottom w:val="0"/>
          <w:divBdr>
            <w:top w:val="none" w:sz="0" w:space="0" w:color="auto"/>
            <w:left w:val="none" w:sz="0" w:space="0" w:color="auto"/>
            <w:bottom w:val="none" w:sz="0" w:space="0" w:color="auto"/>
            <w:right w:val="none" w:sz="0" w:space="0" w:color="auto"/>
          </w:divBdr>
        </w:div>
        <w:div w:id="398023206">
          <w:marLeft w:val="0"/>
          <w:marRight w:val="0"/>
          <w:marTop w:val="0"/>
          <w:marBottom w:val="0"/>
          <w:divBdr>
            <w:top w:val="none" w:sz="0" w:space="0" w:color="auto"/>
            <w:left w:val="none" w:sz="0" w:space="0" w:color="auto"/>
            <w:bottom w:val="none" w:sz="0" w:space="0" w:color="auto"/>
            <w:right w:val="none" w:sz="0" w:space="0" w:color="auto"/>
          </w:divBdr>
        </w:div>
        <w:div w:id="399595196">
          <w:marLeft w:val="0"/>
          <w:marRight w:val="0"/>
          <w:marTop w:val="0"/>
          <w:marBottom w:val="0"/>
          <w:divBdr>
            <w:top w:val="none" w:sz="0" w:space="0" w:color="auto"/>
            <w:left w:val="none" w:sz="0" w:space="0" w:color="auto"/>
            <w:bottom w:val="none" w:sz="0" w:space="0" w:color="auto"/>
            <w:right w:val="none" w:sz="0" w:space="0" w:color="auto"/>
          </w:divBdr>
        </w:div>
        <w:div w:id="403340670">
          <w:marLeft w:val="0"/>
          <w:marRight w:val="0"/>
          <w:marTop w:val="0"/>
          <w:marBottom w:val="0"/>
          <w:divBdr>
            <w:top w:val="none" w:sz="0" w:space="0" w:color="auto"/>
            <w:left w:val="none" w:sz="0" w:space="0" w:color="auto"/>
            <w:bottom w:val="none" w:sz="0" w:space="0" w:color="auto"/>
            <w:right w:val="none" w:sz="0" w:space="0" w:color="auto"/>
          </w:divBdr>
        </w:div>
        <w:div w:id="405808727">
          <w:marLeft w:val="0"/>
          <w:marRight w:val="0"/>
          <w:marTop w:val="0"/>
          <w:marBottom w:val="0"/>
          <w:divBdr>
            <w:top w:val="none" w:sz="0" w:space="0" w:color="auto"/>
            <w:left w:val="none" w:sz="0" w:space="0" w:color="auto"/>
            <w:bottom w:val="none" w:sz="0" w:space="0" w:color="auto"/>
            <w:right w:val="none" w:sz="0" w:space="0" w:color="auto"/>
          </w:divBdr>
        </w:div>
        <w:div w:id="410615358">
          <w:marLeft w:val="0"/>
          <w:marRight w:val="0"/>
          <w:marTop w:val="0"/>
          <w:marBottom w:val="0"/>
          <w:divBdr>
            <w:top w:val="none" w:sz="0" w:space="0" w:color="auto"/>
            <w:left w:val="none" w:sz="0" w:space="0" w:color="auto"/>
            <w:bottom w:val="none" w:sz="0" w:space="0" w:color="auto"/>
            <w:right w:val="none" w:sz="0" w:space="0" w:color="auto"/>
          </w:divBdr>
        </w:div>
        <w:div w:id="412824788">
          <w:marLeft w:val="0"/>
          <w:marRight w:val="0"/>
          <w:marTop w:val="0"/>
          <w:marBottom w:val="0"/>
          <w:divBdr>
            <w:top w:val="none" w:sz="0" w:space="0" w:color="auto"/>
            <w:left w:val="none" w:sz="0" w:space="0" w:color="auto"/>
            <w:bottom w:val="none" w:sz="0" w:space="0" w:color="auto"/>
            <w:right w:val="none" w:sz="0" w:space="0" w:color="auto"/>
          </w:divBdr>
        </w:div>
        <w:div w:id="415630975">
          <w:marLeft w:val="0"/>
          <w:marRight w:val="0"/>
          <w:marTop w:val="0"/>
          <w:marBottom w:val="0"/>
          <w:divBdr>
            <w:top w:val="none" w:sz="0" w:space="0" w:color="auto"/>
            <w:left w:val="none" w:sz="0" w:space="0" w:color="auto"/>
            <w:bottom w:val="none" w:sz="0" w:space="0" w:color="auto"/>
            <w:right w:val="none" w:sz="0" w:space="0" w:color="auto"/>
          </w:divBdr>
        </w:div>
        <w:div w:id="416099378">
          <w:marLeft w:val="0"/>
          <w:marRight w:val="0"/>
          <w:marTop w:val="0"/>
          <w:marBottom w:val="0"/>
          <w:divBdr>
            <w:top w:val="none" w:sz="0" w:space="0" w:color="auto"/>
            <w:left w:val="none" w:sz="0" w:space="0" w:color="auto"/>
            <w:bottom w:val="none" w:sz="0" w:space="0" w:color="auto"/>
            <w:right w:val="none" w:sz="0" w:space="0" w:color="auto"/>
          </w:divBdr>
        </w:div>
        <w:div w:id="432210935">
          <w:marLeft w:val="0"/>
          <w:marRight w:val="0"/>
          <w:marTop w:val="0"/>
          <w:marBottom w:val="0"/>
          <w:divBdr>
            <w:top w:val="none" w:sz="0" w:space="0" w:color="auto"/>
            <w:left w:val="none" w:sz="0" w:space="0" w:color="auto"/>
            <w:bottom w:val="none" w:sz="0" w:space="0" w:color="auto"/>
            <w:right w:val="none" w:sz="0" w:space="0" w:color="auto"/>
          </w:divBdr>
        </w:div>
        <w:div w:id="439030261">
          <w:marLeft w:val="0"/>
          <w:marRight w:val="0"/>
          <w:marTop w:val="0"/>
          <w:marBottom w:val="0"/>
          <w:divBdr>
            <w:top w:val="none" w:sz="0" w:space="0" w:color="auto"/>
            <w:left w:val="none" w:sz="0" w:space="0" w:color="auto"/>
            <w:bottom w:val="none" w:sz="0" w:space="0" w:color="auto"/>
            <w:right w:val="none" w:sz="0" w:space="0" w:color="auto"/>
          </w:divBdr>
        </w:div>
        <w:div w:id="446966944">
          <w:marLeft w:val="0"/>
          <w:marRight w:val="0"/>
          <w:marTop w:val="0"/>
          <w:marBottom w:val="0"/>
          <w:divBdr>
            <w:top w:val="none" w:sz="0" w:space="0" w:color="auto"/>
            <w:left w:val="none" w:sz="0" w:space="0" w:color="auto"/>
            <w:bottom w:val="none" w:sz="0" w:space="0" w:color="auto"/>
            <w:right w:val="none" w:sz="0" w:space="0" w:color="auto"/>
          </w:divBdr>
        </w:div>
        <w:div w:id="448933170">
          <w:marLeft w:val="0"/>
          <w:marRight w:val="0"/>
          <w:marTop w:val="0"/>
          <w:marBottom w:val="0"/>
          <w:divBdr>
            <w:top w:val="none" w:sz="0" w:space="0" w:color="auto"/>
            <w:left w:val="none" w:sz="0" w:space="0" w:color="auto"/>
            <w:bottom w:val="none" w:sz="0" w:space="0" w:color="auto"/>
            <w:right w:val="none" w:sz="0" w:space="0" w:color="auto"/>
          </w:divBdr>
        </w:div>
        <w:div w:id="450171565">
          <w:marLeft w:val="0"/>
          <w:marRight w:val="0"/>
          <w:marTop w:val="0"/>
          <w:marBottom w:val="0"/>
          <w:divBdr>
            <w:top w:val="none" w:sz="0" w:space="0" w:color="auto"/>
            <w:left w:val="none" w:sz="0" w:space="0" w:color="auto"/>
            <w:bottom w:val="none" w:sz="0" w:space="0" w:color="auto"/>
            <w:right w:val="none" w:sz="0" w:space="0" w:color="auto"/>
          </w:divBdr>
        </w:div>
        <w:div w:id="458767027">
          <w:marLeft w:val="0"/>
          <w:marRight w:val="0"/>
          <w:marTop w:val="0"/>
          <w:marBottom w:val="0"/>
          <w:divBdr>
            <w:top w:val="none" w:sz="0" w:space="0" w:color="auto"/>
            <w:left w:val="none" w:sz="0" w:space="0" w:color="auto"/>
            <w:bottom w:val="none" w:sz="0" w:space="0" w:color="auto"/>
            <w:right w:val="none" w:sz="0" w:space="0" w:color="auto"/>
          </w:divBdr>
        </w:div>
        <w:div w:id="460809214">
          <w:marLeft w:val="0"/>
          <w:marRight w:val="0"/>
          <w:marTop w:val="0"/>
          <w:marBottom w:val="0"/>
          <w:divBdr>
            <w:top w:val="none" w:sz="0" w:space="0" w:color="auto"/>
            <w:left w:val="none" w:sz="0" w:space="0" w:color="auto"/>
            <w:bottom w:val="none" w:sz="0" w:space="0" w:color="auto"/>
            <w:right w:val="none" w:sz="0" w:space="0" w:color="auto"/>
          </w:divBdr>
        </w:div>
        <w:div w:id="460811727">
          <w:marLeft w:val="0"/>
          <w:marRight w:val="0"/>
          <w:marTop w:val="0"/>
          <w:marBottom w:val="0"/>
          <w:divBdr>
            <w:top w:val="none" w:sz="0" w:space="0" w:color="auto"/>
            <w:left w:val="none" w:sz="0" w:space="0" w:color="auto"/>
            <w:bottom w:val="none" w:sz="0" w:space="0" w:color="auto"/>
            <w:right w:val="none" w:sz="0" w:space="0" w:color="auto"/>
          </w:divBdr>
        </w:div>
        <w:div w:id="463280853">
          <w:marLeft w:val="0"/>
          <w:marRight w:val="0"/>
          <w:marTop w:val="0"/>
          <w:marBottom w:val="0"/>
          <w:divBdr>
            <w:top w:val="none" w:sz="0" w:space="0" w:color="auto"/>
            <w:left w:val="none" w:sz="0" w:space="0" w:color="auto"/>
            <w:bottom w:val="none" w:sz="0" w:space="0" w:color="auto"/>
            <w:right w:val="none" w:sz="0" w:space="0" w:color="auto"/>
          </w:divBdr>
        </w:div>
        <w:div w:id="465123252">
          <w:marLeft w:val="0"/>
          <w:marRight w:val="0"/>
          <w:marTop w:val="0"/>
          <w:marBottom w:val="0"/>
          <w:divBdr>
            <w:top w:val="none" w:sz="0" w:space="0" w:color="auto"/>
            <w:left w:val="none" w:sz="0" w:space="0" w:color="auto"/>
            <w:bottom w:val="none" w:sz="0" w:space="0" w:color="auto"/>
            <w:right w:val="none" w:sz="0" w:space="0" w:color="auto"/>
          </w:divBdr>
        </w:div>
        <w:div w:id="466095667">
          <w:marLeft w:val="0"/>
          <w:marRight w:val="0"/>
          <w:marTop w:val="0"/>
          <w:marBottom w:val="0"/>
          <w:divBdr>
            <w:top w:val="none" w:sz="0" w:space="0" w:color="auto"/>
            <w:left w:val="none" w:sz="0" w:space="0" w:color="auto"/>
            <w:bottom w:val="none" w:sz="0" w:space="0" w:color="auto"/>
            <w:right w:val="none" w:sz="0" w:space="0" w:color="auto"/>
          </w:divBdr>
        </w:div>
        <w:div w:id="468087864">
          <w:marLeft w:val="0"/>
          <w:marRight w:val="0"/>
          <w:marTop w:val="0"/>
          <w:marBottom w:val="0"/>
          <w:divBdr>
            <w:top w:val="none" w:sz="0" w:space="0" w:color="auto"/>
            <w:left w:val="none" w:sz="0" w:space="0" w:color="auto"/>
            <w:bottom w:val="none" w:sz="0" w:space="0" w:color="auto"/>
            <w:right w:val="none" w:sz="0" w:space="0" w:color="auto"/>
          </w:divBdr>
        </w:div>
        <w:div w:id="470295727">
          <w:marLeft w:val="0"/>
          <w:marRight w:val="0"/>
          <w:marTop w:val="0"/>
          <w:marBottom w:val="0"/>
          <w:divBdr>
            <w:top w:val="none" w:sz="0" w:space="0" w:color="auto"/>
            <w:left w:val="none" w:sz="0" w:space="0" w:color="auto"/>
            <w:bottom w:val="none" w:sz="0" w:space="0" w:color="auto"/>
            <w:right w:val="none" w:sz="0" w:space="0" w:color="auto"/>
          </w:divBdr>
        </w:div>
        <w:div w:id="471675431">
          <w:marLeft w:val="0"/>
          <w:marRight w:val="0"/>
          <w:marTop w:val="0"/>
          <w:marBottom w:val="0"/>
          <w:divBdr>
            <w:top w:val="none" w:sz="0" w:space="0" w:color="auto"/>
            <w:left w:val="none" w:sz="0" w:space="0" w:color="auto"/>
            <w:bottom w:val="none" w:sz="0" w:space="0" w:color="auto"/>
            <w:right w:val="none" w:sz="0" w:space="0" w:color="auto"/>
          </w:divBdr>
        </w:div>
        <w:div w:id="482502319">
          <w:marLeft w:val="0"/>
          <w:marRight w:val="0"/>
          <w:marTop w:val="0"/>
          <w:marBottom w:val="0"/>
          <w:divBdr>
            <w:top w:val="none" w:sz="0" w:space="0" w:color="auto"/>
            <w:left w:val="none" w:sz="0" w:space="0" w:color="auto"/>
            <w:bottom w:val="none" w:sz="0" w:space="0" w:color="auto"/>
            <w:right w:val="none" w:sz="0" w:space="0" w:color="auto"/>
          </w:divBdr>
        </w:div>
        <w:div w:id="485904156">
          <w:marLeft w:val="0"/>
          <w:marRight w:val="0"/>
          <w:marTop w:val="0"/>
          <w:marBottom w:val="0"/>
          <w:divBdr>
            <w:top w:val="none" w:sz="0" w:space="0" w:color="auto"/>
            <w:left w:val="none" w:sz="0" w:space="0" w:color="auto"/>
            <w:bottom w:val="none" w:sz="0" w:space="0" w:color="auto"/>
            <w:right w:val="none" w:sz="0" w:space="0" w:color="auto"/>
          </w:divBdr>
        </w:div>
        <w:div w:id="488979345">
          <w:marLeft w:val="0"/>
          <w:marRight w:val="0"/>
          <w:marTop w:val="0"/>
          <w:marBottom w:val="0"/>
          <w:divBdr>
            <w:top w:val="none" w:sz="0" w:space="0" w:color="auto"/>
            <w:left w:val="none" w:sz="0" w:space="0" w:color="auto"/>
            <w:bottom w:val="none" w:sz="0" w:space="0" w:color="auto"/>
            <w:right w:val="none" w:sz="0" w:space="0" w:color="auto"/>
          </w:divBdr>
        </w:div>
        <w:div w:id="489448171">
          <w:marLeft w:val="0"/>
          <w:marRight w:val="0"/>
          <w:marTop w:val="0"/>
          <w:marBottom w:val="0"/>
          <w:divBdr>
            <w:top w:val="none" w:sz="0" w:space="0" w:color="auto"/>
            <w:left w:val="none" w:sz="0" w:space="0" w:color="auto"/>
            <w:bottom w:val="none" w:sz="0" w:space="0" w:color="auto"/>
            <w:right w:val="none" w:sz="0" w:space="0" w:color="auto"/>
          </w:divBdr>
        </w:div>
        <w:div w:id="489755769">
          <w:marLeft w:val="0"/>
          <w:marRight w:val="0"/>
          <w:marTop w:val="0"/>
          <w:marBottom w:val="0"/>
          <w:divBdr>
            <w:top w:val="none" w:sz="0" w:space="0" w:color="auto"/>
            <w:left w:val="none" w:sz="0" w:space="0" w:color="auto"/>
            <w:bottom w:val="none" w:sz="0" w:space="0" w:color="auto"/>
            <w:right w:val="none" w:sz="0" w:space="0" w:color="auto"/>
          </w:divBdr>
        </w:div>
        <w:div w:id="493684240">
          <w:marLeft w:val="0"/>
          <w:marRight w:val="0"/>
          <w:marTop w:val="0"/>
          <w:marBottom w:val="0"/>
          <w:divBdr>
            <w:top w:val="none" w:sz="0" w:space="0" w:color="auto"/>
            <w:left w:val="none" w:sz="0" w:space="0" w:color="auto"/>
            <w:bottom w:val="none" w:sz="0" w:space="0" w:color="auto"/>
            <w:right w:val="none" w:sz="0" w:space="0" w:color="auto"/>
          </w:divBdr>
        </w:div>
        <w:div w:id="498622161">
          <w:marLeft w:val="0"/>
          <w:marRight w:val="0"/>
          <w:marTop w:val="0"/>
          <w:marBottom w:val="0"/>
          <w:divBdr>
            <w:top w:val="none" w:sz="0" w:space="0" w:color="auto"/>
            <w:left w:val="none" w:sz="0" w:space="0" w:color="auto"/>
            <w:bottom w:val="none" w:sz="0" w:space="0" w:color="auto"/>
            <w:right w:val="none" w:sz="0" w:space="0" w:color="auto"/>
          </w:divBdr>
        </w:div>
        <w:div w:id="500239014">
          <w:marLeft w:val="0"/>
          <w:marRight w:val="0"/>
          <w:marTop w:val="0"/>
          <w:marBottom w:val="0"/>
          <w:divBdr>
            <w:top w:val="none" w:sz="0" w:space="0" w:color="auto"/>
            <w:left w:val="none" w:sz="0" w:space="0" w:color="auto"/>
            <w:bottom w:val="none" w:sz="0" w:space="0" w:color="auto"/>
            <w:right w:val="none" w:sz="0" w:space="0" w:color="auto"/>
          </w:divBdr>
        </w:div>
        <w:div w:id="513694027">
          <w:marLeft w:val="0"/>
          <w:marRight w:val="0"/>
          <w:marTop w:val="0"/>
          <w:marBottom w:val="0"/>
          <w:divBdr>
            <w:top w:val="none" w:sz="0" w:space="0" w:color="auto"/>
            <w:left w:val="none" w:sz="0" w:space="0" w:color="auto"/>
            <w:bottom w:val="none" w:sz="0" w:space="0" w:color="auto"/>
            <w:right w:val="none" w:sz="0" w:space="0" w:color="auto"/>
          </w:divBdr>
        </w:div>
        <w:div w:id="528879611">
          <w:marLeft w:val="0"/>
          <w:marRight w:val="0"/>
          <w:marTop w:val="0"/>
          <w:marBottom w:val="0"/>
          <w:divBdr>
            <w:top w:val="none" w:sz="0" w:space="0" w:color="auto"/>
            <w:left w:val="none" w:sz="0" w:space="0" w:color="auto"/>
            <w:bottom w:val="none" w:sz="0" w:space="0" w:color="auto"/>
            <w:right w:val="none" w:sz="0" w:space="0" w:color="auto"/>
          </w:divBdr>
        </w:div>
        <w:div w:id="533806405">
          <w:marLeft w:val="0"/>
          <w:marRight w:val="0"/>
          <w:marTop w:val="0"/>
          <w:marBottom w:val="0"/>
          <w:divBdr>
            <w:top w:val="none" w:sz="0" w:space="0" w:color="auto"/>
            <w:left w:val="none" w:sz="0" w:space="0" w:color="auto"/>
            <w:bottom w:val="none" w:sz="0" w:space="0" w:color="auto"/>
            <w:right w:val="none" w:sz="0" w:space="0" w:color="auto"/>
          </w:divBdr>
        </w:div>
        <w:div w:id="537932520">
          <w:marLeft w:val="0"/>
          <w:marRight w:val="0"/>
          <w:marTop w:val="0"/>
          <w:marBottom w:val="0"/>
          <w:divBdr>
            <w:top w:val="none" w:sz="0" w:space="0" w:color="auto"/>
            <w:left w:val="none" w:sz="0" w:space="0" w:color="auto"/>
            <w:bottom w:val="none" w:sz="0" w:space="0" w:color="auto"/>
            <w:right w:val="none" w:sz="0" w:space="0" w:color="auto"/>
          </w:divBdr>
        </w:div>
        <w:div w:id="538010109">
          <w:marLeft w:val="0"/>
          <w:marRight w:val="0"/>
          <w:marTop w:val="0"/>
          <w:marBottom w:val="0"/>
          <w:divBdr>
            <w:top w:val="none" w:sz="0" w:space="0" w:color="auto"/>
            <w:left w:val="none" w:sz="0" w:space="0" w:color="auto"/>
            <w:bottom w:val="none" w:sz="0" w:space="0" w:color="auto"/>
            <w:right w:val="none" w:sz="0" w:space="0" w:color="auto"/>
          </w:divBdr>
        </w:div>
        <w:div w:id="544148708">
          <w:marLeft w:val="0"/>
          <w:marRight w:val="0"/>
          <w:marTop w:val="0"/>
          <w:marBottom w:val="0"/>
          <w:divBdr>
            <w:top w:val="none" w:sz="0" w:space="0" w:color="auto"/>
            <w:left w:val="none" w:sz="0" w:space="0" w:color="auto"/>
            <w:bottom w:val="none" w:sz="0" w:space="0" w:color="auto"/>
            <w:right w:val="none" w:sz="0" w:space="0" w:color="auto"/>
          </w:divBdr>
        </w:div>
        <w:div w:id="544832548">
          <w:marLeft w:val="0"/>
          <w:marRight w:val="0"/>
          <w:marTop w:val="0"/>
          <w:marBottom w:val="0"/>
          <w:divBdr>
            <w:top w:val="none" w:sz="0" w:space="0" w:color="auto"/>
            <w:left w:val="none" w:sz="0" w:space="0" w:color="auto"/>
            <w:bottom w:val="none" w:sz="0" w:space="0" w:color="auto"/>
            <w:right w:val="none" w:sz="0" w:space="0" w:color="auto"/>
          </w:divBdr>
        </w:div>
        <w:div w:id="550728126">
          <w:marLeft w:val="0"/>
          <w:marRight w:val="0"/>
          <w:marTop w:val="0"/>
          <w:marBottom w:val="0"/>
          <w:divBdr>
            <w:top w:val="none" w:sz="0" w:space="0" w:color="auto"/>
            <w:left w:val="none" w:sz="0" w:space="0" w:color="auto"/>
            <w:bottom w:val="none" w:sz="0" w:space="0" w:color="auto"/>
            <w:right w:val="none" w:sz="0" w:space="0" w:color="auto"/>
          </w:divBdr>
        </w:div>
        <w:div w:id="552539864">
          <w:marLeft w:val="0"/>
          <w:marRight w:val="0"/>
          <w:marTop w:val="0"/>
          <w:marBottom w:val="0"/>
          <w:divBdr>
            <w:top w:val="none" w:sz="0" w:space="0" w:color="auto"/>
            <w:left w:val="none" w:sz="0" w:space="0" w:color="auto"/>
            <w:bottom w:val="none" w:sz="0" w:space="0" w:color="auto"/>
            <w:right w:val="none" w:sz="0" w:space="0" w:color="auto"/>
          </w:divBdr>
        </w:div>
        <w:div w:id="553125506">
          <w:marLeft w:val="0"/>
          <w:marRight w:val="0"/>
          <w:marTop w:val="0"/>
          <w:marBottom w:val="0"/>
          <w:divBdr>
            <w:top w:val="none" w:sz="0" w:space="0" w:color="auto"/>
            <w:left w:val="none" w:sz="0" w:space="0" w:color="auto"/>
            <w:bottom w:val="none" w:sz="0" w:space="0" w:color="auto"/>
            <w:right w:val="none" w:sz="0" w:space="0" w:color="auto"/>
          </w:divBdr>
        </w:div>
        <w:div w:id="561334793">
          <w:marLeft w:val="0"/>
          <w:marRight w:val="0"/>
          <w:marTop w:val="0"/>
          <w:marBottom w:val="0"/>
          <w:divBdr>
            <w:top w:val="none" w:sz="0" w:space="0" w:color="auto"/>
            <w:left w:val="none" w:sz="0" w:space="0" w:color="auto"/>
            <w:bottom w:val="none" w:sz="0" w:space="0" w:color="auto"/>
            <w:right w:val="none" w:sz="0" w:space="0" w:color="auto"/>
          </w:divBdr>
        </w:div>
        <w:div w:id="564683324">
          <w:marLeft w:val="0"/>
          <w:marRight w:val="0"/>
          <w:marTop w:val="0"/>
          <w:marBottom w:val="0"/>
          <w:divBdr>
            <w:top w:val="none" w:sz="0" w:space="0" w:color="auto"/>
            <w:left w:val="none" w:sz="0" w:space="0" w:color="auto"/>
            <w:bottom w:val="none" w:sz="0" w:space="0" w:color="auto"/>
            <w:right w:val="none" w:sz="0" w:space="0" w:color="auto"/>
          </w:divBdr>
        </w:div>
        <w:div w:id="567153109">
          <w:marLeft w:val="0"/>
          <w:marRight w:val="0"/>
          <w:marTop w:val="0"/>
          <w:marBottom w:val="0"/>
          <w:divBdr>
            <w:top w:val="none" w:sz="0" w:space="0" w:color="auto"/>
            <w:left w:val="none" w:sz="0" w:space="0" w:color="auto"/>
            <w:bottom w:val="none" w:sz="0" w:space="0" w:color="auto"/>
            <w:right w:val="none" w:sz="0" w:space="0" w:color="auto"/>
          </w:divBdr>
        </w:div>
        <w:div w:id="574164748">
          <w:marLeft w:val="0"/>
          <w:marRight w:val="0"/>
          <w:marTop w:val="0"/>
          <w:marBottom w:val="0"/>
          <w:divBdr>
            <w:top w:val="none" w:sz="0" w:space="0" w:color="auto"/>
            <w:left w:val="none" w:sz="0" w:space="0" w:color="auto"/>
            <w:bottom w:val="none" w:sz="0" w:space="0" w:color="auto"/>
            <w:right w:val="none" w:sz="0" w:space="0" w:color="auto"/>
          </w:divBdr>
        </w:div>
        <w:div w:id="592935895">
          <w:marLeft w:val="0"/>
          <w:marRight w:val="0"/>
          <w:marTop w:val="0"/>
          <w:marBottom w:val="0"/>
          <w:divBdr>
            <w:top w:val="none" w:sz="0" w:space="0" w:color="auto"/>
            <w:left w:val="none" w:sz="0" w:space="0" w:color="auto"/>
            <w:bottom w:val="none" w:sz="0" w:space="0" w:color="auto"/>
            <w:right w:val="none" w:sz="0" w:space="0" w:color="auto"/>
          </w:divBdr>
        </w:div>
        <w:div w:id="595752069">
          <w:marLeft w:val="0"/>
          <w:marRight w:val="0"/>
          <w:marTop w:val="0"/>
          <w:marBottom w:val="0"/>
          <w:divBdr>
            <w:top w:val="none" w:sz="0" w:space="0" w:color="auto"/>
            <w:left w:val="none" w:sz="0" w:space="0" w:color="auto"/>
            <w:bottom w:val="none" w:sz="0" w:space="0" w:color="auto"/>
            <w:right w:val="none" w:sz="0" w:space="0" w:color="auto"/>
          </w:divBdr>
        </w:div>
        <w:div w:id="599878835">
          <w:marLeft w:val="0"/>
          <w:marRight w:val="0"/>
          <w:marTop w:val="0"/>
          <w:marBottom w:val="0"/>
          <w:divBdr>
            <w:top w:val="none" w:sz="0" w:space="0" w:color="auto"/>
            <w:left w:val="none" w:sz="0" w:space="0" w:color="auto"/>
            <w:bottom w:val="none" w:sz="0" w:space="0" w:color="auto"/>
            <w:right w:val="none" w:sz="0" w:space="0" w:color="auto"/>
          </w:divBdr>
        </w:div>
        <w:div w:id="605967502">
          <w:marLeft w:val="0"/>
          <w:marRight w:val="0"/>
          <w:marTop w:val="0"/>
          <w:marBottom w:val="0"/>
          <w:divBdr>
            <w:top w:val="none" w:sz="0" w:space="0" w:color="auto"/>
            <w:left w:val="none" w:sz="0" w:space="0" w:color="auto"/>
            <w:bottom w:val="none" w:sz="0" w:space="0" w:color="auto"/>
            <w:right w:val="none" w:sz="0" w:space="0" w:color="auto"/>
          </w:divBdr>
        </w:div>
        <w:div w:id="613756630">
          <w:marLeft w:val="0"/>
          <w:marRight w:val="0"/>
          <w:marTop w:val="0"/>
          <w:marBottom w:val="0"/>
          <w:divBdr>
            <w:top w:val="none" w:sz="0" w:space="0" w:color="auto"/>
            <w:left w:val="none" w:sz="0" w:space="0" w:color="auto"/>
            <w:bottom w:val="none" w:sz="0" w:space="0" w:color="auto"/>
            <w:right w:val="none" w:sz="0" w:space="0" w:color="auto"/>
          </w:divBdr>
        </w:div>
        <w:div w:id="616183732">
          <w:marLeft w:val="0"/>
          <w:marRight w:val="0"/>
          <w:marTop w:val="0"/>
          <w:marBottom w:val="0"/>
          <w:divBdr>
            <w:top w:val="none" w:sz="0" w:space="0" w:color="auto"/>
            <w:left w:val="none" w:sz="0" w:space="0" w:color="auto"/>
            <w:bottom w:val="none" w:sz="0" w:space="0" w:color="auto"/>
            <w:right w:val="none" w:sz="0" w:space="0" w:color="auto"/>
          </w:divBdr>
        </w:div>
        <w:div w:id="618924750">
          <w:marLeft w:val="0"/>
          <w:marRight w:val="0"/>
          <w:marTop w:val="0"/>
          <w:marBottom w:val="0"/>
          <w:divBdr>
            <w:top w:val="none" w:sz="0" w:space="0" w:color="auto"/>
            <w:left w:val="none" w:sz="0" w:space="0" w:color="auto"/>
            <w:bottom w:val="none" w:sz="0" w:space="0" w:color="auto"/>
            <w:right w:val="none" w:sz="0" w:space="0" w:color="auto"/>
          </w:divBdr>
        </w:div>
        <w:div w:id="621613160">
          <w:marLeft w:val="0"/>
          <w:marRight w:val="0"/>
          <w:marTop w:val="0"/>
          <w:marBottom w:val="0"/>
          <w:divBdr>
            <w:top w:val="none" w:sz="0" w:space="0" w:color="auto"/>
            <w:left w:val="none" w:sz="0" w:space="0" w:color="auto"/>
            <w:bottom w:val="none" w:sz="0" w:space="0" w:color="auto"/>
            <w:right w:val="none" w:sz="0" w:space="0" w:color="auto"/>
          </w:divBdr>
        </w:div>
        <w:div w:id="622418790">
          <w:marLeft w:val="0"/>
          <w:marRight w:val="0"/>
          <w:marTop w:val="0"/>
          <w:marBottom w:val="0"/>
          <w:divBdr>
            <w:top w:val="none" w:sz="0" w:space="0" w:color="auto"/>
            <w:left w:val="none" w:sz="0" w:space="0" w:color="auto"/>
            <w:bottom w:val="none" w:sz="0" w:space="0" w:color="auto"/>
            <w:right w:val="none" w:sz="0" w:space="0" w:color="auto"/>
          </w:divBdr>
        </w:div>
        <w:div w:id="642269711">
          <w:marLeft w:val="0"/>
          <w:marRight w:val="0"/>
          <w:marTop w:val="0"/>
          <w:marBottom w:val="0"/>
          <w:divBdr>
            <w:top w:val="none" w:sz="0" w:space="0" w:color="auto"/>
            <w:left w:val="none" w:sz="0" w:space="0" w:color="auto"/>
            <w:bottom w:val="none" w:sz="0" w:space="0" w:color="auto"/>
            <w:right w:val="none" w:sz="0" w:space="0" w:color="auto"/>
          </w:divBdr>
        </w:div>
        <w:div w:id="642933337">
          <w:marLeft w:val="0"/>
          <w:marRight w:val="0"/>
          <w:marTop w:val="0"/>
          <w:marBottom w:val="0"/>
          <w:divBdr>
            <w:top w:val="none" w:sz="0" w:space="0" w:color="auto"/>
            <w:left w:val="none" w:sz="0" w:space="0" w:color="auto"/>
            <w:bottom w:val="none" w:sz="0" w:space="0" w:color="auto"/>
            <w:right w:val="none" w:sz="0" w:space="0" w:color="auto"/>
          </w:divBdr>
        </w:div>
        <w:div w:id="645351930">
          <w:marLeft w:val="0"/>
          <w:marRight w:val="0"/>
          <w:marTop w:val="0"/>
          <w:marBottom w:val="0"/>
          <w:divBdr>
            <w:top w:val="none" w:sz="0" w:space="0" w:color="auto"/>
            <w:left w:val="none" w:sz="0" w:space="0" w:color="auto"/>
            <w:bottom w:val="none" w:sz="0" w:space="0" w:color="auto"/>
            <w:right w:val="none" w:sz="0" w:space="0" w:color="auto"/>
          </w:divBdr>
        </w:div>
        <w:div w:id="646477406">
          <w:marLeft w:val="0"/>
          <w:marRight w:val="0"/>
          <w:marTop w:val="0"/>
          <w:marBottom w:val="0"/>
          <w:divBdr>
            <w:top w:val="none" w:sz="0" w:space="0" w:color="auto"/>
            <w:left w:val="none" w:sz="0" w:space="0" w:color="auto"/>
            <w:bottom w:val="none" w:sz="0" w:space="0" w:color="auto"/>
            <w:right w:val="none" w:sz="0" w:space="0" w:color="auto"/>
          </w:divBdr>
        </w:div>
        <w:div w:id="655303247">
          <w:marLeft w:val="0"/>
          <w:marRight w:val="0"/>
          <w:marTop w:val="0"/>
          <w:marBottom w:val="0"/>
          <w:divBdr>
            <w:top w:val="none" w:sz="0" w:space="0" w:color="auto"/>
            <w:left w:val="none" w:sz="0" w:space="0" w:color="auto"/>
            <w:bottom w:val="none" w:sz="0" w:space="0" w:color="auto"/>
            <w:right w:val="none" w:sz="0" w:space="0" w:color="auto"/>
          </w:divBdr>
        </w:div>
        <w:div w:id="660623790">
          <w:marLeft w:val="0"/>
          <w:marRight w:val="0"/>
          <w:marTop w:val="0"/>
          <w:marBottom w:val="0"/>
          <w:divBdr>
            <w:top w:val="none" w:sz="0" w:space="0" w:color="auto"/>
            <w:left w:val="none" w:sz="0" w:space="0" w:color="auto"/>
            <w:bottom w:val="none" w:sz="0" w:space="0" w:color="auto"/>
            <w:right w:val="none" w:sz="0" w:space="0" w:color="auto"/>
          </w:divBdr>
        </w:div>
        <w:div w:id="667682481">
          <w:marLeft w:val="0"/>
          <w:marRight w:val="0"/>
          <w:marTop w:val="0"/>
          <w:marBottom w:val="0"/>
          <w:divBdr>
            <w:top w:val="none" w:sz="0" w:space="0" w:color="auto"/>
            <w:left w:val="none" w:sz="0" w:space="0" w:color="auto"/>
            <w:bottom w:val="none" w:sz="0" w:space="0" w:color="auto"/>
            <w:right w:val="none" w:sz="0" w:space="0" w:color="auto"/>
          </w:divBdr>
        </w:div>
        <w:div w:id="667826808">
          <w:marLeft w:val="0"/>
          <w:marRight w:val="0"/>
          <w:marTop w:val="0"/>
          <w:marBottom w:val="0"/>
          <w:divBdr>
            <w:top w:val="none" w:sz="0" w:space="0" w:color="auto"/>
            <w:left w:val="none" w:sz="0" w:space="0" w:color="auto"/>
            <w:bottom w:val="none" w:sz="0" w:space="0" w:color="auto"/>
            <w:right w:val="none" w:sz="0" w:space="0" w:color="auto"/>
          </w:divBdr>
        </w:div>
        <w:div w:id="680283796">
          <w:marLeft w:val="0"/>
          <w:marRight w:val="0"/>
          <w:marTop w:val="0"/>
          <w:marBottom w:val="0"/>
          <w:divBdr>
            <w:top w:val="none" w:sz="0" w:space="0" w:color="auto"/>
            <w:left w:val="none" w:sz="0" w:space="0" w:color="auto"/>
            <w:bottom w:val="none" w:sz="0" w:space="0" w:color="auto"/>
            <w:right w:val="none" w:sz="0" w:space="0" w:color="auto"/>
          </w:divBdr>
        </w:div>
        <w:div w:id="681395103">
          <w:marLeft w:val="0"/>
          <w:marRight w:val="0"/>
          <w:marTop w:val="0"/>
          <w:marBottom w:val="0"/>
          <w:divBdr>
            <w:top w:val="none" w:sz="0" w:space="0" w:color="auto"/>
            <w:left w:val="none" w:sz="0" w:space="0" w:color="auto"/>
            <w:bottom w:val="none" w:sz="0" w:space="0" w:color="auto"/>
            <w:right w:val="none" w:sz="0" w:space="0" w:color="auto"/>
          </w:divBdr>
        </w:div>
        <w:div w:id="693458368">
          <w:marLeft w:val="0"/>
          <w:marRight w:val="0"/>
          <w:marTop w:val="0"/>
          <w:marBottom w:val="0"/>
          <w:divBdr>
            <w:top w:val="none" w:sz="0" w:space="0" w:color="auto"/>
            <w:left w:val="none" w:sz="0" w:space="0" w:color="auto"/>
            <w:bottom w:val="none" w:sz="0" w:space="0" w:color="auto"/>
            <w:right w:val="none" w:sz="0" w:space="0" w:color="auto"/>
          </w:divBdr>
        </w:div>
        <w:div w:id="699012302">
          <w:marLeft w:val="0"/>
          <w:marRight w:val="0"/>
          <w:marTop w:val="0"/>
          <w:marBottom w:val="0"/>
          <w:divBdr>
            <w:top w:val="none" w:sz="0" w:space="0" w:color="auto"/>
            <w:left w:val="none" w:sz="0" w:space="0" w:color="auto"/>
            <w:bottom w:val="none" w:sz="0" w:space="0" w:color="auto"/>
            <w:right w:val="none" w:sz="0" w:space="0" w:color="auto"/>
          </w:divBdr>
        </w:div>
        <w:div w:id="704718899">
          <w:marLeft w:val="0"/>
          <w:marRight w:val="0"/>
          <w:marTop w:val="0"/>
          <w:marBottom w:val="0"/>
          <w:divBdr>
            <w:top w:val="none" w:sz="0" w:space="0" w:color="auto"/>
            <w:left w:val="none" w:sz="0" w:space="0" w:color="auto"/>
            <w:bottom w:val="none" w:sz="0" w:space="0" w:color="auto"/>
            <w:right w:val="none" w:sz="0" w:space="0" w:color="auto"/>
          </w:divBdr>
        </w:div>
        <w:div w:id="720060888">
          <w:marLeft w:val="0"/>
          <w:marRight w:val="0"/>
          <w:marTop w:val="0"/>
          <w:marBottom w:val="0"/>
          <w:divBdr>
            <w:top w:val="none" w:sz="0" w:space="0" w:color="auto"/>
            <w:left w:val="none" w:sz="0" w:space="0" w:color="auto"/>
            <w:bottom w:val="none" w:sz="0" w:space="0" w:color="auto"/>
            <w:right w:val="none" w:sz="0" w:space="0" w:color="auto"/>
          </w:divBdr>
        </w:div>
        <w:div w:id="728262221">
          <w:marLeft w:val="0"/>
          <w:marRight w:val="0"/>
          <w:marTop w:val="0"/>
          <w:marBottom w:val="0"/>
          <w:divBdr>
            <w:top w:val="none" w:sz="0" w:space="0" w:color="auto"/>
            <w:left w:val="none" w:sz="0" w:space="0" w:color="auto"/>
            <w:bottom w:val="none" w:sz="0" w:space="0" w:color="auto"/>
            <w:right w:val="none" w:sz="0" w:space="0" w:color="auto"/>
          </w:divBdr>
        </w:div>
        <w:div w:id="742721778">
          <w:marLeft w:val="0"/>
          <w:marRight w:val="0"/>
          <w:marTop w:val="0"/>
          <w:marBottom w:val="0"/>
          <w:divBdr>
            <w:top w:val="none" w:sz="0" w:space="0" w:color="auto"/>
            <w:left w:val="none" w:sz="0" w:space="0" w:color="auto"/>
            <w:bottom w:val="none" w:sz="0" w:space="0" w:color="auto"/>
            <w:right w:val="none" w:sz="0" w:space="0" w:color="auto"/>
          </w:divBdr>
        </w:div>
        <w:div w:id="744835057">
          <w:marLeft w:val="0"/>
          <w:marRight w:val="0"/>
          <w:marTop w:val="0"/>
          <w:marBottom w:val="0"/>
          <w:divBdr>
            <w:top w:val="none" w:sz="0" w:space="0" w:color="auto"/>
            <w:left w:val="none" w:sz="0" w:space="0" w:color="auto"/>
            <w:bottom w:val="none" w:sz="0" w:space="0" w:color="auto"/>
            <w:right w:val="none" w:sz="0" w:space="0" w:color="auto"/>
          </w:divBdr>
        </w:div>
        <w:div w:id="746609086">
          <w:marLeft w:val="0"/>
          <w:marRight w:val="0"/>
          <w:marTop w:val="0"/>
          <w:marBottom w:val="0"/>
          <w:divBdr>
            <w:top w:val="none" w:sz="0" w:space="0" w:color="auto"/>
            <w:left w:val="none" w:sz="0" w:space="0" w:color="auto"/>
            <w:bottom w:val="none" w:sz="0" w:space="0" w:color="auto"/>
            <w:right w:val="none" w:sz="0" w:space="0" w:color="auto"/>
          </w:divBdr>
        </w:div>
        <w:div w:id="748355841">
          <w:marLeft w:val="0"/>
          <w:marRight w:val="0"/>
          <w:marTop w:val="0"/>
          <w:marBottom w:val="0"/>
          <w:divBdr>
            <w:top w:val="none" w:sz="0" w:space="0" w:color="auto"/>
            <w:left w:val="none" w:sz="0" w:space="0" w:color="auto"/>
            <w:bottom w:val="none" w:sz="0" w:space="0" w:color="auto"/>
            <w:right w:val="none" w:sz="0" w:space="0" w:color="auto"/>
          </w:divBdr>
        </w:div>
        <w:div w:id="750154659">
          <w:marLeft w:val="0"/>
          <w:marRight w:val="0"/>
          <w:marTop w:val="0"/>
          <w:marBottom w:val="0"/>
          <w:divBdr>
            <w:top w:val="none" w:sz="0" w:space="0" w:color="auto"/>
            <w:left w:val="none" w:sz="0" w:space="0" w:color="auto"/>
            <w:bottom w:val="none" w:sz="0" w:space="0" w:color="auto"/>
            <w:right w:val="none" w:sz="0" w:space="0" w:color="auto"/>
          </w:divBdr>
        </w:div>
        <w:div w:id="765423699">
          <w:marLeft w:val="0"/>
          <w:marRight w:val="0"/>
          <w:marTop w:val="0"/>
          <w:marBottom w:val="0"/>
          <w:divBdr>
            <w:top w:val="none" w:sz="0" w:space="0" w:color="auto"/>
            <w:left w:val="none" w:sz="0" w:space="0" w:color="auto"/>
            <w:bottom w:val="none" w:sz="0" w:space="0" w:color="auto"/>
            <w:right w:val="none" w:sz="0" w:space="0" w:color="auto"/>
          </w:divBdr>
        </w:div>
        <w:div w:id="771243943">
          <w:marLeft w:val="0"/>
          <w:marRight w:val="0"/>
          <w:marTop w:val="0"/>
          <w:marBottom w:val="0"/>
          <w:divBdr>
            <w:top w:val="none" w:sz="0" w:space="0" w:color="auto"/>
            <w:left w:val="none" w:sz="0" w:space="0" w:color="auto"/>
            <w:bottom w:val="none" w:sz="0" w:space="0" w:color="auto"/>
            <w:right w:val="none" w:sz="0" w:space="0" w:color="auto"/>
          </w:divBdr>
        </w:div>
        <w:div w:id="785855012">
          <w:marLeft w:val="0"/>
          <w:marRight w:val="0"/>
          <w:marTop w:val="0"/>
          <w:marBottom w:val="0"/>
          <w:divBdr>
            <w:top w:val="none" w:sz="0" w:space="0" w:color="auto"/>
            <w:left w:val="none" w:sz="0" w:space="0" w:color="auto"/>
            <w:bottom w:val="none" w:sz="0" w:space="0" w:color="auto"/>
            <w:right w:val="none" w:sz="0" w:space="0" w:color="auto"/>
          </w:divBdr>
        </w:div>
        <w:div w:id="788820147">
          <w:marLeft w:val="0"/>
          <w:marRight w:val="0"/>
          <w:marTop w:val="0"/>
          <w:marBottom w:val="0"/>
          <w:divBdr>
            <w:top w:val="none" w:sz="0" w:space="0" w:color="auto"/>
            <w:left w:val="none" w:sz="0" w:space="0" w:color="auto"/>
            <w:bottom w:val="none" w:sz="0" w:space="0" w:color="auto"/>
            <w:right w:val="none" w:sz="0" w:space="0" w:color="auto"/>
          </w:divBdr>
        </w:div>
        <w:div w:id="801003187">
          <w:marLeft w:val="0"/>
          <w:marRight w:val="0"/>
          <w:marTop w:val="0"/>
          <w:marBottom w:val="0"/>
          <w:divBdr>
            <w:top w:val="none" w:sz="0" w:space="0" w:color="auto"/>
            <w:left w:val="none" w:sz="0" w:space="0" w:color="auto"/>
            <w:bottom w:val="none" w:sz="0" w:space="0" w:color="auto"/>
            <w:right w:val="none" w:sz="0" w:space="0" w:color="auto"/>
          </w:divBdr>
        </w:div>
        <w:div w:id="802500433">
          <w:marLeft w:val="0"/>
          <w:marRight w:val="0"/>
          <w:marTop w:val="0"/>
          <w:marBottom w:val="0"/>
          <w:divBdr>
            <w:top w:val="none" w:sz="0" w:space="0" w:color="auto"/>
            <w:left w:val="none" w:sz="0" w:space="0" w:color="auto"/>
            <w:bottom w:val="none" w:sz="0" w:space="0" w:color="auto"/>
            <w:right w:val="none" w:sz="0" w:space="0" w:color="auto"/>
          </w:divBdr>
        </w:div>
        <w:div w:id="804932855">
          <w:marLeft w:val="0"/>
          <w:marRight w:val="0"/>
          <w:marTop w:val="0"/>
          <w:marBottom w:val="0"/>
          <w:divBdr>
            <w:top w:val="none" w:sz="0" w:space="0" w:color="auto"/>
            <w:left w:val="none" w:sz="0" w:space="0" w:color="auto"/>
            <w:bottom w:val="none" w:sz="0" w:space="0" w:color="auto"/>
            <w:right w:val="none" w:sz="0" w:space="0" w:color="auto"/>
          </w:divBdr>
        </w:div>
        <w:div w:id="807086263">
          <w:marLeft w:val="0"/>
          <w:marRight w:val="0"/>
          <w:marTop w:val="0"/>
          <w:marBottom w:val="0"/>
          <w:divBdr>
            <w:top w:val="none" w:sz="0" w:space="0" w:color="auto"/>
            <w:left w:val="none" w:sz="0" w:space="0" w:color="auto"/>
            <w:bottom w:val="none" w:sz="0" w:space="0" w:color="auto"/>
            <w:right w:val="none" w:sz="0" w:space="0" w:color="auto"/>
          </w:divBdr>
        </w:div>
        <w:div w:id="807212799">
          <w:marLeft w:val="0"/>
          <w:marRight w:val="0"/>
          <w:marTop w:val="0"/>
          <w:marBottom w:val="0"/>
          <w:divBdr>
            <w:top w:val="none" w:sz="0" w:space="0" w:color="auto"/>
            <w:left w:val="none" w:sz="0" w:space="0" w:color="auto"/>
            <w:bottom w:val="none" w:sz="0" w:space="0" w:color="auto"/>
            <w:right w:val="none" w:sz="0" w:space="0" w:color="auto"/>
          </w:divBdr>
        </w:div>
        <w:div w:id="810101915">
          <w:marLeft w:val="0"/>
          <w:marRight w:val="0"/>
          <w:marTop w:val="0"/>
          <w:marBottom w:val="0"/>
          <w:divBdr>
            <w:top w:val="none" w:sz="0" w:space="0" w:color="auto"/>
            <w:left w:val="none" w:sz="0" w:space="0" w:color="auto"/>
            <w:bottom w:val="none" w:sz="0" w:space="0" w:color="auto"/>
            <w:right w:val="none" w:sz="0" w:space="0" w:color="auto"/>
          </w:divBdr>
        </w:div>
        <w:div w:id="811943806">
          <w:marLeft w:val="0"/>
          <w:marRight w:val="0"/>
          <w:marTop w:val="0"/>
          <w:marBottom w:val="0"/>
          <w:divBdr>
            <w:top w:val="none" w:sz="0" w:space="0" w:color="auto"/>
            <w:left w:val="none" w:sz="0" w:space="0" w:color="auto"/>
            <w:bottom w:val="none" w:sz="0" w:space="0" w:color="auto"/>
            <w:right w:val="none" w:sz="0" w:space="0" w:color="auto"/>
          </w:divBdr>
        </w:div>
        <w:div w:id="812334001">
          <w:marLeft w:val="0"/>
          <w:marRight w:val="0"/>
          <w:marTop w:val="0"/>
          <w:marBottom w:val="0"/>
          <w:divBdr>
            <w:top w:val="none" w:sz="0" w:space="0" w:color="auto"/>
            <w:left w:val="none" w:sz="0" w:space="0" w:color="auto"/>
            <w:bottom w:val="none" w:sz="0" w:space="0" w:color="auto"/>
            <w:right w:val="none" w:sz="0" w:space="0" w:color="auto"/>
          </w:divBdr>
        </w:div>
        <w:div w:id="815805652">
          <w:marLeft w:val="0"/>
          <w:marRight w:val="0"/>
          <w:marTop w:val="0"/>
          <w:marBottom w:val="0"/>
          <w:divBdr>
            <w:top w:val="none" w:sz="0" w:space="0" w:color="auto"/>
            <w:left w:val="none" w:sz="0" w:space="0" w:color="auto"/>
            <w:bottom w:val="none" w:sz="0" w:space="0" w:color="auto"/>
            <w:right w:val="none" w:sz="0" w:space="0" w:color="auto"/>
          </w:divBdr>
        </w:div>
        <w:div w:id="817184511">
          <w:marLeft w:val="0"/>
          <w:marRight w:val="0"/>
          <w:marTop w:val="0"/>
          <w:marBottom w:val="0"/>
          <w:divBdr>
            <w:top w:val="none" w:sz="0" w:space="0" w:color="auto"/>
            <w:left w:val="none" w:sz="0" w:space="0" w:color="auto"/>
            <w:bottom w:val="none" w:sz="0" w:space="0" w:color="auto"/>
            <w:right w:val="none" w:sz="0" w:space="0" w:color="auto"/>
          </w:divBdr>
        </w:div>
        <w:div w:id="826752494">
          <w:marLeft w:val="0"/>
          <w:marRight w:val="0"/>
          <w:marTop w:val="0"/>
          <w:marBottom w:val="0"/>
          <w:divBdr>
            <w:top w:val="none" w:sz="0" w:space="0" w:color="auto"/>
            <w:left w:val="none" w:sz="0" w:space="0" w:color="auto"/>
            <w:bottom w:val="none" w:sz="0" w:space="0" w:color="auto"/>
            <w:right w:val="none" w:sz="0" w:space="0" w:color="auto"/>
          </w:divBdr>
        </w:div>
        <w:div w:id="830680110">
          <w:marLeft w:val="0"/>
          <w:marRight w:val="0"/>
          <w:marTop w:val="0"/>
          <w:marBottom w:val="0"/>
          <w:divBdr>
            <w:top w:val="none" w:sz="0" w:space="0" w:color="auto"/>
            <w:left w:val="none" w:sz="0" w:space="0" w:color="auto"/>
            <w:bottom w:val="none" w:sz="0" w:space="0" w:color="auto"/>
            <w:right w:val="none" w:sz="0" w:space="0" w:color="auto"/>
          </w:divBdr>
        </w:div>
        <w:div w:id="832452652">
          <w:marLeft w:val="0"/>
          <w:marRight w:val="0"/>
          <w:marTop w:val="0"/>
          <w:marBottom w:val="0"/>
          <w:divBdr>
            <w:top w:val="none" w:sz="0" w:space="0" w:color="auto"/>
            <w:left w:val="none" w:sz="0" w:space="0" w:color="auto"/>
            <w:bottom w:val="none" w:sz="0" w:space="0" w:color="auto"/>
            <w:right w:val="none" w:sz="0" w:space="0" w:color="auto"/>
          </w:divBdr>
        </w:div>
        <w:div w:id="833372021">
          <w:marLeft w:val="0"/>
          <w:marRight w:val="0"/>
          <w:marTop w:val="0"/>
          <w:marBottom w:val="0"/>
          <w:divBdr>
            <w:top w:val="none" w:sz="0" w:space="0" w:color="auto"/>
            <w:left w:val="none" w:sz="0" w:space="0" w:color="auto"/>
            <w:bottom w:val="none" w:sz="0" w:space="0" w:color="auto"/>
            <w:right w:val="none" w:sz="0" w:space="0" w:color="auto"/>
          </w:divBdr>
        </w:div>
        <w:div w:id="833642412">
          <w:marLeft w:val="0"/>
          <w:marRight w:val="0"/>
          <w:marTop w:val="0"/>
          <w:marBottom w:val="0"/>
          <w:divBdr>
            <w:top w:val="none" w:sz="0" w:space="0" w:color="auto"/>
            <w:left w:val="none" w:sz="0" w:space="0" w:color="auto"/>
            <w:bottom w:val="none" w:sz="0" w:space="0" w:color="auto"/>
            <w:right w:val="none" w:sz="0" w:space="0" w:color="auto"/>
          </w:divBdr>
        </w:div>
        <w:div w:id="834344165">
          <w:marLeft w:val="0"/>
          <w:marRight w:val="0"/>
          <w:marTop w:val="0"/>
          <w:marBottom w:val="0"/>
          <w:divBdr>
            <w:top w:val="none" w:sz="0" w:space="0" w:color="auto"/>
            <w:left w:val="none" w:sz="0" w:space="0" w:color="auto"/>
            <w:bottom w:val="none" w:sz="0" w:space="0" w:color="auto"/>
            <w:right w:val="none" w:sz="0" w:space="0" w:color="auto"/>
          </w:divBdr>
        </w:div>
        <w:div w:id="835076359">
          <w:marLeft w:val="0"/>
          <w:marRight w:val="0"/>
          <w:marTop w:val="0"/>
          <w:marBottom w:val="0"/>
          <w:divBdr>
            <w:top w:val="none" w:sz="0" w:space="0" w:color="auto"/>
            <w:left w:val="none" w:sz="0" w:space="0" w:color="auto"/>
            <w:bottom w:val="none" w:sz="0" w:space="0" w:color="auto"/>
            <w:right w:val="none" w:sz="0" w:space="0" w:color="auto"/>
          </w:divBdr>
        </w:div>
        <w:div w:id="836654563">
          <w:marLeft w:val="0"/>
          <w:marRight w:val="0"/>
          <w:marTop w:val="0"/>
          <w:marBottom w:val="0"/>
          <w:divBdr>
            <w:top w:val="none" w:sz="0" w:space="0" w:color="auto"/>
            <w:left w:val="none" w:sz="0" w:space="0" w:color="auto"/>
            <w:bottom w:val="none" w:sz="0" w:space="0" w:color="auto"/>
            <w:right w:val="none" w:sz="0" w:space="0" w:color="auto"/>
          </w:divBdr>
        </w:div>
        <w:div w:id="849443571">
          <w:marLeft w:val="0"/>
          <w:marRight w:val="0"/>
          <w:marTop w:val="0"/>
          <w:marBottom w:val="0"/>
          <w:divBdr>
            <w:top w:val="none" w:sz="0" w:space="0" w:color="auto"/>
            <w:left w:val="none" w:sz="0" w:space="0" w:color="auto"/>
            <w:bottom w:val="none" w:sz="0" w:space="0" w:color="auto"/>
            <w:right w:val="none" w:sz="0" w:space="0" w:color="auto"/>
          </w:divBdr>
        </w:div>
        <w:div w:id="862203416">
          <w:marLeft w:val="0"/>
          <w:marRight w:val="0"/>
          <w:marTop w:val="0"/>
          <w:marBottom w:val="0"/>
          <w:divBdr>
            <w:top w:val="none" w:sz="0" w:space="0" w:color="auto"/>
            <w:left w:val="none" w:sz="0" w:space="0" w:color="auto"/>
            <w:bottom w:val="none" w:sz="0" w:space="0" w:color="auto"/>
            <w:right w:val="none" w:sz="0" w:space="0" w:color="auto"/>
          </w:divBdr>
        </w:div>
        <w:div w:id="870845614">
          <w:marLeft w:val="0"/>
          <w:marRight w:val="0"/>
          <w:marTop w:val="0"/>
          <w:marBottom w:val="0"/>
          <w:divBdr>
            <w:top w:val="none" w:sz="0" w:space="0" w:color="auto"/>
            <w:left w:val="none" w:sz="0" w:space="0" w:color="auto"/>
            <w:bottom w:val="none" w:sz="0" w:space="0" w:color="auto"/>
            <w:right w:val="none" w:sz="0" w:space="0" w:color="auto"/>
          </w:divBdr>
        </w:div>
        <w:div w:id="876157749">
          <w:marLeft w:val="0"/>
          <w:marRight w:val="0"/>
          <w:marTop w:val="0"/>
          <w:marBottom w:val="0"/>
          <w:divBdr>
            <w:top w:val="none" w:sz="0" w:space="0" w:color="auto"/>
            <w:left w:val="none" w:sz="0" w:space="0" w:color="auto"/>
            <w:bottom w:val="none" w:sz="0" w:space="0" w:color="auto"/>
            <w:right w:val="none" w:sz="0" w:space="0" w:color="auto"/>
          </w:divBdr>
        </w:div>
        <w:div w:id="877746293">
          <w:marLeft w:val="0"/>
          <w:marRight w:val="0"/>
          <w:marTop w:val="0"/>
          <w:marBottom w:val="0"/>
          <w:divBdr>
            <w:top w:val="none" w:sz="0" w:space="0" w:color="auto"/>
            <w:left w:val="none" w:sz="0" w:space="0" w:color="auto"/>
            <w:bottom w:val="none" w:sz="0" w:space="0" w:color="auto"/>
            <w:right w:val="none" w:sz="0" w:space="0" w:color="auto"/>
          </w:divBdr>
        </w:div>
        <w:div w:id="879172958">
          <w:marLeft w:val="0"/>
          <w:marRight w:val="0"/>
          <w:marTop w:val="0"/>
          <w:marBottom w:val="0"/>
          <w:divBdr>
            <w:top w:val="none" w:sz="0" w:space="0" w:color="auto"/>
            <w:left w:val="none" w:sz="0" w:space="0" w:color="auto"/>
            <w:bottom w:val="none" w:sz="0" w:space="0" w:color="auto"/>
            <w:right w:val="none" w:sz="0" w:space="0" w:color="auto"/>
          </w:divBdr>
        </w:div>
        <w:div w:id="880366417">
          <w:marLeft w:val="0"/>
          <w:marRight w:val="0"/>
          <w:marTop w:val="0"/>
          <w:marBottom w:val="0"/>
          <w:divBdr>
            <w:top w:val="none" w:sz="0" w:space="0" w:color="auto"/>
            <w:left w:val="none" w:sz="0" w:space="0" w:color="auto"/>
            <w:bottom w:val="none" w:sz="0" w:space="0" w:color="auto"/>
            <w:right w:val="none" w:sz="0" w:space="0" w:color="auto"/>
          </w:divBdr>
        </w:div>
        <w:div w:id="884833658">
          <w:marLeft w:val="0"/>
          <w:marRight w:val="0"/>
          <w:marTop w:val="0"/>
          <w:marBottom w:val="0"/>
          <w:divBdr>
            <w:top w:val="none" w:sz="0" w:space="0" w:color="auto"/>
            <w:left w:val="none" w:sz="0" w:space="0" w:color="auto"/>
            <w:bottom w:val="none" w:sz="0" w:space="0" w:color="auto"/>
            <w:right w:val="none" w:sz="0" w:space="0" w:color="auto"/>
          </w:divBdr>
        </w:div>
        <w:div w:id="886644990">
          <w:marLeft w:val="0"/>
          <w:marRight w:val="0"/>
          <w:marTop w:val="0"/>
          <w:marBottom w:val="0"/>
          <w:divBdr>
            <w:top w:val="none" w:sz="0" w:space="0" w:color="auto"/>
            <w:left w:val="none" w:sz="0" w:space="0" w:color="auto"/>
            <w:bottom w:val="none" w:sz="0" w:space="0" w:color="auto"/>
            <w:right w:val="none" w:sz="0" w:space="0" w:color="auto"/>
          </w:divBdr>
        </w:div>
        <w:div w:id="886650675">
          <w:marLeft w:val="0"/>
          <w:marRight w:val="0"/>
          <w:marTop w:val="0"/>
          <w:marBottom w:val="0"/>
          <w:divBdr>
            <w:top w:val="none" w:sz="0" w:space="0" w:color="auto"/>
            <w:left w:val="none" w:sz="0" w:space="0" w:color="auto"/>
            <w:bottom w:val="none" w:sz="0" w:space="0" w:color="auto"/>
            <w:right w:val="none" w:sz="0" w:space="0" w:color="auto"/>
          </w:divBdr>
        </w:div>
        <w:div w:id="891582260">
          <w:marLeft w:val="0"/>
          <w:marRight w:val="0"/>
          <w:marTop w:val="0"/>
          <w:marBottom w:val="0"/>
          <w:divBdr>
            <w:top w:val="none" w:sz="0" w:space="0" w:color="auto"/>
            <w:left w:val="none" w:sz="0" w:space="0" w:color="auto"/>
            <w:bottom w:val="none" w:sz="0" w:space="0" w:color="auto"/>
            <w:right w:val="none" w:sz="0" w:space="0" w:color="auto"/>
          </w:divBdr>
        </w:div>
        <w:div w:id="900091960">
          <w:marLeft w:val="0"/>
          <w:marRight w:val="0"/>
          <w:marTop w:val="0"/>
          <w:marBottom w:val="0"/>
          <w:divBdr>
            <w:top w:val="none" w:sz="0" w:space="0" w:color="auto"/>
            <w:left w:val="none" w:sz="0" w:space="0" w:color="auto"/>
            <w:bottom w:val="none" w:sz="0" w:space="0" w:color="auto"/>
            <w:right w:val="none" w:sz="0" w:space="0" w:color="auto"/>
          </w:divBdr>
        </w:div>
        <w:div w:id="911358044">
          <w:marLeft w:val="0"/>
          <w:marRight w:val="0"/>
          <w:marTop w:val="0"/>
          <w:marBottom w:val="0"/>
          <w:divBdr>
            <w:top w:val="none" w:sz="0" w:space="0" w:color="auto"/>
            <w:left w:val="none" w:sz="0" w:space="0" w:color="auto"/>
            <w:bottom w:val="none" w:sz="0" w:space="0" w:color="auto"/>
            <w:right w:val="none" w:sz="0" w:space="0" w:color="auto"/>
          </w:divBdr>
        </w:div>
        <w:div w:id="911744234">
          <w:marLeft w:val="0"/>
          <w:marRight w:val="0"/>
          <w:marTop w:val="0"/>
          <w:marBottom w:val="0"/>
          <w:divBdr>
            <w:top w:val="none" w:sz="0" w:space="0" w:color="auto"/>
            <w:left w:val="none" w:sz="0" w:space="0" w:color="auto"/>
            <w:bottom w:val="none" w:sz="0" w:space="0" w:color="auto"/>
            <w:right w:val="none" w:sz="0" w:space="0" w:color="auto"/>
          </w:divBdr>
        </w:div>
        <w:div w:id="912542807">
          <w:marLeft w:val="0"/>
          <w:marRight w:val="0"/>
          <w:marTop w:val="0"/>
          <w:marBottom w:val="0"/>
          <w:divBdr>
            <w:top w:val="none" w:sz="0" w:space="0" w:color="auto"/>
            <w:left w:val="none" w:sz="0" w:space="0" w:color="auto"/>
            <w:bottom w:val="none" w:sz="0" w:space="0" w:color="auto"/>
            <w:right w:val="none" w:sz="0" w:space="0" w:color="auto"/>
          </w:divBdr>
        </w:div>
        <w:div w:id="912928359">
          <w:marLeft w:val="0"/>
          <w:marRight w:val="0"/>
          <w:marTop w:val="0"/>
          <w:marBottom w:val="0"/>
          <w:divBdr>
            <w:top w:val="none" w:sz="0" w:space="0" w:color="auto"/>
            <w:left w:val="none" w:sz="0" w:space="0" w:color="auto"/>
            <w:bottom w:val="none" w:sz="0" w:space="0" w:color="auto"/>
            <w:right w:val="none" w:sz="0" w:space="0" w:color="auto"/>
          </w:divBdr>
        </w:div>
        <w:div w:id="913399390">
          <w:marLeft w:val="0"/>
          <w:marRight w:val="0"/>
          <w:marTop w:val="0"/>
          <w:marBottom w:val="0"/>
          <w:divBdr>
            <w:top w:val="none" w:sz="0" w:space="0" w:color="auto"/>
            <w:left w:val="none" w:sz="0" w:space="0" w:color="auto"/>
            <w:bottom w:val="none" w:sz="0" w:space="0" w:color="auto"/>
            <w:right w:val="none" w:sz="0" w:space="0" w:color="auto"/>
          </w:divBdr>
        </w:div>
        <w:div w:id="914819515">
          <w:marLeft w:val="0"/>
          <w:marRight w:val="0"/>
          <w:marTop w:val="0"/>
          <w:marBottom w:val="0"/>
          <w:divBdr>
            <w:top w:val="none" w:sz="0" w:space="0" w:color="auto"/>
            <w:left w:val="none" w:sz="0" w:space="0" w:color="auto"/>
            <w:bottom w:val="none" w:sz="0" w:space="0" w:color="auto"/>
            <w:right w:val="none" w:sz="0" w:space="0" w:color="auto"/>
          </w:divBdr>
        </w:div>
        <w:div w:id="917252645">
          <w:marLeft w:val="0"/>
          <w:marRight w:val="0"/>
          <w:marTop w:val="0"/>
          <w:marBottom w:val="0"/>
          <w:divBdr>
            <w:top w:val="none" w:sz="0" w:space="0" w:color="auto"/>
            <w:left w:val="none" w:sz="0" w:space="0" w:color="auto"/>
            <w:bottom w:val="none" w:sz="0" w:space="0" w:color="auto"/>
            <w:right w:val="none" w:sz="0" w:space="0" w:color="auto"/>
          </w:divBdr>
        </w:div>
        <w:div w:id="921141025">
          <w:marLeft w:val="0"/>
          <w:marRight w:val="0"/>
          <w:marTop w:val="0"/>
          <w:marBottom w:val="0"/>
          <w:divBdr>
            <w:top w:val="none" w:sz="0" w:space="0" w:color="auto"/>
            <w:left w:val="none" w:sz="0" w:space="0" w:color="auto"/>
            <w:bottom w:val="none" w:sz="0" w:space="0" w:color="auto"/>
            <w:right w:val="none" w:sz="0" w:space="0" w:color="auto"/>
          </w:divBdr>
        </w:div>
        <w:div w:id="922691147">
          <w:marLeft w:val="0"/>
          <w:marRight w:val="0"/>
          <w:marTop w:val="0"/>
          <w:marBottom w:val="0"/>
          <w:divBdr>
            <w:top w:val="none" w:sz="0" w:space="0" w:color="auto"/>
            <w:left w:val="none" w:sz="0" w:space="0" w:color="auto"/>
            <w:bottom w:val="none" w:sz="0" w:space="0" w:color="auto"/>
            <w:right w:val="none" w:sz="0" w:space="0" w:color="auto"/>
          </w:divBdr>
        </w:div>
        <w:div w:id="924268466">
          <w:marLeft w:val="0"/>
          <w:marRight w:val="0"/>
          <w:marTop w:val="0"/>
          <w:marBottom w:val="0"/>
          <w:divBdr>
            <w:top w:val="none" w:sz="0" w:space="0" w:color="auto"/>
            <w:left w:val="none" w:sz="0" w:space="0" w:color="auto"/>
            <w:bottom w:val="none" w:sz="0" w:space="0" w:color="auto"/>
            <w:right w:val="none" w:sz="0" w:space="0" w:color="auto"/>
          </w:divBdr>
        </w:div>
        <w:div w:id="927350410">
          <w:marLeft w:val="0"/>
          <w:marRight w:val="0"/>
          <w:marTop w:val="0"/>
          <w:marBottom w:val="0"/>
          <w:divBdr>
            <w:top w:val="none" w:sz="0" w:space="0" w:color="auto"/>
            <w:left w:val="none" w:sz="0" w:space="0" w:color="auto"/>
            <w:bottom w:val="none" w:sz="0" w:space="0" w:color="auto"/>
            <w:right w:val="none" w:sz="0" w:space="0" w:color="auto"/>
          </w:divBdr>
        </w:div>
        <w:div w:id="931284428">
          <w:marLeft w:val="0"/>
          <w:marRight w:val="0"/>
          <w:marTop w:val="0"/>
          <w:marBottom w:val="0"/>
          <w:divBdr>
            <w:top w:val="none" w:sz="0" w:space="0" w:color="auto"/>
            <w:left w:val="none" w:sz="0" w:space="0" w:color="auto"/>
            <w:bottom w:val="none" w:sz="0" w:space="0" w:color="auto"/>
            <w:right w:val="none" w:sz="0" w:space="0" w:color="auto"/>
          </w:divBdr>
        </w:div>
        <w:div w:id="932786685">
          <w:marLeft w:val="0"/>
          <w:marRight w:val="0"/>
          <w:marTop w:val="0"/>
          <w:marBottom w:val="0"/>
          <w:divBdr>
            <w:top w:val="none" w:sz="0" w:space="0" w:color="auto"/>
            <w:left w:val="none" w:sz="0" w:space="0" w:color="auto"/>
            <w:bottom w:val="none" w:sz="0" w:space="0" w:color="auto"/>
            <w:right w:val="none" w:sz="0" w:space="0" w:color="auto"/>
          </w:divBdr>
        </w:div>
        <w:div w:id="939025168">
          <w:marLeft w:val="0"/>
          <w:marRight w:val="0"/>
          <w:marTop w:val="0"/>
          <w:marBottom w:val="0"/>
          <w:divBdr>
            <w:top w:val="none" w:sz="0" w:space="0" w:color="auto"/>
            <w:left w:val="none" w:sz="0" w:space="0" w:color="auto"/>
            <w:bottom w:val="none" w:sz="0" w:space="0" w:color="auto"/>
            <w:right w:val="none" w:sz="0" w:space="0" w:color="auto"/>
          </w:divBdr>
        </w:div>
        <w:div w:id="946082423">
          <w:marLeft w:val="0"/>
          <w:marRight w:val="0"/>
          <w:marTop w:val="0"/>
          <w:marBottom w:val="0"/>
          <w:divBdr>
            <w:top w:val="none" w:sz="0" w:space="0" w:color="auto"/>
            <w:left w:val="none" w:sz="0" w:space="0" w:color="auto"/>
            <w:bottom w:val="none" w:sz="0" w:space="0" w:color="auto"/>
            <w:right w:val="none" w:sz="0" w:space="0" w:color="auto"/>
          </w:divBdr>
        </w:div>
        <w:div w:id="948126002">
          <w:marLeft w:val="0"/>
          <w:marRight w:val="0"/>
          <w:marTop w:val="0"/>
          <w:marBottom w:val="0"/>
          <w:divBdr>
            <w:top w:val="none" w:sz="0" w:space="0" w:color="auto"/>
            <w:left w:val="none" w:sz="0" w:space="0" w:color="auto"/>
            <w:bottom w:val="none" w:sz="0" w:space="0" w:color="auto"/>
            <w:right w:val="none" w:sz="0" w:space="0" w:color="auto"/>
          </w:divBdr>
        </w:div>
        <w:div w:id="949631283">
          <w:marLeft w:val="0"/>
          <w:marRight w:val="0"/>
          <w:marTop w:val="0"/>
          <w:marBottom w:val="0"/>
          <w:divBdr>
            <w:top w:val="none" w:sz="0" w:space="0" w:color="auto"/>
            <w:left w:val="none" w:sz="0" w:space="0" w:color="auto"/>
            <w:bottom w:val="none" w:sz="0" w:space="0" w:color="auto"/>
            <w:right w:val="none" w:sz="0" w:space="0" w:color="auto"/>
          </w:divBdr>
        </w:div>
        <w:div w:id="954217908">
          <w:marLeft w:val="0"/>
          <w:marRight w:val="0"/>
          <w:marTop w:val="0"/>
          <w:marBottom w:val="0"/>
          <w:divBdr>
            <w:top w:val="none" w:sz="0" w:space="0" w:color="auto"/>
            <w:left w:val="none" w:sz="0" w:space="0" w:color="auto"/>
            <w:bottom w:val="none" w:sz="0" w:space="0" w:color="auto"/>
            <w:right w:val="none" w:sz="0" w:space="0" w:color="auto"/>
          </w:divBdr>
        </w:div>
        <w:div w:id="968241410">
          <w:marLeft w:val="0"/>
          <w:marRight w:val="0"/>
          <w:marTop w:val="0"/>
          <w:marBottom w:val="0"/>
          <w:divBdr>
            <w:top w:val="none" w:sz="0" w:space="0" w:color="auto"/>
            <w:left w:val="none" w:sz="0" w:space="0" w:color="auto"/>
            <w:bottom w:val="none" w:sz="0" w:space="0" w:color="auto"/>
            <w:right w:val="none" w:sz="0" w:space="0" w:color="auto"/>
          </w:divBdr>
        </w:div>
        <w:div w:id="976836654">
          <w:marLeft w:val="0"/>
          <w:marRight w:val="0"/>
          <w:marTop w:val="0"/>
          <w:marBottom w:val="0"/>
          <w:divBdr>
            <w:top w:val="none" w:sz="0" w:space="0" w:color="auto"/>
            <w:left w:val="none" w:sz="0" w:space="0" w:color="auto"/>
            <w:bottom w:val="none" w:sz="0" w:space="0" w:color="auto"/>
            <w:right w:val="none" w:sz="0" w:space="0" w:color="auto"/>
          </w:divBdr>
        </w:div>
        <w:div w:id="979385523">
          <w:marLeft w:val="0"/>
          <w:marRight w:val="0"/>
          <w:marTop w:val="0"/>
          <w:marBottom w:val="0"/>
          <w:divBdr>
            <w:top w:val="none" w:sz="0" w:space="0" w:color="auto"/>
            <w:left w:val="none" w:sz="0" w:space="0" w:color="auto"/>
            <w:bottom w:val="none" w:sz="0" w:space="0" w:color="auto"/>
            <w:right w:val="none" w:sz="0" w:space="0" w:color="auto"/>
          </w:divBdr>
        </w:div>
        <w:div w:id="981038627">
          <w:marLeft w:val="0"/>
          <w:marRight w:val="0"/>
          <w:marTop w:val="0"/>
          <w:marBottom w:val="0"/>
          <w:divBdr>
            <w:top w:val="none" w:sz="0" w:space="0" w:color="auto"/>
            <w:left w:val="none" w:sz="0" w:space="0" w:color="auto"/>
            <w:bottom w:val="none" w:sz="0" w:space="0" w:color="auto"/>
            <w:right w:val="none" w:sz="0" w:space="0" w:color="auto"/>
          </w:divBdr>
        </w:div>
        <w:div w:id="982153397">
          <w:marLeft w:val="0"/>
          <w:marRight w:val="0"/>
          <w:marTop w:val="0"/>
          <w:marBottom w:val="0"/>
          <w:divBdr>
            <w:top w:val="none" w:sz="0" w:space="0" w:color="auto"/>
            <w:left w:val="none" w:sz="0" w:space="0" w:color="auto"/>
            <w:bottom w:val="none" w:sz="0" w:space="0" w:color="auto"/>
            <w:right w:val="none" w:sz="0" w:space="0" w:color="auto"/>
          </w:divBdr>
        </w:div>
        <w:div w:id="984434978">
          <w:marLeft w:val="0"/>
          <w:marRight w:val="0"/>
          <w:marTop w:val="0"/>
          <w:marBottom w:val="0"/>
          <w:divBdr>
            <w:top w:val="none" w:sz="0" w:space="0" w:color="auto"/>
            <w:left w:val="none" w:sz="0" w:space="0" w:color="auto"/>
            <w:bottom w:val="none" w:sz="0" w:space="0" w:color="auto"/>
            <w:right w:val="none" w:sz="0" w:space="0" w:color="auto"/>
          </w:divBdr>
        </w:div>
        <w:div w:id="984746364">
          <w:marLeft w:val="0"/>
          <w:marRight w:val="0"/>
          <w:marTop w:val="0"/>
          <w:marBottom w:val="0"/>
          <w:divBdr>
            <w:top w:val="none" w:sz="0" w:space="0" w:color="auto"/>
            <w:left w:val="none" w:sz="0" w:space="0" w:color="auto"/>
            <w:bottom w:val="none" w:sz="0" w:space="0" w:color="auto"/>
            <w:right w:val="none" w:sz="0" w:space="0" w:color="auto"/>
          </w:divBdr>
        </w:div>
        <w:div w:id="985474469">
          <w:marLeft w:val="0"/>
          <w:marRight w:val="0"/>
          <w:marTop w:val="0"/>
          <w:marBottom w:val="0"/>
          <w:divBdr>
            <w:top w:val="none" w:sz="0" w:space="0" w:color="auto"/>
            <w:left w:val="none" w:sz="0" w:space="0" w:color="auto"/>
            <w:bottom w:val="none" w:sz="0" w:space="0" w:color="auto"/>
            <w:right w:val="none" w:sz="0" w:space="0" w:color="auto"/>
          </w:divBdr>
        </w:div>
        <w:div w:id="995492640">
          <w:marLeft w:val="0"/>
          <w:marRight w:val="0"/>
          <w:marTop w:val="0"/>
          <w:marBottom w:val="0"/>
          <w:divBdr>
            <w:top w:val="none" w:sz="0" w:space="0" w:color="auto"/>
            <w:left w:val="none" w:sz="0" w:space="0" w:color="auto"/>
            <w:bottom w:val="none" w:sz="0" w:space="0" w:color="auto"/>
            <w:right w:val="none" w:sz="0" w:space="0" w:color="auto"/>
          </w:divBdr>
        </w:div>
        <w:div w:id="1001129416">
          <w:marLeft w:val="0"/>
          <w:marRight w:val="0"/>
          <w:marTop w:val="0"/>
          <w:marBottom w:val="0"/>
          <w:divBdr>
            <w:top w:val="none" w:sz="0" w:space="0" w:color="auto"/>
            <w:left w:val="none" w:sz="0" w:space="0" w:color="auto"/>
            <w:bottom w:val="none" w:sz="0" w:space="0" w:color="auto"/>
            <w:right w:val="none" w:sz="0" w:space="0" w:color="auto"/>
          </w:divBdr>
        </w:div>
        <w:div w:id="1004239183">
          <w:marLeft w:val="0"/>
          <w:marRight w:val="0"/>
          <w:marTop w:val="0"/>
          <w:marBottom w:val="0"/>
          <w:divBdr>
            <w:top w:val="none" w:sz="0" w:space="0" w:color="auto"/>
            <w:left w:val="none" w:sz="0" w:space="0" w:color="auto"/>
            <w:bottom w:val="none" w:sz="0" w:space="0" w:color="auto"/>
            <w:right w:val="none" w:sz="0" w:space="0" w:color="auto"/>
          </w:divBdr>
        </w:div>
        <w:div w:id="1007364941">
          <w:marLeft w:val="0"/>
          <w:marRight w:val="0"/>
          <w:marTop w:val="0"/>
          <w:marBottom w:val="0"/>
          <w:divBdr>
            <w:top w:val="none" w:sz="0" w:space="0" w:color="auto"/>
            <w:left w:val="none" w:sz="0" w:space="0" w:color="auto"/>
            <w:bottom w:val="none" w:sz="0" w:space="0" w:color="auto"/>
            <w:right w:val="none" w:sz="0" w:space="0" w:color="auto"/>
          </w:divBdr>
        </w:div>
        <w:div w:id="1019699647">
          <w:marLeft w:val="0"/>
          <w:marRight w:val="0"/>
          <w:marTop w:val="0"/>
          <w:marBottom w:val="0"/>
          <w:divBdr>
            <w:top w:val="none" w:sz="0" w:space="0" w:color="auto"/>
            <w:left w:val="none" w:sz="0" w:space="0" w:color="auto"/>
            <w:bottom w:val="none" w:sz="0" w:space="0" w:color="auto"/>
            <w:right w:val="none" w:sz="0" w:space="0" w:color="auto"/>
          </w:divBdr>
        </w:div>
        <w:div w:id="1020352788">
          <w:marLeft w:val="0"/>
          <w:marRight w:val="0"/>
          <w:marTop w:val="0"/>
          <w:marBottom w:val="0"/>
          <w:divBdr>
            <w:top w:val="none" w:sz="0" w:space="0" w:color="auto"/>
            <w:left w:val="none" w:sz="0" w:space="0" w:color="auto"/>
            <w:bottom w:val="none" w:sz="0" w:space="0" w:color="auto"/>
            <w:right w:val="none" w:sz="0" w:space="0" w:color="auto"/>
          </w:divBdr>
        </w:div>
        <w:div w:id="1021397071">
          <w:marLeft w:val="0"/>
          <w:marRight w:val="0"/>
          <w:marTop w:val="0"/>
          <w:marBottom w:val="0"/>
          <w:divBdr>
            <w:top w:val="none" w:sz="0" w:space="0" w:color="auto"/>
            <w:left w:val="none" w:sz="0" w:space="0" w:color="auto"/>
            <w:bottom w:val="none" w:sz="0" w:space="0" w:color="auto"/>
            <w:right w:val="none" w:sz="0" w:space="0" w:color="auto"/>
          </w:divBdr>
        </w:div>
        <w:div w:id="1024861597">
          <w:marLeft w:val="0"/>
          <w:marRight w:val="0"/>
          <w:marTop w:val="0"/>
          <w:marBottom w:val="0"/>
          <w:divBdr>
            <w:top w:val="none" w:sz="0" w:space="0" w:color="auto"/>
            <w:left w:val="none" w:sz="0" w:space="0" w:color="auto"/>
            <w:bottom w:val="none" w:sz="0" w:space="0" w:color="auto"/>
            <w:right w:val="none" w:sz="0" w:space="0" w:color="auto"/>
          </w:divBdr>
        </w:div>
        <w:div w:id="1026636132">
          <w:marLeft w:val="0"/>
          <w:marRight w:val="0"/>
          <w:marTop w:val="0"/>
          <w:marBottom w:val="0"/>
          <w:divBdr>
            <w:top w:val="none" w:sz="0" w:space="0" w:color="auto"/>
            <w:left w:val="none" w:sz="0" w:space="0" w:color="auto"/>
            <w:bottom w:val="none" w:sz="0" w:space="0" w:color="auto"/>
            <w:right w:val="none" w:sz="0" w:space="0" w:color="auto"/>
          </w:divBdr>
        </w:div>
        <w:div w:id="1034579249">
          <w:marLeft w:val="0"/>
          <w:marRight w:val="0"/>
          <w:marTop w:val="0"/>
          <w:marBottom w:val="0"/>
          <w:divBdr>
            <w:top w:val="none" w:sz="0" w:space="0" w:color="auto"/>
            <w:left w:val="none" w:sz="0" w:space="0" w:color="auto"/>
            <w:bottom w:val="none" w:sz="0" w:space="0" w:color="auto"/>
            <w:right w:val="none" w:sz="0" w:space="0" w:color="auto"/>
          </w:divBdr>
        </w:div>
        <w:div w:id="1036664277">
          <w:marLeft w:val="0"/>
          <w:marRight w:val="0"/>
          <w:marTop w:val="0"/>
          <w:marBottom w:val="0"/>
          <w:divBdr>
            <w:top w:val="none" w:sz="0" w:space="0" w:color="auto"/>
            <w:left w:val="none" w:sz="0" w:space="0" w:color="auto"/>
            <w:bottom w:val="none" w:sz="0" w:space="0" w:color="auto"/>
            <w:right w:val="none" w:sz="0" w:space="0" w:color="auto"/>
          </w:divBdr>
        </w:div>
        <w:div w:id="1038627828">
          <w:marLeft w:val="0"/>
          <w:marRight w:val="0"/>
          <w:marTop w:val="0"/>
          <w:marBottom w:val="0"/>
          <w:divBdr>
            <w:top w:val="none" w:sz="0" w:space="0" w:color="auto"/>
            <w:left w:val="none" w:sz="0" w:space="0" w:color="auto"/>
            <w:bottom w:val="none" w:sz="0" w:space="0" w:color="auto"/>
            <w:right w:val="none" w:sz="0" w:space="0" w:color="auto"/>
          </w:divBdr>
        </w:div>
        <w:div w:id="1038746517">
          <w:marLeft w:val="0"/>
          <w:marRight w:val="0"/>
          <w:marTop w:val="0"/>
          <w:marBottom w:val="0"/>
          <w:divBdr>
            <w:top w:val="none" w:sz="0" w:space="0" w:color="auto"/>
            <w:left w:val="none" w:sz="0" w:space="0" w:color="auto"/>
            <w:bottom w:val="none" w:sz="0" w:space="0" w:color="auto"/>
            <w:right w:val="none" w:sz="0" w:space="0" w:color="auto"/>
          </w:divBdr>
        </w:div>
        <w:div w:id="1038891376">
          <w:marLeft w:val="0"/>
          <w:marRight w:val="0"/>
          <w:marTop w:val="0"/>
          <w:marBottom w:val="0"/>
          <w:divBdr>
            <w:top w:val="none" w:sz="0" w:space="0" w:color="auto"/>
            <w:left w:val="none" w:sz="0" w:space="0" w:color="auto"/>
            <w:bottom w:val="none" w:sz="0" w:space="0" w:color="auto"/>
            <w:right w:val="none" w:sz="0" w:space="0" w:color="auto"/>
          </w:divBdr>
        </w:div>
        <w:div w:id="1042900655">
          <w:marLeft w:val="0"/>
          <w:marRight w:val="0"/>
          <w:marTop w:val="0"/>
          <w:marBottom w:val="0"/>
          <w:divBdr>
            <w:top w:val="none" w:sz="0" w:space="0" w:color="auto"/>
            <w:left w:val="none" w:sz="0" w:space="0" w:color="auto"/>
            <w:bottom w:val="none" w:sz="0" w:space="0" w:color="auto"/>
            <w:right w:val="none" w:sz="0" w:space="0" w:color="auto"/>
          </w:divBdr>
        </w:div>
        <w:div w:id="1052115449">
          <w:marLeft w:val="0"/>
          <w:marRight w:val="0"/>
          <w:marTop w:val="0"/>
          <w:marBottom w:val="0"/>
          <w:divBdr>
            <w:top w:val="none" w:sz="0" w:space="0" w:color="auto"/>
            <w:left w:val="none" w:sz="0" w:space="0" w:color="auto"/>
            <w:bottom w:val="none" w:sz="0" w:space="0" w:color="auto"/>
            <w:right w:val="none" w:sz="0" w:space="0" w:color="auto"/>
          </w:divBdr>
        </w:div>
        <w:div w:id="1053235261">
          <w:marLeft w:val="0"/>
          <w:marRight w:val="0"/>
          <w:marTop w:val="0"/>
          <w:marBottom w:val="0"/>
          <w:divBdr>
            <w:top w:val="none" w:sz="0" w:space="0" w:color="auto"/>
            <w:left w:val="none" w:sz="0" w:space="0" w:color="auto"/>
            <w:bottom w:val="none" w:sz="0" w:space="0" w:color="auto"/>
            <w:right w:val="none" w:sz="0" w:space="0" w:color="auto"/>
          </w:divBdr>
        </w:div>
        <w:div w:id="1056586420">
          <w:marLeft w:val="0"/>
          <w:marRight w:val="0"/>
          <w:marTop w:val="0"/>
          <w:marBottom w:val="0"/>
          <w:divBdr>
            <w:top w:val="none" w:sz="0" w:space="0" w:color="auto"/>
            <w:left w:val="none" w:sz="0" w:space="0" w:color="auto"/>
            <w:bottom w:val="none" w:sz="0" w:space="0" w:color="auto"/>
            <w:right w:val="none" w:sz="0" w:space="0" w:color="auto"/>
          </w:divBdr>
        </w:div>
        <w:div w:id="1060130412">
          <w:marLeft w:val="0"/>
          <w:marRight w:val="0"/>
          <w:marTop w:val="0"/>
          <w:marBottom w:val="0"/>
          <w:divBdr>
            <w:top w:val="none" w:sz="0" w:space="0" w:color="auto"/>
            <w:left w:val="none" w:sz="0" w:space="0" w:color="auto"/>
            <w:bottom w:val="none" w:sz="0" w:space="0" w:color="auto"/>
            <w:right w:val="none" w:sz="0" w:space="0" w:color="auto"/>
          </w:divBdr>
        </w:div>
        <w:div w:id="1060444309">
          <w:marLeft w:val="0"/>
          <w:marRight w:val="0"/>
          <w:marTop w:val="0"/>
          <w:marBottom w:val="0"/>
          <w:divBdr>
            <w:top w:val="none" w:sz="0" w:space="0" w:color="auto"/>
            <w:left w:val="none" w:sz="0" w:space="0" w:color="auto"/>
            <w:bottom w:val="none" w:sz="0" w:space="0" w:color="auto"/>
            <w:right w:val="none" w:sz="0" w:space="0" w:color="auto"/>
          </w:divBdr>
        </w:div>
        <w:div w:id="1064917212">
          <w:marLeft w:val="0"/>
          <w:marRight w:val="0"/>
          <w:marTop w:val="0"/>
          <w:marBottom w:val="0"/>
          <w:divBdr>
            <w:top w:val="none" w:sz="0" w:space="0" w:color="auto"/>
            <w:left w:val="none" w:sz="0" w:space="0" w:color="auto"/>
            <w:bottom w:val="none" w:sz="0" w:space="0" w:color="auto"/>
            <w:right w:val="none" w:sz="0" w:space="0" w:color="auto"/>
          </w:divBdr>
        </w:div>
        <w:div w:id="1066147974">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 w:id="1069692543">
          <w:marLeft w:val="0"/>
          <w:marRight w:val="0"/>
          <w:marTop w:val="0"/>
          <w:marBottom w:val="0"/>
          <w:divBdr>
            <w:top w:val="none" w:sz="0" w:space="0" w:color="auto"/>
            <w:left w:val="none" w:sz="0" w:space="0" w:color="auto"/>
            <w:bottom w:val="none" w:sz="0" w:space="0" w:color="auto"/>
            <w:right w:val="none" w:sz="0" w:space="0" w:color="auto"/>
          </w:divBdr>
        </w:div>
        <w:div w:id="1072123922">
          <w:marLeft w:val="0"/>
          <w:marRight w:val="0"/>
          <w:marTop w:val="0"/>
          <w:marBottom w:val="0"/>
          <w:divBdr>
            <w:top w:val="none" w:sz="0" w:space="0" w:color="auto"/>
            <w:left w:val="none" w:sz="0" w:space="0" w:color="auto"/>
            <w:bottom w:val="none" w:sz="0" w:space="0" w:color="auto"/>
            <w:right w:val="none" w:sz="0" w:space="0" w:color="auto"/>
          </w:divBdr>
        </w:div>
        <w:div w:id="1072628573">
          <w:marLeft w:val="0"/>
          <w:marRight w:val="0"/>
          <w:marTop w:val="0"/>
          <w:marBottom w:val="0"/>
          <w:divBdr>
            <w:top w:val="none" w:sz="0" w:space="0" w:color="auto"/>
            <w:left w:val="none" w:sz="0" w:space="0" w:color="auto"/>
            <w:bottom w:val="none" w:sz="0" w:space="0" w:color="auto"/>
            <w:right w:val="none" w:sz="0" w:space="0" w:color="auto"/>
          </w:divBdr>
        </w:div>
        <w:div w:id="1080558954">
          <w:marLeft w:val="0"/>
          <w:marRight w:val="0"/>
          <w:marTop w:val="0"/>
          <w:marBottom w:val="0"/>
          <w:divBdr>
            <w:top w:val="none" w:sz="0" w:space="0" w:color="auto"/>
            <w:left w:val="none" w:sz="0" w:space="0" w:color="auto"/>
            <w:bottom w:val="none" w:sz="0" w:space="0" w:color="auto"/>
            <w:right w:val="none" w:sz="0" w:space="0" w:color="auto"/>
          </w:divBdr>
        </w:div>
        <w:div w:id="1086074957">
          <w:marLeft w:val="0"/>
          <w:marRight w:val="0"/>
          <w:marTop w:val="0"/>
          <w:marBottom w:val="0"/>
          <w:divBdr>
            <w:top w:val="none" w:sz="0" w:space="0" w:color="auto"/>
            <w:left w:val="none" w:sz="0" w:space="0" w:color="auto"/>
            <w:bottom w:val="none" w:sz="0" w:space="0" w:color="auto"/>
            <w:right w:val="none" w:sz="0" w:space="0" w:color="auto"/>
          </w:divBdr>
        </w:div>
        <w:div w:id="1101101094">
          <w:marLeft w:val="0"/>
          <w:marRight w:val="0"/>
          <w:marTop w:val="0"/>
          <w:marBottom w:val="0"/>
          <w:divBdr>
            <w:top w:val="none" w:sz="0" w:space="0" w:color="auto"/>
            <w:left w:val="none" w:sz="0" w:space="0" w:color="auto"/>
            <w:bottom w:val="none" w:sz="0" w:space="0" w:color="auto"/>
            <w:right w:val="none" w:sz="0" w:space="0" w:color="auto"/>
          </w:divBdr>
        </w:div>
        <w:div w:id="1103040598">
          <w:marLeft w:val="0"/>
          <w:marRight w:val="0"/>
          <w:marTop w:val="0"/>
          <w:marBottom w:val="0"/>
          <w:divBdr>
            <w:top w:val="none" w:sz="0" w:space="0" w:color="auto"/>
            <w:left w:val="none" w:sz="0" w:space="0" w:color="auto"/>
            <w:bottom w:val="none" w:sz="0" w:space="0" w:color="auto"/>
            <w:right w:val="none" w:sz="0" w:space="0" w:color="auto"/>
          </w:divBdr>
        </w:div>
        <w:div w:id="1109861564">
          <w:marLeft w:val="0"/>
          <w:marRight w:val="0"/>
          <w:marTop w:val="0"/>
          <w:marBottom w:val="0"/>
          <w:divBdr>
            <w:top w:val="none" w:sz="0" w:space="0" w:color="auto"/>
            <w:left w:val="none" w:sz="0" w:space="0" w:color="auto"/>
            <w:bottom w:val="none" w:sz="0" w:space="0" w:color="auto"/>
            <w:right w:val="none" w:sz="0" w:space="0" w:color="auto"/>
          </w:divBdr>
        </w:div>
        <w:div w:id="1113401378">
          <w:marLeft w:val="0"/>
          <w:marRight w:val="0"/>
          <w:marTop w:val="0"/>
          <w:marBottom w:val="0"/>
          <w:divBdr>
            <w:top w:val="none" w:sz="0" w:space="0" w:color="auto"/>
            <w:left w:val="none" w:sz="0" w:space="0" w:color="auto"/>
            <w:bottom w:val="none" w:sz="0" w:space="0" w:color="auto"/>
            <w:right w:val="none" w:sz="0" w:space="0" w:color="auto"/>
          </w:divBdr>
        </w:div>
        <w:div w:id="1113742232">
          <w:marLeft w:val="0"/>
          <w:marRight w:val="0"/>
          <w:marTop w:val="0"/>
          <w:marBottom w:val="0"/>
          <w:divBdr>
            <w:top w:val="none" w:sz="0" w:space="0" w:color="auto"/>
            <w:left w:val="none" w:sz="0" w:space="0" w:color="auto"/>
            <w:bottom w:val="none" w:sz="0" w:space="0" w:color="auto"/>
            <w:right w:val="none" w:sz="0" w:space="0" w:color="auto"/>
          </w:divBdr>
        </w:div>
        <w:div w:id="1115832846">
          <w:marLeft w:val="0"/>
          <w:marRight w:val="0"/>
          <w:marTop w:val="0"/>
          <w:marBottom w:val="0"/>
          <w:divBdr>
            <w:top w:val="none" w:sz="0" w:space="0" w:color="auto"/>
            <w:left w:val="none" w:sz="0" w:space="0" w:color="auto"/>
            <w:bottom w:val="none" w:sz="0" w:space="0" w:color="auto"/>
            <w:right w:val="none" w:sz="0" w:space="0" w:color="auto"/>
          </w:divBdr>
        </w:div>
        <w:div w:id="1120883200">
          <w:marLeft w:val="0"/>
          <w:marRight w:val="0"/>
          <w:marTop w:val="0"/>
          <w:marBottom w:val="0"/>
          <w:divBdr>
            <w:top w:val="none" w:sz="0" w:space="0" w:color="auto"/>
            <w:left w:val="none" w:sz="0" w:space="0" w:color="auto"/>
            <w:bottom w:val="none" w:sz="0" w:space="0" w:color="auto"/>
            <w:right w:val="none" w:sz="0" w:space="0" w:color="auto"/>
          </w:divBdr>
        </w:div>
        <w:div w:id="1123622332">
          <w:marLeft w:val="0"/>
          <w:marRight w:val="0"/>
          <w:marTop w:val="0"/>
          <w:marBottom w:val="0"/>
          <w:divBdr>
            <w:top w:val="none" w:sz="0" w:space="0" w:color="auto"/>
            <w:left w:val="none" w:sz="0" w:space="0" w:color="auto"/>
            <w:bottom w:val="none" w:sz="0" w:space="0" w:color="auto"/>
            <w:right w:val="none" w:sz="0" w:space="0" w:color="auto"/>
          </w:divBdr>
        </w:div>
        <w:div w:id="1127695944">
          <w:marLeft w:val="0"/>
          <w:marRight w:val="0"/>
          <w:marTop w:val="0"/>
          <w:marBottom w:val="0"/>
          <w:divBdr>
            <w:top w:val="none" w:sz="0" w:space="0" w:color="auto"/>
            <w:left w:val="none" w:sz="0" w:space="0" w:color="auto"/>
            <w:bottom w:val="none" w:sz="0" w:space="0" w:color="auto"/>
            <w:right w:val="none" w:sz="0" w:space="0" w:color="auto"/>
          </w:divBdr>
        </w:div>
        <w:div w:id="1128279432">
          <w:marLeft w:val="0"/>
          <w:marRight w:val="0"/>
          <w:marTop w:val="0"/>
          <w:marBottom w:val="0"/>
          <w:divBdr>
            <w:top w:val="none" w:sz="0" w:space="0" w:color="auto"/>
            <w:left w:val="none" w:sz="0" w:space="0" w:color="auto"/>
            <w:bottom w:val="none" w:sz="0" w:space="0" w:color="auto"/>
            <w:right w:val="none" w:sz="0" w:space="0" w:color="auto"/>
          </w:divBdr>
        </w:div>
        <w:div w:id="1130130716">
          <w:marLeft w:val="0"/>
          <w:marRight w:val="0"/>
          <w:marTop w:val="0"/>
          <w:marBottom w:val="0"/>
          <w:divBdr>
            <w:top w:val="none" w:sz="0" w:space="0" w:color="auto"/>
            <w:left w:val="none" w:sz="0" w:space="0" w:color="auto"/>
            <w:bottom w:val="none" w:sz="0" w:space="0" w:color="auto"/>
            <w:right w:val="none" w:sz="0" w:space="0" w:color="auto"/>
          </w:divBdr>
        </w:div>
        <w:div w:id="1135100631">
          <w:marLeft w:val="0"/>
          <w:marRight w:val="0"/>
          <w:marTop w:val="0"/>
          <w:marBottom w:val="0"/>
          <w:divBdr>
            <w:top w:val="none" w:sz="0" w:space="0" w:color="auto"/>
            <w:left w:val="none" w:sz="0" w:space="0" w:color="auto"/>
            <w:bottom w:val="none" w:sz="0" w:space="0" w:color="auto"/>
            <w:right w:val="none" w:sz="0" w:space="0" w:color="auto"/>
          </w:divBdr>
        </w:div>
        <w:div w:id="1139496863">
          <w:marLeft w:val="0"/>
          <w:marRight w:val="0"/>
          <w:marTop w:val="0"/>
          <w:marBottom w:val="0"/>
          <w:divBdr>
            <w:top w:val="none" w:sz="0" w:space="0" w:color="auto"/>
            <w:left w:val="none" w:sz="0" w:space="0" w:color="auto"/>
            <w:bottom w:val="none" w:sz="0" w:space="0" w:color="auto"/>
            <w:right w:val="none" w:sz="0" w:space="0" w:color="auto"/>
          </w:divBdr>
        </w:div>
        <w:div w:id="1139611491">
          <w:marLeft w:val="0"/>
          <w:marRight w:val="0"/>
          <w:marTop w:val="0"/>
          <w:marBottom w:val="0"/>
          <w:divBdr>
            <w:top w:val="none" w:sz="0" w:space="0" w:color="auto"/>
            <w:left w:val="none" w:sz="0" w:space="0" w:color="auto"/>
            <w:bottom w:val="none" w:sz="0" w:space="0" w:color="auto"/>
            <w:right w:val="none" w:sz="0" w:space="0" w:color="auto"/>
          </w:divBdr>
        </w:div>
        <w:div w:id="1140615002">
          <w:marLeft w:val="0"/>
          <w:marRight w:val="0"/>
          <w:marTop w:val="0"/>
          <w:marBottom w:val="0"/>
          <w:divBdr>
            <w:top w:val="none" w:sz="0" w:space="0" w:color="auto"/>
            <w:left w:val="none" w:sz="0" w:space="0" w:color="auto"/>
            <w:bottom w:val="none" w:sz="0" w:space="0" w:color="auto"/>
            <w:right w:val="none" w:sz="0" w:space="0" w:color="auto"/>
          </w:divBdr>
        </w:div>
        <w:div w:id="1145397238">
          <w:marLeft w:val="0"/>
          <w:marRight w:val="0"/>
          <w:marTop w:val="0"/>
          <w:marBottom w:val="0"/>
          <w:divBdr>
            <w:top w:val="none" w:sz="0" w:space="0" w:color="auto"/>
            <w:left w:val="none" w:sz="0" w:space="0" w:color="auto"/>
            <w:bottom w:val="none" w:sz="0" w:space="0" w:color="auto"/>
            <w:right w:val="none" w:sz="0" w:space="0" w:color="auto"/>
          </w:divBdr>
        </w:div>
        <w:div w:id="1146046391">
          <w:marLeft w:val="0"/>
          <w:marRight w:val="0"/>
          <w:marTop w:val="0"/>
          <w:marBottom w:val="0"/>
          <w:divBdr>
            <w:top w:val="none" w:sz="0" w:space="0" w:color="auto"/>
            <w:left w:val="none" w:sz="0" w:space="0" w:color="auto"/>
            <w:bottom w:val="none" w:sz="0" w:space="0" w:color="auto"/>
            <w:right w:val="none" w:sz="0" w:space="0" w:color="auto"/>
          </w:divBdr>
        </w:div>
        <w:div w:id="1152480936">
          <w:marLeft w:val="0"/>
          <w:marRight w:val="0"/>
          <w:marTop w:val="0"/>
          <w:marBottom w:val="0"/>
          <w:divBdr>
            <w:top w:val="none" w:sz="0" w:space="0" w:color="auto"/>
            <w:left w:val="none" w:sz="0" w:space="0" w:color="auto"/>
            <w:bottom w:val="none" w:sz="0" w:space="0" w:color="auto"/>
            <w:right w:val="none" w:sz="0" w:space="0" w:color="auto"/>
          </w:divBdr>
        </w:div>
        <w:div w:id="1161509845">
          <w:marLeft w:val="0"/>
          <w:marRight w:val="0"/>
          <w:marTop w:val="0"/>
          <w:marBottom w:val="0"/>
          <w:divBdr>
            <w:top w:val="none" w:sz="0" w:space="0" w:color="auto"/>
            <w:left w:val="none" w:sz="0" w:space="0" w:color="auto"/>
            <w:bottom w:val="none" w:sz="0" w:space="0" w:color="auto"/>
            <w:right w:val="none" w:sz="0" w:space="0" w:color="auto"/>
          </w:divBdr>
        </w:div>
        <w:div w:id="1166675570">
          <w:marLeft w:val="0"/>
          <w:marRight w:val="0"/>
          <w:marTop w:val="0"/>
          <w:marBottom w:val="0"/>
          <w:divBdr>
            <w:top w:val="none" w:sz="0" w:space="0" w:color="auto"/>
            <w:left w:val="none" w:sz="0" w:space="0" w:color="auto"/>
            <w:bottom w:val="none" w:sz="0" w:space="0" w:color="auto"/>
            <w:right w:val="none" w:sz="0" w:space="0" w:color="auto"/>
          </w:divBdr>
        </w:div>
        <w:div w:id="1166702196">
          <w:marLeft w:val="0"/>
          <w:marRight w:val="0"/>
          <w:marTop w:val="0"/>
          <w:marBottom w:val="0"/>
          <w:divBdr>
            <w:top w:val="none" w:sz="0" w:space="0" w:color="auto"/>
            <w:left w:val="none" w:sz="0" w:space="0" w:color="auto"/>
            <w:bottom w:val="none" w:sz="0" w:space="0" w:color="auto"/>
            <w:right w:val="none" w:sz="0" w:space="0" w:color="auto"/>
          </w:divBdr>
        </w:div>
        <w:div w:id="1172527603">
          <w:marLeft w:val="0"/>
          <w:marRight w:val="0"/>
          <w:marTop w:val="0"/>
          <w:marBottom w:val="0"/>
          <w:divBdr>
            <w:top w:val="none" w:sz="0" w:space="0" w:color="auto"/>
            <w:left w:val="none" w:sz="0" w:space="0" w:color="auto"/>
            <w:bottom w:val="none" w:sz="0" w:space="0" w:color="auto"/>
            <w:right w:val="none" w:sz="0" w:space="0" w:color="auto"/>
          </w:divBdr>
        </w:div>
        <w:div w:id="1174420899">
          <w:marLeft w:val="0"/>
          <w:marRight w:val="0"/>
          <w:marTop w:val="0"/>
          <w:marBottom w:val="0"/>
          <w:divBdr>
            <w:top w:val="none" w:sz="0" w:space="0" w:color="auto"/>
            <w:left w:val="none" w:sz="0" w:space="0" w:color="auto"/>
            <w:bottom w:val="none" w:sz="0" w:space="0" w:color="auto"/>
            <w:right w:val="none" w:sz="0" w:space="0" w:color="auto"/>
          </w:divBdr>
        </w:div>
        <w:div w:id="1175732125">
          <w:marLeft w:val="0"/>
          <w:marRight w:val="0"/>
          <w:marTop w:val="0"/>
          <w:marBottom w:val="0"/>
          <w:divBdr>
            <w:top w:val="none" w:sz="0" w:space="0" w:color="auto"/>
            <w:left w:val="none" w:sz="0" w:space="0" w:color="auto"/>
            <w:bottom w:val="none" w:sz="0" w:space="0" w:color="auto"/>
            <w:right w:val="none" w:sz="0" w:space="0" w:color="auto"/>
          </w:divBdr>
        </w:div>
        <w:div w:id="1177623613">
          <w:marLeft w:val="0"/>
          <w:marRight w:val="0"/>
          <w:marTop w:val="0"/>
          <w:marBottom w:val="0"/>
          <w:divBdr>
            <w:top w:val="none" w:sz="0" w:space="0" w:color="auto"/>
            <w:left w:val="none" w:sz="0" w:space="0" w:color="auto"/>
            <w:bottom w:val="none" w:sz="0" w:space="0" w:color="auto"/>
            <w:right w:val="none" w:sz="0" w:space="0" w:color="auto"/>
          </w:divBdr>
        </w:div>
        <w:div w:id="1178959110">
          <w:marLeft w:val="0"/>
          <w:marRight w:val="0"/>
          <w:marTop w:val="0"/>
          <w:marBottom w:val="0"/>
          <w:divBdr>
            <w:top w:val="none" w:sz="0" w:space="0" w:color="auto"/>
            <w:left w:val="none" w:sz="0" w:space="0" w:color="auto"/>
            <w:bottom w:val="none" w:sz="0" w:space="0" w:color="auto"/>
            <w:right w:val="none" w:sz="0" w:space="0" w:color="auto"/>
          </w:divBdr>
        </w:div>
        <w:div w:id="1184519056">
          <w:marLeft w:val="0"/>
          <w:marRight w:val="0"/>
          <w:marTop w:val="0"/>
          <w:marBottom w:val="0"/>
          <w:divBdr>
            <w:top w:val="none" w:sz="0" w:space="0" w:color="auto"/>
            <w:left w:val="none" w:sz="0" w:space="0" w:color="auto"/>
            <w:bottom w:val="none" w:sz="0" w:space="0" w:color="auto"/>
            <w:right w:val="none" w:sz="0" w:space="0" w:color="auto"/>
          </w:divBdr>
        </w:div>
        <w:div w:id="1185171569">
          <w:marLeft w:val="0"/>
          <w:marRight w:val="0"/>
          <w:marTop w:val="0"/>
          <w:marBottom w:val="0"/>
          <w:divBdr>
            <w:top w:val="none" w:sz="0" w:space="0" w:color="auto"/>
            <w:left w:val="none" w:sz="0" w:space="0" w:color="auto"/>
            <w:bottom w:val="none" w:sz="0" w:space="0" w:color="auto"/>
            <w:right w:val="none" w:sz="0" w:space="0" w:color="auto"/>
          </w:divBdr>
        </w:div>
        <w:div w:id="1190142655">
          <w:marLeft w:val="0"/>
          <w:marRight w:val="0"/>
          <w:marTop w:val="0"/>
          <w:marBottom w:val="0"/>
          <w:divBdr>
            <w:top w:val="none" w:sz="0" w:space="0" w:color="auto"/>
            <w:left w:val="none" w:sz="0" w:space="0" w:color="auto"/>
            <w:bottom w:val="none" w:sz="0" w:space="0" w:color="auto"/>
            <w:right w:val="none" w:sz="0" w:space="0" w:color="auto"/>
          </w:divBdr>
        </w:div>
        <w:div w:id="1190871729">
          <w:marLeft w:val="0"/>
          <w:marRight w:val="0"/>
          <w:marTop w:val="0"/>
          <w:marBottom w:val="0"/>
          <w:divBdr>
            <w:top w:val="none" w:sz="0" w:space="0" w:color="auto"/>
            <w:left w:val="none" w:sz="0" w:space="0" w:color="auto"/>
            <w:bottom w:val="none" w:sz="0" w:space="0" w:color="auto"/>
            <w:right w:val="none" w:sz="0" w:space="0" w:color="auto"/>
          </w:divBdr>
        </w:div>
        <w:div w:id="1192525629">
          <w:marLeft w:val="0"/>
          <w:marRight w:val="0"/>
          <w:marTop w:val="0"/>
          <w:marBottom w:val="0"/>
          <w:divBdr>
            <w:top w:val="none" w:sz="0" w:space="0" w:color="auto"/>
            <w:left w:val="none" w:sz="0" w:space="0" w:color="auto"/>
            <w:bottom w:val="none" w:sz="0" w:space="0" w:color="auto"/>
            <w:right w:val="none" w:sz="0" w:space="0" w:color="auto"/>
          </w:divBdr>
        </w:div>
        <w:div w:id="1194805105">
          <w:marLeft w:val="0"/>
          <w:marRight w:val="0"/>
          <w:marTop w:val="0"/>
          <w:marBottom w:val="0"/>
          <w:divBdr>
            <w:top w:val="none" w:sz="0" w:space="0" w:color="auto"/>
            <w:left w:val="none" w:sz="0" w:space="0" w:color="auto"/>
            <w:bottom w:val="none" w:sz="0" w:space="0" w:color="auto"/>
            <w:right w:val="none" w:sz="0" w:space="0" w:color="auto"/>
          </w:divBdr>
        </w:div>
        <w:div w:id="1196505822">
          <w:marLeft w:val="0"/>
          <w:marRight w:val="0"/>
          <w:marTop w:val="0"/>
          <w:marBottom w:val="0"/>
          <w:divBdr>
            <w:top w:val="none" w:sz="0" w:space="0" w:color="auto"/>
            <w:left w:val="none" w:sz="0" w:space="0" w:color="auto"/>
            <w:bottom w:val="none" w:sz="0" w:space="0" w:color="auto"/>
            <w:right w:val="none" w:sz="0" w:space="0" w:color="auto"/>
          </w:divBdr>
        </w:div>
        <w:div w:id="1198852720">
          <w:marLeft w:val="0"/>
          <w:marRight w:val="0"/>
          <w:marTop w:val="0"/>
          <w:marBottom w:val="0"/>
          <w:divBdr>
            <w:top w:val="none" w:sz="0" w:space="0" w:color="auto"/>
            <w:left w:val="none" w:sz="0" w:space="0" w:color="auto"/>
            <w:bottom w:val="none" w:sz="0" w:space="0" w:color="auto"/>
            <w:right w:val="none" w:sz="0" w:space="0" w:color="auto"/>
          </w:divBdr>
        </w:div>
        <w:div w:id="1198928261">
          <w:marLeft w:val="0"/>
          <w:marRight w:val="0"/>
          <w:marTop w:val="0"/>
          <w:marBottom w:val="0"/>
          <w:divBdr>
            <w:top w:val="none" w:sz="0" w:space="0" w:color="auto"/>
            <w:left w:val="none" w:sz="0" w:space="0" w:color="auto"/>
            <w:bottom w:val="none" w:sz="0" w:space="0" w:color="auto"/>
            <w:right w:val="none" w:sz="0" w:space="0" w:color="auto"/>
          </w:divBdr>
        </w:div>
        <w:div w:id="1202203764">
          <w:marLeft w:val="0"/>
          <w:marRight w:val="0"/>
          <w:marTop w:val="0"/>
          <w:marBottom w:val="0"/>
          <w:divBdr>
            <w:top w:val="none" w:sz="0" w:space="0" w:color="auto"/>
            <w:left w:val="none" w:sz="0" w:space="0" w:color="auto"/>
            <w:bottom w:val="none" w:sz="0" w:space="0" w:color="auto"/>
            <w:right w:val="none" w:sz="0" w:space="0" w:color="auto"/>
          </w:divBdr>
        </w:div>
        <w:div w:id="1206717153">
          <w:marLeft w:val="0"/>
          <w:marRight w:val="0"/>
          <w:marTop w:val="0"/>
          <w:marBottom w:val="0"/>
          <w:divBdr>
            <w:top w:val="none" w:sz="0" w:space="0" w:color="auto"/>
            <w:left w:val="none" w:sz="0" w:space="0" w:color="auto"/>
            <w:bottom w:val="none" w:sz="0" w:space="0" w:color="auto"/>
            <w:right w:val="none" w:sz="0" w:space="0" w:color="auto"/>
          </w:divBdr>
        </w:div>
        <w:div w:id="1208683108">
          <w:marLeft w:val="0"/>
          <w:marRight w:val="0"/>
          <w:marTop w:val="0"/>
          <w:marBottom w:val="0"/>
          <w:divBdr>
            <w:top w:val="none" w:sz="0" w:space="0" w:color="auto"/>
            <w:left w:val="none" w:sz="0" w:space="0" w:color="auto"/>
            <w:bottom w:val="none" w:sz="0" w:space="0" w:color="auto"/>
            <w:right w:val="none" w:sz="0" w:space="0" w:color="auto"/>
          </w:divBdr>
        </w:div>
        <w:div w:id="1211266531">
          <w:marLeft w:val="0"/>
          <w:marRight w:val="0"/>
          <w:marTop w:val="0"/>
          <w:marBottom w:val="0"/>
          <w:divBdr>
            <w:top w:val="none" w:sz="0" w:space="0" w:color="auto"/>
            <w:left w:val="none" w:sz="0" w:space="0" w:color="auto"/>
            <w:bottom w:val="none" w:sz="0" w:space="0" w:color="auto"/>
            <w:right w:val="none" w:sz="0" w:space="0" w:color="auto"/>
          </w:divBdr>
        </w:div>
        <w:div w:id="1213540229">
          <w:marLeft w:val="0"/>
          <w:marRight w:val="0"/>
          <w:marTop w:val="0"/>
          <w:marBottom w:val="0"/>
          <w:divBdr>
            <w:top w:val="none" w:sz="0" w:space="0" w:color="auto"/>
            <w:left w:val="none" w:sz="0" w:space="0" w:color="auto"/>
            <w:bottom w:val="none" w:sz="0" w:space="0" w:color="auto"/>
            <w:right w:val="none" w:sz="0" w:space="0" w:color="auto"/>
          </w:divBdr>
        </w:div>
        <w:div w:id="1217011462">
          <w:marLeft w:val="0"/>
          <w:marRight w:val="0"/>
          <w:marTop w:val="0"/>
          <w:marBottom w:val="0"/>
          <w:divBdr>
            <w:top w:val="none" w:sz="0" w:space="0" w:color="auto"/>
            <w:left w:val="none" w:sz="0" w:space="0" w:color="auto"/>
            <w:bottom w:val="none" w:sz="0" w:space="0" w:color="auto"/>
            <w:right w:val="none" w:sz="0" w:space="0" w:color="auto"/>
          </w:divBdr>
        </w:div>
        <w:div w:id="1222014525">
          <w:marLeft w:val="0"/>
          <w:marRight w:val="0"/>
          <w:marTop w:val="0"/>
          <w:marBottom w:val="0"/>
          <w:divBdr>
            <w:top w:val="none" w:sz="0" w:space="0" w:color="auto"/>
            <w:left w:val="none" w:sz="0" w:space="0" w:color="auto"/>
            <w:bottom w:val="none" w:sz="0" w:space="0" w:color="auto"/>
            <w:right w:val="none" w:sz="0" w:space="0" w:color="auto"/>
          </w:divBdr>
        </w:div>
        <w:div w:id="1223444855">
          <w:marLeft w:val="0"/>
          <w:marRight w:val="0"/>
          <w:marTop w:val="0"/>
          <w:marBottom w:val="0"/>
          <w:divBdr>
            <w:top w:val="none" w:sz="0" w:space="0" w:color="auto"/>
            <w:left w:val="none" w:sz="0" w:space="0" w:color="auto"/>
            <w:bottom w:val="none" w:sz="0" w:space="0" w:color="auto"/>
            <w:right w:val="none" w:sz="0" w:space="0" w:color="auto"/>
          </w:divBdr>
        </w:div>
        <w:div w:id="1225143240">
          <w:marLeft w:val="0"/>
          <w:marRight w:val="0"/>
          <w:marTop w:val="0"/>
          <w:marBottom w:val="0"/>
          <w:divBdr>
            <w:top w:val="none" w:sz="0" w:space="0" w:color="auto"/>
            <w:left w:val="none" w:sz="0" w:space="0" w:color="auto"/>
            <w:bottom w:val="none" w:sz="0" w:space="0" w:color="auto"/>
            <w:right w:val="none" w:sz="0" w:space="0" w:color="auto"/>
          </w:divBdr>
        </w:div>
        <w:div w:id="1227571572">
          <w:marLeft w:val="0"/>
          <w:marRight w:val="0"/>
          <w:marTop w:val="0"/>
          <w:marBottom w:val="0"/>
          <w:divBdr>
            <w:top w:val="none" w:sz="0" w:space="0" w:color="auto"/>
            <w:left w:val="none" w:sz="0" w:space="0" w:color="auto"/>
            <w:bottom w:val="none" w:sz="0" w:space="0" w:color="auto"/>
            <w:right w:val="none" w:sz="0" w:space="0" w:color="auto"/>
          </w:divBdr>
        </w:div>
        <w:div w:id="1227687987">
          <w:marLeft w:val="0"/>
          <w:marRight w:val="0"/>
          <w:marTop w:val="0"/>
          <w:marBottom w:val="0"/>
          <w:divBdr>
            <w:top w:val="none" w:sz="0" w:space="0" w:color="auto"/>
            <w:left w:val="none" w:sz="0" w:space="0" w:color="auto"/>
            <w:bottom w:val="none" w:sz="0" w:space="0" w:color="auto"/>
            <w:right w:val="none" w:sz="0" w:space="0" w:color="auto"/>
          </w:divBdr>
        </w:div>
        <w:div w:id="1229072386">
          <w:marLeft w:val="0"/>
          <w:marRight w:val="0"/>
          <w:marTop w:val="0"/>
          <w:marBottom w:val="0"/>
          <w:divBdr>
            <w:top w:val="none" w:sz="0" w:space="0" w:color="auto"/>
            <w:left w:val="none" w:sz="0" w:space="0" w:color="auto"/>
            <w:bottom w:val="none" w:sz="0" w:space="0" w:color="auto"/>
            <w:right w:val="none" w:sz="0" w:space="0" w:color="auto"/>
          </w:divBdr>
        </w:div>
        <w:div w:id="1232472778">
          <w:marLeft w:val="0"/>
          <w:marRight w:val="0"/>
          <w:marTop w:val="0"/>
          <w:marBottom w:val="0"/>
          <w:divBdr>
            <w:top w:val="none" w:sz="0" w:space="0" w:color="auto"/>
            <w:left w:val="none" w:sz="0" w:space="0" w:color="auto"/>
            <w:bottom w:val="none" w:sz="0" w:space="0" w:color="auto"/>
            <w:right w:val="none" w:sz="0" w:space="0" w:color="auto"/>
          </w:divBdr>
        </w:div>
        <w:div w:id="1234974634">
          <w:marLeft w:val="0"/>
          <w:marRight w:val="0"/>
          <w:marTop w:val="0"/>
          <w:marBottom w:val="0"/>
          <w:divBdr>
            <w:top w:val="none" w:sz="0" w:space="0" w:color="auto"/>
            <w:left w:val="none" w:sz="0" w:space="0" w:color="auto"/>
            <w:bottom w:val="none" w:sz="0" w:space="0" w:color="auto"/>
            <w:right w:val="none" w:sz="0" w:space="0" w:color="auto"/>
          </w:divBdr>
        </w:div>
        <w:div w:id="1235435038">
          <w:marLeft w:val="0"/>
          <w:marRight w:val="0"/>
          <w:marTop w:val="0"/>
          <w:marBottom w:val="0"/>
          <w:divBdr>
            <w:top w:val="none" w:sz="0" w:space="0" w:color="auto"/>
            <w:left w:val="none" w:sz="0" w:space="0" w:color="auto"/>
            <w:bottom w:val="none" w:sz="0" w:space="0" w:color="auto"/>
            <w:right w:val="none" w:sz="0" w:space="0" w:color="auto"/>
          </w:divBdr>
        </w:div>
        <w:div w:id="1238202244">
          <w:marLeft w:val="0"/>
          <w:marRight w:val="0"/>
          <w:marTop w:val="0"/>
          <w:marBottom w:val="0"/>
          <w:divBdr>
            <w:top w:val="none" w:sz="0" w:space="0" w:color="auto"/>
            <w:left w:val="none" w:sz="0" w:space="0" w:color="auto"/>
            <w:bottom w:val="none" w:sz="0" w:space="0" w:color="auto"/>
            <w:right w:val="none" w:sz="0" w:space="0" w:color="auto"/>
          </w:divBdr>
        </w:div>
        <w:div w:id="1257517739">
          <w:marLeft w:val="0"/>
          <w:marRight w:val="0"/>
          <w:marTop w:val="0"/>
          <w:marBottom w:val="0"/>
          <w:divBdr>
            <w:top w:val="none" w:sz="0" w:space="0" w:color="auto"/>
            <w:left w:val="none" w:sz="0" w:space="0" w:color="auto"/>
            <w:bottom w:val="none" w:sz="0" w:space="0" w:color="auto"/>
            <w:right w:val="none" w:sz="0" w:space="0" w:color="auto"/>
          </w:divBdr>
        </w:div>
        <w:div w:id="1267080963">
          <w:marLeft w:val="0"/>
          <w:marRight w:val="0"/>
          <w:marTop w:val="0"/>
          <w:marBottom w:val="0"/>
          <w:divBdr>
            <w:top w:val="none" w:sz="0" w:space="0" w:color="auto"/>
            <w:left w:val="none" w:sz="0" w:space="0" w:color="auto"/>
            <w:bottom w:val="none" w:sz="0" w:space="0" w:color="auto"/>
            <w:right w:val="none" w:sz="0" w:space="0" w:color="auto"/>
          </w:divBdr>
        </w:div>
        <w:div w:id="1276668104">
          <w:marLeft w:val="0"/>
          <w:marRight w:val="0"/>
          <w:marTop w:val="0"/>
          <w:marBottom w:val="0"/>
          <w:divBdr>
            <w:top w:val="none" w:sz="0" w:space="0" w:color="auto"/>
            <w:left w:val="none" w:sz="0" w:space="0" w:color="auto"/>
            <w:bottom w:val="none" w:sz="0" w:space="0" w:color="auto"/>
            <w:right w:val="none" w:sz="0" w:space="0" w:color="auto"/>
          </w:divBdr>
        </w:div>
        <w:div w:id="1277446318">
          <w:marLeft w:val="0"/>
          <w:marRight w:val="0"/>
          <w:marTop w:val="0"/>
          <w:marBottom w:val="0"/>
          <w:divBdr>
            <w:top w:val="none" w:sz="0" w:space="0" w:color="auto"/>
            <w:left w:val="none" w:sz="0" w:space="0" w:color="auto"/>
            <w:bottom w:val="none" w:sz="0" w:space="0" w:color="auto"/>
            <w:right w:val="none" w:sz="0" w:space="0" w:color="auto"/>
          </w:divBdr>
        </w:div>
        <w:div w:id="1279097976">
          <w:marLeft w:val="0"/>
          <w:marRight w:val="0"/>
          <w:marTop w:val="0"/>
          <w:marBottom w:val="0"/>
          <w:divBdr>
            <w:top w:val="none" w:sz="0" w:space="0" w:color="auto"/>
            <w:left w:val="none" w:sz="0" w:space="0" w:color="auto"/>
            <w:bottom w:val="none" w:sz="0" w:space="0" w:color="auto"/>
            <w:right w:val="none" w:sz="0" w:space="0" w:color="auto"/>
          </w:divBdr>
        </w:div>
        <w:div w:id="1281035160">
          <w:marLeft w:val="0"/>
          <w:marRight w:val="0"/>
          <w:marTop w:val="0"/>
          <w:marBottom w:val="0"/>
          <w:divBdr>
            <w:top w:val="none" w:sz="0" w:space="0" w:color="auto"/>
            <w:left w:val="none" w:sz="0" w:space="0" w:color="auto"/>
            <w:bottom w:val="none" w:sz="0" w:space="0" w:color="auto"/>
            <w:right w:val="none" w:sz="0" w:space="0" w:color="auto"/>
          </w:divBdr>
        </w:div>
        <w:div w:id="1284271550">
          <w:marLeft w:val="0"/>
          <w:marRight w:val="0"/>
          <w:marTop w:val="0"/>
          <w:marBottom w:val="0"/>
          <w:divBdr>
            <w:top w:val="none" w:sz="0" w:space="0" w:color="auto"/>
            <w:left w:val="none" w:sz="0" w:space="0" w:color="auto"/>
            <w:bottom w:val="none" w:sz="0" w:space="0" w:color="auto"/>
            <w:right w:val="none" w:sz="0" w:space="0" w:color="auto"/>
          </w:divBdr>
        </w:div>
        <w:div w:id="1289699075">
          <w:marLeft w:val="0"/>
          <w:marRight w:val="0"/>
          <w:marTop w:val="0"/>
          <w:marBottom w:val="0"/>
          <w:divBdr>
            <w:top w:val="none" w:sz="0" w:space="0" w:color="auto"/>
            <w:left w:val="none" w:sz="0" w:space="0" w:color="auto"/>
            <w:bottom w:val="none" w:sz="0" w:space="0" w:color="auto"/>
            <w:right w:val="none" w:sz="0" w:space="0" w:color="auto"/>
          </w:divBdr>
        </w:div>
        <w:div w:id="1295797419">
          <w:marLeft w:val="0"/>
          <w:marRight w:val="0"/>
          <w:marTop w:val="0"/>
          <w:marBottom w:val="0"/>
          <w:divBdr>
            <w:top w:val="none" w:sz="0" w:space="0" w:color="auto"/>
            <w:left w:val="none" w:sz="0" w:space="0" w:color="auto"/>
            <w:bottom w:val="none" w:sz="0" w:space="0" w:color="auto"/>
            <w:right w:val="none" w:sz="0" w:space="0" w:color="auto"/>
          </w:divBdr>
        </w:div>
        <w:div w:id="1296057684">
          <w:marLeft w:val="0"/>
          <w:marRight w:val="0"/>
          <w:marTop w:val="0"/>
          <w:marBottom w:val="0"/>
          <w:divBdr>
            <w:top w:val="none" w:sz="0" w:space="0" w:color="auto"/>
            <w:left w:val="none" w:sz="0" w:space="0" w:color="auto"/>
            <w:bottom w:val="none" w:sz="0" w:space="0" w:color="auto"/>
            <w:right w:val="none" w:sz="0" w:space="0" w:color="auto"/>
          </w:divBdr>
        </w:div>
        <w:div w:id="1297761600">
          <w:marLeft w:val="0"/>
          <w:marRight w:val="0"/>
          <w:marTop w:val="0"/>
          <w:marBottom w:val="0"/>
          <w:divBdr>
            <w:top w:val="none" w:sz="0" w:space="0" w:color="auto"/>
            <w:left w:val="none" w:sz="0" w:space="0" w:color="auto"/>
            <w:bottom w:val="none" w:sz="0" w:space="0" w:color="auto"/>
            <w:right w:val="none" w:sz="0" w:space="0" w:color="auto"/>
          </w:divBdr>
        </w:div>
        <w:div w:id="1303386223">
          <w:marLeft w:val="0"/>
          <w:marRight w:val="0"/>
          <w:marTop w:val="0"/>
          <w:marBottom w:val="0"/>
          <w:divBdr>
            <w:top w:val="none" w:sz="0" w:space="0" w:color="auto"/>
            <w:left w:val="none" w:sz="0" w:space="0" w:color="auto"/>
            <w:bottom w:val="none" w:sz="0" w:space="0" w:color="auto"/>
            <w:right w:val="none" w:sz="0" w:space="0" w:color="auto"/>
          </w:divBdr>
        </w:div>
        <w:div w:id="1304889936">
          <w:marLeft w:val="0"/>
          <w:marRight w:val="0"/>
          <w:marTop w:val="0"/>
          <w:marBottom w:val="0"/>
          <w:divBdr>
            <w:top w:val="none" w:sz="0" w:space="0" w:color="auto"/>
            <w:left w:val="none" w:sz="0" w:space="0" w:color="auto"/>
            <w:bottom w:val="none" w:sz="0" w:space="0" w:color="auto"/>
            <w:right w:val="none" w:sz="0" w:space="0" w:color="auto"/>
          </w:divBdr>
        </w:div>
        <w:div w:id="1308363942">
          <w:marLeft w:val="0"/>
          <w:marRight w:val="0"/>
          <w:marTop w:val="0"/>
          <w:marBottom w:val="0"/>
          <w:divBdr>
            <w:top w:val="none" w:sz="0" w:space="0" w:color="auto"/>
            <w:left w:val="none" w:sz="0" w:space="0" w:color="auto"/>
            <w:bottom w:val="none" w:sz="0" w:space="0" w:color="auto"/>
            <w:right w:val="none" w:sz="0" w:space="0" w:color="auto"/>
          </w:divBdr>
        </w:div>
        <w:div w:id="1310405294">
          <w:marLeft w:val="0"/>
          <w:marRight w:val="0"/>
          <w:marTop w:val="0"/>
          <w:marBottom w:val="0"/>
          <w:divBdr>
            <w:top w:val="none" w:sz="0" w:space="0" w:color="auto"/>
            <w:left w:val="none" w:sz="0" w:space="0" w:color="auto"/>
            <w:bottom w:val="none" w:sz="0" w:space="0" w:color="auto"/>
            <w:right w:val="none" w:sz="0" w:space="0" w:color="auto"/>
          </w:divBdr>
        </w:div>
        <w:div w:id="1312446388">
          <w:marLeft w:val="0"/>
          <w:marRight w:val="0"/>
          <w:marTop w:val="0"/>
          <w:marBottom w:val="0"/>
          <w:divBdr>
            <w:top w:val="none" w:sz="0" w:space="0" w:color="auto"/>
            <w:left w:val="none" w:sz="0" w:space="0" w:color="auto"/>
            <w:bottom w:val="none" w:sz="0" w:space="0" w:color="auto"/>
            <w:right w:val="none" w:sz="0" w:space="0" w:color="auto"/>
          </w:divBdr>
        </w:div>
        <w:div w:id="1320037354">
          <w:marLeft w:val="0"/>
          <w:marRight w:val="0"/>
          <w:marTop w:val="0"/>
          <w:marBottom w:val="0"/>
          <w:divBdr>
            <w:top w:val="none" w:sz="0" w:space="0" w:color="auto"/>
            <w:left w:val="none" w:sz="0" w:space="0" w:color="auto"/>
            <w:bottom w:val="none" w:sz="0" w:space="0" w:color="auto"/>
            <w:right w:val="none" w:sz="0" w:space="0" w:color="auto"/>
          </w:divBdr>
        </w:div>
        <w:div w:id="1321422943">
          <w:marLeft w:val="0"/>
          <w:marRight w:val="0"/>
          <w:marTop w:val="0"/>
          <w:marBottom w:val="0"/>
          <w:divBdr>
            <w:top w:val="none" w:sz="0" w:space="0" w:color="auto"/>
            <w:left w:val="none" w:sz="0" w:space="0" w:color="auto"/>
            <w:bottom w:val="none" w:sz="0" w:space="0" w:color="auto"/>
            <w:right w:val="none" w:sz="0" w:space="0" w:color="auto"/>
          </w:divBdr>
        </w:div>
        <w:div w:id="1324310959">
          <w:marLeft w:val="0"/>
          <w:marRight w:val="0"/>
          <w:marTop w:val="0"/>
          <w:marBottom w:val="0"/>
          <w:divBdr>
            <w:top w:val="none" w:sz="0" w:space="0" w:color="auto"/>
            <w:left w:val="none" w:sz="0" w:space="0" w:color="auto"/>
            <w:bottom w:val="none" w:sz="0" w:space="0" w:color="auto"/>
            <w:right w:val="none" w:sz="0" w:space="0" w:color="auto"/>
          </w:divBdr>
        </w:div>
        <w:div w:id="1328049121">
          <w:marLeft w:val="0"/>
          <w:marRight w:val="0"/>
          <w:marTop w:val="0"/>
          <w:marBottom w:val="0"/>
          <w:divBdr>
            <w:top w:val="none" w:sz="0" w:space="0" w:color="auto"/>
            <w:left w:val="none" w:sz="0" w:space="0" w:color="auto"/>
            <w:bottom w:val="none" w:sz="0" w:space="0" w:color="auto"/>
            <w:right w:val="none" w:sz="0" w:space="0" w:color="auto"/>
          </w:divBdr>
        </w:div>
        <w:div w:id="1332485769">
          <w:marLeft w:val="0"/>
          <w:marRight w:val="0"/>
          <w:marTop w:val="0"/>
          <w:marBottom w:val="0"/>
          <w:divBdr>
            <w:top w:val="none" w:sz="0" w:space="0" w:color="auto"/>
            <w:left w:val="none" w:sz="0" w:space="0" w:color="auto"/>
            <w:bottom w:val="none" w:sz="0" w:space="0" w:color="auto"/>
            <w:right w:val="none" w:sz="0" w:space="0" w:color="auto"/>
          </w:divBdr>
        </w:div>
        <w:div w:id="1333795092">
          <w:marLeft w:val="0"/>
          <w:marRight w:val="0"/>
          <w:marTop w:val="0"/>
          <w:marBottom w:val="0"/>
          <w:divBdr>
            <w:top w:val="none" w:sz="0" w:space="0" w:color="auto"/>
            <w:left w:val="none" w:sz="0" w:space="0" w:color="auto"/>
            <w:bottom w:val="none" w:sz="0" w:space="0" w:color="auto"/>
            <w:right w:val="none" w:sz="0" w:space="0" w:color="auto"/>
          </w:divBdr>
        </w:div>
        <w:div w:id="1347171752">
          <w:marLeft w:val="0"/>
          <w:marRight w:val="0"/>
          <w:marTop w:val="0"/>
          <w:marBottom w:val="0"/>
          <w:divBdr>
            <w:top w:val="none" w:sz="0" w:space="0" w:color="auto"/>
            <w:left w:val="none" w:sz="0" w:space="0" w:color="auto"/>
            <w:bottom w:val="none" w:sz="0" w:space="0" w:color="auto"/>
            <w:right w:val="none" w:sz="0" w:space="0" w:color="auto"/>
          </w:divBdr>
        </w:div>
        <w:div w:id="1353336476">
          <w:marLeft w:val="0"/>
          <w:marRight w:val="0"/>
          <w:marTop w:val="0"/>
          <w:marBottom w:val="0"/>
          <w:divBdr>
            <w:top w:val="none" w:sz="0" w:space="0" w:color="auto"/>
            <w:left w:val="none" w:sz="0" w:space="0" w:color="auto"/>
            <w:bottom w:val="none" w:sz="0" w:space="0" w:color="auto"/>
            <w:right w:val="none" w:sz="0" w:space="0" w:color="auto"/>
          </w:divBdr>
        </w:div>
        <w:div w:id="1354645297">
          <w:marLeft w:val="0"/>
          <w:marRight w:val="0"/>
          <w:marTop w:val="0"/>
          <w:marBottom w:val="0"/>
          <w:divBdr>
            <w:top w:val="none" w:sz="0" w:space="0" w:color="auto"/>
            <w:left w:val="none" w:sz="0" w:space="0" w:color="auto"/>
            <w:bottom w:val="none" w:sz="0" w:space="0" w:color="auto"/>
            <w:right w:val="none" w:sz="0" w:space="0" w:color="auto"/>
          </w:divBdr>
        </w:div>
        <w:div w:id="1358459258">
          <w:marLeft w:val="0"/>
          <w:marRight w:val="0"/>
          <w:marTop w:val="0"/>
          <w:marBottom w:val="0"/>
          <w:divBdr>
            <w:top w:val="none" w:sz="0" w:space="0" w:color="auto"/>
            <w:left w:val="none" w:sz="0" w:space="0" w:color="auto"/>
            <w:bottom w:val="none" w:sz="0" w:space="0" w:color="auto"/>
            <w:right w:val="none" w:sz="0" w:space="0" w:color="auto"/>
          </w:divBdr>
        </w:div>
        <w:div w:id="1360357593">
          <w:marLeft w:val="0"/>
          <w:marRight w:val="0"/>
          <w:marTop w:val="0"/>
          <w:marBottom w:val="0"/>
          <w:divBdr>
            <w:top w:val="none" w:sz="0" w:space="0" w:color="auto"/>
            <w:left w:val="none" w:sz="0" w:space="0" w:color="auto"/>
            <w:bottom w:val="none" w:sz="0" w:space="0" w:color="auto"/>
            <w:right w:val="none" w:sz="0" w:space="0" w:color="auto"/>
          </w:divBdr>
        </w:div>
        <w:div w:id="1360738577">
          <w:marLeft w:val="0"/>
          <w:marRight w:val="0"/>
          <w:marTop w:val="0"/>
          <w:marBottom w:val="0"/>
          <w:divBdr>
            <w:top w:val="none" w:sz="0" w:space="0" w:color="auto"/>
            <w:left w:val="none" w:sz="0" w:space="0" w:color="auto"/>
            <w:bottom w:val="none" w:sz="0" w:space="0" w:color="auto"/>
            <w:right w:val="none" w:sz="0" w:space="0" w:color="auto"/>
          </w:divBdr>
        </w:div>
        <w:div w:id="1363021529">
          <w:marLeft w:val="0"/>
          <w:marRight w:val="0"/>
          <w:marTop w:val="0"/>
          <w:marBottom w:val="0"/>
          <w:divBdr>
            <w:top w:val="none" w:sz="0" w:space="0" w:color="auto"/>
            <w:left w:val="none" w:sz="0" w:space="0" w:color="auto"/>
            <w:bottom w:val="none" w:sz="0" w:space="0" w:color="auto"/>
            <w:right w:val="none" w:sz="0" w:space="0" w:color="auto"/>
          </w:divBdr>
        </w:div>
        <w:div w:id="1371342964">
          <w:marLeft w:val="0"/>
          <w:marRight w:val="0"/>
          <w:marTop w:val="0"/>
          <w:marBottom w:val="0"/>
          <w:divBdr>
            <w:top w:val="none" w:sz="0" w:space="0" w:color="auto"/>
            <w:left w:val="none" w:sz="0" w:space="0" w:color="auto"/>
            <w:bottom w:val="none" w:sz="0" w:space="0" w:color="auto"/>
            <w:right w:val="none" w:sz="0" w:space="0" w:color="auto"/>
          </w:divBdr>
        </w:div>
        <w:div w:id="1372800312">
          <w:marLeft w:val="0"/>
          <w:marRight w:val="0"/>
          <w:marTop w:val="0"/>
          <w:marBottom w:val="0"/>
          <w:divBdr>
            <w:top w:val="none" w:sz="0" w:space="0" w:color="auto"/>
            <w:left w:val="none" w:sz="0" w:space="0" w:color="auto"/>
            <w:bottom w:val="none" w:sz="0" w:space="0" w:color="auto"/>
            <w:right w:val="none" w:sz="0" w:space="0" w:color="auto"/>
          </w:divBdr>
        </w:div>
        <w:div w:id="1373306948">
          <w:marLeft w:val="0"/>
          <w:marRight w:val="0"/>
          <w:marTop w:val="0"/>
          <w:marBottom w:val="0"/>
          <w:divBdr>
            <w:top w:val="none" w:sz="0" w:space="0" w:color="auto"/>
            <w:left w:val="none" w:sz="0" w:space="0" w:color="auto"/>
            <w:bottom w:val="none" w:sz="0" w:space="0" w:color="auto"/>
            <w:right w:val="none" w:sz="0" w:space="0" w:color="auto"/>
          </w:divBdr>
        </w:div>
        <w:div w:id="1373385382">
          <w:marLeft w:val="0"/>
          <w:marRight w:val="0"/>
          <w:marTop w:val="0"/>
          <w:marBottom w:val="0"/>
          <w:divBdr>
            <w:top w:val="none" w:sz="0" w:space="0" w:color="auto"/>
            <w:left w:val="none" w:sz="0" w:space="0" w:color="auto"/>
            <w:bottom w:val="none" w:sz="0" w:space="0" w:color="auto"/>
            <w:right w:val="none" w:sz="0" w:space="0" w:color="auto"/>
          </w:divBdr>
        </w:div>
        <w:div w:id="1375038546">
          <w:marLeft w:val="0"/>
          <w:marRight w:val="0"/>
          <w:marTop w:val="0"/>
          <w:marBottom w:val="0"/>
          <w:divBdr>
            <w:top w:val="none" w:sz="0" w:space="0" w:color="auto"/>
            <w:left w:val="none" w:sz="0" w:space="0" w:color="auto"/>
            <w:bottom w:val="none" w:sz="0" w:space="0" w:color="auto"/>
            <w:right w:val="none" w:sz="0" w:space="0" w:color="auto"/>
          </w:divBdr>
        </w:div>
        <w:div w:id="1377045994">
          <w:marLeft w:val="0"/>
          <w:marRight w:val="0"/>
          <w:marTop w:val="0"/>
          <w:marBottom w:val="0"/>
          <w:divBdr>
            <w:top w:val="none" w:sz="0" w:space="0" w:color="auto"/>
            <w:left w:val="none" w:sz="0" w:space="0" w:color="auto"/>
            <w:bottom w:val="none" w:sz="0" w:space="0" w:color="auto"/>
            <w:right w:val="none" w:sz="0" w:space="0" w:color="auto"/>
          </w:divBdr>
        </w:div>
        <w:div w:id="1379236855">
          <w:marLeft w:val="0"/>
          <w:marRight w:val="0"/>
          <w:marTop w:val="0"/>
          <w:marBottom w:val="0"/>
          <w:divBdr>
            <w:top w:val="none" w:sz="0" w:space="0" w:color="auto"/>
            <w:left w:val="none" w:sz="0" w:space="0" w:color="auto"/>
            <w:bottom w:val="none" w:sz="0" w:space="0" w:color="auto"/>
            <w:right w:val="none" w:sz="0" w:space="0" w:color="auto"/>
          </w:divBdr>
        </w:div>
        <w:div w:id="1384450558">
          <w:marLeft w:val="0"/>
          <w:marRight w:val="0"/>
          <w:marTop w:val="0"/>
          <w:marBottom w:val="0"/>
          <w:divBdr>
            <w:top w:val="none" w:sz="0" w:space="0" w:color="auto"/>
            <w:left w:val="none" w:sz="0" w:space="0" w:color="auto"/>
            <w:bottom w:val="none" w:sz="0" w:space="0" w:color="auto"/>
            <w:right w:val="none" w:sz="0" w:space="0" w:color="auto"/>
          </w:divBdr>
        </w:div>
        <w:div w:id="1386181789">
          <w:marLeft w:val="0"/>
          <w:marRight w:val="0"/>
          <w:marTop w:val="0"/>
          <w:marBottom w:val="0"/>
          <w:divBdr>
            <w:top w:val="none" w:sz="0" w:space="0" w:color="auto"/>
            <w:left w:val="none" w:sz="0" w:space="0" w:color="auto"/>
            <w:bottom w:val="none" w:sz="0" w:space="0" w:color="auto"/>
            <w:right w:val="none" w:sz="0" w:space="0" w:color="auto"/>
          </w:divBdr>
        </w:div>
        <w:div w:id="1391609999">
          <w:marLeft w:val="0"/>
          <w:marRight w:val="0"/>
          <w:marTop w:val="0"/>
          <w:marBottom w:val="0"/>
          <w:divBdr>
            <w:top w:val="none" w:sz="0" w:space="0" w:color="auto"/>
            <w:left w:val="none" w:sz="0" w:space="0" w:color="auto"/>
            <w:bottom w:val="none" w:sz="0" w:space="0" w:color="auto"/>
            <w:right w:val="none" w:sz="0" w:space="0" w:color="auto"/>
          </w:divBdr>
        </w:div>
        <w:div w:id="1396049527">
          <w:marLeft w:val="0"/>
          <w:marRight w:val="0"/>
          <w:marTop w:val="0"/>
          <w:marBottom w:val="0"/>
          <w:divBdr>
            <w:top w:val="none" w:sz="0" w:space="0" w:color="auto"/>
            <w:left w:val="none" w:sz="0" w:space="0" w:color="auto"/>
            <w:bottom w:val="none" w:sz="0" w:space="0" w:color="auto"/>
            <w:right w:val="none" w:sz="0" w:space="0" w:color="auto"/>
          </w:divBdr>
        </w:div>
        <w:div w:id="1401055729">
          <w:marLeft w:val="0"/>
          <w:marRight w:val="0"/>
          <w:marTop w:val="0"/>
          <w:marBottom w:val="0"/>
          <w:divBdr>
            <w:top w:val="none" w:sz="0" w:space="0" w:color="auto"/>
            <w:left w:val="none" w:sz="0" w:space="0" w:color="auto"/>
            <w:bottom w:val="none" w:sz="0" w:space="0" w:color="auto"/>
            <w:right w:val="none" w:sz="0" w:space="0" w:color="auto"/>
          </w:divBdr>
        </w:div>
        <w:div w:id="1421095521">
          <w:marLeft w:val="0"/>
          <w:marRight w:val="0"/>
          <w:marTop w:val="0"/>
          <w:marBottom w:val="0"/>
          <w:divBdr>
            <w:top w:val="none" w:sz="0" w:space="0" w:color="auto"/>
            <w:left w:val="none" w:sz="0" w:space="0" w:color="auto"/>
            <w:bottom w:val="none" w:sz="0" w:space="0" w:color="auto"/>
            <w:right w:val="none" w:sz="0" w:space="0" w:color="auto"/>
          </w:divBdr>
        </w:div>
        <w:div w:id="1424836452">
          <w:marLeft w:val="0"/>
          <w:marRight w:val="0"/>
          <w:marTop w:val="0"/>
          <w:marBottom w:val="0"/>
          <w:divBdr>
            <w:top w:val="none" w:sz="0" w:space="0" w:color="auto"/>
            <w:left w:val="none" w:sz="0" w:space="0" w:color="auto"/>
            <w:bottom w:val="none" w:sz="0" w:space="0" w:color="auto"/>
            <w:right w:val="none" w:sz="0" w:space="0" w:color="auto"/>
          </w:divBdr>
        </w:div>
        <w:div w:id="1430271688">
          <w:marLeft w:val="0"/>
          <w:marRight w:val="0"/>
          <w:marTop w:val="0"/>
          <w:marBottom w:val="0"/>
          <w:divBdr>
            <w:top w:val="none" w:sz="0" w:space="0" w:color="auto"/>
            <w:left w:val="none" w:sz="0" w:space="0" w:color="auto"/>
            <w:bottom w:val="none" w:sz="0" w:space="0" w:color="auto"/>
            <w:right w:val="none" w:sz="0" w:space="0" w:color="auto"/>
          </w:divBdr>
        </w:div>
        <w:div w:id="1433234923">
          <w:marLeft w:val="0"/>
          <w:marRight w:val="0"/>
          <w:marTop w:val="0"/>
          <w:marBottom w:val="0"/>
          <w:divBdr>
            <w:top w:val="none" w:sz="0" w:space="0" w:color="auto"/>
            <w:left w:val="none" w:sz="0" w:space="0" w:color="auto"/>
            <w:bottom w:val="none" w:sz="0" w:space="0" w:color="auto"/>
            <w:right w:val="none" w:sz="0" w:space="0" w:color="auto"/>
          </w:divBdr>
        </w:div>
        <w:div w:id="1434016377">
          <w:marLeft w:val="0"/>
          <w:marRight w:val="0"/>
          <w:marTop w:val="0"/>
          <w:marBottom w:val="0"/>
          <w:divBdr>
            <w:top w:val="none" w:sz="0" w:space="0" w:color="auto"/>
            <w:left w:val="none" w:sz="0" w:space="0" w:color="auto"/>
            <w:bottom w:val="none" w:sz="0" w:space="0" w:color="auto"/>
            <w:right w:val="none" w:sz="0" w:space="0" w:color="auto"/>
          </w:divBdr>
        </w:div>
        <w:div w:id="1435398494">
          <w:marLeft w:val="0"/>
          <w:marRight w:val="0"/>
          <w:marTop w:val="0"/>
          <w:marBottom w:val="0"/>
          <w:divBdr>
            <w:top w:val="none" w:sz="0" w:space="0" w:color="auto"/>
            <w:left w:val="none" w:sz="0" w:space="0" w:color="auto"/>
            <w:bottom w:val="none" w:sz="0" w:space="0" w:color="auto"/>
            <w:right w:val="none" w:sz="0" w:space="0" w:color="auto"/>
          </w:divBdr>
        </w:div>
        <w:div w:id="1439181361">
          <w:marLeft w:val="0"/>
          <w:marRight w:val="0"/>
          <w:marTop w:val="0"/>
          <w:marBottom w:val="0"/>
          <w:divBdr>
            <w:top w:val="none" w:sz="0" w:space="0" w:color="auto"/>
            <w:left w:val="none" w:sz="0" w:space="0" w:color="auto"/>
            <w:bottom w:val="none" w:sz="0" w:space="0" w:color="auto"/>
            <w:right w:val="none" w:sz="0" w:space="0" w:color="auto"/>
          </w:divBdr>
        </w:div>
        <w:div w:id="1444033274">
          <w:marLeft w:val="0"/>
          <w:marRight w:val="0"/>
          <w:marTop w:val="0"/>
          <w:marBottom w:val="0"/>
          <w:divBdr>
            <w:top w:val="none" w:sz="0" w:space="0" w:color="auto"/>
            <w:left w:val="none" w:sz="0" w:space="0" w:color="auto"/>
            <w:bottom w:val="none" w:sz="0" w:space="0" w:color="auto"/>
            <w:right w:val="none" w:sz="0" w:space="0" w:color="auto"/>
          </w:divBdr>
        </w:div>
        <w:div w:id="1445346805">
          <w:marLeft w:val="0"/>
          <w:marRight w:val="0"/>
          <w:marTop w:val="0"/>
          <w:marBottom w:val="0"/>
          <w:divBdr>
            <w:top w:val="none" w:sz="0" w:space="0" w:color="auto"/>
            <w:left w:val="none" w:sz="0" w:space="0" w:color="auto"/>
            <w:bottom w:val="none" w:sz="0" w:space="0" w:color="auto"/>
            <w:right w:val="none" w:sz="0" w:space="0" w:color="auto"/>
          </w:divBdr>
        </w:div>
        <w:div w:id="1446265444">
          <w:marLeft w:val="0"/>
          <w:marRight w:val="0"/>
          <w:marTop w:val="0"/>
          <w:marBottom w:val="0"/>
          <w:divBdr>
            <w:top w:val="none" w:sz="0" w:space="0" w:color="auto"/>
            <w:left w:val="none" w:sz="0" w:space="0" w:color="auto"/>
            <w:bottom w:val="none" w:sz="0" w:space="0" w:color="auto"/>
            <w:right w:val="none" w:sz="0" w:space="0" w:color="auto"/>
          </w:divBdr>
        </w:div>
        <w:div w:id="1446342973">
          <w:marLeft w:val="0"/>
          <w:marRight w:val="0"/>
          <w:marTop w:val="0"/>
          <w:marBottom w:val="0"/>
          <w:divBdr>
            <w:top w:val="none" w:sz="0" w:space="0" w:color="auto"/>
            <w:left w:val="none" w:sz="0" w:space="0" w:color="auto"/>
            <w:bottom w:val="none" w:sz="0" w:space="0" w:color="auto"/>
            <w:right w:val="none" w:sz="0" w:space="0" w:color="auto"/>
          </w:divBdr>
        </w:div>
        <w:div w:id="1449622970">
          <w:marLeft w:val="0"/>
          <w:marRight w:val="0"/>
          <w:marTop w:val="0"/>
          <w:marBottom w:val="0"/>
          <w:divBdr>
            <w:top w:val="none" w:sz="0" w:space="0" w:color="auto"/>
            <w:left w:val="none" w:sz="0" w:space="0" w:color="auto"/>
            <w:bottom w:val="none" w:sz="0" w:space="0" w:color="auto"/>
            <w:right w:val="none" w:sz="0" w:space="0" w:color="auto"/>
          </w:divBdr>
        </w:div>
        <w:div w:id="1450198919">
          <w:marLeft w:val="0"/>
          <w:marRight w:val="0"/>
          <w:marTop w:val="0"/>
          <w:marBottom w:val="0"/>
          <w:divBdr>
            <w:top w:val="none" w:sz="0" w:space="0" w:color="auto"/>
            <w:left w:val="none" w:sz="0" w:space="0" w:color="auto"/>
            <w:bottom w:val="none" w:sz="0" w:space="0" w:color="auto"/>
            <w:right w:val="none" w:sz="0" w:space="0" w:color="auto"/>
          </w:divBdr>
        </w:div>
        <w:div w:id="1453591971">
          <w:marLeft w:val="0"/>
          <w:marRight w:val="0"/>
          <w:marTop w:val="0"/>
          <w:marBottom w:val="0"/>
          <w:divBdr>
            <w:top w:val="none" w:sz="0" w:space="0" w:color="auto"/>
            <w:left w:val="none" w:sz="0" w:space="0" w:color="auto"/>
            <w:bottom w:val="none" w:sz="0" w:space="0" w:color="auto"/>
            <w:right w:val="none" w:sz="0" w:space="0" w:color="auto"/>
          </w:divBdr>
        </w:div>
        <w:div w:id="1463302491">
          <w:marLeft w:val="0"/>
          <w:marRight w:val="0"/>
          <w:marTop w:val="0"/>
          <w:marBottom w:val="0"/>
          <w:divBdr>
            <w:top w:val="none" w:sz="0" w:space="0" w:color="auto"/>
            <w:left w:val="none" w:sz="0" w:space="0" w:color="auto"/>
            <w:bottom w:val="none" w:sz="0" w:space="0" w:color="auto"/>
            <w:right w:val="none" w:sz="0" w:space="0" w:color="auto"/>
          </w:divBdr>
        </w:div>
        <w:div w:id="1464074956">
          <w:marLeft w:val="0"/>
          <w:marRight w:val="0"/>
          <w:marTop w:val="0"/>
          <w:marBottom w:val="0"/>
          <w:divBdr>
            <w:top w:val="none" w:sz="0" w:space="0" w:color="auto"/>
            <w:left w:val="none" w:sz="0" w:space="0" w:color="auto"/>
            <w:bottom w:val="none" w:sz="0" w:space="0" w:color="auto"/>
            <w:right w:val="none" w:sz="0" w:space="0" w:color="auto"/>
          </w:divBdr>
        </w:div>
        <w:div w:id="1470710750">
          <w:marLeft w:val="0"/>
          <w:marRight w:val="0"/>
          <w:marTop w:val="0"/>
          <w:marBottom w:val="0"/>
          <w:divBdr>
            <w:top w:val="none" w:sz="0" w:space="0" w:color="auto"/>
            <w:left w:val="none" w:sz="0" w:space="0" w:color="auto"/>
            <w:bottom w:val="none" w:sz="0" w:space="0" w:color="auto"/>
            <w:right w:val="none" w:sz="0" w:space="0" w:color="auto"/>
          </w:divBdr>
        </w:div>
        <w:div w:id="1479302220">
          <w:marLeft w:val="0"/>
          <w:marRight w:val="0"/>
          <w:marTop w:val="0"/>
          <w:marBottom w:val="0"/>
          <w:divBdr>
            <w:top w:val="none" w:sz="0" w:space="0" w:color="auto"/>
            <w:left w:val="none" w:sz="0" w:space="0" w:color="auto"/>
            <w:bottom w:val="none" w:sz="0" w:space="0" w:color="auto"/>
            <w:right w:val="none" w:sz="0" w:space="0" w:color="auto"/>
          </w:divBdr>
        </w:div>
        <w:div w:id="1480924747">
          <w:marLeft w:val="0"/>
          <w:marRight w:val="0"/>
          <w:marTop w:val="0"/>
          <w:marBottom w:val="0"/>
          <w:divBdr>
            <w:top w:val="none" w:sz="0" w:space="0" w:color="auto"/>
            <w:left w:val="none" w:sz="0" w:space="0" w:color="auto"/>
            <w:bottom w:val="none" w:sz="0" w:space="0" w:color="auto"/>
            <w:right w:val="none" w:sz="0" w:space="0" w:color="auto"/>
          </w:divBdr>
        </w:div>
        <w:div w:id="1485194707">
          <w:marLeft w:val="0"/>
          <w:marRight w:val="0"/>
          <w:marTop w:val="0"/>
          <w:marBottom w:val="0"/>
          <w:divBdr>
            <w:top w:val="none" w:sz="0" w:space="0" w:color="auto"/>
            <w:left w:val="none" w:sz="0" w:space="0" w:color="auto"/>
            <w:bottom w:val="none" w:sz="0" w:space="0" w:color="auto"/>
            <w:right w:val="none" w:sz="0" w:space="0" w:color="auto"/>
          </w:divBdr>
        </w:div>
        <w:div w:id="1487745299">
          <w:marLeft w:val="0"/>
          <w:marRight w:val="0"/>
          <w:marTop w:val="0"/>
          <w:marBottom w:val="0"/>
          <w:divBdr>
            <w:top w:val="none" w:sz="0" w:space="0" w:color="auto"/>
            <w:left w:val="none" w:sz="0" w:space="0" w:color="auto"/>
            <w:bottom w:val="none" w:sz="0" w:space="0" w:color="auto"/>
            <w:right w:val="none" w:sz="0" w:space="0" w:color="auto"/>
          </w:divBdr>
        </w:div>
        <w:div w:id="1493792388">
          <w:marLeft w:val="0"/>
          <w:marRight w:val="0"/>
          <w:marTop w:val="0"/>
          <w:marBottom w:val="0"/>
          <w:divBdr>
            <w:top w:val="none" w:sz="0" w:space="0" w:color="auto"/>
            <w:left w:val="none" w:sz="0" w:space="0" w:color="auto"/>
            <w:bottom w:val="none" w:sz="0" w:space="0" w:color="auto"/>
            <w:right w:val="none" w:sz="0" w:space="0" w:color="auto"/>
          </w:divBdr>
        </w:div>
        <w:div w:id="1496648175">
          <w:marLeft w:val="0"/>
          <w:marRight w:val="0"/>
          <w:marTop w:val="0"/>
          <w:marBottom w:val="0"/>
          <w:divBdr>
            <w:top w:val="none" w:sz="0" w:space="0" w:color="auto"/>
            <w:left w:val="none" w:sz="0" w:space="0" w:color="auto"/>
            <w:bottom w:val="none" w:sz="0" w:space="0" w:color="auto"/>
            <w:right w:val="none" w:sz="0" w:space="0" w:color="auto"/>
          </w:divBdr>
        </w:div>
        <w:div w:id="1496997025">
          <w:marLeft w:val="0"/>
          <w:marRight w:val="0"/>
          <w:marTop w:val="0"/>
          <w:marBottom w:val="0"/>
          <w:divBdr>
            <w:top w:val="none" w:sz="0" w:space="0" w:color="auto"/>
            <w:left w:val="none" w:sz="0" w:space="0" w:color="auto"/>
            <w:bottom w:val="none" w:sz="0" w:space="0" w:color="auto"/>
            <w:right w:val="none" w:sz="0" w:space="0" w:color="auto"/>
          </w:divBdr>
        </w:div>
        <w:div w:id="1499232922">
          <w:marLeft w:val="0"/>
          <w:marRight w:val="0"/>
          <w:marTop w:val="0"/>
          <w:marBottom w:val="0"/>
          <w:divBdr>
            <w:top w:val="none" w:sz="0" w:space="0" w:color="auto"/>
            <w:left w:val="none" w:sz="0" w:space="0" w:color="auto"/>
            <w:bottom w:val="none" w:sz="0" w:space="0" w:color="auto"/>
            <w:right w:val="none" w:sz="0" w:space="0" w:color="auto"/>
          </w:divBdr>
        </w:div>
        <w:div w:id="1499929832">
          <w:marLeft w:val="0"/>
          <w:marRight w:val="0"/>
          <w:marTop w:val="0"/>
          <w:marBottom w:val="0"/>
          <w:divBdr>
            <w:top w:val="none" w:sz="0" w:space="0" w:color="auto"/>
            <w:left w:val="none" w:sz="0" w:space="0" w:color="auto"/>
            <w:bottom w:val="none" w:sz="0" w:space="0" w:color="auto"/>
            <w:right w:val="none" w:sz="0" w:space="0" w:color="auto"/>
          </w:divBdr>
        </w:div>
        <w:div w:id="1512184071">
          <w:marLeft w:val="0"/>
          <w:marRight w:val="0"/>
          <w:marTop w:val="0"/>
          <w:marBottom w:val="0"/>
          <w:divBdr>
            <w:top w:val="none" w:sz="0" w:space="0" w:color="auto"/>
            <w:left w:val="none" w:sz="0" w:space="0" w:color="auto"/>
            <w:bottom w:val="none" w:sz="0" w:space="0" w:color="auto"/>
            <w:right w:val="none" w:sz="0" w:space="0" w:color="auto"/>
          </w:divBdr>
        </w:div>
        <w:div w:id="1514027451">
          <w:marLeft w:val="0"/>
          <w:marRight w:val="0"/>
          <w:marTop w:val="0"/>
          <w:marBottom w:val="0"/>
          <w:divBdr>
            <w:top w:val="none" w:sz="0" w:space="0" w:color="auto"/>
            <w:left w:val="none" w:sz="0" w:space="0" w:color="auto"/>
            <w:bottom w:val="none" w:sz="0" w:space="0" w:color="auto"/>
            <w:right w:val="none" w:sz="0" w:space="0" w:color="auto"/>
          </w:divBdr>
        </w:div>
        <w:div w:id="1522892669">
          <w:marLeft w:val="0"/>
          <w:marRight w:val="0"/>
          <w:marTop w:val="0"/>
          <w:marBottom w:val="0"/>
          <w:divBdr>
            <w:top w:val="none" w:sz="0" w:space="0" w:color="auto"/>
            <w:left w:val="none" w:sz="0" w:space="0" w:color="auto"/>
            <w:bottom w:val="none" w:sz="0" w:space="0" w:color="auto"/>
            <w:right w:val="none" w:sz="0" w:space="0" w:color="auto"/>
          </w:divBdr>
        </w:div>
        <w:div w:id="1529290499">
          <w:marLeft w:val="0"/>
          <w:marRight w:val="0"/>
          <w:marTop w:val="0"/>
          <w:marBottom w:val="0"/>
          <w:divBdr>
            <w:top w:val="none" w:sz="0" w:space="0" w:color="auto"/>
            <w:left w:val="none" w:sz="0" w:space="0" w:color="auto"/>
            <w:bottom w:val="none" w:sz="0" w:space="0" w:color="auto"/>
            <w:right w:val="none" w:sz="0" w:space="0" w:color="auto"/>
          </w:divBdr>
        </w:div>
        <w:div w:id="1534806612">
          <w:marLeft w:val="0"/>
          <w:marRight w:val="0"/>
          <w:marTop w:val="0"/>
          <w:marBottom w:val="0"/>
          <w:divBdr>
            <w:top w:val="none" w:sz="0" w:space="0" w:color="auto"/>
            <w:left w:val="none" w:sz="0" w:space="0" w:color="auto"/>
            <w:bottom w:val="none" w:sz="0" w:space="0" w:color="auto"/>
            <w:right w:val="none" w:sz="0" w:space="0" w:color="auto"/>
          </w:divBdr>
        </w:div>
        <w:div w:id="1539586360">
          <w:marLeft w:val="0"/>
          <w:marRight w:val="0"/>
          <w:marTop w:val="0"/>
          <w:marBottom w:val="0"/>
          <w:divBdr>
            <w:top w:val="none" w:sz="0" w:space="0" w:color="auto"/>
            <w:left w:val="none" w:sz="0" w:space="0" w:color="auto"/>
            <w:bottom w:val="none" w:sz="0" w:space="0" w:color="auto"/>
            <w:right w:val="none" w:sz="0" w:space="0" w:color="auto"/>
          </w:divBdr>
        </w:div>
        <w:div w:id="1544712242">
          <w:marLeft w:val="0"/>
          <w:marRight w:val="0"/>
          <w:marTop w:val="0"/>
          <w:marBottom w:val="0"/>
          <w:divBdr>
            <w:top w:val="none" w:sz="0" w:space="0" w:color="auto"/>
            <w:left w:val="none" w:sz="0" w:space="0" w:color="auto"/>
            <w:bottom w:val="none" w:sz="0" w:space="0" w:color="auto"/>
            <w:right w:val="none" w:sz="0" w:space="0" w:color="auto"/>
          </w:divBdr>
        </w:div>
        <w:div w:id="1545562688">
          <w:marLeft w:val="0"/>
          <w:marRight w:val="0"/>
          <w:marTop w:val="0"/>
          <w:marBottom w:val="0"/>
          <w:divBdr>
            <w:top w:val="none" w:sz="0" w:space="0" w:color="auto"/>
            <w:left w:val="none" w:sz="0" w:space="0" w:color="auto"/>
            <w:bottom w:val="none" w:sz="0" w:space="0" w:color="auto"/>
            <w:right w:val="none" w:sz="0" w:space="0" w:color="auto"/>
          </w:divBdr>
        </w:div>
        <w:div w:id="1551115036">
          <w:marLeft w:val="0"/>
          <w:marRight w:val="0"/>
          <w:marTop w:val="0"/>
          <w:marBottom w:val="0"/>
          <w:divBdr>
            <w:top w:val="none" w:sz="0" w:space="0" w:color="auto"/>
            <w:left w:val="none" w:sz="0" w:space="0" w:color="auto"/>
            <w:bottom w:val="none" w:sz="0" w:space="0" w:color="auto"/>
            <w:right w:val="none" w:sz="0" w:space="0" w:color="auto"/>
          </w:divBdr>
        </w:div>
        <w:div w:id="1562787431">
          <w:marLeft w:val="0"/>
          <w:marRight w:val="0"/>
          <w:marTop w:val="0"/>
          <w:marBottom w:val="0"/>
          <w:divBdr>
            <w:top w:val="none" w:sz="0" w:space="0" w:color="auto"/>
            <w:left w:val="none" w:sz="0" w:space="0" w:color="auto"/>
            <w:bottom w:val="none" w:sz="0" w:space="0" w:color="auto"/>
            <w:right w:val="none" w:sz="0" w:space="0" w:color="auto"/>
          </w:divBdr>
        </w:div>
        <w:div w:id="1563563712">
          <w:marLeft w:val="0"/>
          <w:marRight w:val="0"/>
          <w:marTop w:val="0"/>
          <w:marBottom w:val="0"/>
          <w:divBdr>
            <w:top w:val="none" w:sz="0" w:space="0" w:color="auto"/>
            <w:left w:val="none" w:sz="0" w:space="0" w:color="auto"/>
            <w:bottom w:val="none" w:sz="0" w:space="0" w:color="auto"/>
            <w:right w:val="none" w:sz="0" w:space="0" w:color="auto"/>
          </w:divBdr>
        </w:div>
        <w:div w:id="1566837738">
          <w:marLeft w:val="0"/>
          <w:marRight w:val="0"/>
          <w:marTop w:val="0"/>
          <w:marBottom w:val="0"/>
          <w:divBdr>
            <w:top w:val="none" w:sz="0" w:space="0" w:color="auto"/>
            <w:left w:val="none" w:sz="0" w:space="0" w:color="auto"/>
            <w:bottom w:val="none" w:sz="0" w:space="0" w:color="auto"/>
            <w:right w:val="none" w:sz="0" w:space="0" w:color="auto"/>
          </w:divBdr>
        </w:div>
        <w:div w:id="1571422776">
          <w:marLeft w:val="0"/>
          <w:marRight w:val="0"/>
          <w:marTop w:val="0"/>
          <w:marBottom w:val="0"/>
          <w:divBdr>
            <w:top w:val="none" w:sz="0" w:space="0" w:color="auto"/>
            <w:left w:val="none" w:sz="0" w:space="0" w:color="auto"/>
            <w:bottom w:val="none" w:sz="0" w:space="0" w:color="auto"/>
            <w:right w:val="none" w:sz="0" w:space="0" w:color="auto"/>
          </w:divBdr>
        </w:div>
        <w:div w:id="1571620303">
          <w:marLeft w:val="0"/>
          <w:marRight w:val="0"/>
          <w:marTop w:val="0"/>
          <w:marBottom w:val="0"/>
          <w:divBdr>
            <w:top w:val="none" w:sz="0" w:space="0" w:color="auto"/>
            <w:left w:val="none" w:sz="0" w:space="0" w:color="auto"/>
            <w:bottom w:val="none" w:sz="0" w:space="0" w:color="auto"/>
            <w:right w:val="none" w:sz="0" w:space="0" w:color="auto"/>
          </w:divBdr>
        </w:div>
        <w:div w:id="1581285170">
          <w:marLeft w:val="0"/>
          <w:marRight w:val="0"/>
          <w:marTop w:val="0"/>
          <w:marBottom w:val="0"/>
          <w:divBdr>
            <w:top w:val="none" w:sz="0" w:space="0" w:color="auto"/>
            <w:left w:val="none" w:sz="0" w:space="0" w:color="auto"/>
            <w:bottom w:val="none" w:sz="0" w:space="0" w:color="auto"/>
            <w:right w:val="none" w:sz="0" w:space="0" w:color="auto"/>
          </w:divBdr>
        </w:div>
        <w:div w:id="1583442149">
          <w:marLeft w:val="0"/>
          <w:marRight w:val="0"/>
          <w:marTop w:val="0"/>
          <w:marBottom w:val="0"/>
          <w:divBdr>
            <w:top w:val="none" w:sz="0" w:space="0" w:color="auto"/>
            <w:left w:val="none" w:sz="0" w:space="0" w:color="auto"/>
            <w:bottom w:val="none" w:sz="0" w:space="0" w:color="auto"/>
            <w:right w:val="none" w:sz="0" w:space="0" w:color="auto"/>
          </w:divBdr>
        </w:div>
        <w:div w:id="1584340597">
          <w:marLeft w:val="0"/>
          <w:marRight w:val="0"/>
          <w:marTop w:val="0"/>
          <w:marBottom w:val="0"/>
          <w:divBdr>
            <w:top w:val="none" w:sz="0" w:space="0" w:color="auto"/>
            <w:left w:val="none" w:sz="0" w:space="0" w:color="auto"/>
            <w:bottom w:val="none" w:sz="0" w:space="0" w:color="auto"/>
            <w:right w:val="none" w:sz="0" w:space="0" w:color="auto"/>
          </w:divBdr>
        </w:div>
        <w:div w:id="1594243735">
          <w:marLeft w:val="0"/>
          <w:marRight w:val="0"/>
          <w:marTop w:val="0"/>
          <w:marBottom w:val="0"/>
          <w:divBdr>
            <w:top w:val="none" w:sz="0" w:space="0" w:color="auto"/>
            <w:left w:val="none" w:sz="0" w:space="0" w:color="auto"/>
            <w:bottom w:val="none" w:sz="0" w:space="0" w:color="auto"/>
            <w:right w:val="none" w:sz="0" w:space="0" w:color="auto"/>
          </w:divBdr>
        </w:div>
        <w:div w:id="1600143831">
          <w:marLeft w:val="0"/>
          <w:marRight w:val="0"/>
          <w:marTop w:val="0"/>
          <w:marBottom w:val="0"/>
          <w:divBdr>
            <w:top w:val="none" w:sz="0" w:space="0" w:color="auto"/>
            <w:left w:val="none" w:sz="0" w:space="0" w:color="auto"/>
            <w:bottom w:val="none" w:sz="0" w:space="0" w:color="auto"/>
            <w:right w:val="none" w:sz="0" w:space="0" w:color="auto"/>
          </w:divBdr>
        </w:div>
        <w:div w:id="1600873591">
          <w:marLeft w:val="0"/>
          <w:marRight w:val="0"/>
          <w:marTop w:val="0"/>
          <w:marBottom w:val="0"/>
          <w:divBdr>
            <w:top w:val="none" w:sz="0" w:space="0" w:color="auto"/>
            <w:left w:val="none" w:sz="0" w:space="0" w:color="auto"/>
            <w:bottom w:val="none" w:sz="0" w:space="0" w:color="auto"/>
            <w:right w:val="none" w:sz="0" w:space="0" w:color="auto"/>
          </w:divBdr>
        </w:div>
        <w:div w:id="1601063491">
          <w:marLeft w:val="0"/>
          <w:marRight w:val="0"/>
          <w:marTop w:val="0"/>
          <w:marBottom w:val="0"/>
          <w:divBdr>
            <w:top w:val="none" w:sz="0" w:space="0" w:color="auto"/>
            <w:left w:val="none" w:sz="0" w:space="0" w:color="auto"/>
            <w:bottom w:val="none" w:sz="0" w:space="0" w:color="auto"/>
            <w:right w:val="none" w:sz="0" w:space="0" w:color="auto"/>
          </w:divBdr>
        </w:div>
        <w:div w:id="1601715888">
          <w:marLeft w:val="0"/>
          <w:marRight w:val="0"/>
          <w:marTop w:val="0"/>
          <w:marBottom w:val="0"/>
          <w:divBdr>
            <w:top w:val="none" w:sz="0" w:space="0" w:color="auto"/>
            <w:left w:val="none" w:sz="0" w:space="0" w:color="auto"/>
            <w:bottom w:val="none" w:sz="0" w:space="0" w:color="auto"/>
            <w:right w:val="none" w:sz="0" w:space="0" w:color="auto"/>
          </w:divBdr>
        </w:div>
        <w:div w:id="1606616751">
          <w:marLeft w:val="0"/>
          <w:marRight w:val="0"/>
          <w:marTop w:val="0"/>
          <w:marBottom w:val="0"/>
          <w:divBdr>
            <w:top w:val="none" w:sz="0" w:space="0" w:color="auto"/>
            <w:left w:val="none" w:sz="0" w:space="0" w:color="auto"/>
            <w:bottom w:val="none" w:sz="0" w:space="0" w:color="auto"/>
            <w:right w:val="none" w:sz="0" w:space="0" w:color="auto"/>
          </w:divBdr>
        </w:div>
        <w:div w:id="1623463715">
          <w:marLeft w:val="0"/>
          <w:marRight w:val="0"/>
          <w:marTop w:val="0"/>
          <w:marBottom w:val="0"/>
          <w:divBdr>
            <w:top w:val="none" w:sz="0" w:space="0" w:color="auto"/>
            <w:left w:val="none" w:sz="0" w:space="0" w:color="auto"/>
            <w:bottom w:val="none" w:sz="0" w:space="0" w:color="auto"/>
            <w:right w:val="none" w:sz="0" w:space="0" w:color="auto"/>
          </w:divBdr>
        </w:div>
        <w:div w:id="1623883527">
          <w:marLeft w:val="0"/>
          <w:marRight w:val="0"/>
          <w:marTop w:val="0"/>
          <w:marBottom w:val="0"/>
          <w:divBdr>
            <w:top w:val="none" w:sz="0" w:space="0" w:color="auto"/>
            <w:left w:val="none" w:sz="0" w:space="0" w:color="auto"/>
            <w:bottom w:val="none" w:sz="0" w:space="0" w:color="auto"/>
            <w:right w:val="none" w:sz="0" w:space="0" w:color="auto"/>
          </w:divBdr>
        </w:div>
        <w:div w:id="1626154571">
          <w:marLeft w:val="0"/>
          <w:marRight w:val="0"/>
          <w:marTop w:val="0"/>
          <w:marBottom w:val="0"/>
          <w:divBdr>
            <w:top w:val="none" w:sz="0" w:space="0" w:color="auto"/>
            <w:left w:val="none" w:sz="0" w:space="0" w:color="auto"/>
            <w:bottom w:val="none" w:sz="0" w:space="0" w:color="auto"/>
            <w:right w:val="none" w:sz="0" w:space="0" w:color="auto"/>
          </w:divBdr>
        </w:div>
        <w:div w:id="1629165380">
          <w:marLeft w:val="0"/>
          <w:marRight w:val="0"/>
          <w:marTop w:val="0"/>
          <w:marBottom w:val="0"/>
          <w:divBdr>
            <w:top w:val="none" w:sz="0" w:space="0" w:color="auto"/>
            <w:left w:val="none" w:sz="0" w:space="0" w:color="auto"/>
            <w:bottom w:val="none" w:sz="0" w:space="0" w:color="auto"/>
            <w:right w:val="none" w:sz="0" w:space="0" w:color="auto"/>
          </w:divBdr>
        </w:div>
        <w:div w:id="1631354779">
          <w:marLeft w:val="0"/>
          <w:marRight w:val="0"/>
          <w:marTop w:val="0"/>
          <w:marBottom w:val="0"/>
          <w:divBdr>
            <w:top w:val="none" w:sz="0" w:space="0" w:color="auto"/>
            <w:left w:val="none" w:sz="0" w:space="0" w:color="auto"/>
            <w:bottom w:val="none" w:sz="0" w:space="0" w:color="auto"/>
            <w:right w:val="none" w:sz="0" w:space="0" w:color="auto"/>
          </w:divBdr>
        </w:div>
        <w:div w:id="1634675463">
          <w:marLeft w:val="0"/>
          <w:marRight w:val="0"/>
          <w:marTop w:val="0"/>
          <w:marBottom w:val="0"/>
          <w:divBdr>
            <w:top w:val="none" w:sz="0" w:space="0" w:color="auto"/>
            <w:left w:val="none" w:sz="0" w:space="0" w:color="auto"/>
            <w:bottom w:val="none" w:sz="0" w:space="0" w:color="auto"/>
            <w:right w:val="none" w:sz="0" w:space="0" w:color="auto"/>
          </w:divBdr>
        </w:div>
        <w:div w:id="1635796005">
          <w:marLeft w:val="0"/>
          <w:marRight w:val="0"/>
          <w:marTop w:val="0"/>
          <w:marBottom w:val="0"/>
          <w:divBdr>
            <w:top w:val="none" w:sz="0" w:space="0" w:color="auto"/>
            <w:left w:val="none" w:sz="0" w:space="0" w:color="auto"/>
            <w:bottom w:val="none" w:sz="0" w:space="0" w:color="auto"/>
            <w:right w:val="none" w:sz="0" w:space="0" w:color="auto"/>
          </w:divBdr>
        </w:div>
        <w:div w:id="1645425724">
          <w:marLeft w:val="0"/>
          <w:marRight w:val="0"/>
          <w:marTop w:val="0"/>
          <w:marBottom w:val="0"/>
          <w:divBdr>
            <w:top w:val="none" w:sz="0" w:space="0" w:color="auto"/>
            <w:left w:val="none" w:sz="0" w:space="0" w:color="auto"/>
            <w:bottom w:val="none" w:sz="0" w:space="0" w:color="auto"/>
            <w:right w:val="none" w:sz="0" w:space="0" w:color="auto"/>
          </w:divBdr>
        </w:div>
        <w:div w:id="1657684492">
          <w:marLeft w:val="0"/>
          <w:marRight w:val="0"/>
          <w:marTop w:val="0"/>
          <w:marBottom w:val="0"/>
          <w:divBdr>
            <w:top w:val="none" w:sz="0" w:space="0" w:color="auto"/>
            <w:left w:val="none" w:sz="0" w:space="0" w:color="auto"/>
            <w:bottom w:val="none" w:sz="0" w:space="0" w:color="auto"/>
            <w:right w:val="none" w:sz="0" w:space="0" w:color="auto"/>
          </w:divBdr>
        </w:div>
        <w:div w:id="1667979207">
          <w:marLeft w:val="0"/>
          <w:marRight w:val="0"/>
          <w:marTop w:val="0"/>
          <w:marBottom w:val="0"/>
          <w:divBdr>
            <w:top w:val="none" w:sz="0" w:space="0" w:color="auto"/>
            <w:left w:val="none" w:sz="0" w:space="0" w:color="auto"/>
            <w:bottom w:val="none" w:sz="0" w:space="0" w:color="auto"/>
            <w:right w:val="none" w:sz="0" w:space="0" w:color="auto"/>
          </w:divBdr>
        </w:div>
        <w:div w:id="1668097953">
          <w:marLeft w:val="0"/>
          <w:marRight w:val="0"/>
          <w:marTop w:val="0"/>
          <w:marBottom w:val="0"/>
          <w:divBdr>
            <w:top w:val="none" w:sz="0" w:space="0" w:color="auto"/>
            <w:left w:val="none" w:sz="0" w:space="0" w:color="auto"/>
            <w:bottom w:val="none" w:sz="0" w:space="0" w:color="auto"/>
            <w:right w:val="none" w:sz="0" w:space="0" w:color="auto"/>
          </w:divBdr>
        </w:div>
        <w:div w:id="1671642915">
          <w:marLeft w:val="0"/>
          <w:marRight w:val="0"/>
          <w:marTop w:val="0"/>
          <w:marBottom w:val="0"/>
          <w:divBdr>
            <w:top w:val="none" w:sz="0" w:space="0" w:color="auto"/>
            <w:left w:val="none" w:sz="0" w:space="0" w:color="auto"/>
            <w:bottom w:val="none" w:sz="0" w:space="0" w:color="auto"/>
            <w:right w:val="none" w:sz="0" w:space="0" w:color="auto"/>
          </w:divBdr>
        </w:div>
        <w:div w:id="1672563871">
          <w:marLeft w:val="0"/>
          <w:marRight w:val="0"/>
          <w:marTop w:val="0"/>
          <w:marBottom w:val="0"/>
          <w:divBdr>
            <w:top w:val="none" w:sz="0" w:space="0" w:color="auto"/>
            <w:left w:val="none" w:sz="0" w:space="0" w:color="auto"/>
            <w:bottom w:val="none" w:sz="0" w:space="0" w:color="auto"/>
            <w:right w:val="none" w:sz="0" w:space="0" w:color="auto"/>
          </w:divBdr>
        </w:div>
        <w:div w:id="1674606118">
          <w:marLeft w:val="0"/>
          <w:marRight w:val="0"/>
          <w:marTop w:val="0"/>
          <w:marBottom w:val="0"/>
          <w:divBdr>
            <w:top w:val="none" w:sz="0" w:space="0" w:color="auto"/>
            <w:left w:val="none" w:sz="0" w:space="0" w:color="auto"/>
            <w:bottom w:val="none" w:sz="0" w:space="0" w:color="auto"/>
            <w:right w:val="none" w:sz="0" w:space="0" w:color="auto"/>
          </w:divBdr>
        </w:div>
        <w:div w:id="1675377332">
          <w:marLeft w:val="0"/>
          <w:marRight w:val="0"/>
          <w:marTop w:val="0"/>
          <w:marBottom w:val="0"/>
          <w:divBdr>
            <w:top w:val="none" w:sz="0" w:space="0" w:color="auto"/>
            <w:left w:val="none" w:sz="0" w:space="0" w:color="auto"/>
            <w:bottom w:val="none" w:sz="0" w:space="0" w:color="auto"/>
            <w:right w:val="none" w:sz="0" w:space="0" w:color="auto"/>
          </w:divBdr>
        </w:div>
        <w:div w:id="1687945872">
          <w:marLeft w:val="0"/>
          <w:marRight w:val="0"/>
          <w:marTop w:val="0"/>
          <w:marBottom w:val="0"/>
          <w:divBdr>
            <w:top w:val="none" w:sz="0" w:space="0" w:color="auto"/>
            <w:left w:val="none" w:sz="0" w:space="0" w:color="auto"/>
            <w:bottom w:val="none" w:sz="0" w:space="0" w:color="auto"/>
            <w:right w:val="none" w:sz="0" w:space="0" w:color="auto"/>
          </w:divBdr>
        </w:div>
        <w:div w:id="1688288312">
          <w:marLeft w:val="0"/>
          <w:marRight w:val="0"/>
          <w:marTop w:val="0"/>
          <w:marBottom w:val="0"/>
          <w:divBdr>
            <w:top w:val="none" w:sz="0" w:space="0" w:color="auto"/>
            <w:left w:val="none" w:sz="0" w:space="0" w:color="auto"/>
            <w:bottom w:val="none" w:sz="0" w:space="0" w:color="auto"/>
            <w:right w:val="none" w:sz="0" w:space="0" w:color="auto"/>
          </w:divBdr>
        </w:div>
        <w:div w:id="1692994834">
          <w:marLeft w:val="0"/>
          <w:marRight w:val="0"/>
          <w:marTop w:val="0"/>
          <w:marBottom w:val="0"/>
          <w:divBdr>
            <w:top w:val="none" w:sz="0" w:space="0" w:color="auto"/>
            <w:left w:val="none" w:sz="0" w:space="0" w:color="auto"/>
            <w:bottom w:val="none" w:sz="0" w:space="0" w:color="auto"/>
            <w:right w:val="none" w:sz="0" w:space="0" w:color="auto"/>
          </w:divBdr>
        </w:div>
        <w:div w:id="1693266542">
          <w:marLeft w:val="0"/>
          <w:marRight w:val="0"/>
          <w:marTop w:val="0"/>
          <w:marBottom w:val="0"/>
          <w:divBdr>
            <w:top w:val="none" w:sz="0" w:space="0" w:color="auto"/>
            <w:left w:val="none" w:sz="0" w:space="0" w:color="auto"/>
            <w:bottom w:val="none" w:sz="0" w:space="0" w:color="auto"/>
            <w:right w:val="none" w:sz="0" w:space="0" w:color="auto"/>
          </w:divBdr>
        </w:div>
        <w:div w:id="1694764880">
          <w:marLeft w:val="0"/>
          <w:marRight w:val="0"/>
          <w:marTop w:val="0"/>
          <w:marBottom w:val="0"/>
          <w:divBdr>
            <w:top w:val="none" w:sz="0" w:space="0" w:color="auto"/>
            <w:left w:val="none" w:sz="0" w:space="0" w:color="auto"/>
            <w:bottom w:val="none" w:sz="0" w:space="0" w:color="auto"/>
            <w:right w:val="none" w:sz="0" w:space="0" w:color="auto"/>
          </w:divBdr>
        </w:div>
        <w:div w:id="1706514193">
          <w:marLeft w:val="0"/>
          <w:marRight w:val="0"/>
          <w:marTop w:val="0"/>
          <w:marBottom w:val="0"/>
          <w:divBdr>
            <w:top w:val="none" w:sz="0" w:space="0" w:color="auto"/>
            <w:left w:val="none" w:sz="0" w:space="0" w:color="auto"/>
            <w:bottom w:val="none" w:sz="0" w:space="0" w:color="auto"/>
            <w:right w:val="none" w:sz="0" w:space="0" w:color="auto"/>
          </w:divBdr>
        </w:div>
        <w:div w:id="1711227941">
          <w:marLeft w:val="0"/>
          <w:marRight w:val="0"/>
          <w:marTop w:val="0"/>
          <w:marBottom w:val="0"/>
          <w:divBdr>
            <w:top w:val="none" w:sz="0" w:space="0" w:color="auto"/>
            <w:left w:val="none" w:sz="0" w:space="0" w:color="auto"/>
            <w:bottom w:val="none" w:sz="0" w:space="0" w:color="auto"/>
            <w:right w:val="none" w:sz="0" w:space="0" w:color="auto"/>
          </w:divBdr>
        </w:div>
        <w:div w:id="1712803508">
          <w:marLeft w:val="0"/>
          <w:marRight w:val="0"/>
          <w:marTop w:val="0"/>
          <w:marBottom w:val="0"/>
          <w:divBdr>
            <w:top w:val="none" w:sz="0" w:space="0" w:color="auto"/>
            <w:left w:val="none" w:sz="0" w:space="0" w:color="auto"/>
            <w:bottom w:val="none" w:sz="0" w:space="0" w:color="auto"/>
            <w:right w:val="none" w:sz="0" w:space="0" w:color="auto"/>
          </w:divBdr>
        </w:div>
        <w:div w:id="1712922585">
          <w:marLeft w:val="0"/>
          <w:marRight w:val="0"/>
          <w:marTop w:val="0"/>
          <w:marBottom w:val="0"/>
          <w:divBdr>
            <w:top w:val="none" w:sz="0" w:space="0" w:color="auto"/>
            <w:left w:val="none" w:sz="0" w:space="0" w:color="auto"/>
            <w:bottom w:val="none" w:sz="0" w:space="0" w:color="auto"/>
            <w:right w:val="none" w:sz="0" w:space="0" w:color="auto"/>
          </w:divBdr>
        </w:div>
        <w:div w:id="1723485579">
          <w:marLeft w:val="0"/>
          <w:marRight w:val="0"/>
          <w:marTop w:val="0"/>
          <w:marBottom w:val="0"/>
          <w:divBdr>
            <w:top w:val="none" w:sz="0" w:space="0" w:color="auto"/>
            <w:left w:val="none" w:sz="0" w:space="0" w:color="auto"/>
            <w:bottom w:val="none" w:sz="0" w:space="0" w:color="auto"/>
            <w:right w:val="none" w:sz="0" w:space="0" w:color="auto"/>
          </w:divBdr>
        </w:div>
        <w:div w:id="1729648985">
          <w:marLeft w:val="0"/>
          <w:marRight w:val="0"/>
          <w:marTop w:val="0"/>
          <w:marBottom w:val="0"/>
          <w:divBdr>
            <w:top w:val="none" w:sz="0" w:space="0" w:color="auto"/>
            <w:left w:val="none" w:sz="0" w:space="0" w:color="auto"/>
            <w:bottom w:val="none" w:sz="0" w:space="0" w:color="auto"/>
            <w:right w:val="none" w:sz="0" w:space="0" w:color="auto"/>
          </w:divBdr>
        </w:div>
        <w:div w:id="1732145815">
          <w:marLeft w:val="0"/>
          <w:marRight w:val="0"/>
          <w:marTop w:val="0"/>
          <w:marBottom w:val="0"/>
          <w:divBdr>
            <w:top w:val="none" w:sz="0" w:space="0" w:color="auto"/>
            <w:left w:val="none" w:sz="0" w:space="0" w:color="auto"/>
            <w:bottom w:val="none" w:sz="0" w:space="0" w:color="auto"/>
            <w:right w:val="none" w:sz="0" w:space="0" w:color="auto"/>
          </w:divBdr>
        </w:div>
        <w:div w:id="1737509279">
          <w:marLeft w:val="0"/>
          <w:marRight w:val="0"/>
          <w:marTop w:val="0"/>
          <w:marBottom w:val="0"/>
          <w:divBdr>
            <w:top w:val="none" w:sz="0" w:space="0" w:color="auto"/>
            <w:left w:val="none" w:sz="0" w:space="0" w:color="auto"/>
            <w:bottom w:val="none" w:sz="0" w:space="0" w:color="auto"/>
            <w:right w:val="none" w:sz="0" w:space="0" w:color="auto"/>
          </w:divBdr>
        </w:div>
        <w:div w:id="1737701423">
          <w:marLeft w:val="0"/>
          <w:marRight w:val="0"/>
          <w:marTop w:val="0"/>
          <w:marBottom w:val="0"/>
          <w:divBdr>
            <w:top w:val="none" w:sz="0" w:space="0" w:color="auto"/>
            <w:left w:val="none" w:sz="0" w:space="0" w:color="auto"/>
            <w:bottom w:val="none" w:sz="0" w:space="0" w:color="auto"/>
            <w:right w:val="none" w:sz="0" w:space="0" w:color="auto"/>
          </w:divBdr>
        </w:div>
        <w:div w:id="1739476065">
          <w:marLeft w:val="0"/>
          <w:marRight w:val="0"/>
          <w:marTop w:val="0"/>
          <w:marBottom w:val="0"/>
          <w:divBdr>
            <w:top w:val="none" w:sz="0" w:space="0" w:color="auto"/>
            <w:left w:val="none" w:sz="0" w:space="0" w:color="auto"/>
            <w:bottom w:val="none" w:sz="0" w:space="0" w:color="auto"/>
            <w:right w:val="none" w:sz="0" w:space="0" w:color="auto"/>
          </w:divBdr>
        </w:div>
        <w:div w:id="1741518360">
          <w:marLeft w:val="0"/>
          <w:marRight w:val="0"/>
          <w:marTop w:val="0"/>
          <w:marBottom w:val="0"/>
          <w:divBdr>
            <w:top w:val="none" w:sz="0" w:space="0" w:color="auto"/>
            <w:left w:val="none" w:sz="0" w:space="0" w:color="auto"/>
            <w:bottom w:val="none" w:sz="0" w:space="0" w:color="auto"/>
            <w:right w:val="none" w:sz="0" w:space="0" w:color="auto"/>
          </w:divBdr>
        </w:div>
        <w:div w:id="1742215836">
          <w:marLeft w:val="0"/>
          <w:marRight w:val="0"/>
          <w:marTop w:val="0"/>
          <w:marBottom w:val="0"/>
          <w:divBdr>
            <w:top w:val="none" w:sz="0" w:space="0" w:color="auto"/>
            <w:left w:val="none" w:sz="0" w:space="0" w:color="auto"/>
            <w:bottom w:val="none" w:sz="0" w:space="0" w:color="auto"/>
            <w:right w:val="none" w:sz="0" w:space="0" w:color="auto"/>
          </w:divBdr>
        </w:div>
        <w:div w:id="1746687535">
          <w:marLeft w:val="0"/>
          <w:marRight w:val="0"/>
          <w:marTop w:val="0"/>
          <w:marBottom w:val="0"/>
          <w:divBdr>
            <w:top w:val="none" w:sz="0" w:space="0" w:color="auto"/>
            <w:left w:val="none" w:sz="0" w:space="0" w:color="auto"/>
            <w:bottom w:val="none" w:sz="0" w:space="0" w:color="auto"/>
            <w:right w:val="none" w:sz="0" w:space="0" w:color="auto"/>
          </w:divBdr>
        </w:div>
        <w:div w:id="1751073678">
          <w:marLeft w:val="0"/>
          <w:marRight w:val="0"/>
          <w:marTop w:val="0"/>
          <w:marBottom w:val="0"/>
          <w:divBdr>
            <w:top w:val="none" w:sz="0" w:space="0" w:color="auto"/>
            <w:left w:val="none" w:sz="0" w:space="0" w:color="auto"/>
            <w:bottom w:val="none" w:sz="0" w:space="0" w:color="auto"/>
            <w:right w:val="none" w:sz="0" w:space="0" w:color="auto"/>
          </w:divBdr>
        </w:div>
        <w:div w:id="1755739573">
          <w:marLeft w:val="0"/>
          <w:marRight w:val="0"/>
          <w:marTop w:val="0"/>
          <w:marBottom w:val="0"/>
          <w:divBdr>
            <w:top w:val="none" w:sz="0" w:space="0" w:color="auto"/>
            <w:left w:val="none" w:sz="0" w:space="0" w:color="auto"/>
            <w:bottom w:val="none" w:sz="0" w:space="0" w:color="auto"/>
            <w:right w:val="none" w:sz="0" w:space="0" w:color="auto"/>
          </w:divBdr>
        </w:div>
        <w:div w:id="1757050490">
          <w:marLeft w:val="0"/>
          <w:marRight w:val="0"/>
          <w:marTop w:val="0"/>
          <w:marBottom w:val="0"/>
          <w:divBdr>
            <w:top w:val="none" w:sz="0" w:space="0" w:color="auto"/>
            <w:left w:val="none" w:sz="0" w:space="0" w:color="auto"/>
            <w:bottom w:val="none" w:sz="0" w:space="0" w:color="auto"/>
            <w:right w:val="none" w:sz="0" w:space="0" w:color="auto"/>
          </w:divBdr>
        </w:div>
        <w:div w:id="1778408214">
          <w:marLeft w:val="0"/>
          <w:marRight w:val="0"/>
          <w:marTop w:val="0"/>
          <w:marBottom w:val="0"/>
          <w:divBdr>
            <w:top w:val="none" w:sz="0" w:space="0" w:color="auto"/>
            <w:left w:val="none" w:sz="0" w:space="0" w:color="auto"/>
            <w:bottom w:val="none" w:sz="0" w:space="0" w:color="auto"/>
            <w:right w:val="none" w:sz="0" w:space="0" w:color="auto"/>
          </w:divBdr>
        </w:div>
        <w:div w:id="1782145744">
          <w:marLeft w:val="0"/>
          <w:marRight w:val="0"/>
          <w:marTop w:val="0"/>
          <w:marBottom w:val="0"/>
          <w:divBdr>
            <w:top w:val="none" w:sz="0" w:space="0" w:color="auto"/>
            <w:left w:val="none" w:sz="0" w:space="0" w:color="auto"/>
            <w:bottom w:val="none" w:sz="0" w:space="0" w:color="auto"/>
            <w:right w:val="none" w:sz="0" w:space="0" w:color="auto"/>
          </w:divBdr>
        </w:div>
        <w:div w:id="1783526689">
          <w:marLeft w:val="0"/>
          <w:marRight w:val="0"/>
          <w:marTop w:val="0"/>
          <w:marBottom w:val="0"/>
          <w:divBdr>
            <w:top w:val="none" w:sz="0" w:space="0" w:color="auto"/>
            <w:left w:val="none" w:sz="0" w:space="0" w:color="auto"/>
            <w:bottom w:val="none" w:sz="0" w:space="0" w:color="auto"/>
            <w:right w:val="none" w:sz="0" w:space="0" w:color="auto"/>
          </w:divBdr>
        </w:div>
        <w:div w:id="1784836555">
          <w:marLeft w:val="0"/>
          <w:marRight w:val="0"/>
          <w:marTop w:val="0"/>
          <w:marBottom w:val="0"/>
          <w:divBdr>
            <w:top w:val="none" w:sz="0" w:space="0" w:color="auto"/>
            <w:left w:val="none" w:sz="0" w:space="0" w:color="auto"/>
            <w:bottom w:val="none" w:sz="0" w:space="0" w:color="auto"/>
            <w:right w:val="none" w:sz="0" w:space="0" w:color="auto"/>
          </w:divBdr>
        </w:div>
        <w:div w:id="1791588595">
          <w:marLeft w:val="0"/>
          <w:marRight w:val="0"/>
          <w:marTop w:val="0"/>
          <w:marBottom w:val="0"/>
          <w:divBdr>
            <w:top w:val="none" w:sz="0" w:space="0" w:color="auto"/>
            <w:left w:val="none" w:sz="0" w:space="0" w:color="auto"/>
            <w:bottom w:val="none" w:sz="0" w:space="0" w:color="auto"/>
            <w:right w:val="none" w:sz="0" w:space="0" w:color="auto"/>
          </w:divBdr>
        </w:div>
        <w:div w:id="1792936067">
          <w:marLeft w:val="0"/>
          <w:marRight w:val="0"/>
          <w:marTop w:val="0"/>
          <w:marBottom w:val="0"/>
          <w:divBdr>
            <w:top w:val="none" w:sz="0" w:space="0" w:color="auto"/>
            <w:left w:val="none" w:sz="0" w:space="0" w:color="auto"/>
            <w:bottom w:val="none" w:sz="0" w:space="0" w:color="auto"/>
            <w:right w:val="none" w:sz="0" w:space="0" w:color="auto"/>
          </w:divBdr>
        </w:div>
        <w:div w:id="1799834761">
          <w:marLeft w:val="0"/>
          <w:marRight w:val="0"/>
          <w:marTop w:val="0"/>
          <w:marBottom w:val="0"/>
          <w:divBdr>
            <w:top w:val="none" w:sz="0" w:space="0" w:color="auto"/>
            <w:left w:val="none" w:sz="0" w:space="0" w:color="auto"/>
            <w:bottom w:val="none" w:sz="0" w:space="0" w:color="auto"/>
            <w:right w:val="none" w:sz="0" w:space="0" w:color="auto"/>
          </w:divBdr>
        </w:div>
        <w:div w:id="1803301316">
          <w:marLeft w:val="0"/>
          <w:marRight w:val="0"/>
          <w:marTop w:val="0"/>
          <w:marBottom w:val="0"/>
          <w:divBdr>
            <w:top w:val="none" w:sz="0" w:space="0" w:color="auto"/>
            <w:left w:val="none" w:sz="0" w:space="0" w:color="auto"/>
            <w:bottom w:val="none" w:sz="0" w:space="0" w:color="auto"/>
            <w:right w:val="none" w:sz="0" w:space="0" w:color="auto"/>
          </w:divBdr>
        </w:div>
        <w:div w:id="1803814630">
          <w:marLeft w:val="0"/>
          <w:marRight w:val="0"/>
          <w:marTop w:val="0"/>
          <w:marBottom w:val="0"/>
          <w:divBdr>
            <w:top w:val="none" w:sz="0" w:space="0" w:color="auto"/>
            <w:left w:val="none" w:sz="0" w:space="0" w:color="auto"/>
            <w:bottom w:val="none" w:sz="0" w:space="0" w:color="auto"/>
            <w:right w:val="none" w:sz="0" w:space="0" w:color="auto"/>
          </w:divBdr>
        </w:div>
        <w:div w:id="1807502002">
          <w:marLeft w:val="0"/>
          <w:marRight w:val="0"/>
          <w:marTop w:val="0"/>
          <w:marBottom w:val="0"/>
          <w:divBdr>
            <w:top w:val="none" w:sz="0" w:space="0" w:color="auto"/>
            <w:left w:val="none" w:sz="0" w:space="0" w:color="auto"/>
            <w:bottom w:val="none" w:sz="0" w:space="0" w:color="auto"/>
            <w:right w:val="none" w:sz="0" w:space="0" w:color="auto"/>
          </w:divBdr>
        </w:div>
        <w:div w:id="1808936245">
          <w:marLeft w:val="0"/>
          <w:marRight w:val="0"/>
          <w:marTop w:val="0"/>
          <w:marBottom w:val="0"/>
          <w:divBdr>
            <w:top w:val="none" w:sz="0" w:space="0" w:color="auto"/>
            <w:left w:val="none" w:sz="0" w:space="0" w:color="auto"/>
            <w:bottom w:val="none" w:sz="0" w:space="0" w:color="auto"/>
            <w:right w:val="none" w:sz="0" w:space="0" w:color="auto"/>
          </w:divBdr>
        </w:div>
        <w:div w:id="1810398325">
          <w:marLeft w:val="0"/>
          <w:marRight w:val="0"/>
          <w:marTop w:val="0"/>
          <w:marBottom w:val="0"/>
          <w:divBdr>
            <w:top w:val="none" w:sz="0" w:space="0" w:color="auto"/>
            <w:left w:val="none" w:sz="0" w:space="0" w:color="auto"/>
            <w:bottom w:val="none" w:sz="0" w:space="0" w:color="auto"/>
            <w:right w:val="none" w:sz="0" w:space="0" w:color="auto"/>
          </w:divBdr>
        </w:div>
        <w:div w:id="1811246830">
          <w:marLeft w:val="0"/>
          <w:marRight w:val="0"/>
          <w:marTop w:val="0"/>
          <w:marBottom w:val="0"/>
          <w:divBdr>
            <w:top w:val="none" w:sz="0" w:space="0" w:color="auto"/>
            <w:left w:val="none" w:sz="0" w:space="0" w:color="auto"/>
            <w:bottom w:val="none" w:sz="0" w:space="0" w:color="auto"/>
            <w:right w:val="none" w:sz="0" w:space="0" w:color="auto"/>
          </w:divBdr>
        </w:div>
        <w:div w:id="1812166836">
          <w:marLeft w:val="0"/>
          <w:marRight w:val="0"/>
          <w:marTop w:val="0"/>
          <w:marBottom w:val="0"/>
          <w:divBdr>
            <w:top w:val="none" w:sz="0" w:space="0" w:color="auto"/>
            <w:left w:val="none" w:sz="0" w:space="0" w:color="auto"/>
            <w:bottom w:val="none" w:sz="0" w:space="0" w:color="auto"/>
            <w:right w:val="none" w:sz="0" w:space="0" w:color="auto"/>
          </w:divBdr>
        </w:div>
        <w:div w:id="1813983656">
          <w:marLeft w:val="0"/>
          <w:marRight w:val="0"/>
          <w:marTop w:val="0"/>
          <w:marBottom w:val="0"/>
          <w:divBdr>
            <w:top w:val="none" w:sz="0" w:space="0" w:color="auto"/>
            <w:left w:val="none" w:sz="0" w:space="0" w:color="auto"/>
            <w:bottom w:val="none" w:sz="0" w:space="0" w:color="auto"/>
            <w:right w:val="none" w:sz="0" w:space="0" w:color="auto"/>
          </w:divBdr>
        </w:div>
        <w:div w:id="1818574372">
          <w:marLeft w:val="0"/>
          <w:marRight w:val="0"/>
          <w:marTop w:val="0"/>
          <w:marBottom w:val="0"/>
          <w:divBdr>
            <w:top w:val="none" w:sz="0" w:space="0" w:color="auto"/>
            <w:left w:val="none" w:sz="0" w:space="0" w:color="auto"/>
            <w:bottom w:val="none" w:sz="0" w:space="0" w:color="auto"/>
            <w:right w:val="none" w:sz="0" w:space="0" w:color="auto"/>
          </w:divBdr>
        </w:div>
        <w:div w:id="1826897718">
          <w:marLeft w:val="0"/>
          <w:marRight w:val="0"/>
          <w:marTop w:val="0"/>
          <w:marBottom w:val="0"/>
          <w:divBdr>
            <w:top w:val="none" w:sz="0" w:space="0" w:color="auto"/>
            <w:left w:val="none" w:sz="0" w:space="0" w:color="auto"/>
            <w:bottom w:val="none" w:sz="0" w:space="0" w:color="auto"/>
            <w:right w:val="none" w:sz="0" w:space="0" w:color="auto"/>
          </w:divBdr>
        </w:div>
        <w:div w:id="1830514762">
          <w:marLeft w:val="0"/>
          <w:marRight w:val="0"/>
          <w:marTop w:val="0"/>
          <w:marBottom w:val="0"/>
          <w:divBdr>
            <w:top w:val="none" w:sz="0" w:space="0" w:color="auto"/>
            <w:left w:val="none" w:sz="0" w:space="0" w:color="auto"/>
            <w:bottom w:val="none" w:sz="0" w:space="0" w:color="auto"/>
            <w:right w:val="none" w:sz="0" w:space="0" w:color="auto"/>
          </w:divBdr>
        </w:div>
        <w:div w:id="1835412316">
          <w:marLeft w:val="0"/>
          <w:marRight w:val="0"/>
          <w:marTop w:val="0"/>
          <w:marBottom w:val="0"/>
          <w:divBdr>
            <w:top w:val="none" w:sz="0" w:space="0" w:color="auto"/>
            <w:left w:val="none" w:sz="0" w:space="0" w:color="auto"/>
            <w:bottom w:val="none" w:sz="0" w:space="0" w:color="auto"/>
            <w:right w:val="none" w:sz="0" w:space="0" w:color="auto"/>
          </w:divBdr>
        </w:div>
        <w:div w:id="1836411579">
          <w:marLeft w:val="0"/>
          <w:marRight w:val="0"/>
          <w:marTop w:val="0"/>
          <w:marBottom w:val="0"/>
          <w:divBdr>
            <w:top w:val="none" w:sz="0" w:space="0" w:color="auto"/>
            <w:left w:val="none" w:sz="0" w:space="0" w:color="auto"/>
            <w:bottom w:val="none" w:sz="0" w:space="0" w:color="auto"/>
            <w:right w:val="none" w:sz="0" w:space="0" w:color="auto"/>
          </w:divBdr>
        </w:div>
        <w:div w:id="1841313756">
          <w:marLeft w:val="0"/>
          <w:marRight w:val="0"/>
          <w:marTop w:val="0"/>
          <w:marBottom w:val="0"/>
          <w:divBdr>
            <w:top w:val="none" w:sz="0" w:space="0" w:color="auto"/>
            <w:left w:val="none" w:sz="0" w:space="0" w:color="auto"/>
            <w:bottom w:val="none" w:sz="0" w:space="0" w:color="auto"/>
            <w:right w:val="none" w:sz="0" w:space="0" w:color="auto"/>
          </w:divBdr>
        </w:div>
        <w:div w:id="1843661158">
          <w:marLeft w:val="0"/>
          <w:marRight w:val="0"/>
          <w:marTop w:val="0"/>
          <w:marBottom w:val="0"/>
          <w:divBdr>
            <w:top w:val="none" w:sz="0" w:space="0" w:color="auto"/>
            <w:left w:val="none" w:sz="0" w:space="0" w:color="auto"/>
            <w:bottom w:val="none" w:sz="0" w:space="0" w:color="auto"/>
            <w:right w:val="none" w:sz="0" w:space="0" w:color="auto"/>
          </w:divBdr>
        </w:div>
        <w:div w:id="1858107647">
          <w:marLeft w:val="0"/>
          <w:marRight w:val="0"/>
          <w:marTop w:val="0"/>
          <w:marBottom w:val="0"/>
          <w:divBdr>
            <w:top w:val="none" w:sz="0" w:space="0" w:color="auto"/>
            <w:left w:val="none" w:sz="0" w:space="0" w:color="auto"/>
            <w:bottom w:val="none" w:sz="0" w:space="0" w:color="auto"/>
            <w:right w:val="none" w:sz="0" w:space="0" w:color="auto"/>
          </w:divBdr>
        </w:div>
        <w:div w:id="1861818358">
          <w:marLeft w:val="0"/>
          <w:marRight w:val="0"/>
          <w:marTop w:val="0"/>
          <w:marBottom w:val="0"/>
          <w:divBdr>
            <w:top w:val="none" w:sz="0" w:space="0" w:color="auto"/>
            <w:left w:val="none" w:sz="0" w:space="0" w:color="auto"/>
            <w:bottom w:val="none" w:sz="0" w:space="0" w:color="auto"/>
            <w:right w:val="none" w:sz="0" w:space="0" w:color="auto"/>
          </w:divBdr>
        </w:div>
        <w:div w:id="1864858333">
          <w:marLeft w:val="0"/>
          <w:marRight w:val="0"/>
          <w:marTop w:val="0"/>
          <w:marBottom w:val="0"/>
          <w:divBdr>
            <w:top w:val="none" w:sz="0" w:space="0" w:color="auto"/>
            <w:left w:val="none" w:sz="0" w:space="0" w:color="auto"/>
            <w:bottom w:val="none" w:sz="0" w:space="0" w:color="auto"/>
            <w:right w:val="none" w:sz="0" w:space="0" w:color="auto"/>
          </w:divBdr>
        </w:div>
        <w:div w:id="1867208256">
          <w:marLeft w:val="0"/>
          <w:marRight w:val="0"/>
          <w:marTop w:val="0"/>
          <w:marBottom w:val="0"/>
          <w:divBdr>
            <w:top w:val="none" w:sz="0" w:space="0" w:color="auto"/>
            <w:left w:val="none" w:sz="0" w:space="0" w:color="auto"/>
            <w:bottom w:val="none" w:sz="0" w:space="0" w:color="auto"/>
            <w:right w:val="none" w:sz="0" w:space="0" w:color="auto"/>
          </w:divBdr>
        </w:div>
        <w:div w:id="1881281193">
          <w:marLeft w:val="0"/>
          <w:marRight w:val="0"/>
          <w:marTop w:val="0"/>
          <w:marBottom w:val="0"/>
          <w:divBdr>
            <w:top w:val="none" w:sz="0" w:space="0" w:color="auto"/>
            <w:left w:val="none" w:sz="0" w:space="0" w:color="auto"/>
            <w:bottom w:val="none" w:sz="0" w:space="0" w:color="auto"/>
            <w:right w:val="none" w:sz="0" w:space="0" w:color="auto"/>
          </w:divBdr>
        </w:div>
        <w:div w:id="1901818250">
          <w:marLeft w:val="0"/>
          <w:marRight w:val="0"/>
          <w:marTop w:val="0"/>
          <w:marBottom w:val="0"/>
          <w:divBdr>
            <w:top w:val="none" w:sz="0" w:space="0" w:color="auto"/>
            <w:left w:val="none" w:sz="0" w:space="0" w:color="auto"/>
            <w:bottom w:val="none" w:sz="0" w:space="0" w:color="auto"/>
            <w:right w:val="none" w:sz="0" w:space="0" w:color="auto"/>
          </w:divBdr>
        </w:div>
        <w:div w:id="1911185918">
          <w:marLeft w:val="0"/>
          <w:marRight w:val="0"/>
          <w:marTop w:val="0"/>
          <w:marBottom w:val="0"/>
          <w:divBdr>
            <w:top w:val="none" w:sz="0" w:space="0" w:color="auto"/>
            <w:left w:val="none" w:sz="0" w:space="0" w:color="auto"/>
            <w:bottom w:val="none" w:sz="0" w:space="0" w:color="auto"/>
            <w:right w:val="none" w:sz="0" w:space="0" w:color="auto"/>
          </w:divBdr>
        </w:div>
        <w:div w:id="1913394346">
          <w:marLeft w:val="0"/>
          <w:marRight w:val="0"/>
          <w:marTop w:val="0"/>
          <w:marBottom w:val="0"/>
          <w:divBdr>
            <w:top w:val="none" w:sz="0" w:space="0" w:color="auto"/>
            <w:left w:val="none" w:sz="0" w:space="0" w:color="auto"/>
            <w:bottom w:val="none" w:sz="0" w:space="0" w:color="auto"/>
            <w:right w:val="none" w:sz="0" w:space="0" w:color="auto"/>
          </w:divBdr>
        </w:div>
        <w:div w:id="1913615571">
          <w:marLeft w:val="0"/>
          <w:marRight w:val="0"/>
          <w:marTop w:val="0"/>
          <w:marBottom w:val="0"/>
          <w:divBdr>
            <w:top w:val="none" w:sz="0" w:space="0" w:color="auto"/>
            <w:left w:val="none" w:sz="0" w:space="0" w:color="auto"/>
            <w:bottom w:val="none" w:sz="0" w:space="0" w:color="auto"/>
            <w:right w:val="none" w:sz="0" w:space="0" w:color="auto"/>
          </w:divBdr>
        </w:div>
        <w:div w:id="1921986792">
          <w:marLeft w:val="0"/>
          <w:marRight w:val="0"/>
          <w:marTop w:val="0"/>
          <w:marBottom w:val="0"/>
          <w:divBdr>
            <w:top w:val="none" w:sz="0" w:space="0" w:color="auto"/>
            <w:left w:val="none" w:sz="0" w:space="0" w:color="auto"/>
            <w:bottom w:val="none" w:sz="0" w:space="0" w:color="auto"/>
            <w:right w:val="none" w:sz="0" w:space="0" w:color="auto"/>
          </w:divBdr>
        </w:div>
        <w:div w:id="1922791602">
          <w:marLeft w:val="0"/>
          <w:marRight w:val="0"/>
          <w:marTop w:val="0"/>
          <w:marBottom w:val="0"/>
          <w:divBdr>
            <w:top w:val="none" w:sz="0" w:space="0" w:color="auto"/>
            <w:left w:val="none" w:sz="0" w:space="0" w:color="auto"/>
            <w:bottom w:val="none" w:sz="0" w:space="0" w:color="auto"/>
            <w:right w:val="none" w:sz="0" w:space="0" w:color="auto"/>
          </w:divBdr>
        </w:div>
        <w:div w:id="1928802722">
          <w:marLeft w:val="0"/>
          <w:marRight w:val="0"/>
          <w:marTop w:val="0"/>
          <w:marBottom w:val="0"/>
          <w:divBdr>
            <w:top w:val="none" w:sz="0" w:space="0" w:color="auto"/>
            <w:left w:val="none" w:sz="0" w:space="0" w:color="auto"/>
            <w:bottom w:val="none" w:sz="0" w:space="0" w:color="auto"/>
            <w:right w:val="none" w:sz="0" w:space="0" w:color="auto"/>
          </w:divBdr>
        </w:div>
        <w:div w:id="1931355643">
          <w:marLeft w:val="0"/>
          <w:marRight w:val="0"/>
          <w:marTop w:val="0"/>
          <w:marBottom w:val="0"/>
          <w:divBdr>
            <w:top w:val="none" w:sz="0" w:space="0" w:color="auto"/>
            <w:left w:val="none" w:sz="0" w:space="0" w:color="auto"/>
            <w:bottom w:val="none" w:sz="0" w:space="0" w:color="auto"/>
            <w:right w:val="none" w:sz="0" w:space="0" w:color="auto"/>
          </w:divBdr>
        </w:div>
        <w:div w:id="1932422368">
          <w:marLeft w:val="0"/>
          <w:marRight w:val="0"/>
          <w:marTop w:val="0"/>
          <w:marBottom w:val="0"/>
          <w:divBdr>
            <w:top w:val="none" w:sz="0" w:space="0" w:color="auto"/>
            <w:left w:val="none" w:sz="0" w:space="0" w:color="auto"/>
            <w:bottom w:val="none" w:sz="0" w:space="0" w:color="auto"/>
            <w:right w:val="none" w:sz="0" w:space="0" w:color="auto"/>
          </w:divBdr>
        </w:div>
        <w:div w:id="1932811355">
          <w:marLeft w:val="0"/>
          <w:marRight w:val="0"/>
          <w:marTop w:val="0"/>
          <w:marBottom w:val="0"/>
          <w:divBdr>
            <w:top w:val="none" w:sz="0" w:space="0" w:color="auto"/>
            <w:left w:val="none" w:sz="0" w:space="0" w:color="auto"/>
            <w:bottom w:val="none" w:sz="0" w:space="0" w:color="auto"/>
            <w:right w:val="none" w:sz="0" w:space="0" w:color="auto"/>
          </w:divBdr>
        </w:div>
        <w:div w:id="1933316151">
          <w:marLeft w:val="0"/>
          <w:marRight w:val="0"/>
          <w:marTop w:val="0"/>
          <w:marBottom w:val="0"/>
          <w:divBdr>
            <w:top w:val="none" w:sz="0" w:space="0" w:color="auto"/>
            <w:left w:val="none" w:sz="0" w:space="0" w:color="auto"/>
            <w:bottom w:val="none" w:sz="0" w:space="0" w:color="auto"/>
            <w:right w:val="none" w:sz="0" w:space="0" w:color="auto"/>
          </w:divBdr>
        </w:div>
        <w:div w:id="1934779767">
          <w:marLeft w:val="0"/>
          <w:marRight w:val="0"/>
          <w:marTop w:val="0"/>
          <w:marBottom w:val="0"/>
          <w:divBdr>
            <w:top w:val="none" w:sz="0" w:space="0" w:color="auto"/>
            <w:left w:val="none" w:sz="0" w:space="0" w:color="auto"/>
            <w:bottom w:val="none" w:sz="0" w:space="0" w:color="auto"/>
            <w:right w:val="none" w:sz="0" w:space="0" w:color="auto"/>
          </w:divBdr>
        </w:div>
        <w:div w:id="1936668321">
          <w:marLeft w:val="0"/>
          <w:marRight w:val="0"/>
          <w:marTop w:val="0"/>
          <w:marBottom w:val="0"/>
          <w:divBdr>
            <w:top w:val="none" w:sz="0" w:space="0" w:color="auto"/>
            <w:left w:val="none" w:sz="0" w:space="0" w:color="auto"/>
            <w:bottom w:val="none" w:sz="0" w:space="0" w:color="auto"/>
            <w:right w:val="none" w:sz="0" w:space="0" w:color="auto"/>
          </w:divBdr>
        </w:div>
        <w:div w:id="1940795932">
          <w:marLeft w:val="0"/>
          <w:marRight w:val="0"/>
          <w:marTop w:val="0"/>
          <w:marBottom w:val="0"/>
          <w:divBdr>
            <w:top w:val="none" w:sz="0" w:space="0" w:color="auto"/>
            <w:left w:val="none" w:sz="0" w:space="0" w:color="auto"/>
            <w:bottom w:val="none" w:sz="0" w:space="0" w:color="auto"/>
            <w:right w:val="none" w:sz="0" w:space="0" w:color="auto"/>
          </w:divBdr>
        </w:div>
        <w:div w:id="1941646663">
          <w:marLeft w:val="0"/>
          <w:marRight w:val="0"/>
          <w:marTop w:val="0"/>
          <w:marBottom w:val="0"/>
          <w:divBdr>
            <w:top w:val="none" w:sz="0" w:space="0" w:color="auto"/>
            <w:left w:val="none" w:sz="0" w:space="0" w:color="auto"/>
            <w:bottom w:val="none" w:sz="0" w:space="0" w:color="auto"/>
            <w:right w:val="none" w:sz="0" w:space="0" w:color="auto"/>
          </w:divBdr>
        </w:div>
        <w:div w:id="1942298035">
          <w:marLeft w:val="0"/>
          <w:marRight w:val="0"/>
          <w:marTop w:val="0"/>
          <w:marBottom w:val="0"/>
          <w:divBdr>
            <w:top w:val="none" w:sz="0" w:space="0" w:color="auto"/>
            <w:left w:val="none" w:sz="0" w:space="0" w:color="auto"/>
            <w:bottom w:val="none" w:sz="0" w:space="0" w:color="auto"/>
            <w:right w:val="none" w:sz="0" w:space="0" w:color="auto"/>
          </w:divBdr>
        </w:div>
        <w:div w:id="1948805743">
          <w:marLeft w:val="0"/>
          <w:marRight w:val="0"/>
          <w:marTop w:val="0"/>
          <w:marBottom w:val="0"/>
          <w:divBdr>
            <w:top w:val="none" w:sz="0" w:space="0" w:color="auto"/>
            <w:left w:val="none" w:sz="0" w:space="0" w:color="auto"/>
            <w:bottom w:val="none" w:sz="0" w:space="0" w:color="auto"/>
            <w:right w:val="none" w:sz="0" w:space="0" w:color="auto"/>
          </w:divBdr>
        </w:div>
        <w:div w:id="1949585819">
          <w:marLeft w:val="0"/>
          <w:marRight w:val="0"/>
          <w:marTop w:val="0"/>
          <w:marBottom w:val="0"/>
          <w:divBdr>
            <w:top w:val="none" w:sz="0" w:space="0" w:color="auto"/>
            <w:left w:val="none" w:sz="0" w:space="0" w:color="auto"/>
            <w:bottom w:val="none" w:sz="0" w:space="0" w:color="auto"/>
            <w:right w:val="none" w:sz="0" w:space="0" w:color="auto"/>
          </w:divBdr>
        </w:div>
        <w:div w:id="1954314559">
          <w:marLeft w:val="0"/>
          <w:marRight w:val="0"/>
          <w:marTop w:val="0"/>
          <w:marBottom w:val="0"/>
          <w:divBdr>
            <w:top w:val="none" w:sz="0" w:space="0" w:color="auto"/>
            <w:left w:val="none" w:sz="0" w:space="0" w:color="auto"/>
            <w:bottom w:val="none" w:sz="0" w:space="0" w:color="auto"/>
            <w:right w:val="none" w:sz="0" w:space="0" w:color="auto"/>
          </w:divBdr>
        </w:div>
        <w:div w:id="1955552657">
          <w:marLeft w:val="0"/>
          <w:marRight w:val="0"/>
          <w:marTop w:val="0"/>
          <w:marBottom w:val="0"/>
          <w:divBdr>
            <w:top w:val="none" w:sz="0" w:space="0" w:color="auto"/>
            <w:left w:val="none" w:sz="0" w:space="0" w:color="auto"/>
            <w:bottom w:val="none" w:sz="0" w:space="0" w:color="auto"/>
            <w:right w:val="none" w:sz="0" w:space="0" w:color="auto"/>
          </w:divBdr>
        </w:div>
        <w:div w:id="1956012710">
          <w:marLeft w:val="0"/>
          <w:marRight w:val="0"/>
          <w:marTop w:val="0"/>
          <w:marBottom w:val="0"/>
          <w:divBdr>
            <w:top w:val="none" w:sz="0" w:space="0" w:color="auto"/>
            <w:left w:val="none" w:sz="0" w:space="0" w:color="auto"/>
            <w:bottom w:val="none" w:sz="0" w:space="0" w:color="auto"/>
            <w:right w:val="none" w:sz="0" w:space="0" w:color="auto"/>
          </w:divBdr>
        </w:div>
        <w:div w:id="1963883884">
          <w:marLeft w:val="0"/>
          <w:marRight w:val="0"/>
          <w:marTop w:val="0"/>
          <w:marBottom w:val="0"/>
          <w:divBdr>
            <w:top w:val="none" w:sz="0" w:space="0" w:color="auto"/>
            <w:left w:val="none" w:sz="0" w:space="0" w:color="auto"/>
            <w:bottom w:val="none" w:sz="0" w:space="0" w:color="auto"/>
            <w:right w:val="none" w:sz="0" w:space="0" w:color="auto"/>
          </w:divBdr>
        </w:div>
        <w:div w:id="1964916283">
          <w:marLeft w:val="0"/>
          <w:marRight w:val="0"/>
          <w:marTop w:val="0"/>
          <w:marBottom w:val="0"/>
          <w:divBdr>
            <w:top w:val="none" w:sz="0" w:space="0" w:color="auto"/>
            <w:left w:val="none" w:sz="0" w:space="0" w:color="auto"/>
            <w:bottom w:val="none" w:sz="0" w:space="0" w:color="auto"/>
            <w:right w:val="none" w:sz="0" w:space="0" w:color="auto"/>
          </w:divBdr>
        </w:div>
        <w:div w:id="1967925910">
          <w:marLeft w:val="0"/>
          <w:marRight w:val="0"/>
          <w:marTop w:val="0"/>
          <w:marBottom w:val="0"/>
          <w:divBdr>
            <w:top w:val="none" w:sz="0" w:space="0" w:color="auto"/>
            <w:left w:val="none" w:sz="0" w:space="0" w:color="auto"/>
            <w:bottom w:val="none" w:sz="0" w:space="0" w:color="auto"/>
            <w:right w:val="none" w:sz="0" w:space="0" w:color="auto"/>
          </w:divBdr>
        </w:div>
        <w:div w:id="1970813926">
          <w:marLeft w:val="0"/>
          <w:marRight w:val="0"/>
          <w:marTop w:val="0"/>
          <w:marBottom w:val="0"/>
          <w:divBdr>
            <w:top w:val="none" w:sz="0" w:space="0" w:color="auto"/>
            <w:left w:val="none" w:sz="0" w:space="0" w:color="auto"/>
            <w:bottom w:val="none" w:sz="0" w:space="0" w:color="auto"/>
            <w:right w:val="none" w:sz="0" w:space="0" w:color="auto"/>
          </w:divBdr>
        </w:div>
        <w:div w:id="1971204003">
          <w:marLeft w:val="0"/>
          <w:marRight w:val="0"/>
          <w:marTop w:val="0"/>
          <w:marBottom w:val="0"/>
          <w:divBdr>
            <w:top w:val="none" w:sz="0" w:space="0" w:color="auto"/>
            <w:left w:val="none" w:sz="0" w:space="0" w:color="auto"/>
            <w:bottom w:val="none" w:sz="0" w:space="0" w:color="auto"/>
            <w:right w:val="none" w:sz="0" w:space="0" w:color="auto"/>
          </w:divBdr>
        </w:div>
        <w:div w:id="1988196655">
          <w:marLeft w:val="0"/>
          <w:marRight w:val="0"/>
          <w:marTop w:val="0"/>
          <w:marBottom w:val="0"/>
          <w:divBdr>
            <w:top w:val="none" w:sz="0" w:space="0" w:color="auto"/>
            <w:left w:val="none" w:sz="0" w:space="0" w:color="auto"/>
            <w:bottom w:val="none" w:sz="0" w:space="0" w:color="auto"/>
            <w:right w:val="none" w:sz="0" w:space="0" w:color="auto"/>
          </w:divBdr>
        </w:div>
        <w:div w:id="1993292940">
          <w:marLeft w:val="0"/>
          <w:marRight w:val="0"/>
          <w:marTop w:val="0"/>
          <w:marBottom w:val="0"/>
          <w:divBdr>
            <w:top w:val="none" w:sz="0" w:space="0" w:color="auto"/>
            <w:left w:val="none" w:sz="0" w:space="0" w:color="auto"/>
            <w:bottom w:val="none" w:sz="0" w:space="0" w:color="auto"/>
            <w:right w:val="none" w:sz="0" w:space="0" w:color="auto"/>
          </w:divBdr>
        </w:div>
        <w:div w:id="1997373281">
          <w:marLeft w:val="0"/>
          <w:marRight w:val="0"/>
          <w:marTop w:val="0"/>
          <w:marBottom w:val="0"/>
          <w:divBdr>
            <w:top w:val="none" w:sz="0" w:space="0" w:color="auto"/>
            <w:left w:val="none" w:sz="0" w:space="0" w:color="auto"/>
            <w:bottom w:val="none" w:sz="0" w:space="0" w:color="auto"/>
            <w:right w:val="none" w:sz="0" w:space="0" w:color="auto"/>
          </w:divBdr>
        </w:div>
        <w:div w:id="1997610778">
          <w:marLeft w:val="0"/>
          <w:marRight w:val="0"/>
          <w:marTop w:val="0"/>
          <w:marBottom w:val="0"/>
          <w:divBdr>
            <w:top w:val="none" w:sz="0" w:space="0" w:color="auto"/>
            <w:left w:val="none" w:sz="0" w:space="0" w:color="auto"/>
            <w:bottom w:val="none" w:sz="0" w:space="0" w:color="auto"/>
            <w:right w:val="none" w:sz="0" w:space="0" w:color="auto"/>
          </w:divBdr>
        </w:div>
        <w:div w:id="2003897045">
          <w:marLeft w:val="0"/>
          <w:marRight w:val="0"/>
          <w:marTop w:val="0"/>
          <w:marBottom w:val="0"/>
          <w:divBdr>
            <w:top w:val="none" w:sz="0" w:space="0" w:color="auto"/>
            <w:left w:val="none" w:sz="0" w:space="0" w:color="auto"/>
            <w:bottom w:val="none" w:sz="0" w:space="0" w:color="auto"/>
            <w:right w:val="none" w:sz="0" w:space="0" w:color="auto"/>
          </w:divBdr>
        </w:div>
        <w:div w:id="2009287440">
          <w:marLeft w:val="0"/>
          <w:marRight w:val="0"/>
          <w:marTop w:val="0"/>
          <w:marBottom w:val="0"/>
          <w:divBdr>
            <w:top w:val="none" w:sz="0" w:space="0" w:color="auto"/>
            <w:left w:val="none" w:sz="0" w:space="0" w:color="auto"/>
            <w:bottom w:val="none" w:sz="0" w:space="0" w:color="auto"/>
            <w:right w:val="none" w:sz="0" w:space="0" w:color="auto"/>
          </w:divBdr>
        </w:div>
        <w:div w:id="2010329399">
          <w:marLeft w:val="0"/>
          <w:marRight w:val="0"/>
          <w:marTop w:val="0"/>
          <w:marBottom w:val="0"/>
          <w:divBdr>
            <w:top w:val="none" w:sz="0" w:space="0" w:color="auto"/>
            <w:left w:val="none" w:sz="0" w:space="0" w:color="auto"/>
            <w:bottom w:val="none" w:sz="0" w:space="0" w:color="auto"/>
            <w:right w:val="none" w:sz="0" w:space="0" w:color="auto"/>
          </w:divBdr>
        </w:div>
        <w:div w:id="2013724814">
          <w:marLeft w:val="0"/>
          <w:marRight w:val="0"/>
          <w:marTop w:val="0"/>
          <w:marBottom w:val="0"/>
          <w:divBdr>
            <w:top w:val="none" w:sz="0" w:space="0" w:color="auto"/>
            <w:left w:val="none" w:sz="0" w:space="0" w:color="auto"/>
            <w:bottom w:val="none" w:sz="0" w:space="0" w:color="auto"/>
            <w:right w:val="none" w:sz="0" w:space="0" w:color="auto"/>
          </w:divBdr>
        </w:div>
        <w:div w:id="2015838142">
          <w:marLeft w:val="0"/>
          <w:marRight w:val="0"/>
          <w:marTop w:val="0"/>
          <w:marBottom w:val="0"/>
          <w:divBdr>
            <w:top w:val="none" w:sz="0" w:space="0" w:color="auto"/>
            <w:left w:val="none" w:sz="0" w:space="0" w:color="auto"/>
            <w:bottom w:val="none" w:sz="0" w:space="0" w:color="auto"/>
            <w:right w:val="none" w:sz="0" w:space="0" w:color="auto"/>
          </w:divBdr>
        </w:div>
        <w:div w:id="2018455085">
          <w:marLeft w:val="0"/>
          <w:marRight w:val="0"/>
          <w:marTop w:val="0"/>
          <w:marBottom w:val="0"/>
          <w:divBdr>
            <w:top w:val="none" w:sz="0" w:space="0" w:color="auto"/>
            <w:left w:val="none" w:sz="0" w:space="0" w:color="auto"/>
            <w:bottom w:val="none" w:sz="0" w:space="0" w:color="auto"/>
            <w:right w:val="none" w:sz="0" w:space="0" w:color="auto"/>
          </w:divBdr>
        </w:div>
        <w:div w:id="2019698246">
          <w:marLeft w:val="0"/>
          <w:marRight w:val="0"/>
          <w:marTop w:val="0"/>
          <w:marBottom w:val="0"/>
          <w:divBdr>
            <w:top w:val="none" w:sz="0" w:space="0" w:color="auto"/>
            <w:left w:val="none" w:sz="0" w:space="0" w:color="auto"/>
            <w:bottom w:val="none" w:sz="0" w:space="0" w:color="auto"/>
            <w:right w:val="none" w:sz="0" w:space="0" w:color="auto"/>
          </w:divBdr>
        </w:div>
        <w:div w:id="2020306395">
          <w:marLeft w:val="0"/>
          <w:marRight w:val="0"/>
          <w:marTop w:val="0"/>
          <w:marBottom w:val="0"/>
          <w:divBdr>
            <w:top w:val="none" w:sz="0" w:space="0" w:color="auto"/>
            <w:left w:val="none" w:sz="0" w:space="0" w:color="auto"/>
            <w:bottom w:val="none" w:sz="0" w:space="0" w:color="auto"/>
            <w:right w:val="none" w:sz="0" w:space="0" w:color="auto"/>
          </w:divBdr>
        </w:div>
        <w:div w:id="2024437518">
          <w:marLeft w:val="0"/>
          <w:marRight w:val="0"/>
          <w:marTop w:val="0"/>
          <w:marBottom w:val="0"/>
          <w:divBdr>
            <w:top w:val="none" w:sz="0" w:space="0" w:color="auto"/>
            <w:left w:val="none" w:sz="0" w:space="0" w:color="auto"/>
            <w:bottom w:val="none" w:sz="0" w:space="0" w:color="auto"/>
            <w:right w:val="none" w:sz="0" w:space="0" w:color="auto"/>
          </w:divBdr>
        </w:div>
        <w:div w:id="2025932702">
          <w:marLeft w:val="0"/>
          <w:marRight w:val="0"/>
          <w:marTop w:val="0"/>
          <w:marBottom w:val="0"/>
          <w:divBdr>
            <w:top w:val="none" w:sz="0" w:space="0" w:color="auto"/>
            <w:left w:val="none" w:sz="0" w:space="0" w:color="auto"/>
            <w:bottom w:val="none" w:sz="0" w:space="0" w:color="auto"/>
            <w:right w:val="none" w:sz="0" w:space="0" w:color="auto"/>
          </w:divBdr>
        </w:div>
        <w:div w:id="2029671353">
          <w:marLeft w:val="0"/>
          <w:marRight w:val="0"/>
          <w:marTop w:val="0"/>
          <w:marBottom w:val="0"/>
          <w:divBdr>
            <w:top w:val="none" w:sz="0" w:space="0" w:color="auto"/>
            <w:left w:val="none" w:sz="0" w:space="0" w:color="auto"/>
            <w:bottom w:val="none" w:sz="0" w:space="0" w:color="auto"/>
            <w:right w:val="none" w:sz="0" w:space="0" w:color="auto"/>
          </w:divBdr>
        </w:div>
        <w:div w:id="2032566133">
          <w:marLeft w:val="0"/>
          <w:marRight w:val="0"/>
          <w:marTop w:val="0"/>
          <w:marBottom w:val="0"/>
          <w:divBdr>
            <w:top w:val="none" w:sz="0" w:space="0" w:color="auto"/>
            <w:left w:val="none" w:sz="0" w:space="0" w:color="auto"/>
            <w:bottom w:val="none" w:sz="0" w:space="0" w:color="auto"/>
            <w:right w:val="none" w:sz="0" w:space="0" w:color="auto"/>
          </w:divBdr>
        </w:div>
        <w:div w:id="2033144936">
          <w:marLeft w:val="0"/>
          <w:marRight w:val="0"/>
          <w:marTop w:val="0"/>
          <w:marBottom w:val="0"/>
          <w:divBdr>
            <w:top w:val="none" w:sz="0" w:space="0" w:color="auto"/>
            <w:left w:val="none" w:sz="0" w:space="0" w:color="auto"/>
            <w:bottom w:val="none" w:sz="0" w:space="0" w:color="auto"/>
            <w:right w:val="none" w:sz="0" w:space="0" w:color="auto"/>
          </w:divBdr>
        </w:div>
        <w:div w:id="2037582556">
          <w:marLeft w:val="0"/>
          <w:marRight w:val="0"/>
          <w:marTop w:val="0"/>
          <w:marBottom w:val="0"/>
          <w:divBdr>
            <w:top w:val="none" w:sz="0" w:space="0" w:color="auto"/>
            <w:left w:val="none" w:sz="0" w:space="0" w:color="auto"/>
            <w:bottom w:val="none" w:sz="0" w:space="0" w:color="auto"/>
            <w:right w:val="none" w:sz="0" w:space="0" w:color="auto"/>
          </w:divBdr>
        </w:div>
        <w:div w:id="2040158663">
          <w:marLeft w:val="0"/>
          <w:marRight w:val="0"/>
          <w:marTop w:val="0"/>
          <w:marBottom w:val="0"/>
          <w:divBdr>
            <w:top w:val="none" w:sz="0" w:space="0" w:color="auto"/>
            <w:left w:val="none" w:sz="0" w:space="0" w:color="auto"/>
            <w:bottom w:val="none" w:sz="0" w:space="0" w:color="auto"/>
            <w:right w:val="none" w:sz="0" w:space="0" w:color="auto"/>
          </w:divBdr>
        </w:div>
        <w:div w:id="2055034158">
          <w:marLeft w:val="0"/>
          <w:marRight w:val="0"/>
          <w:marTop w:val="0"/>
          <w:marBottom w:val="0"/>
          <w:divBdr>
            <w:top w:val="none" w:sz="0" w:space="0" w:color="auto"/>
            <w:left w:val="none" w:sz="0" w:space="0" w:color="auto"/>
            <w:bottom w:val="none" w:sz="0" w:space="0" w:color="auto"/>
            <w:right w:val="none" w:sz="0" w:space="0" w:color="auto"/>
          </w:divBdr>
        </w:div>
        <w:div w:id="2056734592">
          <w:marLeft w:val="0"/>
          <w:marRight w:val="0"/>
          <w:marTop w:val="0"/>
          <w:marBottom w:val="0"/>
          <w:divBdr>
            <w:top w:val="none" w:sz="0" w:space="0" w:color="auto"/>
            <w:left w:val="none" w:sz="0" w:space="0" w:color="auto"/>
            <w:bottom w:val="none" w:sz="0" w:space="0" w:color="auto"/>
            <w:right w:val="none" w:sz="0" w:space="0" w:color="auto"/>
          </w:divBdr>
        </w:div>
        <w:div w:id="2059425788">
          <w:marLeft w:val="0"/>
          <w:marRight w:val="0"/>
          <w:marTop w:val="0"/>
          <w:marBottom w:val="0"/>
          <w:divBdr>
            <w:top w:val="none" w:sz="0" w:space="0" w:color="auto"/>
            <w:left w:val="none" w:sz="0" w:space="0" w:color="auto"/>
            <w:bottom w:val="none" w:sz="0" w:space="0" w:color="auto"/>
            <w:right w:val="none" w:sz="0" w:space="0" w:color="auto"/>
          </w:divBdr>
        </w:div>
        <w:div w:id="2062437302">
          <w:marLeft w:val="0"/>
          <w:marRight w:val="0"/>
          <w:marTop w:val="0"/>
          <w:marBottom w:val="0"/>
          <w:divBdr>
            <w:top w:val="none" w:sz="0" w:space="0" w:color="auto"/>
            <w:left w:val="none" w:sz="0" w:space="0" w:color="auto"/>
            <w:bottom w:val="none" w:sz="0" w:space="0" w:color="auto"/>
            <w:right w:val="none" w:sz="0" w:space="0" w:color="auto"/>
          </w:divBdr>
        </w:div>
        <w:div w:id="2073891914">
          <w:marLeft w:val="0"/>
          <w:marRight w:val="0"/>
          <w:marTop w:val="0"/>
          <w:marBottom w:val="0"/>
          <w:divBdr>
            <w:top w:val="none" w:sz="0" w:space="0" w:color="auto"/>
            <w:left w:val="none" w:sz="0" w:space="0" w:color="auto"/>
            <w:bottom w:val="none" w:sz="0" w:space="0" w:color="auto"/>
            <w:right w:val="none" w:sz="0" w:space="0" w:color="auto"/>
          </w:divBdr>
        </w:div>
        <w:div w:id="2075807836">
          <w:marLeft w:val="0"/>
          <w:marRight w:val="0"/>
          <w:marTop w:val="0"/>
          <w:marBottom w:val="0"/>
          <w:divBdr>
            <w:top w:val="none" w:sz="0" w:space="0" w:color="auto"/>
            <w:left w:val="none" w:sz="0" w:space="0" w:color="auto"/>
            <w:bottom w:val="none" w:sz="0" w:space="0" w:color="auto"/>
            <w:right w:val="none" w:sz="0" w:space="0" w:color="auto"/>
          </w:divBdr>
        </w:div>
        <w:div w:id="2080057695">
          <w:marLeft w:val="0"/>
          <w:marRight w:val="0"/>
          <w:marTop w:val="0"/>
          <w:marBottom w:val="0"/>
          <w:divBdr>
            <w:top w:val="none" w:sz="0" w:space="0" w:color="auto"/>
            <w:left w:val="none" w:sz="0" w:space="0" w:color="auto"/>
            <w:bottom w:val="none" w:sz="0" w:space="0" w:color="auto"/>
            <w:right w:val="none" w:sz="0" w:space="0" w:color="auto"/>
          </w:divBdr>
        </w:div>
        <w:div w:id="2083942161">
          <w:marLeft w:val="0"/>
          <w:marRight w:val="0"/>
          <w:marTop w:val="0"/>
          <w:marBottom w:val="0"/>
          <w:divBdr>
            <w:top w:val="none" w:sz="0" w:space="0" w:color="auto"/>
            <w:left w:val="none" w:sz="0" w:space="0" w:color="auto"/>
            <w:bottom w:val="none" w:sz="0" w:space="0" w:color="auto"/>
            <w:right w:val="none" w:sz="0" w:space="0" w:color="auto"/>
          </w:divBdr>
        </w:div>
        <w:div w:id="2087065414">
          <w:marLeft w:val="0"/>
          <w:marRight w:val="0"/>
          <w:marTop w:val="0"/>
          <w:marBottom w:val="0"/>
          <w:divBdr>
            <w:top w:val="none" w:sz="0" w:space="0" w:color="auto"/>
            <w:left w:val="none" w:sz="0" w:space="0" w:color="auto"/>
            <w:bottom w:val="none" w:sz="0" w:space="0" w:color="auto"/>
            <w:right w:val="none" w:sz="0" w:space="0" w:color="auto"/>
          </w:divBdr>
        </w:div>
        <w:div w:id="2089031184">
          <w:marLeft w:val="0"/>
          <w:marRight w:val="0"/>
          <w:marTop w:val="0"/>
          <w:marBottom w:val="0"/>
          <w:divBdr>
            <w:top w:val="none" w:sz="0" w:space="0" w:color="auto"/>
            <w:left w:val="none" w:sz="0" w:space="0" w:color="auto"/>
            <w:bottom w:val="none" w:sz="0" w:space="0" w:color="auto"/>
            <w:right w:val="none" w:sz="0" w:space="0" w:color="auto"/>
          </w:divBdr>
        </w:div>
        <w:div w:id="2092851157">
          <w:marLeft w:val="0"/>
          <w:marRight w:val="0"/>
          <w:marTop w:val="0"/>
          <w:marBottom w:val="0"/>
          <w:divBdr>
            <w:top w:val="none" w:sz="0" w:space="0" w:color="auto"/>
            <w:left w:val="none" w:sz="0" w:space="0" w:color="auto"/>
            <w:bottom w:val="none" w:sz="0" w:space="0" w:color="auto"/>
            <w:right w:val="none" w:sz="0" w:space="0" w:color="auto"/>
          </w:divBdr>
        </w:div>
        <w:div w:id="2099600179">
          <w:marLeft w:val="0"/>
          <w:marRight w:val="0"/>
          <w:marTop w:val="0"/>
          <w:marBottom w:val="0"/>
          <w:divBdr>
            <w:top w:val="none" w:sz="0" w:space="0" w:color="auto"/>
            <w:left w:val="none" w:sz="0" w:space="0" w:color="auto"/>
            <w:bottom w:val="none" w:sz="0" w:space="0" w:color="auto"/>
            <w:right w:val="none" w:sz="0" w:space="0" w:color="auto"/>
          </w:divBdr>
        </w:div>
        <w:div w:id="2101095423">
          <w:marLeft w:val="0"/>
          <w:marRight w:val="0"/>
          <w:marTop w:val="0"/>
          <w:marBottom w:val="0"/>
          <w:divBdr>
            <w:top w:val="none" w:sz="0" w:space="0" w:color="auto"/>
            <w:left w:val="none" w:sz="0" w:space="0" w:color="auto"/>
            <w:bottom w:val="none" w:sz="0" w:space="0" w:color="auto"/>
            <w:right w:val="none" w:sz="0" w:space="0" w:color="auto"/>
          </w:divBdr>
        </w:div>
        <w:div w:id="2103069749">
          <w:marLeft w:val="0"/>
          <w:marRight w:val="0"/>
          <w:marTop w:val="0"/>
          <w:marBottom w:val="0"/>
          <w:divBdr>
            <w:top w:val="none" w:sz="0" w:space="0" w:color="auto"/>
            <w:left w:val="none" w:sz="0" w:space="0" w:color="auto"/>
            <w:bottom w:val="none" w:sz="0" w:space="0" w:color="auto"/>
            <w:right w:val="none" w:sz="0" w:space="0" w:color="auto"/>
          </w:divBdr>
        </w:div>
        <w:div w:id="2106877329">
          <w:marLeft w:val="0"/>
          <w:marRight w:val="0"/>
          <w:marTop w:val="0"/>
          <w:marBottom w:val="0"/>
          <w:divBdr>
            <w:top w:val="none" w:sz="0" w:space="0" w:color="auto"/>
            <w:left w:val="none" w:sz="0" w:space="0" w:color="auto"/>
            <w:bottom w:val="none" w:sz="0" w:space="0" w:color="auto"/>
            <w:right w:val="none" w:sz="0" w:space="0" w:color="auto"/>
          </w:divBdr>
        </w:div>
        <w:div w:id="2109546004">
          <w:marLeft w:val="0"/>
          <w:marRight w:val="0"/>
          <w:marTop w:val="0"/>
          <w:marBottom w:val="0"/>
          <w:divBdr>
            <w:top w:val="none" w:sz="0" w:space="0" w:color="auto"/>
            <w:left w:val="none" w:sz="0" w:space="0" w:color="auto"/>
            <w:bottom w:val="none" w:sz="0" w:space="0" w:color="auto"/>
            <w:right w:val="none" w:sz="0" w:space="0" w:color="auto"/>
          </w:divBdr>
        </w:div>
        <w:div w:id="2113358379">
          <w:marLeft w:val="0"/>
          <w:marRight w:val="0"/>
          <w:marTop w:val="0"/>
          <w:marBottom w:val="0"/>
          <w:divBdr>
            <w:top w:val="none" w:sz="0" w:space="0" w:color="auto"/>
            <w:left w:val="none" w:sz="0" w:space="0" w:color="auto"/>
            <w:bottom w:val="none" w:sz="0" w:space="0" w:color="auto"/>
            <w:right w:val="none" w:sz="0" w:space="0" w:color="auto"/>
          </w:divBdr>
        </w:div>
        <w:div w:id="2115591167">
          <w:marLeft w:val="0"/>
          <w:marRight w:val="0"/>
          <w:marTop w:val="0"/>
          <w:marBottom w:val="0"/>
          <w:divBdr>
            <w:top w:val="none" w:sz="0" w:space="0" w:color="auto"/>
            <w:left w:val="none" w:sz="0" w:space="0" w:color="auto"/>
            <w:bottom w:val="none" w:sz="0" w:space="0" w:color="auto"/>
            <w:right w:val="none" w:sz="0" w:space="0" w:color="auto"/>
          </w:divBdr>
        </w:div>
        <w:div w:id="2115712826">
          <w:marLeft w:val="0"/>
          <w:marRight w:val="0"/>
          <w:marTop w:val="0"/>
          <w:marBottom w:val="0"/>
          <w:divBdr>
            <w:top w:val="none" w:sz="0" w:space="0" w:color="auto"/>
            <w:left w:val="none" w:sz="0" w:space="0" w:color="auto"/>
            <w:bottom w:val="none" w:sz="0" w:space="0" w:color="auto"/>
            <w:right w:val="none" w:sz="0" w:space="0" w:color="auto"/>
          </w:divBdr>
        </w:div>
        <w:div w:id="2119828600">
          <w:marLeft w:val="0"/>
          <w:marRight w:val="0"/>
          <w:marTop w:val="0"/>
          <w:marBottom w:val="0"/>
          <w:divBdr>
            <w:top w:val="none" w:sz="0" w:space="0" w:color="auto"/>
            <w:left w:val="none" w:sz="0" w:space="0" w:color="auto"/>
            <w:bottom w:val="none" w:sz="0" w:space="0" w:color="auto"/>
            <w:right w:val="none" w:sz="0" w:space="0" w:color="auto"/>
          </w:divBdr>
        </w:div>
        <w:div w:id="2127313891">
          <w:marLeft w:val="0"/>
          <w:marRight w:val="0"/>
          <w:marTop w:val="0"/>
          <w:marBottom w:val="0"/>
          <w:divBdr>
            <w:top w:val="none" w:sz="0" w:space="0" w:color="auto"/>
            <w:left w:val="none" w:sz="0" w:space="0" w:color="auto"/>
            <w:bottom w:val="none" w:sz="0" w:space="0" w:color="auto"/>
            <w:right w:val="none" w:sz="0" w:space="0" w:color="auto"/>
          </w:divBdr>
        </w:div>
        <w:div w:id="2128163315">
          <w:marLeft w:val="0"/>
          <w:marRight w:val="0"/>
          <w:marTop w:val="0"/>
          <w:marBottom w:val="0"/>
          <w:divBdr>
            <w:top w:val="none" w:sz="0" w:space="0" w:color="auto"/>
            <w:left w:val="none" w:sz="0" w:space="0" w:color="auto"/>
            <w:bottom w:val="none" w:sz="0" w:space="0" w:color="auto"/>
            <w:right w:val="none" w:sz="0" w:space="0" w:color="auto"/>
          </w:divBdr>
        </w:div>
        <w:div w:id="2130394788">
          <w:marLeft w:val="0"/>
          <w:marRight w:val="0"/>
          <w:marTop w:val="0"/>
          <w:marBottom w:val="0"/>
          <w:divBdr>
            <w:top w:val="none" w:sz="0" w:space="0" w:color="auto"/>
            <w:left w:val="none" w:sz="0" w:space="0" w:color="auto"/>
            <w:bottom w:val="none" w:sz="0" w:space="0" w:color="auto"/>
            <w:right w:val="none" w:sz="0" w:space="0" w:color="auto"/>
          </w:divBdr>
        </w:div>
        <w:div w:id="2130397325">
          <w:marLeft w:val="0"/>
          <w:marRight w:val="0"/>
          <w:marTop w:val="0"/>
          <w:marBottom w:val="0"/>
          <w:divBdr>
            <w:top w:val="none" w:sz="0" w:space="0" w:color="auto"/>
            <w:left w:val="none" w:sz="0" w:space="0" w:color="auto"/>
            <w:bottom w:val="none" w:sz="0" w:space="0" w:color="auto"/>
            <w:right w:val="none" w:sz="0" w:space="0" w:color="auto"/>
          </w:divBdr>
        </w:div>
        <w:div w:id="2134671106">
          <w:marLeft w:val="0"/>
          <w:marRight w:val="0"/>
          <w:marTop w:val="0"/>
          <w:marBottom w:val="0"/>
          <w:divBdr>
            <w:top w:val="none" w:sz="0" w:space="0" w:color="auto"/>
            <w:left w:val="none" w:sz="0" w:space="0" w:color="auto"/>
            <w:bottom w:val="none" w:sz="0" w:space="0" w:color="auto"/>
            <w:right w:val="none" w:sz="0" w:space="0" w:color="auto"/>
          </w:divBdr>
        </w:div>
        <w:div w:id="2143497777">
          <w:marLeft w:val="0"/>
          <w:marRight w:val="0"/>
          <w:marTop w:val="0"/>
          <w:marBottom w:val="0"/>
          <w:divBdr>
            <w:top w:val="none" w:sz="0" w:space="0" w:color="auto"/>
            <w:left w:val="none" w:sz="0" w:space="0" w:color="auto"/>
            <w:bottom w:val="none" w:sz="0" w:space="0" w:color="auto"/>
            <w:right w:val="none" w:sz="0" w:space="0" w:color="auto"/>
          </w:divBdr>
        </w:div>
        <w:div w:id="2146775844">
          <w:marLeft w:val="0"/>
          <w:marRight w:val="0"/>
          <w:marTop w:val="0"/>
          <w:marBottom w:val="0"/>
          <w:divBdr>
            <w:top w:val="none" w:sz="0" w:space="0" w:color="auto"/>
            <w:left w:val="none" w:sz="0" w:space="0" w:color="auto"/>
            <w:bottom w:val="none" w:sz="0" w:space="0" w:color="auto"/>
            <w:right w:val="none" w:sz="0" w:space="0" w:color="auto"/>
          </w:divBdr>
        </w:div>
      </w:divsChild>
    </w:div>
    <w:div w:id="1406731659">
      <w:bodyDiv w:val="1"/>
      <w:marLeft w:val="0"/>
      <w:marRight w:val="0"/>
      <w:marTop w:val="0"/>
      <w:marBottom w:val="0"/>
      <w:divBdr>
        <w:top w:val="none" w:sz="0" w:space="0" w:color="auto"/>
        <w:left w:val="none" w:sz="0" w:space="0" w:color="auto"/>
        <w:bottom w:val="none" w:sz="0" w:space="0" w:color="auto"/>
        <w:right w:val="none" w:sz="0" w:space="0" w:color="auto"/>
      </w:divBdr>
      <w:divsChild>
        <w:div w:id="104926736">
          <w:marLeft w:val="0"/>
          <w:marRight w:val="0"/>
          <w:marTop w:val="0"/>
          <w:marBottom w:val="0"/>
          <w:divBdr>
            <w:top w:val="none" w:sz="0" w:space="0" w:color="auto"/>
            <w:left w:val="none" w:sz="0" w:space="0" w:color="auto"/>
            <w:bottom w:val="none" w:sz="0" w:space="0" w:color="auto"/>
            <w:right w:val="none" w:sz="0" w:space="0" w:color="auto"/>
          </w:divBdr>
        </w:div>
        <w:div w:id="172768289">
          <w:marLeft w:val="0"/>
          <w:marRight w:val="0"/>
          <w:marTop w:val="0"/>
          <w:marBottom w:val="0"/>
          <w:divBdr>
            <w:top w:val="none" w:sz="0" w:space="0" w:color="auto"/>
            <w:left w:val="none" w:sz="0" w:space="0" w:color="auto"/>
            <w:bottom w:val="none" w:sz="0" w:space="0" w:color="auto"/>
            <w:right w:val="none" w:sz="0" w:space="0" w:color="auto"/>
          </w:divBdr>
        </w:div>
        <w:div w:id="283736602">
          <w:marLeft w:val="0"/>
          <w:marRight w:val="0"/>
          <w:marTop w:val="0"/>
          <w:marBottom w:val="0"/>
          <w:divBdr>
            <w:top w:val="none" w:sz="0" w:space="0" w:color="auto"/>
            <w:left w:val="none" w:sz="0" w:space="0" w:color="auto"/>
            <w:bottom w:val="none" w:sz="0" w:space="0" w:color="auto"/>
            <w:right w:val="none" w:sz="0" w:space="0" w:color="auto"/>
          </w:divBdr>
        </w:div>
        <w:div w:id="411388693">
          <w:marLeft w:val="0"/>
          <w:marRight w:val="0"/>
          <w:marTop w:val="0"/>
          <w:marBottom w:val="0"/>
          <w:divBdr>
            <w:top w:val="none" w:sz="0" w:space="0" w:color="auto"/>
            <w:left w:val="none" w:sz="0" w:space="0" w:color="auto"/>
            <w:bottom w:val="none" w:sz="0" w:space="0" w:color="auto"/>
            <w:right w:val="none" w:sz="0" w:space="0" w:color="auto"/>
          </w:divBdr>
        </w:div>
        <w:div w:id="417361102">
          <w:marLeft w:val="0"/>
          <w:marRight w:val="0"/>
          <w:marTop w:val="0"/>
          <w:marBottom w:val="0"/>
          <w:divBdr>
            <w:top w:val="none" w:sz="0" w:space="0" w:color="auto"/>
            <w:left w:val="none" w:sz="0" w:space="0" w:color="auto"/>
            <w:bottom w:val="none" w:sz="0" w:space="0" w:color="auto"/>
            <w:right w:val="none" w:sz="0" w:space="0" w:color="auto"/>
          </w:divBdr>
        </w:div>
        <w:div w:id="994383073">
          <w:marLeft w:val="0"/>
          <w:marRight w:val="0"/>
          <w:marTop w:val="0"/>
          <w:marBottom w:val="0"/>
          <w:divBdr>
            <w:top w:val="none" w:sz="0" w:space="0" w:color="auto"/>
            <w:left w:val="none" w:sz="0" w:space="0" w:color="auto"/>
            <w:bottom w:val="none" w:sz="0" w:space="0" w:color="auto"/>
            <w:right w:val="none" w:sz="0" w:space="0" w:color="auto"/>
          </w:divBdr>
        </w:div>
        <w:div w:id="1180386197">
          <w:marLeft w:val="0"/>
          <w:marRight w:val="0"/>
          <w:marTop w:val="0"/>
          <w:marBottom w:val="0"/>
          <w:divBdr>
            <w:top w:val="none" w:sz="0" w:space="0" w:color="auto"/>
            <w:left w:val="none" w:sz="0" w:space="0" w:color="auto"/>
            <w:bottom w:val="none" w:sz="0" w:space="0" w:color="auto"/>
            <w:right w:val="none" w:sz="0" w:space="0" w:color="auto"/>
          </w:divBdr>
        </w:div>
        <w:div w:id="1246260160">
          <w:marLeft w:val="0"/>
          <w:marRight w:val="0"/>
          <w:marTop w:val="0"/>
          <w:marBottom w:val="0"/>
          <w:divBdr>
            <w:top w:val="none" w:sz="0" w:space="0" w:color="auto"/>
            <w:left w:val="none" w:sz="0" w:space="0" w:color="auto"/>
            <w:bottom w:val="none" w:sz="0" w:space="0" w:color="auto"/>
            <w:right w:val="none" w:sz="0" w:space="0" w:color="auto"/>
          </w:divBdr>
        </w:div>
        <w:div w:id="1374231252">
          <w:marLeft w:val="0"/>
          <w:marRight w:val="0"/>
          <w:marTop w:val="0"/>
          <w:marBottom w:val="0"/>
          <w:divBdr>
            <w:top w:val="none" w:sz="0" w:space="0" w:color="auto"/>
            <w:left w:val="none" w:sz="0" w:space="0" w:color="auto"/>
            <w:bottom w:val="none" w:sz="0" w:space="0" w:color="auto"/>
            <w:right w:val="none" w:sz="0" w:space="0" w:color="auto"/>
          </w:divBdr>
        </w:div>
        <w:div w:id="1411387847">
          <w:marLeft w:val="0"/>
          <w:marRight w:val="0"/>
          <w:marTop w:val="0"/>
          <w:marBottom w:val="0"/>
          <w:divBdr>
            <w:top w:val="none" w:sz="0" w:space="0" w:color="auto"/>
            <w:left w:val="none" w:sz="0" w:space="0" w:color="auto"/>
            <w:bottom w:val="none" w:sz="0" w:space="0" w:color="auto"/>
            <w:right w:val="none" w:sz="0" w:space="0" w:color="auto"/>
          </w:divBdr>
        </w:div>
        <w:div w:id="1425878284">
          <w:marLeft w:val="0"/>
          <w:marRight w:val="0"/>
          <w:marTop w:val="0"/>
          <w:marBottom w:val="0"/>
          <w:divBdr>
            <w:top w:val="none" w:sz="0" w:space="0" w:color="auto"/>
            <w:left w:val="none" w:sz="0" w:space="0" w:color="auto"/>
            <w:bottom w:val="none" w:sz="0" w:space="0" w:color="auto"/>
            <w:right w:val="none" w:sz="0" w:space="0" w:color="auto"/>
          </w:divBdr>
        </w:div>
        <w:div w:id="1571693971">
          <w:marLeft w:val="0"/>
          <w:marRight w:val="0"/>
          <w:marTop w:val="0"/>
          <w:marBottom w:val="0"/>
          <w:divBdr>
            <w:top w:val="none" w:sz="0" w:space="0" w:color="auto"/>
            <w:left w:val="none" w:sz="0" w:space="0" w:color="auto"/>
            <w:bottom w:val="none" w:sz="0" w:space="0" w:color="auto"/>
            <w:right w:val="none" w:sz="0" w:space="0" w:color="auto"/>
          </w:divBdr>
        </w:div>
        <w:div w:id="1708065984">
          <w:marLeft w:val="0"/>
          <w:marRight w:val="0"/>
          <w:marTop w:val="0"/>
          <w:marBottom w:val="0"/>
          <w:divBdr>
            <w:top w:val="none" w:sz="0" w:space="0" w:color="auto"/>
            <w:left w:val="none" w:sz="0" w:space="0" w:color="auto"/>
            <w:bottom w:val="none" w:sz="0" w:space="0" w:color="auto"/>
            <w:right w:val="none" w:sz="0" w:space="0" w:color="auto"/>
          </w:divBdr>
        </w:div>
        <w:div w:id="1737119276">
          <w:marLeft w:val="0"/>
          <w:marRight w:val="0"/>
          <w:marTop w:val="0"/>
          <w:marBottom w:val="0"/>
          <w:divBdr>
            <w:top w:val="none" w:sz="0" w:space="0" w:color="auto"/>
            <w:left w:val="none" w:sz="0" w:space="0" w:color="auto"/>
            <w:bottom w:val="none" w:sz="0" w:space="0" w:color="auto"/>
            <w:right w:val="none" w:sz="0" w:space="0" w:color="auto"/>
          </w:divBdr>
        </w:div>
        <w:div w:id="1967538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117" Type="http://schemas.openxmlformats.org/officeDocument/2006/relationships/image" Target="media/image108.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emf"/><Relationship Id="rId133" Type="http://schemas.openxmlformats.org/officeDocument/2006/relationships/image" Target="media/image124.emf"/><Relationship Id="rId138" Type="http://schemas.openxmlformats.org/officeDocument/2006/relationships/image" Target="media/image129.emf"/><Relationship Id="rId154" Type="http://schemas.openxmlformats.org/officeDocument/2006/relationships/image" Target="media/image145.emf"/><Relationship Id="rId159" Type="http://schemas.openxmlformats.org/officeDocument/2006/relationships/image" Target="media/image150.emf"/><Relationship Id="rId175" Type="http://schemas.openxmlformats.org/officeDocument/2006/relationships/image" Target="media/image166.emf"/><Relationship Id="rId170" Type="http://schemas.openxmlformats.org/officeDocument/2006/relationships/image" Target="media/image161.emf"/><Relationship Id="rId16" Type="http://schemas.openxmlformats.org/officeDocument/2006/relationships/image" Target="media/image7.emf"/><Relationship Id="rId107" Type="http://schemas.openxmlformats.org/officeDocument/2006/relationships/image" Target="media/image98.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emf"/><Relationship Id="rId79" Type="http://schemas.openxmlformats.org/officeDocument/2006/relationships/image" Target="media/image70.emf"/><Relationship Id="rId102" Type="http://schemas.openxmlformats.org/officeDocument/2006/relationships/image" Target="media/image93.emf"/><Relationship Id="rId123" Type="http://schemas.openxmlformats.org/officeDocument/2006/relationships/image" Target="media/image114.emf"/><Relationship Id="rId128" Type="http://schemas.openxmlformats.org/officeDocument/2006/relationships/image" Target="media/image119.emf"/><Relationship Id="rId144" Type="http://schemas.openxmlformats.org/officeDocument/2006/relationships/image" Target="media/image135.emf"/><Relationship Id="rId149" Type="http://schemas.openxmlformats.org/officeDocument/2006/relationships/image" Target="media/image140.emf"/><Relationship Id="rId5" Type="http://schemas.microsoft.com/office/2007/relationships/stylesWithEffects" Target="stylesWithEffects.xml"/><Relationship Id="rId90" Type="http://schemas.openxmlformats.org/officeDocument/2006/relationships/image" Target="media/image81.png"/><Relationship Id="rId95" Type="http://schemas.openxmlformats.org/officeDocument/2006/relationships/image" Target="media/image86.emf"/><Relationship Id="rId160" Type="http://schemas.openxmlformats.org/officeDocument/2006/relationships/image" Target="media/image151.emf"/><Relationship Id="rId165" Type="http://schemas.openxmlformats.org/officeDocument/2006/relationships/image" Target="media/image156.emf"/><Relationship Id="rId181" Type="http://schemas.openxmlformats.org/officeDocument/2006/relationships/image" Target="media/image172.emf"/><Relationship Id="rId186" Type="http://schemas.openxmlformats.org/officeDocument/2006/relationships/theme" Target="theme/theme1.xml"/><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60.emf"/><Relationship Id="rId113" Type="http://schemas.openxmlformats.org/officeDocument/2006/relationships/image" Target="media/image104.emf"/><Relationship Id="rId118" Type="http://schemas.openxmlformats.org/officeDocument/2006/relationships/image" Target="media/image109.emf"/><Relationship Id="rId134" Type="http://schemas.openxmlformats.org/officeDocument/2006/relationships/image" Target="media/image125.emf"/><Relationship Id="rId139" Type="http://schemas.openxmlformats.org/officeDocument/2006/relationships/image" Target="media/image130.emf"/><Relationship Id="rId80" Type="http://schemas.openxmlformats.org/officeDocument/2006/relationships/image" Target="media/image71.emf"/><Relationship Id="rId85" Type="http://schemas.openxmlformats.org/officeDocument/2006/relationships/image" Target="media/image76.png"/><Relationship Id="rId150" Type="http://schemas.openxmlformats.org/officeDocument/2006/relationships/image" Target="media/image141.emf"/><Relationship Id="rId155" Type="http://schemas.openxmlformats.org/officeDocument/2006/relationships/image" Target="media/image146.emf"/><Relationship Id="rId171" Type="http://schemas.openxmlformats.org/officeDocument/2006/relationships/image" Target="media/image162.emf"/><Relationship Id="rId176" Type="http://schemas.openxmlformats.org/officeDocument/2006/relationships/image" Target="media/image167.emf"/><Relationship Id="rId12" Type="http://schemas.openxmlformats.org/officeDocument/2006/relationships/image" Target="media/image3.emf"/><Relationship Id="rId17" Type="http://schemas.openxmlformats.org/officeDocument/2006/relationships/image" Target="media/image8.emf"/><Relationship Id="rId33" Type="http://schemas.openxmlformats.org/officeDocument/2006/relationships/image" Target="media/image24.emf"/><Relationship Id="rId38" Type="http://schemas.openxmlformats.org/officeDocument/2006/relationships/image" Target="media/image29.emf"/><Relationship Id="rId59" Type="http://schemas.openxmlformats.org/officeDocument/2006/relationships/image" Target="media/image50.emf"/><Relationship Id="rId103" Type="http://schemas.openxmlformats.org/officeDocument/2006/relationships/image" Target="media/image94.emf"/><Relationship Id="rId108" Type="http://schemas.openxmlformats.org/officeDocument/2006/relationships/image" Target="media/image99.emf"/><Relationship Id="rId124" Type="http://schemas.openxmlformats.org/officeDocument/2006/relationships/image" Target="media/image115.emf"/><Relationship Id="rId129" Type="http://schemas.openxmlformats.org/officeDocument/2006/relationships/image" Target="media/image120.emf"/><Relationship Id="rId54" Type="http://schemas.openxmlformats.org/officeDocument/2006/relationships/image" Target="media/image45.emf"/><Relationship Id="rId70" Type="http://schemas.openxmlformats.org/officeDocument/2006/relationships/image" Target="media/image61.emf"/><Relationship Id="rId75" Type="http://schemas.openxmlformats.org/officeDocument/2006/relationships/image" Target="media/image66.emf"/><Relationship Id="rId91" Type="http://schemas.openxmlformats.org/officeDocument/2006/relationships/image" Target="media/image82.emf"/><Relationship Id="rId96" Type="http://schemas.openxmlformats.org/officeDocument/2006/relationships/image" Target="media/image87.emf"/><Relationship Id="rId140" Type="http://schemas.openxmlformats.org/officeDocument/2006/relationships/image" Target="media/image131.emf"/><Relationship Id="rId145" Type="http://schemas.openxmlformats.org/officeDocument/2006/relationships/image" Target="media/image136.emf"/><Relationship Id="rId161" Type="http://schemas.openxmlformats.org/officeDocument/2006/relationships/image" Target="media/image152.emf"/><Relationship Id="rId166" Type="http://schemas.openxmlformats.org/officeDocument/2006/relationships/image" Target="media/image157.emf"/><Relationship Id="rId182" Type="http://schemas.openxmlformats.org/officeDocument/2006/relationships/image" Target="media/image173.emf"/><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4.emf"/><Relationship Id="rId28" Type="http://schemas.openxmlformats.org/officeDocument/2006/relationships/image" Target="media/image19.emf"/><Relationship Id="rId49" Type="http://schemas.openxmlformats.org/officeDocument/2006/relationships/image" Target="media/image40.emf"/><Relationship Id="rId114" Type="http://schemas.openxmlformats.org/officeDocument/2006/relationships/image" Target="media/image105.emf"/><Relationship Id="rId119" Type="http://schemas.openxmlformats.org/officeDocument/2006/relationships/image" Target="media/image110.emf"/><Relationship Id="rId44" Type="http://schemas.openxmlformats.org/officeDocument/2006/relationships/image" Target="media/image35.emf"/><Relationship Id="rId60" Type="http://schemas.openxmlformats.org/officeDocument/2006/relationships/image" Target="media/image51.emf"/><Relationship Id="rId65" Type="http://schemas.openxmlformats.org/officeDocument/2006/relationships/image" Target="media/image56.emf"/><Relationship Id="rId81" Type="http://schemas.openxmlformats.org/officeDocument/2006/relationships/image" Target="media/image72.emf"/><Relationship Id="rId86" Type="http://schemas.openxmlformats.org/officeDocument/2006/relationships/image" Target="media/image77.emf"/><Relationship Id="rId130" Type="http://schemas.openxmlformats.org/officeDocument/2006/relationships/image" Target="media/image121.emf"/><Relationship Id="rId135" Type="http://schemas.openxmlformats.org/officeDocument/2006/relationships/image" Target="media/image126.emf"/><Relationship Id="rId151" Type="http://schemas.openxmlformats.org/officeDocument/2006/relationships/image" Target="media/image142.emf"/><Relationship Id="rId156" Type="http://schemas.openxmlformats.org/officeDocument/2006/relationships/image" Target="media/image147.emf"/><Relationship Id="rId177" Type="http://schemas.openxmlformats.org/officeDocument/2006/relationships/image" Target="media/image168.emf"/><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image" Target="media/image163.emf"/><Relationship Id="rId180" Type="http://schemas.openxmlformats.org/officeDocument/2006/relationships/image" Target="media/image171.emf"/><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109" Type="http://schemas.openxmlformats.org/officeDocument/2006/relationships/image" Target="media/image10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120" Type="http://schemas.openxmlformats.org/officeDocument/2006/relationships/image" Target="media/image111.emf"/><Relationship Id="rId125" Type="http://schemas.openxmlformats.org/officeDocument/2006/relationships/image" Target="media/image116.emf"/><Relationship Id="rId141" Type="http://schemas.openxmlformats.org/officeDocument/2006/relationships/image" Target="media/image132.emf"/><Relationship Id="rId146" Type="http://schemas.openxmlformats.org/officeDocument/2006/relationships/image" Target="media/image137.emf"/><Relationship Id="rId167" Type="http://schemas.openxmlformats.org/officeDocument/2006/relationships/image" Target="media/image158.emf"/><Relationship Id="rId7" Type="http://schemas.openxmlformats.org/officeDocument/2006/relationships/webSettings" Target="webSettings.xml"/><Relationship Id="rId71" Type="http://schemas.openxmlformats.org/officeDocument/2006/relationships/image" Target="media/image62.emf"/><Relationship Id="rId92" Type="http://schemas.openxmlformats.org/officeDocument/2006/relationships/image" Target="media/image83.emf"/><Relationship Id="rId162" Type="http://schemas.openxmlformats.org/officeDocument/2006/relationships/image" Target="media/image153.emf"/><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image" Target="media/image106.emf"/><Relationship Id="rId131" Type="http://schemas.openxmlformats.org/officeDocument/2006/relationships/image" Target="media/image122.emf"/><Relationship Id="rId136" Type="http://schemas.openxmlformats.org/officeDocument/2006/relationships/image" Target="media/image127.emf"/><Relationship Id="rId157" Type="http://schemas.openxmlformats.org/officeDocument/2006/relationships/image" Target="media/image148.emf"/><Relationship Id="rId178" Type="http://schemas.openxmlformats.org/officeDocument/2006/relationships/image" Target="media/image169.emf"/><Relationship Id="rId61" Type="http://schemas.openxmlformats.org/officeDocument/2006/relationships/image" Target="media/image52.emf"/><Relationship Id="rId82" Type="http://schemas.openxmlformats.org/officeDocument/2006/relationships/image" Target="media/image73.emf"/><Relationship Id="rId152" Type="http://schemas.openxmlformats.org/officeDocument/2006/relationships/image" Target="media/image143.emf"/><Relationship Id="rId173" Type="http://schemas.openxmlformats.org/officeDocument/2006/relationships/image" Target="media/image164.emf"/><Relationship Id="rId19" Type="http://schemas.openxmlformats.org/officeDocument/2006/relationships/image" Target="media/image10.emf"/><Relationship Id="rId14" Type="http://schemas.openxmlformats.org/officeDocument/2006/relationships/image" Target="media/image5.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8.emf"/><Relationship Id="rId100" Type="http://schemas.openxmlformats.org/officeDocument/2006/relationships/image" Target="media/image91.emf"/><Relationship Id="rId105" Type="http://schemas.openxmlformats.org/officeDocument/2006/relationships/image" Target="media/image96.emf"/><Relationship Id="rId126" Type="http://schemas.openxmlformats.org/officeDocument/2006/relationships/image" Target="media/image117.emf"/><Relationship Id="rId147" Type="http://schemas.openxmlformats.org/officeDocument/2006/relationships/image" Target="media/image138.emf"/><Relationship Id="rId168" Type="http://schemas.openxmlformats.org/officeDocument/2006/relationships/image" Target="media/image159.emf"/><Relationship Id="rId8" Type="http://schemas.openxmlformats.org/officeDocument/2006/relationships/footnotes" Target="footnotes.xml"/><Relationship Id="rId51" Type="http://schemas.openxmlformats.org/officeDocument/2006/relationships/image" Target="media/image42.emf"/><Relationship Id="rId72" Type="http://schemas.openxmlformats.org/officeDocument/2006/relationships/image" Target="media/image63.emf"/><Relationship Id="rId93" Type="http://schemas.openxmlformats.org/officeDocument/2006/relationships/image" Target="media/image84.emf"/><Relationship Id="rId98" Type="http://schemas.openxmlformats.org/officeDocument/2006/relationships/image" Target="media/image89.emf"/><Relationship Id="rId121" Type="http://schemas.openxmlformats.org/officeDocument/2006/relationships/image" Target="media/image112.emf"/><Relationship Id="rId142" Type="http://schemas.openxmlformats.org/officeDocument/2006/relationships/image" Target="media/image133.emf"/><Relationship Id="rId163" Type="http://schemas.openxmlformats.org/officeDocument/2006/relationships/image" Target="media/image154.emf"/><Relationship Id="rId184" Type="http://schemas.openxmlformats.org/officeDocument/2006/relationships/footer" Target="footer1.xml"/><Relationship Id="rId3" Type="http://schemas.openxmlformats.org/officeDocument/2006/relationships/numbering" Target="numbering.xml"/><Relationship Id="rId25" Type="http://schemas.openxmlformats.org/officeDocument/2006/relationships/image" Target="media/image16.emf"/><Relationship Id="rId46" Type="http://schemas.openxmlformats.org/officeDocument/2006/relationships/image" Target="media/image37.emf"/><Relationship Id="rId67" Type="http://schemas.openxmlformats.org/officeDocument/2006/relationships/image" Target="media/image58.emf"/><Relationship Id="rId116" Type="http://schemas.openxmlformats.org/officeDocument/2006/relationships/image" Target="media/image107.emf"/><Relationship Id="rId137" Type="http://schemas.openxmlformats.org/officeDocument/2006/relationships/image" Target="media/image128.emf"/><Relationship Id="rId158" Type="http://schemas.openxmlformats.org/officeDocument/2006/relationships/image" Target="media/image149.emf"/><Relationship Id="rId20" Type="http://schemas.openxmlformats.org/officeDocument/2006/relationships/image" Target="media/image11.emf"/><Relationship Id="rId41" Type="http://schemas.openxmlformats.org/officeDocument/2006/relationships/image" Target="media/image32.emf"/><Relationship Id="rId62" Type="http://schemas.openxmlformats.org/officeDocument/2006/relationships/image" Target="media/image53.emf"/><Relationship Id="rId83" Type="http://schemas.openxmlformats.org/officeDocument/2006/relationships/image" Target="media/image74.emf"/><Relationship Id="rId88" Type="http://schemas.openxmlformats.org/officeDocument/2006/relationships/image" Target="media/image79.png"/><Relationship Id="rId111" Type="http://schemas.openxmlformats.org/officeDocument/2006/relationships/image" Target="media/image102.emf"/><Relationship Id="rId132" Type="http://schemas.openxmlformats.org/officeDocument/2006/relationships/image" Target="media/image123.emf"/><Relationship Id="rId153" Type="http://schemas.openxmlformats.org/officeDocument/2006/relationships/image" Target="media/image144.emf"/><Relationship Id="rId174" Type="http://schemas.openxmlformats.org/officeDocument/2006/relationships/image" Target="media/image165.emf"/><Relationship Id="rId179" Type="http://schemas.openxmlformats.org/officeDocument/2006/relationships/image" Target="media/image170.emf"/><Relationship Id="rId15" Type="http://schemas.openxmlformats.org/officeDocument/2006/relationships/image" Target="media/image6.emf"/><Relationship Id="rId36" Type="http://schemas.openxmlformats.org/officeDocument/2006/relationships/image" Target="media/image27.emf"/><Relationship Id="rId57" Type="http://schemas.openxmlformats.org/officeDocument/2006/relationships/image" Target="media/image48.emf"/><Relationship Id="rId106" Type="http://schemas.openxmlformats.org/officeDocument/2006/relationships/image" Target="media/image97.emf"/><Relationship Id="rId127" Type="http://schemas.openxmlformats.org/officeDocument/2006/relationships/image" Target="media/image118.emf"/><Relationship Id="rId10" Type="http://schemas.openxmlformats.org/officeDocument/2006/relationships/image" Target="media/image1.png"/><Relationship Id="rId31" Type="http://schemas.openxmlformats.org/officeDocument/2006/relationships/image" Target="media/image22.emf"/><Relationship Id="rId52" Type="http://schemas.openxmlformats.org/officeDocument/2006/relationships/image" Target="media/image43.emf"/><Relationship Id="rId73" Type="http://schemas.openxmlformats.org/officeDocument/2006/relationships/image" Target="media/image64.emf"/><Relationship Id="rId78" Type="http://schemas.openxmlformats.org/officeDocument/2006/relationships/image" Target="media/image69.emf"/><Relationship Id="rId94" Type="http://schemas.openxmlformats.org/officeDocument/2006/relationships/image" Target="media/image85.emf"/><Relationship Id="rId99" Type="http://schemas.openxmlformats.org/officeDocument/2006/relationships/image" Target="media/image90.emf"/><Relationship Id="rId101" Type="http://schemas.openxmlformats.org/officeDocument/2006/relationships/image" Target="media/image92.emf"/><Relationship Id="rId122" Type="http://schemas.openxmlformats.org/officeDocument/2006/relationships/image" Target="media/image113.emf"/><Relationship Id="rId143" Type="http://schemas.openxmlformats.org/officeDocument/2006/relationships/image" Target="media/image134.emf"/><Relationship Id="rId148" Type="http://schemas.openxmlformats.org/officeDocument/2006/relationships/image" Target="media/image139.emf"/><Relationship Id="rId164" Type="http://schemas.openxmlformats.org/officeDocument/2006/relationships/image" Target="media/image155.emf"/><Relationship Id="rId169" Type="http://schemas.openxmlformats.org/officeDocument/2006/relationships/image" Target="media/image160.png"/><Relationship Id="rId185"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022DB-152B-44B7-8220-D4E4BCF576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61</Pages>
  <Words>22838</Words>
  <Characters>127695</Characters>
  <Application>Microsoft Office Word</Application>
  <DocSecurity>0</DocSecurity>
  <Lines>1064</Lines>
  <Paragraphs>300</Paragraphs>
  <ScaleCrop>false</ScaleCrop>
  <HeadingPairs>
    <vt:vector size="2" baseType="variant">
      <vt:variant>
        <vt:lpstr>Título</vt:lpstr>
      </vt:variant>
      <vt:variant>
        <vt:i4>1</vt:i4>
      </vt:variant>
    </vt:vector>
  </HeadingPairs>
  <TitlesOfParts>
    <vt:vector size="1" baseType="lpstr">
      <vt:lpstr>IT 04 CBMAL – Versão 1 – Vigência: Janeiro 2020</vt:lpstr>
    </vt:vector>
  </TitlesOfParts>
  <Company>CBMGO</Company>
  <LinksUpToDate>false</LinksUpToDate>
  <CharactersWithSpaces>150233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04 CBMAL – Versão 1 – Vigência: Janeiro 2020</dc:title>
  <dc:creator>lucianomv</dc:creator>
  <cp:lastModifiedBy>ELAINE MONTEIRO</cp:lastModifiedBy>
  <cp:revision>8</cp:revision>
  <cp:lastPrinted>2021-04-17T13:54:00Z</cp:lastPrinted>
  <dcterms:created xsi:type="dcterms:W3CDTF">2021-04-03T23:40:00Z</dcterms:created>
  <dcterms:modified xsi:type="dcterms:W3CDTF">2021-04-17T13:56:00Z</dcterms:modified>
</cp:coreProperties>
</file>