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697DFE" w14:textId="77777777" w:rsidR="00F53558" w:rsidRPr="00742205" w:rsidRDefault="00F53558" w:rsidP="00F53558">
      <w:pPr>
        <w:jc w:val="center"/>
        <w:rPr>
          <w:rFonts w:ascii="Arial" w:hAnsi="Arial" w:cs="Arial"/>
          <w:b/>
          <w:noProof/>
          <w:color w:val="000000"/>
          <w:sz w:val="32"/>
          <w:szCs w:val="32"/>
        </w:rPr>
      </w:pPr>
      <w:r w:rsidRPr="00F53558">
        <w:rPr>
          <w:rFonts w:ascii="Arial" w:hAnsi="Arial" w:cs="Arial"/>
          <w:b/>
          <w:noProof/>
          <w:color w:val="000000"/>
          <w:sz w:val="32"/>
          <w:szCs w:val="32"/>
          <w:lang w:eastAsia="pt-BR"/>
        </w:rPr>
        <w:pict w14:anchorId="0C991F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32" o:spid="_x0000_i1025" type="#_x0000_t75" style="width:92.25pt;height:81pt;visibility:visible">
            <v:imagedata r:id="rId9" o:title=""/>
          </v:shape>
        </w:pict>
      </w:r>
    </w:p>
    <w:p w14:paraId="21134554" w14:textId="77777777" w:rsidR="00F53558" w:rsidRPr="00742205" w:rsidRDefault="00F53558" w:rsidP="00F53558">
      <w:pPr>
        <w:jc w:val="center"/>
        <w:rPr>
          <w:rFonts w:ascii="Arial" w:hAnsi="Arial" w:cs="Arial"/>
          <w:b/>
          <w:noProof/>
          <w:color w:val="000000"/>
          <w:sz w:val="32"/>
          <w:szCs w:val="32"/>
        </w:rPr>
      </w:pPr>
    </w:p>
    <w:p w14:paraId="7B576900" w14:textId="77777777" w:rsidR="00F53558" w:rsidRPr="00E0799F" w:rsidRDefault="00F53558" w:rsidP="002C35AA">
      <w:pPr>
        <w:autoSpaceDE w:val="0"/>
        <w:autoSpaceDN w:val="0"/>
        <w:adjustRightInd w:val="0"/>
        <w:jc w:val="center"/>
        <w:rPr>
          <w:b/>
          <w:bCs/>
          <w:color w:val="000000"/>
          <w:sz w:val="32"/>
          <w:szCs w:val="32"/>
        </w:rPr>
      </w:pPr>
      <w:r w:rsidRPr="00E0799F">
        <w:rPr>
          <w:b/>
          <w:bCs/>
          <w:color w:val="000000"/>
          <w:sz w:val="32"/>
          <w:szCs w:val="32"/>
        </w:rPr>
        <w:t>Corpo de Bombeiros Militar de Alagoas</w:t>
      </w:r>
    </w:p>
    <w:p w14:paraId="63641BC2" w14:textId="77777777" w:rsidR="00F53558" w:rsidRPr="009B3818" w:rsidRDefault="00F53558" w:rsidP="002C35AA">
      <w:pPr>
        <w:autoSpaceDE w:val="0"/>
        <w:autoSpaceDN w:val="0"/>
        <w:adjustRightInd w:val="0"/>
        <w:jc w:val="center"/>
        <w:rPr>
          <w:b/>
          <w:bCs/>
          <w:color w:val="FF0000"/>
        </w:rPr>
      </w:pPr>
    </w:p>
    <w:p w14:paraId="1289DDF0" w14:textId="77777777" w:rsidR="00F53558" w:rsidRPr="009B3818" w:rsidRDefault="00F53558" w:rsidP="002C35AA">
      <w:pPr>
        <w:autoSpaceDE w:val="0"/>
        <w:autoSpaceDN w:val="0"/>
        <w:adjustRightInd w:val="0"/>
        <w:jc w:val="center"/>
        <w:rPr>
          <w:b/>
          <w:bCs/>
          <w:color w:val="FF0000"/>
        </w:rPr>
      </w:pPr>
    </w:p>
    <w:p w14:paraId="4E13E859" w14:textId="77777777" w:rsidR="00F53558" w:rsidRPr="009B3818" w:rsidRDefault="00F53558" w:rsidP="002C35AA">
      <w:pPr>
        <w:autoSpaceDE w:val="0"/>
        <w:autoSpaceDN w:val="0"/>
        <w:adjustRightInd w:val="0"/>
        <w:jc w:val="center"/>
        <w:rPr>
          <w:b/>
          <w:bCs/>
          <w:color w:val="FF0000"/>
        </w:rPr>
      </w:pPr>
    </w:p>
    <w:p w14:paraId="6CC585F5" w14:textId="77777777" w:rsidR="00F53558" w:rsidRPr="009B3818" w:rsidRDefault="00F53558" w:rsidP="002C35AA">
      <w:pPr>
        <w:autoSpaceDE w:val="0"/>
        <w:autoSpaceDN w:val="0"/>
        <w:adjustRightInd w:val="0"/>
        <w:jc w:val="center"/>
        <w:rPr>
          <w:b/>
          <w:bCs/>
          <w:color w:val="FF0000"/>
        </w:rPr>
      </w:pPr>
    </w:p>
    <w:p w14:paraId="70B0E9DC" w14:textId="77777777" w:rsidR="00F53558" w:rsidRPr="00687C7F" w:rsidRDefault="00F53558" w:rsidP="002C35AA">
      <w:pPr>
        <w:autoSpaceDE w:val="0"/>
        <w:autoSpaceDN w:val="0"/>
        <w:adjustRightInd w:val="0"/>
        <w:jc w:val="center"/>
        <w:rPr>
          <w:bCs/>
          <w:sz w:val="40"/>
          <w:szCs w:val="40"/>
        </w:rPr>
      </w:pPr>
      <w:r w:rsidRPr="00687C7F">
        <w:rPr>
          <w:sz w:val="40"/>
          <w:szCs w:val="40"/>
        </w:rPr>
        <w:t xml:space="preserve">INSTRUÇÃO TÉCNICA Nº </w:t>
      </w:r>
      <w:r w:rsidR="00D75294" w:rsidRPr="00687C7F">
        <w:rPr>
          <w:sz w:val="40"/>
          <w:szCs w:val="40"/>
        </w:rPr>
        <w:t>0</w:t>
      </w:r>
      <w:r w:rsidR="00865CFF" w:rsidRPr="00687C7F">
        <w:rPr>
          <w:sz w:val="40"/>
          <w:szCs w:val="40"/>
        </w:rPr>
        <w:t>6</w:t>
      </w:r>
      <w:r w:rsidR="002F4E9A" w:rsidRPr="00687C7F">
        <w:rPr>
          <w:sz w:val="40"/>
          <w:szCs w:val="40"/>
        </w:rPr>
        <w:t>/202</w:t>
      </w:r>
      <w:r w:rsidR="002C35AA" w:rsidRPr="00687C7F">
        <w:rPr>
          <w:sz w:val="40"/>
          <w:szCs w:val="40"/>
        </w:rPr>
        <w:t>1</w:t>
      </w:r>
    </w:p>
    <w:p w14:paraId="4E087F74" w14:textId="77777777" w:rsidR="00F53558" w:rsidRPr="009B3818" w:rsidRDefault="00F53558" w:rsidP="002C35AA">
      <w:pPr>
        <w:autoSpaceDE w:val="0"/>
        <w:autoSpaceDN w:val="0"/>
        <w:adjustRightInd w:val="0"/>
        <w:rPr>
          <w:b/>
          <w:bCs/>
          <w:sz w:val="40"/>
          <w:szCs w:val="40"/>
        </w:rPr>
      </w:pPr>
    </w:p>
    <w:p w14:paraId="370E5996" w14:textId="77777777" w:rsidR="00F53558" w:rsidRPr="009B3818" w:rsidRDefault="00F53558" w:rsidP="002C35AA">
      <w:pPr>
        <w:autoSpaceDE w:val="0"/>
        <w:autoSpaceDN w:val="0"/>
        <w:adjustRightInd w:val="0"/>
        <w:rPr>
          <w:b/>
          <w:bCs/>
          <w:sz w:val="40"/>
          <w:szCs w:val="40"/>
        </w:rPr>
      </w:pPr>
    </w:p>
    <w:p w14:paraId="3C8F9E2B" w14:textId="77777777" w:rsidR="00D75294" w:rsidRPr="002C35AA" w:rsidRDefault="00B14A0B" w:rsidP="002C35AA">
      <w:pPr>
        <w:pStyle w:val="Ttulo1"/>
        <w:tabs>
          <w:tab w:val="left" w:pos="0"/>
        </w:tabs>
        <w:spacing w:line="240" w:lineRule="auto"/>
        <w:jc w:val="center"/>
        <w:rPr>
          <w:rFonts w:ascii="Times New Roman" w:hAnsi="Times New Roman"/>
          <w:sz w:val="40"/>
          <w:szCs w:val="40"/>
          <w:lang w:val="pt-BR"/>
        </w:rPr>
      </w:pPr>
      <w:r w:rsidRPr="009B3818">
        <w:rPr>
          <w:rFonts w:ascii="Times New Roman" w:hAnsi="Times New Roman"/>
          <w:bCs w:val="0"/>
          <w:sz w:val="40"/>
          <w:szCs w:val="40"/>
          <w:lang w:val="pt-BR"/>
        </w:rPr>
        <w:t>Acesso de viatura na edificação e áreas de risco</w:t>
      </w:r>
    </w:p>
    <w:p w14:paraId="6CB3A6D1" w14:textId="77777777" w:rsidR="002C35AA" w:rsidRDefault="002C35AA" w:rsidP="002C35AA">
      <w:pPr>
        <w:autoSpaceDE w:val="0"/>
        <w:spacing w:line="360" w:lineRule="auto"/>
        <w:rPr>
          <w:b/>
          <w:sz w:val="20"/>
          <w:szCs w:val="20"/>
        </w:rPr>
      </w:pPr>
    </w:p>
    <w:p w14:paraId="43139FE7" w14:textId="77777777" w:rsidR="002C35AA" w:rsidRDefault="002C35AA" w:rsidP="002C35AA">
      <w:pPr>
        <w:autoSpaceDE w:val="0"/>
        <w:spacing w:line="360" w:lineRule="auto"/>
        <w:rPr>
          <w:b/>
          <w:sz w:val="20"/>
          <w:szCs w:val="20"/>
        </w:rPr>
      </w:pPr>
    </w:p>
    <w:p w14:paraId="62EA440C" w14:textId="77777777" w:rsidR="00CC0E74" w:rsidRPr="00F42E65" w:rsidRDefault="00CC0E74" w:rsidP="002C35AA">
      <w:pPr>
        <w:autoSpaceDE w:val="0"/>
        <w:spacing w:line="360" w:lineRule="auto"/>
        <w:rPr>
          <w:b/>
          <w:sz w:val="20"/>
          <w:szCs w:val="20"/>
        </w:rPr>
      </w:pPr>
      <w:r w:rsidRPr="00F42E65">
        <w:rPr>
          <w:b/>
          <w:sz w:val="20"/>
          <w:szCs w:val="20"/>
        </w:rPr>
        <w:t>SUMÁRIO</w:t>
      </w:r>
    </w:p>
    <w:p w14:paraId="5041661C" w14:textId="77777777" w:rsidR="00EB5532" w:rsidRPr="00F42E65" w:rsidRDefault="00EB5532" w:rsidP="002C35AA">
      <w:pPr>
        <w:numPr>
          <w:ilvl w:val="0"/>
          <w:numId w:val="4"/>
        </w:numPr>
        <w:autoSpaceDE w:val="0"/>
        <w:spacing w:line="360" w:lineRule="auto"/>
        <w:ind w:left="0" w:firstLine="0"/>
        <w:rPr>
          <w:sz w:val="20"/>
          <w:szCs w:val="20"/>
        </w:rPr>
      </w:pPr>
      <w:r w:rsidRPr="00F42E65">
        <w:rPr>
          <w:sz w:val="20"/>
          <w:szCs w:val="20"/>
        </w:rPr>
        <w:t>Objetivo</w:t>
      </w:r>
    </w:p>
    <w:p w14:paraId="77F733A2" w14:textId="77777777" w:rsidR="00EB5532" w:rsidRPr="00F42E65" w:rsidRDefault="00EB5532" w:rsidP="002C35AA">
      <w:pPr>
        <w:numPr>
          <w:ilvl w:val="0"/>
          <w:numId w:val="4"/>
        </w:numPr>
        <w:autoSpaceDE w:val="0"/>
        <w:spacing w:line="360" w:lineRule="auto"/>
        <w:ind w:left="0" w:firstLine="0"/>
        <w:rPr>
          <w:sz w:val="20"/>
          <w:szCs w:val="20"/>
        </w:rPr>
      </w:pPr>
      <w:r w:rsidRPr="00F42E65">
        <w:rPr>
          <w:sz w:val="20"/>
          <w:szCs w:val="20"/>
        </w:rPr>
        <w:t>Aplicação</w:t>
      </w:r>
    </w:p>
    <w:p w14:paraId="6184CA88" w14:textId="77777777" w:rsidR="00EB5532" w:rsidRPr="00F42E65" w:rsidRDefault="00EB5532" w:rsidP="002C35AA">
      <w:pPr>
        <w:numPr>
          <w:ilvl w:val="0"/>
          <w:numId w:val="4"/>
        </w:numPr>
        <w:autoSpaceDE w:val="0"/>
        <w:spacing w:line="360" w:lineRule="auto"/>
        <w:ind w:left="0" w:firstLine="0"/>
        <w:rPr>
          <w:sz w:val="20"/>
          <w:szCs w:val="20"/>
        </w:rPr>
      </w:pPr>
      <w:r w:rsidRPr="00F42E65">
        <w:rPr>
          <w:sz w:val="20"/>
          <w:szCs w:val="20"/>
        </w:rPr>
        <w:t>Referências normativas</w:t>
      </w:r>
      <w:r w:rsidR="008F5BD0" w:rsidRPr="00F42E65">
        <w:rPr>
          <w:sz w:val="20"/>
          <w:szCs w:val="20"/>
        </w:rPr>
        <w:t xml:space="preserve"> e bibliográficas</w:t>
      </w:r>
    </w:p>
    <w:p w14:paraId="3E5AA6D6" w14:textId="77777777" w:rsidR="00EB5532" w:rsidRPr="00F42E65" w:rsidRDefault="00EB5532" w:rsidP="002C35AA">
      <w:pPr>
        <w:numPr>
          <w:ilvl w:val="0"/>
          <w:numId w:val="4"/>
        </w:numPr>
        <w:autoSpaceDE w:val="0"/>
        <w:spacing w:line="360" w:lineRule="auto"/>
        <w:ind w:left="0" w:firstLine="0"/>
        <w:rPr>
          <w:sz w:val="20"/>
          <w:szCs w:val="20"/>
        </w:rPr>
      </w:pPr>
      <w:r w:rsidRPr="00F42E65">
        <w:rPr>
          <w:sz w:val="20"/>
          <w:szCs w:val="20"/>
        </w:rPr>
        <w:t>Definições</w:t>
      </w:r>
    </w:p>
    <w:p w14:paraId="36BF3B01" w14:textId="77777777" w:rsidR="008D4007" w:rsidRPr="00F42E65" w:rsidRDefault="00EB5532" w:rsidP="002C35AA">
      <w:pPr>
        <w:numPr>
          <w:ilvl w:val="0"/>
          <w:numId w:val="4"/>
        </w:numPr>
        <w:autoSpaceDE w:val="0"/>
        <w:spacing w:line="360" w:lineRule="auto"/>
        <w:ind w:left="0" w:firstLine="0"/>
        <w:rPr>
          <w:sz w:val="20"/>
          <w:szCs w:val="20"/>
        </w:rPr>
      </w:pPr>
      <w:r w:rsidRPr="00F42E65">
        <w:rPr>
          <w:sz w:val="20"/>
          <w:szCs w:val="20"/>
        </w:rPr>
        <w:t>Procedimentos</w:t>
      </w:r>
    </w:p>
    <w:p w14:paraId="61477858" w14:textId="77777777" w:rsidR="00D75294" w:rsidRPr="00F42E65" w:rsidRDefault="00D75294" w:rsidP="002C35AA">
      <w:pPr>
        <w:autoSpaceDE w:val="0"/>
        <w:spacing w:line="360" w:lineRule="auto"/>
        <w:rPr>
          <w:sz w:val="20"/>
          <w:szCs w:val="20"/>
        </w:rPr>
      </w:pPr>
    </w:p>
    <w:p w14:paraId="0DE09FCA" w14:textId="77777777" w:rsidR="00D245FB" w:rsidRPr="00F42E65" w:rsidRDefault="00CC0E74" w:rsidP="002C35AA">
      <w:pPr>
        <w:spacing w:line="360" w:lineRule="auto"/>
        <w:jc w:val="both"/>
        <w:rPr>
          <w:b/>
          <w:sz w:val="20"/>
          <w:szCs w:val="20"/>
        </w:rPr>
      </w:pPr>
      <w:r w:rsidRPr="00F42E65">
        <w:rPr>
          <w:b/>
          <w:sz w:val="20"/>
          <w:szCs w:val="20"/>
        </w:rPr>
        <w:t>ANEXOS</w:t>
      </w:r>
    </w:p>
    <w:p w14:paraId="7D5EB75C" w14:textId="77777777" w:rsidR="00DB59FF" w:rsidRPr="00F42E65" w:rsidRDefault="00B14A0B" w:rsidP="002C35AA">
      <w:pPr>
        <w:numPr>
          <w:ilvl w:val="0"/>
          <w:numId w:val="3"/>
        </w:numPr>
        <w:spacing w:line="360" w:lineRule="auto"/>
        <w:ind w:left="0" w:firstLine="0"/>
        <w:jc w:val="both"/>
        <w:rPr>
          <w:spacing w:val="-2"/>
          <w:sz w:val="20"/>
          <w:szCs w:val="20"/>
        </w:rPr>
      </w:pPr>
      <w:r w:rsidRPr="00F42E65">
        <w:rPr>
          <w:spacing w:val="-2"/>
          <w:sz w:val="20"/>
          <w:szCs w:val="20"/>
        </w:rPr>
        <w:t>Figuras Ilustrativas</w:t>
      </w:r>
    </w:p>
    <w:p w14:paraId="35AD405B" w14:textId="77777777" w:rsidR="0053635E" w:rsidRPr="00F42E65" w:rsidRDefault="002C35AA" w:rsidP="00E0799F">
      <w:pPr>
        <w:pStyle w:val="ITTTULO1"/>
      </w:pPr>
      <w:r>
        <w:br w:type="page"/>
      </w:r>
      <w:r w:rsidR="0053635E" w:rsidRPr="00F42E65">
        <w:lastRenderedPageBreak/>
        <w:t>OBJETIVO</w:t>
      </w:r>
    </w:p>
    <w:p w14:paraId="528AA751" w14:textId="77777777" w:rsidR="0053635E" w:rsidRDefault="009B3818" w:rsidP="00CE75E1">
      <w:pPr>
        <w:pStyle w:val="CORPO"/>
      </w:pPr>
      <w:r w:rsidRPr="00F42E65">
        <w:t xml:space="preserve">Estabelecer </w:t>
      </w:r>
      <w:r w:rsidR="0053635E" w:rsidRPr="00F42E65">
        <w:t>as condições mínimas para o acesso de viaturas do Corpo de Bombeiros nas edificações e áreas de risco</w:t>
      </w:r>
      <w:r w:rsidRPr="00F42E65">
        <w:t>,</w:t>
      </w:r>
      <w:r w:rsidR="0053635E" w:rsidRPr="00F42E65">
        <w:t xml:space="preserve"> visando </w:t>
      </w:r>
      <w:r w:rsidRPr="00F42E65">
        <w:t xml:space="preserve">o </w:t>
      </w:r>
      <w:r w:rsidR="0053635E" w:rsidRPr="00F42E65">
        <w:t>emprego operacional na busca e salvamento de vítimas e no combate a incêndios</w:t>
      </w:r>
      <w:r w:rsidRPr="00F42E65">
        <w:t>, atendendo ao previsto no Código de Segurança contra Incêndio e Emergência do Estado de Alagoas.</w:t>
      </w:r>
    </w:p>
    <w:p w14:paraId="2C41BA79" w14:textId="77777777" w:rsidR="0053635E" w:rsidRPr="00F42E65" w:rsidRDefault="0053635E" w:rsidP="00E0799F">
      <w:pPr>
        <w:pStyle w:val="ITTTULO1"/>
      </w:pPr>
      <w:r w:rsidRPr="00F42E65">
        <w:t>APLICAÇÃO</w:t>
      </w:r>
    </w:p>
    <w:p w14:paraId="709B8AF2" w14:textId="77777777" w:rsidR="0053635E" w:rsidRDefault="0053635E" w:rsidP="00CE75E1">
      <w:pPr>
        <w:pStyle w:val="CORPO"/>
      </w:pPr>
      <w:r w:rsidRPr="00F42E65">
        <w:t xml:space="preserve">Esta Instrução Técnica </w:t>
      </w:r>
      <w:r w:rsidR="009B3818" w:rsidRPr="00F42E65">
        <w:t>(IT)</w:t>
      </w:r>
      <w:r w:rsidRPr="00F42E65">
        <w:t xml:space="preserve"> aplica</w:t>
      </w:r>
      <w:r w:rsidR="009B3818" w:rsidRPr="00F42E65">
        <w:t xml:space="preserve">-se a todas as </w:t>
      </w:r>
      <w:r w:rsidRPr="00F42E65">
        <w:t>edificações e</w:t>
      </w:r>
      <w:r w:rsidR="009B3818" w:rsidRPr="00F42E65">
        <w:t xml:space="preserve"> áreas de risco onde for exigido o acesso de viatura nos termos do item 5.2 desta IT. </w:t>
      </w:r>
    </w:p>
    <w:p w14:paraId="1A2E61B3" w14:textId="77777777" w:rsidR="0053635E" w:rsidRPr="00F42E65" w:rsidRDefault="0053635E" w:rsidP="00E0799F">
      <w:pPr>
        <w:pStyle w:val="ITTTULO1"/>
      </w:pPr>
      <w:r w:rsidRPr="00F42E65">
        <w:t xml:space="preserve">REFERÊNCIAS BIBLIOGRÁFICAS </w:t>
      </w:r>
    </w:p>
    <w:p w14:paraId="0066C634" w14:textId="77777777" w:rsidR="009B3818" w:rsidRPr="00F42E65" w:rsidRDefault="009B3818" w:rsidP="00CE75E1">
      <w:pPr>
        <w:pStyle w:val="CORPO"/>
        <w:rPr>
          <w:lang w:val="en-US"/>
        </w:rPr>
      </w:pPr>
      <w:r w:rsidRPr="00F42E65">
        <w:rPr>
          <w:lang w:val="en-US"/>
        </w:rPr>
        <w:t>INTERNATIONAL FIRE SERVICE TRAINING ASSOCIATION</w:t>
      </w:r>
    </w:p>
    <w:p w14:paraId="01CE78E2" w14:textId="77777777" w:rsidR="0053635E" w:rsidRPr="00F42E65" w:rsidRDefault="0053635E" w:rsidP="00CE75E1">
      <w:pPr>
        <w:pStyle w:val="CORPO"/>
      </w:pPr>
      <w:r w:rsidRPr="00F42E65">
        <w:rPr>
          <w:lang w:val="en-US"/>
        </w:rPr>
        <w:t xml:space="preserve">International Fire Service Training Association - Fire Department Aerial Apparatus. First Edition, 1991. </w:t>
      </w:r>
      <w:r w:rsidRPr="00F42E65">
        <w:t xml:space="preserve">Oklahoma </w:t>
      </w:r>
      <w:proofErr w:type="spellStart"/>
      <w:r w:rsidRPr="00F42E65">
        <w:t>State</w:t>
      </w:r>
      <w:proofErr w:type="spellEnd"/>
      <w:r w:rsidRPr="00F42E65">
        <w:t xml:space="preserve"> </w:t>
      </w:r>
      <w:proofErr w:type="spellStart"/>
      <w:r w:rsidRPr="00F42E65">
        <w:t>University</w:t>
      </w:r>
      <w:proofErr w:type="spellEnd"/>
      <w:r w:rsidRPr="00F42E65">
        <w:t>;</w:t>
      </w:r>
    </w:p>
    <w:p w14:paraId="69002E39" w14:textId="77777777" w:rsidR="0053635E" w:rsidRPr="00F42E65" w:rsidRDefault="0053635E" w:rsidP="00CE75E1">
      <w:pPr>
        <w:pStyle w:val="CORPO"/>
      </w:pPr>
      <w:r w:rsidRPr="00F42E65">
        <w:t xml:space="preserve">The Building </w:t>
      </w:r>
      <w:proofErr w:type="spellStart"/>
      <w:r w:rsidRPr="00F42E65">
        <w:t>Regulations</w:t>
      </w:r>
      <w:proofErr w:type="spellEnd"/>
      <w:r w:rsidRPr="00F42E65">
        <w:t>, 1991 - Código de Prevenção Inglês;</w:t>
      </w:r>
    </w:p>
    <w:p w14:paraId="46FA2ACB" w14:textId="77777777" w:rsidR="0053635E" w:rsidRPr="00CE75E1" w:rsidRDefault="0053635E" w:rsidP="00CE75E1">
      <w:pPr>
        <w:pStyle w:val="CORPO"/>
      </w:pPr>
      <w:r w:rsidRPr="00CE75E1">
        <w:t>Instrução Técnica nº 06 – CBPMESP</w:t>
      </w:r>
      <w:r w:rsidR="00BC3B6D" w:rsidRPr="00CE75E1">
        <w:t xml:space="preserve"> - Acesso de viatura na edificação e áreas de risco</w:t>
      </w:r>
      <w:r w:rsidRPr="00CE75E1">
        <w:t xml:space="preserve">; </w:t>
      </w:r>
    </w:p>
    <w:p w14:paraId="06488F75" w14:textId="77777777" w:rsidR="0053635E" w:rsidRPr="00F42E65" w:rsidRDefault="0053635E" w:rsidP="00E0799F">
      <w:pPr>
        <w:pStyle w:val="ITTTULO1"/>
      </w:pPr>
      <w:r w:rsidRPr="00F42E65">
        <w:t xml:space="preserve">DEFINIÇÕES </w:t>
      </w:r>
    </w:p>
    <w:p w14:paraId="28B42996" w14:textId="77777777" w:rsidR="0053635E" w:rsidRPr="00F42E65" w:rsidRDefault="0053635E" w:rsidP="00CE75E1">
      <w:pPr>
        <w:pStyle w:val="CORPO"/>
      </w:pPr>
      <w:r w:rsidRPr="00F42E65">
        <w:t xml:space="preserve">Para os efeitos desta Instrução Técnica aplicam-se as definições constantes na </w:t>
      </w:r>
      <w:r w:rsidR="00634059" w:rsidRPr="00634059">
        <w:rPr>
          <w:lang w:val="x-none"/>
        </w:rPr>
        <w:t>IT 04 – Terminologia de segurança contra incêndio e símbolos gráficos</w:t>
      </w:r>
      <w:r w:rsidR="009B3818" w:rsidRPr="00F42E65">
        <w:t>.</w:t>
      </w:r>
      <w:r w:rsidRPr="00F42E65">
        <w:t xml:space="preserve"> </w:t>
      </w:r>
    </w:p>
    <w:p w14:paraId="22AC2E2B" w14:textId="77777777" w:rsidR="0053635E" w:rsidRPr="00F42E65" w:rsidRDefault="0053635E" w:rsidP="00E0799F">
      <w:pPr>
        <w:pStyle w:val="ITTTULO1"/>
      </w:pPr>
      <w:r w:rsidRPr="00F42E65">
        <w:t xml:space="preserve">PROCEDIMENTOS </w:t>
      </w:r>
    </w:p>
    <w:p w14:paraId="4273F6D2" w14:textId="77777777" w:rsidR="0053635E" w:rsidRPr="00F42E65" w:rsidRDefault="009B3818" w:rsidP="00E0799F">
      <w:pPr>
        <w:pStyle w:val="ITTTULO2"/>
      </w:pPr>
      <w:r w:rsidRPr="00F42E65">
        <w:t>Via de acesso para viaturas</w:t>
      </w:r>
    </w:p>
    <w:p w14:paraId="75D0AFE6" w14:textId="77777777" w:rsidR="009B3818" w:rsidRPr="00F42E65" w:rsidRDefault="009B3818" w:rsidP="00E0799F">
      <w:pPr>
        <w:pStyle w:val="ITTEXTO3"/>
        <w:rPr>
          <w:b/>
        </w:rPr>
      </w:pPr>
      <w:r w:rsidRPr="00F42E65">
        <w:rPr>
          <w:b/>
        </w:rPr>
        <w:t xml:space="preserve"> </w:t>
      </w:r>
      <w:r w:rsidRPr="00F42E65">
        <w:t xml:space="preserve">Características mínimas da via de acesso: </w:t>
      </w:r>
    </w:p>
    <w:p w14:paraId="61F9140C" w14:textId="77777777" w:rsidR="009B3818" w:rsidRPr="00F42E65" w:rsidRDefault="009B3818" w:rsidP="00E0799F">
      <w:pPr>
        <w:pStyle w:val="ITTEXTO4"/>
        <w:rPr>
          <w:b/>
        </w:rPr>
      </w:pPr>
      <w:r w:rsidRPr="00F42E65">
        <w:t>La</w:t>
      </w:r>
      <w:r w:rsidR="00BC3B6D" w:rsidRPr="00F42E65">
        <w:t>rgura mínima de 6 m (Figura 1);</w:t>
      </w:r>
    </w:p>
    <w:p w14:paraId="2B82F630" w14:textId="77777777" w:rsidR="00BC3B6D" w:rsidRPr="00F42E65" w:rsidRDefault="009B3818" w:rsidP="00E0799F">
      <w:pPr>
        <w:pStyle w:val="ITTEXTO4"/>
        <w:rPr>
          <w:b/>
        </w:rPr>
      </w:pPr>
      <w:r w:rsidRPr="00F42E65">
        <w:t>Suportar viaturas com peso de 25 tonel</w:t>
      </w:r>
      <w:r w:rsidR="00BC3B6D" w:rsidRPr="00F42E65">
        <w:t>adas distribuídas em dois eixos;</w:t>
      </w:r>
    </w:p>
    <w:p w14:paraId="5A2B6381" w14:textId="77777777" w:rsidR="009B3818" w:rsidRPr="00F42E65" w:rsidRDefault="009B3818" w:rsidP="00E0799F">
      <w:pPr>
        <w:pStyle w:val="ITTEXTO4"/>
        <w:rPr>
          <w:b/>
        </w:rPr>
      </w:pPr>
      <w:r w:rsidRPr="00F42E65">
        <w:t xml:space="preserve"> </w:t>
      </w:r>
      <w:r w:rsidR="00BC3B6D" w:rsidRPr="00F42E65">
        <w:t>Altura livre mínima de 4,5 m;</w:t>
      </w:r>
    </w:p>
    <w:p w14:paraId="4D95446C" w14:textId="77777777" w:rsidR="009B3818" w:rsidRPr="00F42E65" w:rsidRDefault="009B3818" w:rsidP="00E0799F">
      <w:pPr>
        <w:pStyle w:val="ITTEXTO4"/>
        <w:rPr>
          <w:b/>
        </w:rPr>
      </w:pPr>
      <w:r w:rsidRPr="00F42E65">
        <w:t>O portão de acesso (quando houver) deve ter as seguintes dimensões mínimas (ver Figura 2):</w:t>
      </w:r>
    </w:p>
    <w:p w14:paraId="726EC709" w14:textId="77777777" w:rsidR="009B3818" w:rsidRPr="00F42E65" w:rsidRDefault="009B3818" w:rsidP="00CE75E1">
      <w:pPr>
        <w:pStyle w:val="CORPO"/>
        <w:numPr>
          <w:ilvl w:val="0"/>
          <w:numId w:val="37"/>
        </w:numPr>
      </w:pPr>
      <w:r w:rsidRPr="00F42E65">
        <w:t xml:space="preserve">largura: 4,0 m; </w:t>
      </w:r>
    </w:p>
    <w:p w14:paraId="1ED6A260" w14:textId="77777777" w:rsidR="00153916" w:rsidRPr="00F42E65" w:rsidRDefault="009B3818" w:rsidP="00CE75E1">
      <w:pPr>
        <w:pStyle w:val="CORPO"/>
        <w:numPr>
          <w:ilvl w:val="0"/>
          <w:numId w:val="37"/>
        </w:numPr>
      </w:pPr>
      <w:r w:rsidRPr="00F42E65">
        <w:t>altura: 4,5 m.</w:t>
      </w:r>
    </w:p>
    <w:p w14:paraId="2B200B54" w14:textId="77777777" w:rsidR="009B3818" w:rsidRPr="00F42E65" w:rsidRDefault="009B3818" w:rsidP="00CE75E1">
      <w:pPr>
        <w:pStyle w:val="ITTEXTO4"/>
      </w:pPr>
      <w:r w:rsidRPr="00F42E65">
        <w:t>Recomenda-se que as vias de acesso com extensão superior a 45 m possuam retornos, que podem ser dos seguintes tipos:</w:t>
      </w:r>
    </w:p>
    <w:p w14:paraId="075F4FD0" w14:textId="77777777" w:rsidR="009B3818" w:rsidRPr="00F42E65" w:rsidRDefault="009B3818" w:rsidP="00CE75E1">
      <w:pPr>
        <w:pStyle w:val="CORPO"/>
        <w:numPr>
          <w:ilvl w:val="0"/>
          <w:numId w:val="38"/>
        </w:numPr>
      </w:pPr>
      <w:r w:rsidRPr="00F42E65">
        <w:t>circular;</w:t>
      </w:r>
    </w:p>
    <w:p w14:paraId="6E859E2D" w14:textId="77777777" w:rsidR="009B3818" w:rsidRPr="00F42E65" w:rsidRDefault="009B3818" w:rsidP="00CE75E1">
      <w:pPr>
        <w:pStyle w:val="CORPO"/>
        <w:numPr>
          <w:ilvl w:val="0"/>
          <w:numId w:val="38"/>
        </w:numPr>
      </w:pPr>
      <w:r w:rsidRPr="00F42E65">
        <w:t>em formato de “Y”; ou,</w:t>
      </w:r>
    </w:p>
    <w:p w14:paraId="1712065B" w14:textId="77777777" w:rsidR="009B3818" w:rsidRPr="00F42E65" w:rsidRDefault="009B3818" w:rsidP="00CE75E1">
      <w:pPr>
        <w:pStyle w:val="CORPO"/>
        <w:numPr>
          <w:ilvl w:val="0"/>
          <w:numId w:val="38"/>
        </w:numPr>
      </w:pPr>
      <w:r w:rsidRPr="00F42E65">
        <w:t>em formato de “T”.</w:t>
      </w:r>
    </w:p>
    <w:p w14:paraId="298A9B04" w14:textId="77777777" w:rsidR="009B3818" w:rsidRPr="00F42E65" w:rsidRDefault="00BC3B6D" w:rsidP="00CE75E1">
      <w:pPr>
        <w:pStyle w:val="CORPO"/>
      </w:pPr>
      <w:r w:rsidRPr="00CE75E1">
        <w:rPr>
          <w:b/>
          <w:i/>
        </w:rPr>
        <w:t xml:space="preserve">Nota: </w:t>
      </w:r>
      <w:r w:rsidR="009B3818" w:rsidRPr="00CE75E1">
        <w:rPr>
          <w:i/>
        </w:rPr>
        <w:t>ver modelos desses retornos na IT 05 – Segurança contra incêndio – urbanísti</w:t>
      </w:r>
      <w:r w:rsidR="009B3818" w:rsidRPr="00F42E65">
        <w:t>ca.</w:t>
      </w:r>
    </w:p>
    <w:p w14:paraId="4569A6A5" w14:textId="77777777" w:rsidR="009B3818" w:rsidRPr="00F42E65" w:rsidRDefault="009B3818" w:rsidP="00E0799F">
      <w:pPr>
        <w:pStyle w:val="ITTEXTO5"/>
      </w:pPr>
      <w:r w:rsidRPr="00F42E65">
        <w:t>Outros tipos de retornos podem ser usados, desde que garantam a entrada e a saída das viaturas nos termos desta IT (ver modelo na Figura 3).</w:t>
      </w:r>
    </w:p>
    <w:p w14:paraId="012AD8A5" w14:textId="77777777" w:rsidR="009B3818" w:rsidRPr="00F42E65" w:rsidRDefault="009B3818" w:rsidP="00E0799F">
      <w:pPr>
        <w:pStyle w:val="ITTTULO2"/>
      </w:pPr>
      <w:r w:rsidRPr="00F42E65">
        <w:t>Exigências</w:t>
      </w:r>
    </w:p>
    <w:p w14:paraId="63C5D71B" w14:textId="77777777" w:rsidR="009B3818" w:rsidRPr="00F42E65" w:rsidRDefault="009B3818" w:rsidP="00E0799F">
      <w:pPr>
        <w:pStyle w:val="ITTEXTO3"/>
      </w:pPr>
      <w:r w:rsidRPr="00F42E65">
        <w:t>As edificações ou áreas de risco abaixo descritas devem possuir as vias de acesso (incluindo os arruamentos internos) conforme os critérios do item 5.1:</w:t>
      </w:r>
    </w:p>
    <w:p w14:paraId="37DA043F" w14:textId="77777777" w:rsidR="009B3818" w:rsidRPr="00F42E65" w:rsidRDefault="009B3818" w:rsidP="00CE75E1">
      <w:pPr>
        <w:pStyle w:val="CORPO"/>
        <w:numPr>
          <w:ilvl w:val="0"/>
          <w:numId w:val="36"/>
        </w:numPr>
      </w:pPr>
      <w:r w:rsidRPr="00F42E65">
        <w:lastRenderedPageBreak/>
        <w:t>centros esportivos e de exibição ou eventos temporários nos termos da IT 12 – Centros esportivos e de exibição – requisitos de segurança contra incêndio;</w:t>
      </w:r>
    </w:p>
    <w:p w14:paraId="41E1B73C" w14:textId="77777777" w:rsidR="009B3818" w:rsidRPr="00F42E65" w:rsidRDefault="009B3818" w:rsidP="00CE75E1">
      <w:pPr>
        <w:pStyle w:val="CORPO"/>
        <w:numPr>
          <w:ilvl w:val="0"/>
          <w:numId w:val="36"/>
        </w:numPr>
      </w:pPr>
      <w:r w:rsidRPr="00F42E65">
        <w:t>estabelecimentos destinados à restrição de liberdade nos termos da IT 39 - Estabelecimentos destinados à restrição de liberdade;</w:t>
      </w:r>
    </w:p>
    <w:p w14:paraId="0B3F442E" w14:textId="77777777" w:rsidR="009B3818" w:rsidRPr="00F42E65" w:rsidRDefault="009B3818" w:rsidP="00CE75E1">
      <w:pPr>
        <w:pStyle w:val="CORPO"/>
        <w:numPr>
          <w:ilvl w:val="0"/>
          <w:numId w:val="36"/>
        </w:numPr>
      </w:pPr>
      <w:r w:rsidRPr="00F42E65">
        <w:t>locais que possuam sistema de proteção por espuma ou por resfriamento nos termos da IT 25 - Segurança contra incêndio para líquidos combustíveis e inflamáveis;</w:t>
      </w:r>
    </w:p>
    <w:p w14:paraId="152741D9" w14:textId="77777777" w:rsidR="009B3818" w:rsidRPr="00F42E65" w:rsidRDefault="009B3818" w:rsidP="00CE75E1">
      <w:pPr>
        <w:pStyle w:val="CORPO"/>
        <w:numPr>
          <w:ilvl w:val="0"/>
          <w:numId w:val="36"/>
        </w:numPr>
      </w:pPr>
      <w:r w:rsidRPr="00F42E65">
        <w:t>locais que possuam o registro de recalque instalado no interior com distância superior a 20 metros dos limites da edificação.</w:t>
      </w:r>
    </w:p>
    <w:p w14:paraId="1E15F0F5" w14:textId="77777777" w:rsidR="009B3818" w:rsidRPr="00F42E65" w:rsidRDefault="009B3818" w:rsidP="00E0799F">
      <w:pPr>
        <w:pStyle w:val="ITTEXTO3"/>
      </w:pPr>
      <w:r w:rsidRPr="00F42E65">
        <w:t>Todas as edificações ou áreas de risco, com arruamento interno, devem possuir o portão de acesso nos termos do item 5.1.1.4.</w:t>
      </w:r>
    </w:p>
    <w:p w14:paraId="4AC9B9A6" w14:textId="77777777" w:rsidR="00153916" w:rsidRPr="00F42E65" w:rsidRDefault="009B3818" w:rsidP="00E0799F">
      <w:pPr>
        <w:pStyle w:val="ITTEXTO4"/>
      </w:pPr>
      <w:r w:rsidRPr="00F42E65">
        <w:t>Excetuando-se os casos descritos em 5.2.1, as demais exigências para as vias de acesso</w:t>
      </w:r>
      <w:r w:rsidR="007E188E" w:rsidRPr="00F42E65">
        <w:t xml:space="preserve"> são recomendadas.</w:t>
      </w:r>
    </w:p>
    <w:p w14:paraId="37E3FC8F" w14:textId="77777777" w:rsidR="00153916" w:rsidRPr="00F42E65" w:rsidRDefault="00153916" w:rsidP="002F4E9A">
      <w:pPr>
        <w:ind w:left="567"/>
        <w:jc w:val="both"/>
        <w:rPr>
          <w:sz w:val="20"/>
          <w:szCs w:val="20"/>
        </w:rPr>
      </w:pPr>
    </w:p>
    <w:p w14:paraId="405CB8F7" w14:textId="77777777" w:rsidR="00153916" w:rsidRPr="00F42E65" w:rsidRDefault="00153916" w:rsidP="002F4E9A">
      <w:pPr>
        <w:ind w:left="567"/>
        <w:jc w:val="both"/>
        <w:rPr>
          <w:sz w:val="20"/>
          <w:szCs w:val="20"/>
        </w:rPr>
      </w:pPr>
    </w:p>
    <w:p w14:paraId="4030AC5B" w14:textId="77777777" w:rsidR="00153916" w:rsidRPr="00F42E65" w:rsidRDefault="00153916" w:rsidP="002F4E9A">
      <w:pPr>
        <w:ind w:left="567"/>
        <w:jc w:val="both"/>
        <w:rPr>
          <w:sz w:val="20"/>
          <w:szCs w:val="20"/>
        </w:rPr>
      </w:pPr>
    </w:p>
    <w:p w14:paraId="2650E39F" w14:textId="77777777" w:rsidR="00153916" w:rsidRPr="00F42E65" w:rsidRDefault="00153916" w:rsidP="002F4E9A">
      <w:pPr>
        <w:ind w:left="567"/>
        <w:jc w:val="both"/>
        <w:rPr>
          <w:sz w:val="20"/>
          <w:szCs w:val="20"/>
        </w:rPr>
      </w:pPr>
    </w:p>
    <w:p w14:paraId="083905F5" w14:textId="77777777" w:rsidR="00153916" w:rsidRPr="00F42E65" w:rsidRDefault="00153916" w:rsidP="002F4E9A">
      <w:pPr>
        <w:ind w:left="567"/>
        <w:jc w:val="both"/>
        <w:rPr>
          <w:sz w:val="20"/>
          <w:szCs w:val="20"/>
        </w:rPr>
      </w:pPr>
    </w:p>
    <w:p w14:paraId="0EA64E84" w14:textId="77777777" w:rsidR="00905251" w:rsidRPr="00F42E65" w:rsidRDefault="00905251" w:rsidP="002F4E9A">
      <w:pPr>
        <w:ind w:left="567"/>
        <w:jc w:val="both"/>
        <w:rPr>
          <w:sz w:val="20"/>
          <w:szCs w:val="20"/>
        </w:rPr>
      </w:pPr>
    </w:p>
    <w:p w14:paraId="1D1ECE82" w14:textId="77777777" w:rsidR="002F4E9A" w:rsidRPr="00F42E65" w:rsidRDefault="002F4E9A" w:rsidP="002F4E9A">
      <w:pPr>
        <w:ind w:left="567"/>
        <w:jc w:val="both"/>
        <w:rPr>
          <w:sz w:val="20"/>
          <w:szCs w:val="20"/>
        </w:rPr>
      </w:pPr>
    </w:p>
    <w:p w14:paraId="41E51FAD" w14:textId="77777777" w:rsidR="002F4E9A" w:rsidRPr="00F42E65" w:rsidRDefault="002F4E9A" w:rsidP="002F4E9A">
      <w:pPr>
        <w:ind w:left="567"/>
        <w:jc w:val="both"/>
        <w:rPr>
          <w:sz w:val="20"/>
          <w:szCs w:val="20"/>
        </w:rPr>
      </w:pPr>
    </w:p>
    <w:p w14:paraId="0DFD1082" w14:textId="77777777" w:rsidR="002F4E9A" w:rsidRPr="00F42E65" w:rsidRDefault="002F4E9A" w:rsidP="002F4E9A">
      <w:pPr>
        <w:ind w:left="567"/>
        <w:jc w:val="both"/>
        <w:rPr>
          <w:sz w:val="20"/>
          <w:szCs w:val="20"/>
        </w:rPr>
      </w:pPr>
    </w:p>
    <w:p w14:paraId="406F0AD7" w14:textId="77777777" w:rsidR="002F4E9A" w:rsidRPr="00F42E65" w:rsidRDefault="002F4E9A" w:rsidP="002F4E9A">
      <w:pPr>
        <w:ind w:left="567"/>
        <w:jc w:val="both"/>
        <w:rPr>
          <w:sz w:val="20"/>
          <w:szCs w:val="20"/>
        </w:rPr>
      </w:pPr>
    </w:p>
    <w:p w14:paraId="7EFFBC1C" w14:textId="77777777" w:rsidR="00905251" w:rsidRPr="00F42E65" w:rsidRDefault="00905251" w:rsidP="002F4E9A">
      <w:pPr>
        <w:ind w:left="567"/>
        <w:jc w:val="both"/>
        <w:rPr>
          <w:sz w:val="20"/>
          <w:szCs w:val="20"/>
        </w:rPr>
      </w:pPr>
    </w:p>
    <w:p w14:paraId="33E06E7E" w14:textId="77777777" w:rsidR="00905251" w:rsidRPr="00F42E65" w:rsidRDefault="00905251" w:rsidP="002F4E9A">
      <w:pPr>
        <w:ind w:left="567"/>
        <w:jc w:val="both"/>
        <w:rPr>
          <w:sz w:val="20"/>
          <w:szCs w:val="20"/>
        </w:rPr>
      </w:pPr>
    </w:p>
    <w:p w14:paraId="43FB960A" w14:textId="77777777" w:rsidR="00905251" w:rsidRPr="00F42E65" w:rsidRDefault="00905251" w:rsidP="002F4E9A">
      <w:pPr>
        <w:ind w:left="567"/>
        <w:jc w:val="both"/>
        <w:rPr>
          <w:sz w:val="20"/>
          <w:szCs w:val="20"/>
        </w:rPr>
      </w:pPr>
    </w:p>
    <w:p w14:paraId="25B7D54D" w14:textId="77777777" w:rsidR="00905251" w:rsidRPr="00F42E65" w:rsidRDefault="00905251" w:rsidP="002F4E9A">
      <w:pPr>
        <w:ind w:left="567"/>
        <w:jc w:val="both"/>
        <w:rPr>
          <w:sz w:val="20"/>
          <w:szCs w:val="20"/>
        </w:rPr>
      </w:pPr>
    </w:p>
    <w:p w14:paraId="187EB262" w14:textId="77777777" w:rsidR="00905251" w:rsidRPr="00F42E65" w:rsidRDefault="00905251" w:rsidP="002F4E9A">
      <w:pPr>
        <w:ind w:left="567"/>
        <w:jc w:val="both"/>
        <w:rPr>
          <w:sz w:val="20"/>
          <w:szCs w:val="20"/>
        </w:rPr>
      </w:pPr>
    </w:p>
    <w:p w14:paraId="4F8E110C" w14:textId="77777777" w:rsidR="002F4E9A" w:rsidRDefault="002F4E9A" w:rsidP="002F4E9A">
      <w:pPr>
        <w:ind w:left="567"/>
        <w:jc w:val="both"/>
        <w:rPr>
          <w:sz w:val="20"/>
          <w:szCs w:val="20"/>
        </w:rPr>
      </w:pPr>
    </w:p>
    <w:p w14:paraId="1830E316" w14:textId="77777777" w:rsidR="00F42E65" w:rsidRDefault="00F42E65" w:rsidP="002F4E9A">
      <w:pPr>
        <w:ind w:left="567"/>
        <w:jc w:val="both"/>
        <w:rPr>
          <w:sz w:val="20"/>
          <w:szCs w:val="20"/>
        </w:rPr>
      </w:pPr>
    </w:p>
    <w:p w14:paraId="268481C9" w14:textId="77777777" w:rsidR="00F42E65" w:rsidRDefault="00F42E65" w:rsidP="002F4E9A">
      <w:pPr>
        <w:ind w:left="567"/>
        <w:jc w:val="both"/>
        <w:rPr>
          <w:sz w:val="20"/>
          <w:szCs w:val="20"/>
        </w:rPr>
      </w:pPr>
    </w:p>
    <w:p w14:paraId="4473B7BD" w14:textId="77777777" w:rsidR="00F42E65" w:rsidRDefault="00F42E65" w:rsidP="002F4E9A">
      <w:pPr>
        <w:ind w:left="567"/>
        <w:jc w:val="both"/>
        <w:rPr>
          <w:sz w:val="20"/>
          <w:szCs w:val="20"/>
        </w:rPr>
      </w:pPr>
    </w:p>
    <w:p w14:paraId="265C9E96" w14:textId="77777777" w:rsidR="00F42E65" w:rsidRDefault="00F42E65" w:rsidP="002F4E9A">
      <w:pPr>
        <w:ind w:left="567"/>
        <w:jc w:val="both"/>
        <w:rPr>
          <w:sz w:val="20"/>
          <w:szCs w:val="20"/>
        </w:rPr>
      </w:pPr>
    </w:p>
    <w:p w14:paraId="4A3C9A90" w14:textId="77777777" w:rsidR="00F42E65" w:rsidRDefault="00F42E65" w:rsidP="002F4E9A">
      <w:pPr>
        <w:ind w:left="567"/>
        <w:jc w:val="both"/>
        <w:rPr>
          <w:sz w:val="20"/>
          <w:szCs w:val="20"/>
        </w:rPr>
      </w:pPr>
    </w:p>
    <w:p w14:paraId="12025763" w14:textId="77777777" w:rsidR="00F42E65" w:rsidRDefault="00F42E65" w:rsidP="002F4E9A">
      <w:pPr>
        <w:ind w:left="567"/>
        <w:jc w:val="both"/>
        <w:rPr>
          <w:sz w:val="20"/>
          <w:szCs w:val="20"/>
        </w:rPr>
      </w:pPr>
    </w:p>
    <w:p w14:paraId="7EDF38F8" w14:textId="77777777" w:rsidR="00F42E65" w:rsidRDefault="00F42E65" w:rsidP="002F4E9A">
      <w:pPr>
        <w:ind w:left="567"/>
        <w:jc w:val="both"/>
        <w:rPr>
          <w:sz w:val="20"/>
          <w:szCs w:val="20"/>
        </w:rPr>
      </w:pPr>
    </w:p>
    <w:p w14:paraId="54997149" w14:textId="77777777" w:rsidR="00F42E65" w:rsidRDefault="00F42E65" w:rsidP="002F4E9A">
      <w:pPr>
        <w:ind w:left="567"/>
        <w:jc w:val="both"/>
        <w:rPr>
          <w:sz w:val="20"/>
          <w:szCs w:val="20"/>
        </w:rPr>
      </w:pPr>
    </w:p>
    <w:p w14:paraId="1D9BECA4" w14:textId="77777777" w:rsidR="00CE75E1" w:rsidRDefault="00CE75E1" w:rsidP="002F4E9A">
      <w:pPr>
        <w:ind w:left="567"/>
        <w:jc w:val="both"/>
        <w:rPr>
          <w:sz w:val="20"/>
          <w:szCs w:val="20"/>
        </w:rPr>
      </w:pPr>
    </w:p>
    <w:p w14:paraId="01D2115F" w14:textId="77777777" w:rsidR="00B1100D" w:rsidRDefault="00B1100D" w:rsidP="002F4E9A">
      <w:pPr>
        <w:ind w:left="567"/>
        <w:jc w:val="both"/>
        <w:rPr>
          <w:sz w:val="20"/>
          <w:szCs w:val="20"/>
        </w:rPr>
      </w:pPr>
    </w:p>
    <w:p w14:paraId="72F1090E" w14:textId="77777777" w:rsidR="00F42E65" w:rsidRDefault="00F42E65" w:rsidP="002F4E9A">
      <w:pPr>
        <w:ind w:left="567"/>
        <w:jc w:val="both"/>
        <w:rPr>
          <w:sz w:val="20"/>
          <w:szCs w:val="20"/>
        </w:rPr>
      </w:pPr>
    </w:p>
    <w:p w14:paraId="23F549FD" w14:textId="77777777" w:rsidR="00F42E65" w:rsidRDefault="00F42E65" w:rsidP="002F4E9A">
      <w:pPr>
        <w:ind w:left="567"/>
        <w:jc w:val="both"/>
        <w:rPr>
          <w:sz w:val="20"/>
          <w:szCs w:val="20"/>
        </w:rPr>
      </w:pPr>
    </w:p>
    <w:p w14:paraId="142428AF" w14:textId="77777777" w:rsidR="009821A3" w:rsidRPr="00F42E65" w:rsidRDefault="009821A3" w:rsidP="009B3818">
      <w:pPr>
        <w:pStyle w:val="Default"/>
        <w:ind w:left="567"/>
        <w:jc w:val="center"/>
        <w:rPr>
          <w:rFonts w:ascii="Times New Roman" w:hAnsi="Times New Roman" w:cs="Times New Roman"/>
          <w:sz w:val="20"/>
          <w:szCs w:val="20"/>
        </w:rPr>
      </w:pPr>
      <w:r w:rsidRPr="00F42E65">
        <w:rPr>
          <w:rFonts w:ascii="Times New Roman" w:hAnsi="Times New Roman" w:cs="Times New Roman"/>
          <w:b/>
          <w:bCs/>
          <w:sz w:val="20"/>
          <w:szCs w:val="20"/>
        </w:rPr>
        <w:lastRenderedPageBreak/>
        <w:t>ANEXO A</w:t>
      </w:r>
    </w:p>
    <w:p w14:paraId="4A3976C6" w14:textId="77777777" w:rsidR="009821A3" w:rsidRPr="00F42E65" w:rsidRDefault="009821A3" w:rsidP="009B3818">
      <w:pPr>
        <w:ind w:left="567"/>
        <w:jc w:val="center"/>
        <w:rPr>
          <w:sz w:val="20"/>
          <w:szCs w:val="20"/>
        </w:rPr>
      </w:pPr>
      <w:r w:rsidRPr="00F42E65">
        <w:rPr>
          <w:b/>
          <w:bCs/>
          <w:sz w:val="20"/>
          <w:szCs w:val="20"/>
        </w:rPr>
        <w:t>Figuras ilustrativas</w:t>
      </w:r>
    </w:p>
    <w:p w14:paraId="198E626C" w14:textId="77777777" w:rsidR="00F42E65" w:rsidRDefault="00F42E65" w:rsidP="009B3818">
      <w:pPr>
        <w:ind w:left="567"/>
        <w:jc w:val="center"/>
        <w:rPr>
          <w:sz w:val="20"/>
          <w:szCs w:val="20"/>
        </w:rPr>
      </w:pPr>
    </w:p>
    <w:p w14:paraId="06629092" w14:textId="77777777" w:rsidR="009821A3" w:rsidRPr="00F42E65" w:rsidRDefault="009821A3" w:rsidP="009B3818">
      <w:pPr>
        <w:ind w:left="567"/>
        <w:jc w:val="center"/>
        <w:rPr>
          <w:sz w:val="20"/>
          <w:szCs w:val="20"/>
        </w:rPr>
      </w:pPr>
      <w:r w:rsidRPr="00F42E65">
        <w:rPr>
          <w:sz w:val="20"/>
          <w:szCs w:val="20"/>
        </w:rPr>
        <w:pict w14:anchorId="694E2BF5">
          <v:shape id="_x0000_i1026" type="#_x0000_t75" style="width:259.5pt;height:229.5pt">
            <v:imagedata r:id="rId10" o:title=""/>
          </v:shape>
        </w:pict>
      </w:r>
    </w:p>
    <w:p w14:paraId="0E50E185" w14:textId="77777777" w:rsidR="009821A3" w:rsidRPr="00F42E65" w:rsidRDefault="009821A3" w:rsidP="00BC3B6D">
      <w:pPr>
        <w:ind w:left="567"/>
        <w:jc w:val="center"/>
        <w:rPr>
          <w:sz w:val="20"/>
          <w:szCs w:val="20"/>
        </w:rPr>
      </w:pPr>
      <w:r w:rsidRPr="00F42E65">
        <w:rPr>
          <w:b/>
          <w:bCs/>
          <w:sz w:val="20"/>
          <w:szCs w:val="20"/>
        </w:rPr>
        <w:t xml:space="preserve">Figura 1: </w:t>
      </w:r>
      <w:r w:rsidRPr="00F42E65">
        <w:rPr>
          <w:i/>
          <w:iCs/>
          <w:sz w:val="20"/>
          <w:szCs w:val="20"/>
        </w:rPr>
        <w:t>Largura mínima da via de acesso deve ser 6 m</w:t>
      </w:r>
    </w:p>
    <w:p w14:paraId="4FE872CC" w14:textId="77777777" w:rsidR="009821A3" w:rsidRPr="00F42E65" w:rsidRDefault="009821A3" w:rsidP="009B3818">
      <w:pPr>
        <w:ind w:left="567"/>
        <w:jc w:val="center"/>
        <w:rPr>
          <w:sz w:val="20"/>
          <w:szCs w:val="20"/>
        </w:rPr>
      </w:pPr>
    </w:p>
    <w:p w14:paraId="2388E0E4" w14:textId="77777777" w:rsidR="009A4159" w:rsidRPr="00F42E65" w:rsidRDefault="009821A3" w:rsidP="009B3818">
      <w:pPr>
        <w:ind w:left="567"/>
        <w:jc w:val="center"/>
        <w:rPr>
          <w:sz w:val="20"/>
          <w:szCs w:val="20"/>
        </w:rPr>
      </w:pPr>
      <w:r w:rsidRPr="00F42E65">
        <w:rPr>
          <w:sz w:val="20"/>
          <w:szCs w:val="20"/>
        </w:rPr>
        <w:pict w14:anchorId="76F946B1">
          <v:shape id="_x0000_i1027" type="#_x0000_t75" style="width:396pt;height:246pt">
            <v:imagedata r:id="rId11" o:title=""/>
          </v:shape>
        </w:pict>
      </w:r>
    </w:p>
    <w:p w14:paraId="55284A11" w14:textId="77777777" w:rsidR="009821A3" w:rsidRPr="00F42E65" w:rsidRDefault="009821A3" w:rsidP="009B3818">
      <w:pPr>
        <w:ind w:left="567"/>
        <w:jc w:val="center"/>
        <w:rPr>
          <w:sz w:val="20"/>
          <w:szCs w:val="20"/>
        </w:rPr>
      </w:pPr>
    </w:p>
    <w:p w14:paraId="05AE53B5" w14:textId="77777777" w:rsidR="009821A3" w:rsidRPr="00F42E65" w:rsidRDefault="009821A3" w:rsidP="009B3818">
      <w:pPr>
        <w:ind w:left="567"/>
        <w:jc w:val="center"/>
        <w:rPr>
          <w:sz w:val="20"/>
          <w:szCs w:val="20"/>
        </w:rPr>
      </w:pPr>
      <w:r w:rsidRPr="00F42E65">
        <w:rPr>
          <w:b/>
          <w:sz w:val="20"/>
          <w:szCs w:val="20"/>
        </w:rPr>
        <w:t>Figura 2:</w:t>
      </w:r>
      <w:r w:rsidRPr="00F42E65">
        <w:rPr>
          <w:sz w:val="20"/>
          <w:szCs w:val="20"/>
        </w:rPr>
        <w:t xml:space="preserve"> </w:t>
      </w:r>
      <w:r w:rsidRPr="00F42E65">
        <w:rPr>
          <w:i/>
          <w:sz w:val="20"/>
          <w:szCs w:val="20"/>
        </w:rPr>
        <w:t>Largura e altura mínimas do portão de acesso à edificação</w:t>
      </w:r>
    </w:p>
    <w:p w14:paraId="0BCDFEF4" w14:textId="77777777" w:rsidR="009821A3" w:rsidRDefault="009821A3" w:rsidP="009B3818">
      <w:pPr>
        <w:ind w:left="567"/>
        <w:jc w:val="center"/>
        <w:rPr>
          <w:sz w:val="20"/>
          <w:szCs w:val="20"/>
        </w:rPr>
      </w:pPr>
    </w:p>
    <w:p w14:paraId="78BA92F4" w14:textId="77777777" w:rsidR="00F42E65" w:rsidRDefault="00F42E65" w:rsidP="009B3818">
      <w:pPr>
        <w:ind w:left="567"/>
        <w:jc w:val="center"/>
        <w:rPr>
          <w:sz w:val="20"/>
          <w:szCs w:val="20"/>
        </w:rPr>
      </w:pPr>
    </w:p>
    <w:p w14:paraId="28A4A350" w14:textId="77777777" w:rsidR="00F42E65" w:rsidRDefault="00F42E65" w:rsidP="009B3818">
      <w:pPr>
        <w:ind w:left="567"/>
        <w:jc w:val="center"/>
        <w:rPr>
          <w:sz w:val="20"/>
          <w:szCs w:val="20"/>
        </w:rPr>
      </w:pPr>
    </w:p>
    <w:p w14:paraId="4F19F387" w14:textId="77777777" w:rsidR="00F42E65" w:rsidRPr="00F42E65" w:rsidRDefault="00F42E65" w:rsidP="009B3818">
      <w:pPr>
        <w:ind w:left="567"/>
        <w:jc w:val="center"/>
        <w:rPr>
          <w:sz w:val="20"/>
          <w:szCs w:val="20"/>
        </w:rPr>
      </w:pPr>
    </w:p>
    <w:p w14:paraId="31A0561D" w14:textId="77777777" w:rsidR="009821A3" w:rsidRPr="00F42E65" w:rsidRDefault="009821A3" w:rsidP="009B3818">
      <w:pPr>
        <w:pStyle w:val="Default"/>
        <w:ind w:left="567"/>
        <w:jc w:val="center"/>
        <w:rPr>
          <w:rFonts w:ascii="Times New Roman" w:hAnsi="Times New Roman" w:cs="Times New Roman"/>
          <w:sz w:val="20"/>
          <w:szCs w:val="20"/>
        </w:rPr>
      </w:pPr>
      <w:r w:rsidRPr="00F42E65">
        <w:rPr>
          <w:rFonts w:ascii="Times New Roman" w:hAnsi="Times New Roman" w:cs="Times New Roman"/>
          <w:b/>
          <w:bCs/>
          <w:sz w:val="20"/>
          <w:szCs w:val="20"/>
        </w:rPr>
        <w:lastRenderedPageBreak/>
        <w:t>ANEXO A</w:t>
      </w:r>
    </w:p>
    <w:p w14:paraId="6F1468BB" w14:textId="77777777" w:rsidR="009821A3" w:rsidRPr="00F42E65" w:rsidRDefault="009821A3" w:rsidP="009B3818">
      <w:pPr>
        <w:ind w:left="567"/>
        <w:jc w:val="center"/>
        <w:rPr>
          <w:b/>
          <w:bCs/>
          <w:sz w:val="20"/>
          <w:szCs w:val="20"/>
        </w:rPr>
      </w:pPr>
      <w:r w:rsidRPr="00F42E65">
        <w:rPr>
          <w:b/>
          <w:bCs/>
          <w:sz w:val="20"/>
          <w:szCs w:val="20"/>
        </w:rPr>
        <w:t>Figuras ilustrativas</w:t>
      </w:r>
    </w:p>
    <w:p w14:paraId="7D02B1BC" w14:textId="77777777" w:rsidR="009821A3" w:rsidRPr="00F42E65" w:rsidRDefault="009821A3" w:rsidP="009B3818">
      <w:pPr>
        <w:ind w:left="567"/>
        <w:jc w:val="center"/>
        <w:rPr>
          <w:b/>
          <w:bCs/>
          <w:sz w:val="20"/>
          <w:szCs w:val="20"/>
        </w:rPr>
      </w:pPr>
    </w:p>
    <w:p w14:paraId="6B697766" w14:textId="77777777" w:rsidR="009821A3" w:rsidRPr="00F42E65" w:rsidRDefault="00E0799F" w:rsidP="009B3818">
      <w:pPr>
        <w:ind w:left="567"/>
        <w:jc w:val="center"/>
        <w:rPr>
          <w:sz w:val="20"/>
          <w:szCs w:val="20"/>
        </w:rPr>
      </w:pPr>
      <w:r w:rsidRPr="00F42E65">
        <w:rPr>
          <w:sz w:val="20"/>
          <w:szCs w:val="20"/>
        </w:rPr>
        <w:pict w14:anchorId="5419FBB2">
          <v:shape id="_x0000_i1028" type="#_x0000_t75" style="width:332.25pt;height:405pt">
            <v:imagedata r:id="rId12" o:title=""/>
          </v:shape>
        </w:pict>
      </w:r>
    </w:p>
    <w:p w14:paraId="481678DE" w14:textId="77777777" w:rsidR="009821A3" w:rsidRPr="00F42E65" w:rsidRDefault="009821A3" w:rsidP="009B3818">
      <w:pPr>
        <w:ind w:left="567"/>
        <w:jc w:val="center"/>
        <w:rPr>
          <w:sz w:val="20"/>
          <w:szCs w:val="20"/>
        </w:rPr>
      </w:pPr>
    </w:p>
    <w:p w14:paraId="2127BD62" w14:textId="77777777" w:rsidR="009821A3" w:rsidRPr="00F42E65" w:rsidRDefault="009821A3" w:rsidP="009B3818">
      <w:pPr>
        <w:ind w:left="567"/>
        <w:jc w:val="center"/>
        <w:rPr>
          <w:sz w:val="20"/>
          <w:szCs w:val="20"/>
        </w:rPr>
      </w:pPr>
      <w:r w:rsidRPr="00F42E65">
        <w:rPr>
          <w:b/>
          <w:bCs/>
          <w:sz w:val="20"/>
          <w:szCs w:val="20"/>
        </w:rPr>
        <w:t xml:space="preserve">Figura 3: </w:t>
      </w:r>
      <w:r w:rsidRPr="00F42E65">
        <w:rPr>
          <w:i/>
          <w:iCs/>
          <w:sz w:val="20"/>
          <w:szCs w:val="20"/>
        </w:rPr>
        <w:t>Modelo de retorno</w:t>
      </w:r>
    </w:p>
    <w:sectPr w:rsidR="009821A3" w:rsidRPr="00F42E65" w:rsidSect="002C35AA">
      <w:headerReference w:type="default" r:id="rId13"/>
      <w:footerReference w:type="default" r:id="rId14"/>
      <w:type w:val="continuous"/>
      <w:pgSz w:w="11907" w:h="16840" w:code="9"/>
      <w:pgMar w:top="1134" w:right="1134" w:bottom="1134" w:left="1134" w:header="709" w:footer="709" w:gutter="0"/>
      <w:cols w:space="567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439D8F" w14:textId="77777777" w:rsidR="00CD4FE2" w:rsidRDefault="00CD4FE2">
      <w:r>
        <w:separator/>
      </w:r>
    </w:p>
  </w:endnote>
  <w:endnote w:type="continuationSeparator" w:id="0">
    <w:p w14:paraId="7CC2DD8A" w14:textId="77777777" w:rsidR="00CD4FE2" w:rsidRDefault="00CD4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GillSans-Bold">
    <w:altName w:val="Arial"/>
    <w:charset w:val="00"/>
    <w:family w:val="swiss"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eporter">
    <w:altName w:val="Arial"/>
    <w:charset w:val="00"/>
    <w:family w:val="swiss"/>
    <w:pitch w:val="variable"/>
    <w:sig w:usb0="00000003" w:usb1="00000000" w:usb2="00000000" w:usb3="00000000" w:csb0="00000001" w:csb1="00000000"/>
  </w:font>
  <w:font w:name="Minion Pro">
    <w:altName w:val="Cambria Math"/>
    <w:panose1 w:val="00000000000000000000"/>
    <w:charset w:val="00"/>
    <w:family w:val="roman"/>
    <w:notTrueType/>
    <w:pitch w:val="variable"/>
    <w:sig w:usb0="00000001" w:usb1="00000000" w:usb2="00000000" w:usb3="00000000" w:csb0="0000009F" w:csb1="00000000"/>
  </w:font>
  <w:font w:name="GillSans">
    <w:altName w:val="Arial"/>
    <w:charset w:val="00"/>
    <w:family w:val="swiss"/>
    <w:pitch w:val="default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4FFC55" w14:textId="77777777" w:rsidR="002C35AA" w:rsidRPr="00B1100D" w:rsidRDefault="002C35AA" w:rsidP="00A82CE4">
    <w:pPr>
      <w:pStyle w:val="Rodap"/>
      <w:pBdr>
        <w:top w:val="thinThickSmallGap" w:sz="24" w:space="1" w:color="622423"/>
      </w:pBdr>
      <w:tabs>
        <w:tab w:val="clear" w:pos="4419"/>
        <w:tab w:val="clear" w:pos="8838"/>
        <w:tab w:val="right" w:pos="9639"/>
      </w:tabs>
      <w:rPr>
        <w:sz w:val="20"/>
        <w:szCs w:val="20"/>
      </w:rPr>
    </w:pPr>
    <w:r w:rsidRPr="00B1100D">
      <w:rPr>
        <w:sz w:val="20"/>
        <w:szCs w:val="20"/>
      </w:rPr>
      <w:t xml:space="preserve">Corpo de Bombeiros Militar de Alagoas </w:t>
    </w:r>
    <w:r w:rsidRPr="00B1100D">
      <w:rPr>
        <w:sz w:val="20"/>
        <w:szCs w:val="20"/>
      </w:rPr>
      <w:tab/>
      <w:t xml:space="preserve">Página </w:t>
    </w:r>
    <w:r w:rsidRPr="00B1100D">
      <w:rPr>
        <w:sz w:val="20"/>
        <w:szCs w:val="20"/>
      </w:rPr>
      <w:fldChar w:fldCharType="begin"/>
    </w:r>
    <w:r w:rsidRPr="00B1100D">
      <w:rPr>
        <w:sz w:val="20"/>
        <w:szCs w:val="20"/>
      </w:rPr>
      <w:instrText xml:space="preserve"> PAGE   \* MERGEFORMAT </w:instrText>
    </w:r>
    <w:r w:rsidRPr="00B1100D">
      <w:rPr>
        <w:sz w:val="20"/>
        <w:szCs w:val="20"/>
      </w:rPr>
      <w:fldChar w:fldCharType="separate"/>
    </w:r>
    <w:r w:rsidR="00CE75E1">
      <w:rPr>
        <w:noProof/>
        <w:sz w:val="20"/>
        <w:szCs w:val="20"/>
      </w:rPr>
      <w:t>5</w:t>
    </w:r>
    <w:r w:rsidRPr="00B1100D">
      <w:rPr>
        <w:sz w:val="20"/>
        <w:szCs w:val="20"/>
      </w:rPr>
      <w:fldChar w:fldCharType="end"/>
    </w:r>
  </w:p>
  <w:p w14:paraId="46903C1E" w14:textId="77777777" w:rsidR="002C35AA" w:rsidRDefault="002C35A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55FB59" w14:textId="77777777" w:rsidR="00CD4FE2" w:rsidRDefault="00CD4FE2">
      <w:r>
        <w:separator/>
      </w:r>
    </w:p>
  </w:footnote>
  <w:footnote w:type="continuationSeparator" w:id="0">
    <w:p w14:paraId="5EC13E8F" w14:textId="77777777" w:rsidR="00CD4FE2" w:rsidRDefault="00CD4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1433D0" w14:textId="77777777" w:rsidR="006564DD" w:rsidRDefault="006564DD">
    <w:pPr>
      <w:pStyle w:val="Cabealho"/>
    </w:pPr>
    <w:r>
      <w:rPr>
        <w:noProof/>
      </w:rPr>
      <w:pict w14:anchorId="4A60B1B6">
        <v:group id="Grupo 196" o:spid="_x0000_s1029" style="position:absolute;margin-left:15.65pt;margin-top:14.45pt;width:564pt;height:41.75pt;z-index:1;mso-width-percent:950;mso-position-horizontal-relative:page;mso-position-vertical-relative:page;mso-width-percent:950" coordorigin="330,308" coordsize="11586,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" o:allowincell="f">
          <v:rect id="Rectangle 197" o:spid="_x0000_s1030" style="position:absolute;left:377;top:360;width:9346;height:72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NB5MQA&#10;AADcAAAADwAAAGRycy9kb3ducmV2LnhtbESP0WqDQBRE3wv5h+UG8tasFWKDcQ0lEJDQh5r4ATfu&#10;rUrdu+Juovn7bKHQx2FmzjDZfja9uNPoOssK3tYRCOLa6o4bBdXl+LoF4Tyyxt4yKXiQg32+eMkw&#10;1Xbiku5n34gAYZeigtb7IZXS1S0ZdGs7EAfv244GfZBjI/WIU4CbXsZRlEiDHYeFFgc6tFT/nG9G&#10;wXBKNsVx+17I66e5lV8VxtWMSq2W88cOhKfZ/4f/2oVWEMcJ/J4JR0Dm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7DQeTEAAAA3AAAAA8AAAAAAAAAAAAAAAAAmAIAAGRycy9k&#10;b3ducmV2LnhtbFBLBQYAAAAABAAEAPUAAACJAwAAAAA=&#10;" fillcolor="#e46c0a" stroked="f" strokecolor="white" strokeweight="1.5pt">
            <v:textbox style="mso-next-textbox:#Rectangle 197">
              <w:txbxContent>
                <w:p w14:paraId="7A8E8169" w14:textId="77777777" w:rsidR="006564DD" w:rsidRPr="006564DD" w:rsidRDefault="006564DD">
                  <w:pPr>
                    <w:pStyle w:val="Cabealho"/>
                    <w:rPr>
                      <w:color w:val="FFFFFF"/>
                      <w:sz w:val="28"/>
                      <w:szCs w:val="28"/>
                    </w:rPr>
                  </w:pPr>
                  <w:r w:rsidRPr="006564DD">
                    <w:rPr>
                      <w:color w:val="FFFFFF"/>
                      <w:sz w:val="28"/>
                      <w:szCs w:val="28"/>
                      <w:lang w:val="pt-BR"/>
                    </w:rPr>
                    <w:t>IT 06 CBMAL</w:t>
                  </w:r>
                </w:p>
              </w:txbxContent>
            </v:textbox>
          </v:rect>
          <v:rect id="Rectangle 198" o:spid="_x0000_s1031" style="position:absolute;left:9763;top:360;width:2102;height:72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eL3MQA&#10;AADcAAAADwAAAGRycy9kb3ducmV2LnhtbESPQWvCQBSE7wX/w/IEL0U3jVAluooIgogemnrx9sg+&#10;k2D2bbq7avTXu4VCj8PMfMPMl51pxI2cry0r+BglIIgLq2suFRy/N8MpCB+QNTaWScGDPCwXvbc5&#10;Ztre+YtueShFhLDPUEEVQptJ6YuKDPqRbYmjd7bOYIjSlVI7vEe4aWSaJJ/SYM1xocKW1hUVl/xq&#10;FIT3Kee8/qnpsCuke572Y0l7pQb9bjUDEagL/+G/9lYrSNMJ/J6JR0Au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93i9zEAAAA3AAAAA8AAAAAAAAAAAAAAAAAmAIAAGRycy9k&#10;b3ducmV2LnhtbFBLBQYAAAAABAAEAPUAAACJAwAAAAA=&#10;" fillcolor="#9bbb59" stroked="f" strokecolor="white" strokeweight="2pt">
            <v:textbox style="mso-next-textbox:#Rectangle 198">
              <w:txbxContent>
                <w:p w14:paraId="62FAE676" w14:textId="77777777" w:rsidR="006564DD" w:rsidRPr="006564DD" w:rsidRDefault="006564DD" w:rsidP="006564DD">
                  <w:pPr>
                    <w:pStyle w:val="Cabealho"/>
                    <w:jc w:val="center"/>
                    <w:rPr>
                      <w:color w:val="FFFFFF"/>
                      <w:sz w:val="36"/>
                      <w:szCs w:val="36"/>
                    </w:rPr>
                  </w:pPr>
                  <w:r w:rsidRPr="006564DD">
                    <w:rPr>
                      <w:color w:val="FFFFFF"/>
                      <w:sz w:val="36"/>
                      <w:szCs w:val="36"/>
                      <w:lang w:val="pt-BR"/>
                    </w:rPr>
                    <w:t>20</w:t>
                  </w:r>
                  <w:r w:rsidR="00BC3B6D">
                    <w:rPr>
                      <w:color w:val="FFFFFF"/>
                      <w:sz w:val="36"/>
                      <w:szCs w:val="36"/>
                      <w:lang w:val="pt-BR"/>
                    </w:rPr>
                    <w:t>2</w:t>
                  </w:r>
                  <w:r w:rsidR="002C35AA">
                    <w:rPr>
                      <w:color w:val="FFFFFF"/>
                      <w:sz w:val="36"/>
                      <w:szCs w:val="36"/>
                      <w:lang w:val="pt-BR"/>
                    </w:rPr>
                    <w:t>1</w:t>
                  </w:r>
                </w:p>
              </w:txbxContent>
            </v:textbox>
          </v:rect>
          <v:rect id="Rectangle 199" o:spid="_x0000_s1032" style="position:absolute;left:330;top:308;width:11586;height:83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VCecEA&#10;AADcAAAADwAAAGRycy9kb3ducmV2LnhtbERPTYvCMBC9L/gfwgheFk2tu6LVKCII4mFhVcTj0Ixt&#10;sZmUJGr99+YgeHy87/myNbW4k/OVZQXDQQKCOLe64kLB8bDpT0D4gKyxtkwKnuRhueh8zTHT9sH/&#10;dN+HQsQQ9hkqKENoMil9XpJBP7ANceQu1hkMEbpCaoePGG5qmSbJWBqsODaU2NC6pPy6vxkFu5/f&#10;5BxOQ3uYXEfTP1d/n8a7m1K9bruagQjUho/47d5qBWka18Yz8QjIx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lQnnBAAAA3AAAAA8AAAAAAAAAAAAAAAAAmAIAAGRycy9kb3du&#10;cmV2LnhtbFBLBQYAAAAABAAEAPUAAACGAwAAAAA=&#10;" filled="f" strokeweight="1pt"/>
          <w10:wrap anchorx="page" anchory="margin"/>
        </v:group>
      </w:pict>
    </w:r>
  </w:p>
  <w:p w14:paraId="57148475" w14:textId="77777777" w:rsidR="007E188E" w:rsidRPr="00DC7D62" w:rsidRDefault="007E188E" w:rsidP="00DC7D6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20F2F26"/>
    <w:multiLevelType w:val="hybridMultilevel"/>
    <w:tmpl w:val="2D80FAA2"/>
    <w:lvl w:ilvl="0" w:tplc="C67AC8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color w:val="auto"/>
      </w:rPr>
    </w:lvl>
    <w:lvl w:ilvl="1" w:tplc="C74E83E2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9481E"/>
    <w:multiLevelType w:val="hybridMultilevel"/>
    <w:tmpl w:val="F43C3EB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7B4203"/>
    <w:multiLevelType w:val="multilevel"/>
    <w:tmpl w:val="2732072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01C3E1B"/>
    <w:multiLevelType w:val="hybridMultilevel"/>
    <w:tmpl w:val="1640D254"/>
    <w:lvl w:ilvl="0" w:tplc="93267EA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565946"/>
    <w:multiLevelType w:val="multilevel"/>
    <w:tmpl w:val="B79212C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color w:val="auto"/>
      </w:rPr>
    </w:lvl>
    <w:lvl w:ilvl="1">
      <w:start w:val="1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01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6" w15:restartNumberingAfterBreak="0">
    <w:nsid w:val="14FB1421"/>
    <w:multiLevelType w:val="hybridMultilevel"/>
    <w:tmpl w:val="E8DC07E4"/>
    <w:lvl w:ilvl="0" w:tplc="26B07F8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2C58EF"/>
    <w:multiLevelType w:val="hybridMultilevel"/>
    <w:tmpl w:val="8752B646"/>
    <w:lvl w:ilvl="0" w:tplc="1694A3A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014C47"/>
    <w:multiLevelType w:val="hybridMultilevel"/>
    <w:tmpl w:val="89B66ED0"/>
    <w:name w:val="Outline2"/>
    <w:lvl w:ilvl="0" w:tplc="9BD00A82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bCs/>
        <w:color w:val="auto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32614C4"/>
    <w:multiLevelType w:val="hybridMultilevel"/>
    <w:tmpl w:val="01E4D4F4"/>
    <w:lvl w:ilvl="0" w:tplc="23EC8BE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307B2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C3102A6"/>
    <w:multiLevelType w:val="hybridMultilevel"/>
    <w:tmpl w:val="540A8A40"/>
    <w:lvl w:ilvl="0" w:tplc="1EECA4C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E2336C"/>
    <w:multiLevelType w:val="hybridMultilevel"/>
    <w:tmpl w:val="75F48D4E"/>
    <w:lvl w:ilvl="0" w:tplc="5B0AE23E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200D38"/>
    <w:multiLevelType w:val="multilevel"/>
    <w:tmpl w:val="233E6132"/>
    <w:lvl w:ilvl="0">
      <w:start w:val="2"/>
      <w:numFmt w:val="decimal"/>
      <w:lvlText w:val="%1"/>
      <w:lvlJc w:val="left"/>
      <w:pPr>
        <w:ind w:left="360" w:hanging="360"/>
      </w:pPr>
      <w:rPr>
        <w:rFonts w:eastAsia="+mn-ea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="+mn-ea"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eastAsia="+mn-ea"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eastAsia="+mn-ea"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eastAsia="+mn-ea"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eastAsia="+mn-ea"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eastAsia="+mn-ea"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eastAsia="+mn-ea"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eastAsia="+mn-ea" w:hint="default"/>
      </w:rPr>
    </w:lvl>
  </w:abstractNum>
  <w:abstractNum w:abstractNumId="14" w15:restartNumberingAfterBreak="0">
    <w:nsid w:val="392F086B"/>
    <w:multiLevelType w:val="hybridMultilevel"/>
    <w:tmpl w:val="2618D618"/>
    <w:lvl w:ilvl="0" w:tplc="04160017">
      <w:start w:val="1"/>
      <w:numFmt w:val="lowerLetter"/>
      <w:lvlText w:val="%1)"/>
      <w:lvlJc w:val="left"/>
      <w:pPr>
        <w:ind w:left="567" w:hanging="34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394B44B1"/>
    <w:multiLevelType w:val="hybridMultilevel"/>
    <w:tmpl w:val="FED8314A"/>
    <w:lvl w:ilvl="0" w:tplc="4EACAF38">
      <w:start w:val="1"/>
      <w:numFmt w:val="decimal"/>
      <w:lvlText w:val="%1)"/>
      <w:lvlJc w:val="left"/>
      <w:pPr>
        <w:ind w:left="834" w:hanging="360"/>
      </w:pPr>
      <w:rPr>
        <w:rFonts w:hint="default"/>
        <w:b/>
        <w:color w:val="FF6600"/>
      </w:rPr>
    </w:lvl>
    <w:lvl w:ilvl="1" w:tplc="04160019">
      <w:start w:val="1"/>
      <w:numFmt w:val="lowerLetter"/>
      <w:lvlText w:val="%2."/>
      <w:lvlJc w:val="left"/>
      <w:pPr>
        <w:ind w:left="1554" w:hanging="360"/>
      </w:pPr>
    </w:lvl>
    <w:lvl w:ilvl="2" w:tplc="0416001B" w:tentative="1">
      <w:start w:val="1"/>
      <w:numFmt w:val="lowerRoman"/>
      <w:lvlText w:val="%3."/>
      <w:lvlJc w:val="right"/>
      <w:pPr>
        <w:ind w:left="2274" w:hanging="180"/>
      </w:pPr>
    </w:lvl>
    <w:lvl w:ilvl="3" w:tplc="0416000F" w:tentative="1">
      <w:start w:val="1"/>
      <w:numFmt w:val="decimal"/>
      <w:lvlText w:val="%4."/>
      <w:lvlJc w:val="left"/>
      <w:pPr>
        <w:ind w:left="2994" w:hanging="360"/>
      </w:pPr>
    </w:lvl>
    <w:lvl w:ilvl="4" w:tplc="04160019" w:tentative="1">
      <w:start w:val="1"/>
      <w:numFmt w:val="lowerLetter"/>
      <w:lvlText w:val="%5."/>
      <w:lvlJc w:val="left"/>
      <w:pPr>
        <w:ind w:left="3714" w:hanging="360"/>
      </w:pPr>
    </w:lvl>
    <w:lvl w:ilvl="5" w:tplc="0416001B" w:tentative="1">
      <w:start w:val="1"/>
      <w:numFmt w:val="lowerRoman"/>
      <w:lvlText w:val="%6."/>
      <w:lvlJc w:val="right"/>
      <w:pPr>
        <w:ind w:left="4434" w:hanging="180"/>
      </w:pPr>
    </w:lvl>
    <w:lvl w:ilvl="6" w:tplc="0416000F" w:tentative="1">
      <w:start w:val="1"/>
      <w:numFmt w:val="decimal"/>
      <w:lvlText w:val="%7."/>
      <w:lvlJc w:val="left"/>
      <w:pPr>
        <w:ind w:left="5154" w:hanging="360"/>
      </w:pPr>
    </w:lvl>
    <w:lvl w:ilvl="7" w:tplc="04160019" w:tentative="1">
      <w:start w:val="1"/>
      <w:numFmt w:val="lowerLetter"/>
      <w:lvlText w:val="%8."/>
      <w:lvlJc w:val="left"/>
      <w:pPr>
        <w:ind w:left="5874" w:hanging="360"/>
      </w:pPr>
    </w:lvl>
    <w:lvl w:ilvl="8" w:tplc="0416001B" w:tentative="1">
      <w:start w:val="1"/>
      <w:numFmt w:val="lowerRoman"/>
      <w:lvlText w:val="%9."/>
      <w:lvlJc w:val="right"/>
      <w:pPr>
        <w:ind w:left="6594" w:hanging="180"/>
      </w:pPr>
    </w:lvl>
  </w:abstractNum>
  <w:abstractNum w:abstractNumId="16" w15:restartNumberingAfterBreak="0">
    <w:nsid w:val="3ACB2B15"/>
    <w:multiLevelType w:val="hybridMultilevel"/>
    <w:tmpl w:val="E9E8E8F8"/>
    <w:lvl w:ilvl="0" w:tplc="3230C9D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EB6E97"/>
    <w:multiLevelType w:val="multilevel"/>
    <w:tmpl w:val="049062DC"/>
    <w:lvl w:ilvl="0">
      <w:start w:val="1"/>
      <w:numFmt w:val="decimal"/>
      <w:pStyle w:val="ITTTULO1"/>
      <w:lvlText w:val="%1"/>
      <w:lvlJc w:val="left"/>
      <w:pPr>
        <w:ind w:left="720" w:hanging="360"/>
      </w:pPr>
      <w:rPr>
        <w:rFonts w:hint="default"/>
        <w:b/>
        <w:color w:val="auto"/>
      </w:rPr>
    </w:lvl>
    <w:lvl w:ilvl="1">
      <w:start w:val="1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18" w15:restartNumberingAfterBreak="0">
    <w:nsid w:val="3CA00B83"/>
    <w:multiLevelType w:val="hybridMultilevel"/>
    <w:tmpl w:val="C220C5E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E036DF"/>
    <w:multiLevelType w:val="hybridMultilevel"/>
    <w:tmpl w:val="3C8882A6"/>
    <w:lvl w:ilvl="0" w:tplc="958A3470">
      <w:start w:val="1"/>
      <w:numFmt w:val="decimal"/>
      <w:lvlText w:val="%1)"/>
      <w:lvlJc w:val="left"/>
      <w:pPr>
        <w:ind w:left="833" w:hanging="360"/>
      </w:pPr>
      <w:rPr>
        <w:rFonts w:hint="default"/>
        <w:b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553" w:hanging="360"/>
      </w:pPr>
    </w:lvl>
    <w:lvl w:ilvl="2" w:tplc="0416001B" w:tentative="1">
      <w:start w:val="1"/>
      <w:numFmt w:val="lowerRoman"/>
      <w:lvlText w:val="%3."/>
      <w:lvlJc w:val="right"/>
      <w:pPr>
        <w:ind w:left="2273" w:hanging="180"/>
      </w:pPr>
    </w:lvl>
    <w:lvl w:ilvl="3" w:tplc="0416000F" w:tentative="1">
      <w:start w:val="1"/>
      <w:numFmt w:val="decimal"/>
      <w:lvlText w:val="%4."/>
      <w:lvlJc w:val="left"/>
      <w:pPr>
        <w:ind w:left="2993" w:hanging="360"/>
      </w:pPr>
    </w:lvl>
    <w:lvl w:ilvl="4" w:tplc="04160019" w:tentative="1">
      <w:start w:val="1"/>
      <w:numFmt w:val="lowerLetter"/>
      <w:lvlText w:val="%5."/>
      <w:lvlJc w:val="left"/>
      <w:pPr>
        <w:ind w:left="3713" w:hanging="360"/>
      </w:pPr>
    </w:lvl>
    <w:lvl w:ilvl="5" w:tplc="0416001B" w:tentative="1">
      <w:start w:val="1"/>
      <w:numFmt w:val="lowerRoman"/>
      <w:lvlText w:val="%6."/>
      <w:lvlJc w:val="right"/>
      <w:pPr>
        <w:ind w:left="4433" w:hanging="180"/>
      </w:pPr>
    </w:lvl>
    <w:lvl w:ilvl="6" w:tplc="0416000F" w:tentative="1">
      <w:start w:val="1"/>
      <w:numFmt w:val="decimal"/>
      <w:lvlText w:val="%7."/>
      <w:lvlJc w:val="left"/>
      <w:pPr>
        <w:ind w:left="5153" w:hanging="360"/>
      </w:pPr>
    </w:lvl>
    <w:lvl w:ilvl="7" w:tplc="04160019" w:tentative="1">
      <w:start w:val="1"/>
      <w:numFmt w:val="lowerLetter"/>
      <w:lvlText w:val="%8."/>
      <w:lvlJc w:val="left"/>
      <w:pPr>
        <w:ind w:left="5873" w:hanging="360"/>
      </w:pPr>
    </w:lvl>
    <w:lvl w:ilvl="8" w:tplc="0416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20" w15:restartNumberingAfterBreak="0">
    <w:nsid w:val="48B10442"/>
    <w:multiLevelType w:val="hybridMultilevel"/>
    <w:tmpl w:val="2C08AEF4"/>
    <w:lvl w:ilvl="0" w:tplc="1FCE6D7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4C8012EE"/>
    <w:multiLevelType w:val="hybridMultilevel"/>
    <w:tmpl w:val="1F021AC6"/>
    <w:lvl w:ilvl="0" w:tplc="934EC5A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763726"/>
    <w:multiLevelType w:val="hybridMultilevel"/>
    <w:tmpl w:val="15F4A8FC"/>
    <w:lvl w:ilvl="0" w:tplc="7D5CB888">
      <w:start w:val="1"/>
      <w:numFmt w:val="upperLetter"/>
      <w:lvlText w:val="%1"/>
      <w:lvlJc w:val="left"/>
      <w:pPr>
        <w:ind w:left="502" w:hanging="360"/>
      </w:pPr>
      <w:rPr>
        <w:rFonts w:hint="default"/>
        <w:b/>
        <w:bCs/>
        <w:color w:val="auto"/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11131FE"/>
    <w:multiLevelType w:val="hybridMultilevel"/>
    <w:tmpl w:val="F300D470"/>
    <w:lvl w:ilvl="0" w:tplc="7616991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5F5976"/>
    <w:multiLevelType w:val="multilevel"/>
    <w:tmpl w:val="020845D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color w:val="auto"/>
      </w:rPr>
    </w:lvl>
    <w:lvl w:ilvl="1">
      <w:start w:val="1"/>
      <w:numFmt w:val="decimal"/>
      <w:pStyle w:val="ITTTULO2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pStyle w:val="ITTEXTO3"/>
      <w:isLgl/>
      <w:lvlText w:val="%1.%2.%3"/>
      <w:lvlJc w:val="left"/>
      <w:pPr>
        <w:ind w:left="1494" w:hanging="720"/>
      </w:pPr>
      <w:rPr>
        <w:rFonts w:hint="default"/>
        <w:b/>
      </w:rPr>
    </w:lvl>
    <w:lvl w:ilvl="3">
      <w:start w:val="1"/>
      <w:numFmt w:val="decimal"/>
      <w:pStyle w:val="ITTEXTO4"/>
      <w:isLgl/>
      <w:lvlText w:val="%1.%2.%3.%4"/>
      <w:lvlJc w:val="left"/>
      <w:pPr>
        <w:ind w:left="1701" w:hanging="720"/>
      </w:pPr>
      <w:rPr>
        <w:rFonts w:ascii="Times New Roman" w:hAnsi="Times New Roman" w:cs="Times New Roman" w:hint="default"/>
        <w:b/>
      </w:rPr>
    </w:lvl>
    <w:lvl w:ilvl="4">
      <w:start w:val="1"/>
      <w:numFmt w:val="decimal"/>
      <w:pStyle w:val="ITTEXTO5"/>
      <w:isLgl/>
      <w:lvlText w:val="%1.%2.%3.%4.%5"/>
      <w:lvlJc w:val="left"/>
      <w:pPr>
        <w:ind w:left="2268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25" w15:restartNumberingAfterBreak="0">
    <w:nsid w:val="59C07035"/>
    <w:multiLevelType w:val="hybridMultilevel"/>
    <w:tmpl w:val="DDEC3378"/>
    <w:lvl w:ilvl="0" w:tplc="D2407EF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401455"/>
    <w:multiLevelType w:val="hybridMultilevel"/>
    <w:tmpl w:val="8E84E62C"/>
    <w:lvl w:ilvl="0" w:tplc="EB781CB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A3700D"/>
    <w:multiLevelType w:val="hybridMultilevel"/>
    <w:tmpl w:val="E9D63BA6"/>
    <w:lvl w:ilvl="0" w:tplc="4EACAF38">
      <w:start w:val="1"/>
      <w:numFmt w:val="decimal"/>
      <w:lvlText w:val="%1)"/>
      <w:lvlJc w:val="left"/>
      <w:pPr>
        <w:ind w:left="834" w:hanging="360"/>
      </w:pPr>
      <w:rPr>
        <w:rFonts w:hint="default"/>
        <w:b/>
        <w:color w:val="FF6600"/>
      </w:rPr>
    </w:lvl>
    <w:lvl w:ilvl="1" w:tplc="4EACAF38">
      <w:start w:val="1"/>
      <w:numFmt w:val="decimal"/>
      <w:lvlText w:val="%2)"/>
      <w:lvlJc w:val="left"/>
      <w:pPr>
        <w:ind w:left="1554" w:hanging="360"/>
      </w:pPr>
      <w:rPr>
        <w:rFonts w:hint="default"/>
        <w:b/>
        <w:color w:val="FF6600"/>
      </w:rPr>
    </w:lvl>
    <w:lvl w:ilvl="2" w:tplc="0416001B" w:tentative="1">
      <w:start w:val="1"/>
      <w:numFmt w:val="lowerRoman"/>
      <w:lvlText w:val="%3."/>
      <w:lvlJc w:val="right"/>
      <w:pPr>
        <w:ind w:left="2274" w:hanging="180"/>
      </w:pPr>
    </w:lvl>
    <w:lvl w:ilvl="3" w:tplc="0416000F" w:tentative="1">
      <w:start w:val="1"/>
      <w:numFmt w:val="decimal"/>
      <w:lvlText w:val="%4."/>
      <w:lvlJc w:val="left"/>
      <w:pPr>
        <w:ind w:left="2994" w:hanging="360"/>
      </w:pPr>
    </w:lvl>
    <w:lvl w:ilvl="4" w:tplc="04160019" w:tentative="1">
      <w:start w:val="1"/>
      <w:numFmt w:val="lowerLetter"/>
      <w:lvlText w:val="%5."/>
      <w:lvlJc w:val="left"/>
      <w:pPr>
        <w:ind w:left="3714" w:hanging="360"/>
      </w:pPr>
    </w:lvl>
    <w:lvl w:ilvl="5" w:tplc="0416001B" w:tentative="1">
      <w:start w:val="1"/>
      <w:numFmt w:val="lowerRoman"/>
      <w:lvlText w:val="%6."/>
      <w:lvlJc w:val="right"/>
      <w:pPr>
        <w:ind w:left="4434" w:hanging="180"/>
      </w:pPr>
    </w:lvl>
    <w:lvl w:ilvl="6" w:tplc="0416000F" w:tentative="1">
      <w:start w:val="1"/>
      <w:numFmt w:val="decimal"/>
      <w:lvlText w:val="%7."/>
      <w:lvlJc w:val="left"/>
      <w:pPr>
        <w:ind w:left="5154" w:hanging="360"/>
      </w:pPr>
    </w:lvl>
    <w:lvl w:ilvl="7" w:tplc="04160019" w:tentative="1">
      <w:start w:val="1"/>
      <w:numFmt w:val="lowerLetter"/>
      <w:lvlText w:val="%8."/>
      <w:lvlJc w:val="left"/>
      <w:pPr>
        <w:ind w:left="5874" w:hanging="360"/>
      </w:pPr>
    </w:lvl>
    <w:lvl w:ilvl="8" w:tplc="0416001B" w:tentative="1">
      <w:start w:val="1"/>
      <w:numFmt w:val="lowerRoman"/>
      <w:lvlText w:val="%9."/>
      <w:lvlJc w:val="right"/>
      <w:pPr>
        <w:ind w:left="6594" w:hanging="180"/>
      </w:pPr>
    </w:lvl>
  </w:abstractNum>
  <w:abstractNum w:abstractNumId="28" w15:restartNumberingAfterBreak="0">
    <w:nsid w:val="5ACB7280"/>
    <w:multiLevelType w:val="hybridMultilevel"/>
    <w:tmpl w:val="0C1E5F5E"/>
    <w:lvl w:ilvl="0" w:tplc="91E2016C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65F77191"/>
    <w:multiLevelType w:val="multilevel"/>
    <w:tmpl w:val="6FC4400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color w:val="auto"/>
      </w:rPr>
    </w:lvl>
    <w:lvl w:ilvl="1">
      <w:start w:val="1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30" w15:restartNumberingAfterBreak="0">
    <w:nsid w:val="66AD496B"/>
    <w:multiLevelType w:val="hybridMultilevel"/>
    <w:tmpl w:val="0E94A692"/>
    <w:lvl w:ilvl="0" w:tplc="04160017">
      <w:start w:val="1"/>
      <w:numFmt w:val="lowerLetter"/>
      <w:lvlText w:val="%1)"/>
      <w:lvlJc w:val="left"/>
      <w:pPr>
        <w:ind w:left="567" w:hanging="34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 w15:restartNumberingAfterBreak="0">
    <w:nsid w:val="67200E00"/>
    <w:multiLevelType w:val="hybridMultilevel"/>
    <w:tmpl w:val="2DB863DE"/>
    <w:lvl w:ilvl="0" w:tplc="D7F6A514">
      <w:start w:val="1"/>
      <w:numFmt w:val="decimal"/>
      <w:lvlText w:val="%1)"/>
      <w:lvlJc w:val="left"/>
      <w:pPr>
        <w:ind w:left="1434" w:hanging="360"/>
      </w:pPr>
      <w:rPr>
        <w:rFonts w:hint="default"/>
        <w:b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2154" w:hanging="360"/>
      </w:pPr>
    </w:lvl>
    <w:lvl w:ilvl="2" w:tplc="0416001B" w:tentative="1">
      <w:start w:val="1"/>
      <w:numFmt w:val="lowerRoman"/>
      <w:lvlText w:val="%3."/>
      <w:lvlJc w:val="right"/>
      <w:pPr>
        <w:ind w:left="2874" w:hanging="180"/>
      </w:pPr>
    </w:lvl>
    <w:lvl w:ilvl="3" w:tplc="0416000F" w:tentative="1">
      <w:start w:val="1"/>
      <w:numFmt w:val="decimal"/>
      <w:lvlText w:val="%4."/>
      <w:lvlJc w:val="left"/>
      <w:pPr>
        <w:ind w:left="3594" w:hanging="360"/>
      </w:pPr>
    </w:lvl>
    <w:lvl w:ilvl="4" w:tplc="04160019" w:tentative="1">
      <w:start w:val="1"/>
      <w:numFmt w:val="lowerLetter"/>
      <w:lvlText w:val="%5."/>
      <w:lvlJc w:val="left"/>
      <w:pPr>
        <w:ind w:left="4314" w:hanging="360"/>
      </w:pPr>
    </w:lvl>
    <w:lvl w:ilvl="5" w:tplc="0416001B" w:tentative="1">
      <w:start w:val="1"/>
      <w:numFmt w:val="lowerRoman"/>
      <w:lvlText w:val="%6."/>
      <w:lvlJc w:val="right"/>
      <w:pPr>
        <w:ind w:left="5034" w:hanging="180"/>
      </w:pPr>
    </w:lvl>
    <w:lvl w:ilvl="6" w:tplc="0416000F" w:tentative="1">
      <w:start w:val="1"/>
      <w:numFmt w:val="decimal"/>
      <w:lvlText w:val="%7."/>
      <w:lvlJc w:val="left"/>
      <w:pPr>
        <w:ind w:left="5754" w:hanging="360"/>
      </w:pPr>
    </w:lvl>
    <w:lvl w:ilvl="7" w:tplc="04160019" w:tentative="1">
      <w:start w:val="1"/>
      <w:numFmt w:val="lowerLetter"/>
      <w:lvlText w:val="%8."/>
      <w:lvlJc w:val="left"/>
      <w:pPr>
        <w:ind w:left="6474" w:hanging="360"/>
      </w:pPr>
    </w:lvl>
    <w:lvl w:ilvl="8" w:tplc="0416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32" w15:restartNumberingAfterBreak="0">
    <w:nsid w:val="679461B7"/>
    <w:multiLevelType w:val="hybridMultilevel"/>
    <w:tmpl w:val="D188040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11199F"/>
    <w:multiLevelType w:val="hybridMultilevel"/>
    <w:tmpl w:val="2DA4434E"/>
    <w:lvl w:ilvl="0" w:tplc="3E7ED998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6E184B54"/>
    <w:multiLevelType w:val="hybridMultilevel"/>
    <w:tmpl w:val="395CF6C0"/>
    <w:lvl w:ilvl="0" w:tplc="CD3C29F0">
      <w:start w:val="1"/>
      <w:numFmt w:val="lowerLetter"/>
      <w:lvlText w:val="%1)"/>
      <w:lvlJc w:val="left"/>
      <w:pPr>
        <w:ind w:left="720" w:hanging="360"/>
      </w:pPr>
      <w:rPr>
        <w:b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4C16A2"/>
    <w:multiLevelType w:val="hybridMultilevel"/>
    <w:tmpl w:val="7902E4F2"/>
    <w:lvl w:ilvl="0" w:tplc="A1BE6F7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48383C"/>
    <w:multiLevelType w:val="hybridMultilevel"/>
    <w:tmpl w:val="68FAC43E"/>
    <w:lvl w:ilvl="0" w:tplc="F592649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9C7720"/>
    <w:multiLevelType w:val="hybridMultilevel"/>
    <w:tmpl w:val="E112272C"/>
    <w:lvl w:ilvl="0" w:tplc="2820C74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D844BE"/>
    <w:multiLevelType w:val="hybridMultilevel"/>
    <w:tmpl w:val="66B23430"/>
    <w:lvl w:ilvl="0" w:tplc="7A92BCC6">
      <w:start w:val="1"/>
      <w:numFmt w:val="decimal"/>
      <w:lvlText w:val="%1."/>
      <w:lvlJc w:val="left"/>
      <w:pPr>
        <w:ind w:left="473" w:hanging="360"/>
      </w:pPr>
      <w:rPr>
        <w:rFonts w:eastAsia="Times New Roman" w:hint="default"/>
        <w:b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193" w:hanging="360"/>
      </w:pPr>
    </w:lvl>
    <w:lvl w:ilvl="2" w:tplc="0416001B" w:tentative="1">
      <w:start w:val="1"/>
      <w:numFmt w:val="lowerRoman"/>
      <w:lvlText w:val="%3."/>
      <w:lvlJc w:val="right"/>
      <w:pPr>
        <w:ind w:left="1913" w:hanging="180"/>
      </w:pPr>
    </w:lvl>
    <w:lvl w:ilvl="3" w:tplc="0416000F" w:tentative="1">
      <w:start w:val="1"/>
      <w:numFmt w:val="decimal"/>
      <w:lvlText w:val="%4."/>
      <w:lvlJc w:val="left"/>
      <w:pPr>
        <w:ind w:left="2633" w:hanging="360"/>
      </w:pPr>
    </w:lvl>
    <w:lvl w:ilvl="4" w:tplc="04160019" w:tentative="1">
      <w:start w:val="1"/>
      <w:numFmt w:val="lowerLetter"/>
      <w:lvlText w:val="%5."/>
      <w:lvlJc w:val="left"/>
      <w:pPr>
        <w:ind w:left="3353" w:hanging="360"/>
      </w:pPr>
    </w:lvl>
    <w:lvl w:ilvl="5" w:tplc="0416001B" w:tentative="1">
      <w:start w:val="1"/>
      <w:numFmt w:val="lowerRoman"/>
      <w:lvlText w:val="%6."/>
      <w:lvlJc w:val="right"/>
      <w:pPr>
        <w:ind w:left="4073" w:hanging="180"/>
      </w:pPr>
    </w:lvl>
    <w:lvl w:ilvl="6" w:tplc="0416000F" w:tentative="1">
      <w:start w:val="1"/>
      <w:numFmt w:val="decimal"/>
      <w:lvlText w:val="%7."/>
      <w:lvlJc w:val="left"/>
      <w:pPr>
        <w:ind w:left="4793" w:hanging="360"/>
      </w:pPr>
    </w:lvl>
    <w:lvl w:ilvl="7" w:tplc="04160019" w:tentative="1">
      <w:start w:val="1"/>
      <w:numFmt w:val="lowerLetter"/>
      <w:lvlText w:val="%8."/>
      <w:lvlJc w:val="left"/>
      <w:pPr>
        <w:ind w:left="5513" w:hanging="360"/>
      </w:pPr>
    </w:lvl>
    <w:lvl w:ilvl="8" w:tplc="0416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39" w15:restartNumberingAfterBreak="0">
    <w:nsid w:val="7EED20D4"/>
    <w:multiLevelType w:val="hybridMultilevel"/>
    <w:tmpl w:val="2F7AD7E2"/>
    <w:lvl w:ilvl="0" w:tplc="04160017">
      <w:start w:val="1"/>
      <w:numFmt w:val="lowerLetter"/>
      <w:lvlText w:val="%1)"/>
      <w:lvlJc w:val="left"/>
      <w:pPr>
        <w:ind w:left="567" w:hanging="34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668435391">
    <w:abstractNumId w:val="10"/>
  </w:num>
  <w:num w:numId="2" w16cid:durableId="1682589091">
    <w:abstractNumId w:val="3"/>
  </w:num>
  <w:num w:numId="3" w16cid:durableId="1115249790">
    <w:abstractNumId w:val="22"/>
  </w:num>
  <w:num w:numId="4" w16cid:durableId="111092086">
    <w:abstractNumId w:val="24"/>
  </w:num>
  <w:num w:numId="5" w16cid:durableId="1599362152">
    <w:abstractNumId w:val="34"/>
  </w:num>
  <w:num w:numId="6" w16cid:durableId="1729693895">
    <w:abstractNumId w:val="11"/>
  </w:num>
  <w:num w:numId="7" w16cid:durableId="1487626079">
    <w:abstractNumId w:val="6"/>
  </w:num>
  <w:num w:numId="8" w16cid:durableId="129518062">
    <w:abstractNumId w:val="9"/>
  </w:num>
  <w:num w:numId="9" w16cid:durableId="45760231">
    <w:abstractNumId w:val="35"/>
  </w:num>
  <w:num w:numId="10" w16cid:durableId="1845783246">
    <w:abstractNumId w:val="26"/>
  </w:num>
  <w:num w:numId="11" w16cid:durableId="926615726">
    <w:abstractNumId w:val="4"/>
  </w:num>
  <w:num w:numId="12" w16cid:durableId="739450874">
    <w:abstractNumId w:val="37"/>
  </w:num>
  <w:num w:numId="13" w16cid:durableId="2144224502">
    <w:abstractNumId w:val="21"/>
  </w:num>
  <w:num w:numId="14" w16cid:durableId="1240941154">
    <w:abstractNumId w:val="23"/>
  </w:num>
  <w:num w:numId="15" w16cid:durableId="1671371624">
    <w:abstractNumId w:val="25"/>
  </w:num>
  <w:num w:numId="16" w16cid:durableId="164982084">
    <w:abstractNumId w:val="16"/>
  </w:num>
  <w:num w:numId="17" w16cid:durableId="213810729">
    <w:abstractNumId w:val="1"/>
  </w:num>
  <w:num w:numId="18" w16cid:durableId="881795042">
    <w:abstractNumId w:val="7"/>
  </w:num>
  <w:num w:numId="19" w16cid:durableId="1264335618">
    <w:abstractNumId w:val="36"/>
  </w:num>
  <w:num w:numId="20" w16cid:durableId="195967771">
    <w:abstractNumId w:val="38"/>
  </w:num>
  <w:num w:numId="21" w16cid:durableId="823929816">
    <w:abstractNumId w:val="13"/>
  </w:num>
  <w:num w:numId="22" w16cid:durableId="991639079">
    <w:abstractNumId w:val="15"/>
  </w:num>
  <w:num w:numId="23" w16cid:durableId="657264829">
    <w:abstractNumId w:val="27"/>
  </w:num>
  <w:num w:numId="24" w16cid:durableId="1268924480">
    <w:abstractNumId w:val="31"/>
  </w:num>
  <w:num w:numId="25" w16cid:durableId="175730392">
    <w:abstractNumId w:val="12"/>
  </w:num>
  <w:num w:numId="26" w16cid:durableId="409734972">
    <w:abstractNumId w:val="19"/>
  </w:num>
  <w:num w:numId="27" w16cid:durableId="525869964">
    <w:abstractNumId w:val="20"/>
  </w:num>
  <w:num w:numId="28" w16cid:durableId="1500539929">
    <w:abstractNumId w:val="14"/>
  </w:num>
  <w:num w:numId="29" w16cid:durableId="957026099">
    <w:abstractNumId w:val="39"/>
  </w:num>
  <w:num w:numId="30" w16cid:durableId="1419131910">
    <w:abstractNumId w:val="28"/>
  </w:num>
  <w:num w:numId="31" w16cid:durableId="1727681386">
    <w:abstractNumId w:val="30"/>
  </w:num>
  <w:num w:numId="32" w16cid:durableId="1342930198">
    <w:abstractNumId w:val="33"/>
  </w:num>
  <w:num w:numId="33" w16cid:durableId="145635955">
    <w:abstractNumId w:val="17"/>
  </w:num>
  <w:num w:numId="34" w16cid:durableId="353652364">
    <w:abstractNumId w:val="29"/>
  </w:num>
  <w:num w:numId="35" w16cid:durableId="176310285">
    <w:abstractNumId w:val="5"/>
  </w:num>
  <w:num w:numId="36" w16cid:durableId="1582253707">
    <w:abstractNumId w:val="32"/>
  </w:num>
  <w:num w:numId="37" w16cid:durableId="373820896">
    <w:abstractNumId w:val="18"/>
  </w:num>
  <w:num w:numId="38" w16cid:durableId="12465198">
    <w:abstractNumId w:val="2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170"/>
  <w:hyphenationZone w:val="425"/>
  <w:drawingGridHorizontalSpacing w:val="12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B5532"/>
    <w:rsid w:val="00000157"/>
    <w:rsid w:val="000030D0"/>
    <w:rsid w:val="00006BD1"/>
    <w:rsid w:val="000139AB"/>
    <w:rsid w:val="000150EC"/>
    <w:rsid w:val="00020148"/>
    <w:rsid w:val="00020F9E"/>
    <w:rsid w:val="00036FF2"/>
    <w:rsid w:val="000402FB"/>
    <w:rsid w:val="00040D13"/>
    <w:rsid w:val="00042A87"/>
    <w:rsid w:val="000510AC"/>
    <w:rsid w:val="00052CC7"/>
    <w:rsid w:val="000533EE"/>
    <w:rsid w:val="00055BB4"/>
    <w:rsid w:val="00056AFC"/>
    <w:rsid w:val="00060EFD"/>
    <w:rsid w:val="00061A04"/>
    <w:rsid w:val="000668EE"/>
    <w:rsid w:val="00080B58"/>
    <w:rsid w:val="000827B3"/>
    <w:rsid w:val="00082D13"/>
    <w:rsid w:val="00093E48"/>
    <w:rsid w:val="000956D7"/>
    <w:rsid w:val="000A1FD4"/>
    <w:rsid w:val="000B032F"/>
    <w:rsid w:val="000D3F40"/>
    <w:rsid w:val="000E24C0"/>
    <w:rsid w:val="000F3E98"/>
    <w:rsid w:val="000F65B7"/>
    <w:rsid w:val="000F7767"/>
    <w:rsid w:val="001025C0"/>
    <w:rsid w:val="001076A4"/>
    <w:rsid w:val="001162F6"/>
    <w:rsid w:val="001206CA"/>
    <w:rsid w:val="00122998"/>
    <w:rsid w:val="00123D74"/>
    <w:rsid w:val="00132E38"/>
    <w:rsid w:val="00134E8F"/>
    <w:rsid w:val="00143719"/>
    <w:rsid w:val="00151208"/>
    <w:rsid w:val="00153916"/>
    <w:rsid w:val="00164550"/>
    <w:rsid w:val="001716DA"/>
    <w:rsid w:val="00172103"/>
    <w:rsid w:val="00176833"/>
    <w:rsid w:val="00186DAA"/>
    <w:rsid w:val="00191E20"/>
    <w:rsid w:val="00192B0B"/>
    <w:rsid w:val="00193125"/>
    <w:rsid w:val="001938A6"/>
    <w:rsid w:val="001A5DF4"/>
    <w:rsid w:val="001B1C3C"/>
    <w:rsid w:val="001B267C"/>
    <w:rsid w:val="001D3748"/>
    <w:rsid w:val="001D38BD"/>
    <w:rsid w:val="001D4393"/>
    <w:rsid w:val="001E21C0"/>
    <w:rsid w:val="001E21E8"/>
    <w:rsid w:val="001E7967"/>
    <w:rsid w:val="001F2123"/>
    <w:rsid w:val="001F3A98"/>
    <w:rsid w:val="001F4037"/>
    <w:rsid w:val="001F6579"/>
    <w:rsid w:val="0020398E"/>
    <w:rsid w:val="00215CB2"/>
    <w:rsid w:val="00223185"/>
    <w:rsid w:val="0022545C"/>
    <w:rsid w:val="00235F9F"/>
    <w:rsid w:val="00237BB8"/>
    <w:rsid w:val="00256089"/>
    <w:rsid w:val="00266714"/>
    <w:rsid w:val="0027650B"/>
    <w:rsid w:val="00277AB3"/>
    <w:rsid w:val="00290600"/>
    <w:rsid w:val="002978D8"/>
    <w:rsid w:val="002A60D7"/>
    <w:rsid w:val="002C35AA"/>
    <w:rsid w:val="002D168C"/>
    <w:rsid w:val="002D3659"/>
    <w:rsid w:val="002E2977"/>
    <w:rsid w:val="002E74F0"/>
    <w:rsid w:val="002F3B09"/>
    <w:rsid w:val="002F4E9A"/>
    <w:rsid w:val="003028B0"/>
    <w:rsid w:val="0031173B"/>
    <w:rsid w:val="003206F7"/>
    <w:rsid w:val="003229FF"/>
    <w:rsid w:val="003310E1"/>
    <w:rsid w:val="00342CBC"/>
    <w:rsid w:val="00346237"/>
    <w:rsid w:val="003477F8"/>
    <w:rsid w:val="0036238F"/>
    <w:rsid w:val="00364CF0"/>
    <w:rsid w:val="003707EE"/>
    <w:rsid w:val="0037404D"/>
    <w:rsid w:val="0038464B"/>
    <w:rsid w:val="003A7BB2"/>
    <w:rsid w:val="003D00CA"/>
    <w:rsid w:val="003D36C9"/>
    <w:rsid w:val="003E07F2"/>
    <w:rsid w:val="003E4D67"/>
    <w:rsid w:val="003E6E77"/>
    <w:rsid w:val="00400D07"/>
    <w:rsid w:val="004020C2"/>
    <w:rsid w:val="00405D0F"/>
    <w:rsid w:val="00423231"/>
    <w:rsid w:val="00423B9B"/>
    <w:rsid w:val="0045444B"/>
    <w:rsid w:val="004549EB"/>
    <w:rsid w:val="00454CFE"/>
    <w:rsid w:val="0046657A"/>
    <w:rsid w:val="004704B2"/>
    <w:rsid w:val="00476BB6"/>
    <w:rsid w:val="004828BB"/>
    <w:rsid w:val="00493783"/>
    <w:rsid w:val="00493F21"/>
    <w:rsid w:val="004A1A3E"/>
    <w:rsid w:val="004B41B6"/>
    <w:rsid w:val="004C2083"/>
    <w:rsid w:val="004C288F"/>
    <w:rsid w:val="004C4632"/>
    <w:rsid w:val="004D257E"/>
    <w:rsid w:val="004F2F50"/>
    <w:rsid w:val="004F730E"/>
    <w:rsid w:val="004F7F12"/>
    <w:rsid w:val="005029AE"/>
    <w:rsid w:val="00505220"/>
    <w:rsid w:val="00507A9D"/>
    <w:rsid w:val="0051316E"/>
    <w:rsid w:val="005251E5"/>
    <w:rsid w:val="005346CD"/>
    <w:rsid w:val="0053635E"/>
    <w:rsid w:val="00551338"/>
    <w:rsid w:val="005530CF"/>
    <w:rsid w:val="00585F0A"/>
    <w:rsid w:val="005913A4"/>
    <w:rsid w:val="005A2B63"/>
    <w:rsid w:val="005A65B2"/>
    <w:rsid w:val="005A7CFF"/>
    <w:rsid w:val="005B0E08"/>
    <w:rsid w:val="005B28CD"/>
    <w:rsid w:val="005B3822"/>
    <w:rsid w:val="005B44FC"/>
    <w:rsid w:val="005D1428"/>
    <w:rsid w:val="005E0CCA"/>
    <w:rsid w:val="005E710C"/>
    <w:rsid w:val="00605442"/>
    <w:rsid w:val="006076E1"/>
    <w:rsid w:val="00634059"/>
    <w:rsid w:val="00641731"/>
    <w:rsid w:val="0064396D"/>
    <w:rsid w:val="00645C7B"/>
    <w:rsid w:val="00650473"/>
    <w:rsid w:val="006564DD"/>
    <w:rsid w:val="00656C27"/>
    <w:rsid w:val="00664680"/>
    <w:rsid w:val="0067343D"/>
    <w:rsid w:val="00674A42"/>
    <w:rsid w:val="00680DB7"/>
    <w:rsid w:val="00682B67"/>
    <w:rsid w:val="00687C7F"/>
    <w:rsid w:val="00693727"/>
    <w:rsid w:val="00696E4D"/>
    <w:rsid w:val="006A54C4"/>
    <w:rsid w:val="006B4125"/>
    <w:rsid w:val="006B7589"/>
    <w:rsid w:val="006C200A"/>
    <w:rsid w:val="006E079D"/>
    <w:rsid w:val="006E216C"/>
    <w:rsid w:val="006F4D75"/>
    <w:rsid w:val="0070289A"/>
    <w:rsid w:val="0071428D"/>
    <w:rsid w:val="0072678C"/>
    <w:rsid w:val="007361A5"/>
    <w:rsid w:val="00741E0B"/>
    <w:rsid w:val="00746F4F"/>
    <w:rsid w:val="007478F8"/>
    <w:rsid w:val="00747EE1"/>
    <w:rsid w:val="00751328"/>
    <w:rsid w:val="007564A6"/>
    <w:rsid w:val="0078299D"/>
    <w:rsid w:val="0079103B"/>
    <w:rsid w:val="007A1040"/>
    <w:rsid w:val="007A42E4"/>
    <w:rsid w:val="007A4BF8"/>
    <w:rsid w:val="007B2356"/>
    <w:rsid w:val="007B23E3"/>
    <w:rsid w:val="007B2BA7"/>
    <w:rsid w:val="007B3300"/>
    <w:rsid w:val="007B7008"/>
    <w:rsid w:val="007C0825"/>
    <w:rsid w:val="007C20FE"/>
    <w:rsid w:val="007C3C5F"/>
    <w:rsid w:val="007D4694"/>
    <w:rsid w:val="007E0640"/>
    <w:rsid w:val="007E188E"/>
    <w:rsid w:val="007E1F1A"/>
    <w:rsid w:val="007F0C40"/>
    <w:rsid w:val="007F4994"/>
    <w:rsid w:val="007F620F"/>
    <w:rsid w:val="007F7044"/>
    <w:rsid w:val="00800EE0"/>
    <w:rsid w:val="00803028"/>
    <w:rsid w:val="008036A9"/>
    <w:rsid w:val="00811F35"/>
    <w:rsid w:val="00815E53"/>
    <w:rsid w:val="0082161C"/>
    <w:rsid w:val="00825EB9"/>
    <w:rsid w:val="0082686E"/>
    <w:rsid w:val="008327D9"/>
    <w:rsid w:val="00836CCE"/>
    <w:rsid w:val="00843E18"/>
    <w:rsid w:val="00854606"/>
    <w:rsid w:val="00857879"/>
    <w:rsid w:val="0086436C"/>
    <w:rsid w:val="00865CFF"/>
    <w:rsid w:val="00872F39"/>
    <w:rsid w:val="00876BE3"/>
    <w:rsid w:val="00885957"/>
    <w:rsid w:val="00886339"/>
    <w:rsid w:val="008A7FB4"/>
    <w:rsid w:val="008B4316"/>
    <w:rsid w:val="008C1DEA"/>
    <w:rsid w:val="008C62EF"/>
    <w:rsid w:val="008D1AA1"/>
    <w:rsid w:val="008D4007"/>
    <w:rsid w:val="008D7DF6"/>
    <w:rsid w:val="008E08EF"/>
    <w:rsid w:val="008E6238"/>
    <w:rsid w:val="008F212F"/>
    <w:rsid w:val="008F5BD0"/>
    <w:rsid w:val="008F69F3"/>
    <w:rsid w:val="00905251"/>
    <w:rsid w:val="00913DEE"/>
    <w:rsid w:val="009144F7"/>
    <w:rsid w:val="00914F80"/>
    <w:rsid w:val="009176ED"/>
    <w:rsid w:val="00920B34"/>
    <w:rsid w:val="009223E9"/>
    <w:rsid w:val="00965901"/>
    <w:rsid w:val="009821A3"/>
    <w:rsid w:val="009862C0"/>
    <w:rsid w:val="00997DE0"/>
    <w:rsid w:val="009A0B2E"/>
    <w:rsid w:val="009A3E20"/>
    <w:rsid w:val="009A4159"/>
    <w:rsid w:val="009A5468"/>
    <w:rsid w:val="009A5981"/>
    <w:rsid w:val="009B0A9B"/>
    <w:rsid w:val="009B1A72"/>
    <w:rsid w:val="009B3818"/>
    <w:rsid w:val="009C12C7"/>
    <w:rsid w:val="009C4743"/>
    <w:rsid w:val="009C4E02"/>
    <w:rsid w:val="009D2EFA"/>
    <w:rsid w:val="009D60E9"/>
    <w:rsid w:val="009D7854"/>
    <w:rsid w:val="009E3327"/>
    <w:rsid w:val="009E51E6"/>
    <w:rsid w:val="009E6886"/>
    <w:rsid w:val="009F1C91"/>
    <w:rsid w:val="009F3FF2"/>
    <w:rsid w:val="00A02D22"/>
    <w:rsid w:val="00A06DC1"/>
    <w:rsid w:val="00A07F2B"/>
    <w:rsid w:val="00A10968"/>
    <w:rsid w:val="00A169B0"/>
    <w:rsid w:val="00A20454"/>
    <w:rsid w:val="00A32362"/>
    <w:rsid w:val="00A32E51"/>
    <w:rsid w:val="00A35579"/>
    <w:rsid w:val="00A37FBA"/>
    <w:rsid w:val="00A435D5"/>
    <w:rsid w:val="00A44B2B"/>
    <w:rsid w:val="00A466D6"/>
    <w:rsid w:val="00A478E7"/>
    <w:rsid w:val="00A6087F"/>
    <w:rsid w:val="00A7772D"/>
    <w:rsid w:val="00A80140"/>
    <w:rsid w:val="00A82653"/>
    <w:rsid w:val="00A82CE4"/>
    <w:rsid w:val="00A948EC"/>
    <w:rsid w:val="00AB6203"/>
    <w:rsid w:val="00AB643C"/>
    <w:rsid w:val="00AC12CA"/>
    <w:rsid w:val="00AC3CE8"/>
    <w:rsid w:val="00AD198C"/>
    <w:rsid w:val="00AD69A4"/>
    <w:rsid w:val="00AD7FEB"/>
    <w:rsid w:val="00AF0213"/>
    <w:rsid w:val="00AF4D18"/>
    <w:rsid w:val="00AF67F8"/>
    <w:rsid w:val="00AF6815"/>
    <w:rsid w:val="00AF6B12"/>
    <w:rsid w:val="00AF75B0"/>
    <w:rsid w:val="00B05FBD"/>
    <w:rsid w:val="00B06F32"/>
    <w:rsid w:val="00B1100D"/>
    <w:rsid w:val="00B1108B"/>
    <w:rsid w:val="00B133D0"/>
    <w:rsid w:val="00B14A0B"/>
    <w:rsid w:val="00B32D77"/>
    <w:rsid w:val="00B44C1E"/>
    <w:rsid w:val="00B451F5"/>
    <w:rsid w:val="00B46015"/>
    <w:rsid w:val="00B63F75"/>
    <w:rsid w:val="00B75E41"/>
    <w:rsid w:val="00B80EB6"/>
    <w:rsid w:val="00B84DA2"/>
    <w:rsid w:val="00B85EB6"/>
    <w:rsid w:val="00B90C3E"/>
    <w:rsid w:val="00BA3A5D"/>
    <w:rsid w:val="00BA3E8B"/>
    <w:rsid w:val="00BA404F"/>
    <w:rsid w:val="00BA7045"/>
    <w:rsid w:val="00BA7FF5"/>
    <w:rsid w:val="00BB6E1A"/>
    <w:rsid w:val="00BB7154"/>
    <w:rsid w:val="00BC0421"/>
    <w:rsid w:val="00BC085C"/>
    <w:rsid w:val="00BC0F6B"/>
    <w:rsid w:val="00BC26D0"/>
    <w:rsid w:val="00BC3B6D"/>
    <w:rsid w:val="00BC7613"/>
    <w:rsid w:val="00BC7874"/>
    <w:rsid w:val="00BE05F5"/>
    <w:rsid w:val="00BE29B1"/>
    <w:rsid w:val="00BE2E8A"/>
    <w:rsid w:val="00BE7138"/>
    <w:rsid w:val="00BF46C1"/>
    <w:rsid w:val="00BF685F"/>
    <w:rsid w:val="00C023FC"/>
    <w:rsid w:val="00C0671E"/>
    <w:rsid w:val="00C24E8E"/>
    <w:rsid w:val="00C406D0"/>
    <w:rsid w:val="00C43D1D"/>
    <w:rsid w:val="00C441B7"/>
    <w:rsid w:val="00C60925"/>
    <w:rsid w:val="00C60DBF"/>
    <w:rsid w:val="00C701C5"/>
    <w:rsid w:val="00C71DC8"/>
    <w:rsid w:val="00C8635E"/>
    <w:rsid w:val="00C86FA4"/>
    <w:rsid w:val="00CA3A6B"/>
    <w:rsid w:val="00CA5378"/>
    <w:rsid w:val="00CC0E74"/>
    <w:rsid w:val="00CC1E6E"/>
    <w:rsid w:val="00CC36B3"/>
    <w:rsid w:val="00CC4804"/>
    <w:rsid w:val="00CC4EBB"/>
    <w:rsid w:val="00CD4FE2"/>
    <w:rsid w:val="00CE1F12"/>
    <w:rsid w:val="00CE3881"/>
    <w:rsid w:val="00CE63CC"/>
    <w:rsid w:val="00CE75E1"/>
    <w:rsid w:val="00CE792F"/>
    <w:rsid w:val="00CF1F62"/>
    <w:rsid w:val="00CF7BB5"/>
    <w:rsid w:val="00D0701F"/>
    <w:rsid w:val="00D23282"/>
    <w:rsid w:val="00D2347B"/>
    <w:rsid w:val="00D23605"/>
    <w:rsid w:val="00D245FB"/>
    <w:rsid w:val="00D27979"/>
    <w:rsid w:val="00D37A31"/>
    <w:rsid w:val="00D54B86"/>
    <w:rsid w:val="00D603C8"/>
    <w:rsid w:val="00D66EE9"/>
    <w:rsid w:val="00D75294"/>
    <w:rsid w:val="00D8056D"/>
    <w:rsid w:val="00D85380"/>
    <w:rsid w:val="00D92D85"/>
    <w:rsid w:val="00DA1EC6"/>
    <w:rsid w:val="00DA3B25"/>
    <w:rsid w:val="00DA44AB"/>
    <w:rsid w:val="00DB004B"/>
    <w:rsid w:val="00DB33FD"/>
    <w:rsid w:val="00DB59FF"/>
    <w:rsid w:val="00DB63EB"/>
    <w:rsid w:val="00DB69A3"/>
    <w:rsid w:val="00DB7958"/>
    <w:rsid w:val="00DC7D62"/>
    <w:rsid w:val="00DD1E31"/>
    <w:rsid w:val="00DD50B9"/>
    <w:rsid w:val="00DE1C8E"/>
    <w:rsid w:val="00DE2796"/>
    <w:rsid w:val="00DE3D86"/>
    <w:rsid w:val="00DF10D1"/>
    <w:rsid w:val="00DF72C7"/>
    <w:rsid w:val="00DF7AD3"/>
    <w:rsid w:val="00E03A31"/>
    <w:rsid w:val="00E0799F"/>
    <w:rsid w:val="00E07E85"/>
    <w:rsid w:val="00E14E7A"/>
    <w:rsid w:val="00E17D72"/>
    <w:rsid w:val="00E25A66"/>
    <w:rsid w:val="00E31CE4"/>
    <w:rsid w:val="00E45B86"/>
    <w:rsid w:val="00E51574"/>
    <w:rsid w:val="00E5754E"/>
    <w:rsid w:val="00E62887"/>
    <w:rsid w:val="00E66461"/>
    <w:rsid w:val="00E73CF8"/>
    <w:rsid w:val="00E80C00"/>
    <w:rsid w:val="00E916BF"/>
    <w:rsid w:val="00E97771"/>
    <w:rsid w:val="00E977E0"/>
    <w:rsid w:val="00EA3AC7"/>
    <w:rsid w:val="00EA3F44"/>
    <w:rsid w:val="00EA4195"/>
    <w:rsid w:val="00EB203E"/>
    <w:rsid w:val="00EB47A1"/>
    <w:rsid w:val="00EB5532"/>
    <w:rsid w:val="00EC3B19"/>
    <w:rsid w:val="00ED09E3"/>
    <w:rsid w:val="00EE4F3E"/>
    <w:rsid w:val="00EF1304"/>
    <w:rsid w:val="00F01BE1"/>
    <w:rsid w:val="00F1311A"/>
    <w:rsid w:val="00F13438"/>
    <w:rsid w:val="00F14EA1"/>
    <w:rsid w:val="00F42E65"/>
    <w:rsid w:val="00F5078E"/>
    <w:rsid w:val="00F53558"/>
    <w:rsid w:val="00F55839"/>
    <w:rsid w:val="00F60314"/>
    <w:rsid w:val="00F7456C"/>
    <w:rsid w:val="00F827BD"/>
    <w:rsid w:val="00F9240E"/>
    <w:rsid w:val="00FA2309"/>
    <w:rsid w:val="00FA2AFC"/>
    <w:rsid w:val="00FA50CB"/>
    <w:rsid w:val="00FB297B"/>
    <w:rsid w:val="00FB7CAA"/>
    <w:rsid w:val="00FC3698"/>
    <w:rsid w:val="00FD5A65"/>
    <w:rsid w:val="00FE2B16"/>
    <w:rsid w:val="00FF20BB"/>
    <w:rsid w:val="00FF4225"/>
    <w:rsid w:val="00FF5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B4D7DB4"/>
  <w15:chartTrackingRefBased/>
  <w15:docId w15:val="{6BCCC28F-0FB9-4256-834D-6348BA64F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B5532"/>
    <w:pPr>
      <w:spacing w:before="120" w:after="120"/>
    </w:pPr>
    <w:rPr>
      <w:sz w:val="24"/>
      <w:szCs w:val="24"/>
      <w:lang w:eastAsia="ar-SA"/>
    </w:rPr>
  </w:style>
  <w:style w:type="paragraph" w:styleId="Ttulo1">
    <w:name w:val="heading 1"/>
    <w:basedOn w:val="Normal"/>
    <w:next w:val="Normal"/>
    <w:link w:val="Ttulo1Char"/>
    <w:qFormat/>
    <w:rsid w:val="00CC0E74"/>
    <w:pPr>
      <w:keepNext/>
      <w:autoSpaceDE w:val="0"/>
      <w:spacing w:line="360" w:lineRule="auto"/>
      <w:outlineLvl w:val="0"/>
    </w:pPr>
    <w:rPr>
      <w:rFonts w:ascii="GillSans-Bold" w:hAnsi="GillSans-Bold"/>
      <w:b/>
      <w:bCs/>
      <w:lang w:val="x-none"/>
    </w:rPr>
  </w:style>
  <w:style w:type="paragraph" w:styleId="Ttulo2">
    <w:name w:val="heading 2"/>
    <w:basedOn w:val="Normal"/>
    <w:next w:val="Normal"/>
    <w:link w:val="Ttulo2Char"/>
    <w:semiHidden/>
    <w:unhideWhenUsed/>
    <w:qFormat/>
    <w:rsid w:val="00E0799F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semiHidden/>
    <w:unhideWhenUsed/>
    <w:qFormat/>
    <w:rsid w:val="00E0799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semiHidden/>
    <w:unhideWhenUsed/>
    <w:qFormat/>
    <w:rsid w:val="00E0799F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semiHidden/>
    <w:unhideWhenUsed/>
    <w:qFormat/>
    <w:rsid w:val="00E0799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Ttulo9">
    <w:name w:val="heading 9"/>
    <w:basedOn w:val="Normal"/>
    <w:next w:val="Normal"/>
    <w:link w:val="Ttulo9Char"/>
    <w:semiHidden/>
    <w:unhideWhenUsed/>
    <w:qFormat/>
    <w:rsid w:val="001D4393"/>
    <w:pPr>
      <w:spacing w:before="240" w:after="60"/>
      <w:outlineLvl w:val="8"/>
    </w:pPr>
    <w:rPr>
      <w:rFonts w:ascii="Arial" w:hAnsi="Arial"/>
      <w:sz w:val="22"/>
      <w:szCs w:val="22"/>
      <w:lang w:val="x-none"/>
    </w:rPr>
  </w:style>
  <w:style w:type="character" w:default="1" w:styleId="Fontepargpadro">
    <w:name w:val="Default Paragraph Font"/>
    <w:semiHidden/>
  </w:style>
  <w:style w:type="table" w:default="1" w:styleId="Tabe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semiHidden/>
  </w:style>
  <w:style w:type="paragraph" w:styleId="Ttulo">
    <w:name w:val="Title"/>
    <w:basedOn w:val="Normal"/>
    <w:next w:val="Subttulo"/>
    <w:link w:val="TtuloChar"/>
    <w:qFormat/>
    <w:rsid w:val="00EB5532"/>
    <w:pPr>
      <w:jc w:val="center"/>
    </w:pPr>
    <w:rPr>
      <w:rFonts w:ascii="Arial Narrow" w:hAnsi="Arial Narrow"/>
      <w:b/>
      <w:bCs/>
      <w:sz w:val="20"/>
      <w:lang w:val="x-none"/>
    </w:rPr>
  </w:style>
  <w:style w:type="paragraph" w:styleId="Subttulo">
    <w:name w:val="Subtitle"/>
    <w:basedOn w:val="Normal"/>
    <w:qFormat/>
    <w:rsid w:val="00EB5532"/>
    <w:pPr>
      <w:spacing w:after="60"/>
      <w:jc w:val="center"/>
      <w:outlineLvl w:val="1"/>
    </w:pPr>
    <w:rPr>
      <w:rFonts w:ascii="Arial" w:hAnsi="Arial" w:cs="Arial"/>
    </w:rPr>
  </w:style>
  <w:style w:type="paragraph" w:styleId="Cabealho">
    <w:name w:val="header"/>
    <w:basedOn w:val="Normal"/>
    <w:link w:val="CabealhoChar"/>
    <w:uiPriority w:val="99"/>
    <w:rsid w:val="00EB5532"/>
    <w:pPr>
      <w:tabs>
        <w:tab w:val="center" w:pos="4419"/>
        <w:tab w:val="right" w:pos="8838"/>
      </w:tabs>
    </w:pPr>
    <w:rPr>
      <w:lang w:val="x-none"/>
    </w:rPr>
  </w:style>
  <w:style w:type="paragraph" w:styleId="Rodap">
    <w:name w:val="footer"/>
    <w:basedOn w:val="Normal"/>
    <w:link w:val="RodapChar"/>
    <w:uiPriority w:val="99"/>
    <w:rsid w:val="00EB5532"/>
    <w:pPr>
      <w:tabs>
        <w:tab w:val="center" w:pos="4419"/>
        <w:tab w:val="right" w:pos="8838"/>
      </w:tabs>
    </w:pPr>
    <w:rPr>
      <w:lang w:val="x-none"/>
    </w:rPr>
  </w:style>
  <w:style w:type="table" w:styleId="Tabelacomgrade">
    <w:name w:val="Table Grid"/>
    <w:basedOn w:val="Tabelanormal"/>
    <w:rsid w:val="00EB5532"/>
    <w:pPr>
      <w:suppressAutoHyphens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3">
    <w:name w:val="Style 3"/>
    <w:basedOn w:val="Normal"/>
    <w:rsid w:val="00EB5532"/>
    <w:pPr>
      <w:widowControl w:val="0"/>
      <w:autoSpaceDE w:val="0"/>
      <w:spacing w:line="408" w:lineRule="atLeast"/>
      <w:jc w:val="center"/>
    </w:pPr>
    <w:rPr>
      <w:sz w:val="20"/>
    </w:rPr>
  </w:style>
  <w:style w:type="paragraph" w:customStyle="1" w:styleId="Style4">
    <w:name w:val="Style 4"/>
    <w:basedOn w:val="Normal"/>
    <w:rsid w:val="00EB5532"/>
    <w:pPr>
      <w:widowControl w:val="0"/>
      <w:autoSpaceDE w:val="0"/>
      <w:autoSpaceDN w:val="0"/>
      <w:ind w:left="396"/>
    </w:pPr>
    <w:rPr>
      <w:sz w:val="20"/>
      <w:lang w:eastAsia="pt-BR"/>
    </w:rPr>
  </w:style>
  <w:style w:type="character" w:styleId="Nmerodepgina">
    <w:name w:val="page number"/>
    <w:basedOn w:val="Fontepargpadro"/>
    <w:rsid w:val="00EB5532"/>
  </w:style>
  <w:style w:type="paragraph" w:customStyle="1" w:styleId="Default">
    <w:name w:val="Default"/>
    <w:rsid w:val="000150EC"/>
    <w:pPr>
      <w:autoSpaceDE w:val="0"/>
      <w:autoSpaceDN w:val="0"/>
      <w:adjustRightInd w:val="0"/>
      <w:spacing w:before="120" w:after="120"/>
    </w:pPr>
    <w:rPr>
      <w:rFonts w:ascii="Arial" w:hAnsi="Arial" w:cs="Arial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5029AE"/>
    <w:pPr>
      <w:ind w:left="708"/>
    </w:pPr>
  </w:style>
  <w:style w:type="character" w:customStyle="1" w:styleId="CabealhoChar">
    <w:name w:val="Cabeçalho Char"/>
    <w:link w:val="Cabealho"/>
    <w:uiPriority w:val="99"/>
    <w:rsid w:val="00B75E41"/>
    <w:rPr>
      <w:sz w:val="24"/>
      <w:szCs w:val="24"/>
      <w:lang w:eastAsia="ar-SA"/>
    </w:rPr>
  </w:style>
  <w:style w:type="paragraph" w:styleId="Textodebalo">
    <w:name w:val="Balloon Text"/>
    <w:basedOn w:val="Normal"/>
    <w:link w:val="TextodebaloChar"/>
    <w:rsid w:val="00493783"/>
    <w:rPr>
      <w:rFonts w:ascii="Tahoma" w:hAnsi="Tahoma"/>
      <w:sz w:val="16"/>
      <w:szCs w:val="16"/>
      <w:lang w:val="x-none"/>
    </w:rPr>
  </w:style>
  <w:style w:type="character" w:customStyle="1" w:styleId="TextodebaloChar">
    <w:name w:val="Texto de balão Char"/>
    <w:link w:val="Textodebalo"/>
    <w:rsid w:val="00493783"/>
    <w:rPr>
      <w:rFonts w:ascii="Tahoma" w:hAnsi="Tahoma" w:cs="Tahoma"/>
      <w:sz w:val="16"/>
      <w:szCs w:val="16"/>
      <w:lang w:eastAsia="ar-SA"/>
    </w:rPr>
  </w:style>
  <w:style w:type="character" w:styleId="Refdecomentrio">
    <w:name w:val="annotation reference"/>
    <w:rsid w:val="00857879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857879"/>
    <w:rPr>
      <w:sz w:val="20"/>
      <w:szCs w:val="20"/>
      <w:lang w:val="x-none"/>
    </w:rPr>
  </w:style>
  <w:style w:type="character" w:customStyle="1" w:styleId="TextodecomentrioChar">
    <w:name w:val="Texto de comentário Char"/>
    <w:link w:val="Textodecomentrio"/>
    <w:rsid w:val="00857879"/>
    <w:rPr>
      <w:lang w:eastAsia="ar-SA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857879"/>
    <w:rPr>
      <w:b/>
      <w:bCs/>
    </w:rPr>
  </w:style>
  <w:style w:type="character" w:customStyle="1" w:styleId="AssuntodocomentrioChar">
    <w:name w:val="Assunto do comentário Char"/>
    <w:link w:val="Assuntodocomentrio"/>
    <w:rsid w:val="00857879"/>
    <w:rPr>
      <w:b/>
      <w:bCs/>
      <w:lang w:eastAsia="ar-SA"/>
    </w:rPr>
  </w:style>
  <w:style w:type="character" w:customStyle="1" w:styleId="Ttulo9Char">
    <w:name w:val="Título 9 Char"/>
    <w:link w:val="Ttulo9"/>
    <w:semiHidden/>
    <w:rsid w:val="001D4393"/>
    <w:rPr>
      <w:rFonts w:ascii="Arial" w:hAnsi="Arial" w:cs="Arial"/>
      <w:sz w:val="22"/>
      <w:szCs w:val="22"/>
      <w:lang w:eastAsia="ar-SA"/>
    </w:rPr>
  </w:style>
  <w:style w:type="character" w:customStyle="1" w:styleId="Abaixo">
    <w:name w:val="Abaixo"/>
    <w:rsid w:val="00885957"/>
    <w:rPr>
      <w:vertAlign w:val="subscript"/>
    </w:rPr>
  </w:style>
  <w:style w:type="paragraph" w:customStyle="1" w:styleId="ItemB">
    <w:name w:val="Item B"/>
    <w:basedOn w:val="Semestilodepargrafo"/>
    <w:rsid w:val="00885957"/>
    <w:pPr>
      <w:spacing w:line="302" w:lineRule="auto"/>
      <w:ind w:left="227" w:hanging="227"/>
      <w:jc w:val="both"/>
    </w:pPr>
    <w:rPr>
      <w:rFonts w:ascii="Reporter" w:hAnsi="Reporter" w:cs="Reporter"/>
      <w:sz w:val="20"/>
      <w:szCs w:val="20"/>
    </w:rPr>
  </w:style>
  <w:style w:type="paragraph" w:customStyle="1" w:styleId="Semestilodepargrafo">
    <w:name w:val="[Sem estilo de parágrafo]"/>
    <w:rsid w:val="00885957"/>
    <w:pPr>
      <w:autoSpaceDE w:val="0"/>
      <w:autoSpaceDN w:val="0"/>
      <w:adjustRightInd w:val="0"/>
      <w:spacing w:before="120" w:after="120" w:line="288" w:lineRule="auto"/>
      <w:textAlignment w:val="center"/>
    </w:pPr>
    <w:rPr>
      <w:rFonts w:ascii="Minion Pro" w:hAnsi="Minion Pro" w:cs="Minion Pro"/>
      <w:color w:val="000000"/>
      <w:sz w:val="24"/>
      <w:szCs w:val="24"/>
    </w:rPr>
  </w:style>
  <w:style w:type="paragraph" w:customStyle="1" w:styleId="1Ttulo1">
    <w:name w:val="1_Título 1"/>
    <w:basedOn w:val="Semestilodepargrafo"/>
    <w:rsid w:val="00885957"/>
    <w:pPr>
      <w:keepNext/>
      <w:tabs>
        <w:tab w:val="left" w:pos="0"/>
      </w:tabs>
      <w:spacing w:line="302" w:lineRule="auto"/>
      <w:ind w:left="340" w:hanging="340"/>
    </w:pPr>
    <w:rPr>
      <w:rFonts w:ascii="Reporter" w:hAnsi="Reporter" w:cs="Reporter"/>
      <w:b/>
      <w:bCs/>
      <w:color w:val="E30513"/>
    </w:rPr>
  </w:style>
  <w:style w:type="paragraph" w:customStyle="1" w:styleId="Texto10">
    <w:name w:val="Texto 10"/>
    <w:basedOn w:val="Semestilodepargrafo"/>
    <w:rsid w:val="00885957"/>
    <w:pPr>
      <w:tabs>
        <w:tab w:val="left" w:pos="397"/>
        <w:tab w:val="left" w:pos="624"/>
        <w:tab w:val="left" w:pos="794"/>
        <w:tab w:val="left" w:pos="935"/>
      </w:tabs>
      <w:spacing w:line="302" w:lineRule="auto"/>
      <w:jc w:val="both"/>
    </w:pPr>
    <w:rPr>
      <w:rFonts w:ascii="Reporter" w:hAnsi="Reporter" w:cs="Reporter"/>
      <w:sz w:val="20"/>
      <w:szCs w:val="20"/>
    </w:rPr>
  </w:style>
  <w:style w:type="character" w:customStyle="1" w:styleId="Bold">
    <w:name w:val="Bold"/>
    <w:rsid w:val="00885957"/>
    <w:rPr>
      <w:b/>
      <w:bCs/>
      <w:color w:val="EF7C00"/>
    </w:rPr>
  </w:style>
  <w:style w:type="character" w:customStyle="1" w:styleId="Bold-PT">
    <w:name w:val="Bold - PT"/>
    <w:rsid w:val="00885957"/>
    <w:rPr>
      <w:b/>
      <w:bCs/>
      <w:color w:val="000000"/>
    </w:rPr>
  </w:style>
  <w:style w:type="paragraph" w:customStyle="1" w:styleId="TabelaTE">
    <w:name w:val="Tabela TE"/>
    <w:basedOn w:val="Semestilodepargrafo"/>
    <w:rsid w:val="00885957"/>
    <w:pPr>
      <w:tabs>
        <w:tab w:val="left" w:pos="397"/>
        <w:tab w:val="left" w:pos="567"/>
      </w:tabs>
      <w:spacing w:line="302" w:lineRule="auto"/>
      <w:jc w:val="center"/>
    </w:pPr>
    <w:rPr>
      <w:rFonts w:ascii="Reporter" w:hAnsi="Reporter" w:cs="Reporter"/>
      <w:sz w:val="18"/>
      <w:szCs w:val="18"/>
    </w:rPr>
  </w:style>
  <w:style w:type="character" w:customStyle="1" w:styleId="Italic">
    <w:name w:val="Italic"/>
    <w:rsid w:val="00885957"/>
    <w:rPr>
      <w:i/>
      <w:iCs/>
      <w:color w:val="000000"/>
    </w:rPr>
  </w:style>
  <w:style w:type="paragraph" w:customStyle="1" w:styleId="NotasGE">
    <w:name w:val="Notas GE"/>
    <w:basedOn w:val="Semestilodepargrafo"/>
    <w:rsid w:val="00885957"/>
    <w:pPr>
      <w:ind w:left="340" w:hanging="227"/>
      <w:jc w:val="both"/>
    </w:pPr>
    <w:rPr>
      <w:rFonts w:ascii="Reporter" w:hAnsi="Reporter" w:cs="Reporter"/>
      <w:sz w:val="16"/>
      <w:szCs w:val="16"/>
    </w:rPr>
  </w:style>
  <w:style w:type="character" w:customStyle="1" w:styleId="Ttulo1Char">
    <w:name w:val="Título 1 Char"/>
    <w:link w:val="Ttulo1"/>
    <w:rsid w:val="00CC0E74"/>
    <w:rPr>
      <w:rFonts w:ascii="GillSans-Bold" w:hAnsi="GillSans-Bold"/>
      <w:b/>
      <w:bCs/>
      <w:sz w:val="24"/>
      <w:szCs w:val="24"/>
      <w:lang w:eastAsia="ar-SA"/>
    </w:rPr>
  </w:style>
  <w:style w:type="paragraph" w:styleId="NormalWeb">
    <w:name w:val="Normal (Web)"/>
    <w:basedOn w:val="Normal"/>
    <w:rsid w:val="00F5078E"/>
    <w:pPr>
      <w:spacing w:before="100" w:beforeAutospacing="1" w:after="100" w:afterAutospacing="1"/>
    </w:pPr>
    <w:rPr>
      <w:lang w:eastAsia="pt-BR"/>
    </w:rPr>
  </w:style>
  <w:style w:type="paragraph" w:customStyle="1" w:styleId="pm1-item">
    <w:name w:val="pm1-item"/>
    <w:basedOn w:val="Normal"/>
    <w:rsid w:val="00F5078E"/>
    <w:pPr>
      <w:spacing w:before="100" w:beforeAutospacing="1" w:after="100" w:afterAutospacing="1"/>
    </w:pPr>
    <w:rPr>
      <w:lang w:eastAsia="pt-BR"/>
    </w:rPr>
  </w:style>
  <w:style w:type="character" w:customStyle="1" w:styleId="TtuloChar">
    <w:name w:val="Título Char"/>
    <w:link w:val="Ttulo"/>
    <w:rsid w:val="009C4E02"/>
    <w:rPr>
      <w:rFonts w:ascii="Arial Narrow" w:hAnsi="Arial Narrow" w:cs="Arial"/>
      <w:b/>
      <w:bCs/>
      <w:szCs w:val="24"/>
      <w:lang w:eastAsia="ar-SA"/>
    </w:rPr>
  </w:style>
  <w:style w:type="paragraph" w:styleId="Corpodetexto">
    <w:name w:val="Body Text"/>
    <w:basedOn w:val="Normal"/>
    <w:link w:val="CorpodetextoChar"/>
    <w:rsid w:val="00F53558"/>
    <w:pPr>
      <w:autoSpaceDE w:val="0"/>
    </w:pPr>
    <w:rPr>
      <w:rFonts w:ascii="GillSans" w:hAnsi="GillSans"/>
      <w:color w:val="000000"/>
      <w:sz w:val="20"/>
      <w:szCs w:val="20"/>
      <w:lang w:val="x-none"/>
    </w:rPr>
  </w:style>
  <w:style w:type="character" w:customStyle="1" w:styleId="CorpodetextoChar">
    <w:name w:val="Corpo de texto Char"/>
    <w:link w:val="Corpodetexto"/>
    <w:rsid w:val="00F53558"/>
    <w:rPr>
      <w:rFonts w:ascii="GillSans" w:hAnsi="GillSans"/>
      <w:color w:val="000000"/>
      <w:lang w:eastAsia="ar-SA"/>
    </w:rPr>
  </w:style>
  <w:style w:type="character" w:styleId="Hyperlink">
    <w:name w:val="Hyperlink"/>
    <w:unhideWhenUsed/>
    <w:rsid w:val="00F53558"/>
    <w:rPr>
      <w:color w:val="0000FF"/>
      <w:u w:val="single"/>
    </w:rPr>
  </w:style>
  <w:style w:type="character" w:customStyle="1" w:styleId="RodapChar">
    <w:name w:val="Rodapé Char"/>
    <w:link w:val="Rodap"/>
    <w:uiPriority w:val="99"/>
    <w:rsid w:val="00256089"/>
    <w:rPr>
      <w:sz w:val="24"/>
      <w:szCs w:val="24"/>
      <w:lang w:eastAsia="ar-SA"/>
    </w:rPr>
  </w:style>
  <w:style w:type="paragraph" w:customStyle="1" w:styleId="ITTTULO1">
    <w:name w:val="IT TÍTULO 1"/>
    <w:basedOn w:val="Ttulo1"/>
    <w:qFormat/>
    <w:rsid w:val="00CE75E1"/>
    <w:pPr>
      <w:numPr>
        <w:numId w:val="33"/>
      </w:numPr>
      <w:spacing w:before="240" w:line="276" w:lineRule="auto"/>
      <w:ind w:left="0" w:firstLine="0"/>
      <w:jc w:val="both"/>
    </w:pPr>
    <w:rPr>
      <w:rFonts w:ascii="Times New Roman" w:hAnsi="Times New Roman"/>
      <w:sz w:val="20"/>
      <w:szCs w:val="20"/>
    </w:rPr>
  </w:style>
  <w:style w:type="paragraph" w:customStyle="1" w:styleId="ITTTULO2">
    <w:name w:val="IT TÍTULO 2"/>
    <w:basedOn w:val="Ttulo2"/>
    <w:qFormat/>
    <w:rsid w:val="00E0799F"/>
    <w:pPr>
      <w:numPr>
        <w:ilvl w:val="1"/>
        <w:numId w:val="4"/>
      </w:numPr>
      <w:spacing w:before="120" w:after="120" w:line="276" w:lineRule="auto"/>
      <w:ind w:left="0" w:firstLine="0"/>
      <w:jc w:val="both"/>
    </w:pPr>
    <w:rPr>
      <w:rFonts w:ascii="Times New Roman" w:hAnsi="Times New Roman"/>
      <w:bCs w:val="0"/>
      <w:i w:val="0"/>
      <w:sz w:val="20"/>
      <w:szCs w:val="20"/>
    </w:rPr>
  </w:style>
  <w:style w:type="paragraph" w:customStyle="1" w:styleId="ITTEXTO3">
    <w:name w:val="IT TEXTO 3"/>
    <w:basedOn w:val="Ttulo3"/>
    <w:qFormat/>
    <w:rsid w:val="00E0799F"/>
    <w:pPr>
      <w:numPr>
        <w:ilvl w:val="2"/>
        <w:numId w:val="4"/>
      </w:numPr>
      <w:spacing w:before="120" w:after="120" w:line="276" w:lineRule="auto"/>
      <w:ind w:left="0" w:firstLine="0"/>
      <w:jc w:val="both"/>
    </w:pPr>
    <w:rPr>
      <w:rFonts w:ascii="Times New Roman" w:hAnsi="Times New Roman"/>
      <w:b w:val="0"/>
      <w:sz w:val="20"/>
      <w:szCs w:val="20"/>
    </w:rPr>
  </w:style>
  <w:style w:type="character" w:customStyle="1" w:styleId="Ttulo2Char">
    <w:name w:val="Título 2 Char"/>
    <w:link w:val="Ttulo2"/>
    <w:semiHidden/>
    <w:rsid w:val="00E0799F"/>
    <w:rPr>
      <w:rFonts w:ascii="Cambria" w:eastAsia="Times New Roman" w:hAnsi="Cambria" w:cs="Times New Roman"/>
      <w:b/>
      <w:bCs/>
      <w:i/>
      <w:iCs/>
      <w:sz w:val="28"/>
      <w:szCs w:val="28"/>
      <w:lang w:eastAsia="ar-SA"/>
    </w:rPr>
  </w:style>
  <w:style w:type="paragraph" w:customStyle="1" w:styleId="ITTEXTO4">
    <w:name w:val="IT TEXTO 4"/>
    <w:basedOn w:val="Ttulo4"/>
    <w:qFormat/>
    <w:rsid w:val="00E0799F"/>
    <w:pPr>
      <w:numPr>
        <w:ilvl w:val="3"/>
        <w:numId w:val="4"/>
      </w:numPr>
      <w:spacing w:before="120" w:after="120" w:line="276" w:lineRule="auto"/>
      <w:ind w:left="0" w:firstLine="0"/>
      <w:jc w:val="both"/>
    </w:pPr>
    <w:rPr>
      <w:rFonts w:ascii="Times New Roman" w:hAnsi="Times New Roman"/>
      <w:b w:val="0"/>
      <w:sz w:val="20"/>
      <w:szCs w:val="20"/>
    </w:rPr>
  </w:style>
  <w:style w:type="character" w:customStyle="1" w:styleId="Ttulo3Char">
    <w:name w:val="Título 3 Char"/>
    <w:link w:val="Ttulo3"/>
    <w:semiHidden/>
    <w:rsid w:val="00E0799F"/>
    <w:rPr>
      <w:rFonts w:ascii="Cambria" w:eastAsia="Times New Roman" w:hAnsi="Cambria" w:cs="Times New Roman"/>
      <w:b/>
      <w:bCs/>
      <w:sz w:val="26"/>
      <w:szCs w:val="26"/>
      <w:lang w:eastAsia="ar-SA"/>
    </w:rPr>
  </w:style>
  <w:style w:type="paragraph" w:customStyle="1" w:styleId="ITTEXTO5">
    <w:name w:val="IT TEXTO 5"/>
    <w:basedOn w:val="Ttulo5"/>
    <w:qFormat/>
    <w:rsid w:val="00CE75E1"/>
    <w:pPr>
      <w:keepNext/>
      <w:numPr>
        <w:ilvl w:val="4"/>
        <w:numId w:val="4"/>
      </w:numPr>
      <w:spacing w:before="120" w:after="120" w:line="276" w:lineRule="auto"/>
      <w:ind w:left="0" w:firstLine="0"/>
      <w:jc w:val="both"/>
    </w:pPr>
    <w:rPr>
      <w:rFonts w:ascii="Times New Roman" w:hAnsi="Times New Roman"/>
      <w:b w:val="0"/>
      <w:i w:val="0"/>
      <w:sz w:val="20"/>
      <w:szCs w:val="20"/>
    </w:rPr>
  </w:style>
  <w:style w:type="character" w:customStyle="1" w:styleId="Ttulo4Char">
    <w:name w:val="Título 4 Char"/>
    <w:link w:val="Ttulo4"/>
    <w:semiHidden/>
    <w:rsid w:val="00E0799F"/>
    <w:rPr>
      <w:rFonts w:ascii="Calibri" w:eastAsia="Times New Roman" w:hAnsi="Calibri" w:cs="Times New Roman"/>
      <w:b/>
      <w:bCs/>
      <w:sz w:val="28"/>
      <w:szCs w:val="28"/>
      <w:lang w:eastAsia="ar-SA"/>
    </w:rPr>
  </w:style>
  <w:style w:type="paragraph" w:customStyle="1" w:styleId="CORPO">
    <w:name w:val="CORPO"/>
    <w:basedOn w:val="Normal"/>
    <w:qFormat/>
    <w:rsid w:val="00CE75E1"/>
    <w:pPr>
      <w:keepNext/>
      <w:spacing w:line="276" w:lineRule="auto"/>
      <w:jc w:val="both"/>
    </w:pPr>
    <w:rPr>
      <w:sz w:val="20"/>
      <w:szCs w:val="20"/>
    </w:rPr>
  </w:style>
  <w:style w:type="character" w:customStyle="1" w:styleId="Ttulo5Char">
    <w:name w:val="Título 5 Char"/>
    <w:link w:val="Ttulo5"/>
    <w:semiHidden/>
    <w:rsid w:val="00E0799F"/>
    <w:rPr>
      <w:rFonts w:ascii="Calibri" w:eastAsia="Times New Roman" w:hAnsi="Calibri" w:cs="Times New Roman"/>
      <w:b/>
      <w:bCs/>
      <w:i/>
      <w:iCs/>
      <w:sz w:val="26"/>
      <w:szCs w:val="26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6652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emf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811EE04-EAE7-40B1-B9F7-3FD6EDA7F1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498</Words>
  <Characters>2695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IT 06 CBMAL – Versão 1 – Vigência em janeiro de 2019</vt:lpstr>
    </vt:vector>
  </TitlesOfParts>
  <Company/>
  <LinksUpToDate>false</LinksUpToDate>
  <CharactersWithSpaces>3187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 06 CBMAL – Versão 1 – Vigência em janeiro de 2019</dc:title>
  <dc:subject/>
  <dc:creator>cbmgo</dc:creator>
  <cp:keywords/>
  <cp:lastModifiedBy>EA - Eliza Castro Lopes Da Silva</cp:lastModifiedBy>
  <cp:revision>2</cp:revision>
  <cp:lastPrinted>2021-04-17T14:02:00Z</cp:lastPrinted>
  <dcterms:created xsi:type="dcterms:W3CDTF">2025-08-22T21:00:00Z</dcterms:created>
  <dcterms:modified xsi:type="dcterms:W3CDTF">2025-08-22T21:00:00Z</dcterms:modified>
</cp:coreProperties>
</file>