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97426" w14:textId="77777777" w:rsidR="00DE7FD8" w:rsidRPr="00782139" w:rsidRDefault="00DE7FD8" w:rsidP="00DE7FD8">
      <w:pPr>
        <w:spacing w:after="0" w:line="240" w:lineRule="auto"/>
        <w:rPr>
          <w:rFonts w:ascii="Arial" w:hAnsi="Arial" w:cs="Arial"/>
          <w:sz w:val="32"/>
          <w:szCs w:val="32"/>
        </w:rPr>
      </w:pPr>
    </w:p>
    <w:p w14:paraId="2F29C334" w14:textId="77777777" w:rsidR="00E9063B" w:rsidRPr="00352664" w:rsidRDefault="00E9063B" w:rsidP="00E9063B">
      <w:pPr>
        <w:spacing w:after="0" w:line="240" w:lineRule="auto"/>
        <w:ind w:right="181"/>
        <w:jc w:val="center"/>
        <w:rPr>
          <w:rFonts w:ascii="Arial" w:hAnsi="Arial" w:cs="Arial"/>
        </w:rPr>
      </w:pPr>
      <w:r w:rsidRPr="00783F75">
        <w:rPr>
          <w:rFonts w:ascii="Arial" w:hAnsi="Arial" w:cs="Arial"/>
          <w:b/>
          <w:noProof/>
          <w:color w:val="000000"/>
          <w:sz w:val="32"/>
          <w:szCs w:val="32"/>
        </w:rPr>
        <w:pict w14:anchorId="4C315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78.75pt;height:87pt;visibility:visible">
            <v:imagedata r:id="rId9" o:title=""/>
          </v:shape>
        </w:pict>
      </w:r>
    </w:p>
    <w:p w14:paraId="70325CDB" w14:textId="77777777" w:rsidR="00E9063B" w:rsidRPr="00352664" w:rsidRDefault="00E9063B" w:rsidP="00E9063B">
      <w:pPr>
        <w:spacing w:after="0" w:line="240" w:lineRule="auto"/>
        <w:ind w:left="284" w:right="181"/>
        <w:jc w:val="center"/>
        <w:rPr>
          <w:rFonts w:ascii="Arial" w:hAnsi="Arial" w:cs="Arial"/>
        </w:rPr>
      </w:pPr>
    </w:p>
    <w:p w14:paraId="57213BE3" w14:textId="77777777" w:rsidR="00E9063B" w:rsidRPr="00783F75" w:rsidRDefault="00E9063B" w:rsidP="00E9063B">
      <w:pPr>
        <w:autoSpaceDE w:val="0"/>
        <w:autoSpaceDN w:val="0"/>
        <w:adjustRightInd w:val="0"/>
        <w:spacing w:after="0" w:line="240" w:lineRule="auto"/>
        <w:ind w:left="284" w:right="181"/>
        <w:jc w:val="center"/>
        <w:rPr>
          <w:b/>
          <w:bCs/>
          <w:color w:val="000000"/>
          <w:sz w:val="32"/>
          <w:szCs w:val="32"/>
        </w:rPr>
      </w:pPr>
      <w:r w:rsidRPr="00783F75">
        <w:rPr>
          <w:b/>
          <w:bCs/>
          <w:color w:val="000000"/>
          <w:sz w:val="32"/>
          <w:szCs w:val="32"/>
        </w:rPr>
        <w:t>Corpo de Bombeiros Militar de Alagoas</w:t>
      </w:r>
    </w:p>
    <w:p w14:paraId="310356E5" w14:textId="77777777" w:rsidR="00E9063B" w:rsidRPr="00783F75" w:rsidRDefault="00E9063B" w:rsidP="00E9063B">
      <w:pPr>
        <w:autoSpaceDE w:val="0"/>
        <w:autoSpaceDN w:val="0"/>
        <w:adjustRightInd w:val="0"/>
        <w:spacing w:after="0" w:line="240" w:lineRule="auto"/>
        <w:ind w:left="284" w:right="181"/>
        <w:jc w:val="center"/>
        <w:rPr>
          <w:b/>
          <w:bCs/>
          <w:color w:val="000000"/>
          <w:sz w:val="32"/>
          <w:szCs w:val="32"/>
        </w:rPr>
      </w:pPr>
    </w:p>
    <w:p w14:paraId="68296A74" w14:textId="77777777" w:rsidR="00E9063B" w:rsidRPr="00783F75" w:rsidRDefault="00E9063B" w:rsidP="00E9063B">
      <w:pPr>
        <w:autoSpaceDE w:val="0"/>
        <w:autoSpaceDN w:val="0"/>
        <w:adjustRightInd w:val="0"/>
        <w:spacing w:after="0" w:line="240" w:lineRule="auto"/>
        <w:ind w:left="284" w:right="181"/>
        <w:jc w:val="center"/>
        <w:rPr>
          <w:b/>
          <w:bCs/>
          <w:color w:val="000000"/>
          <w:sz w:val="32"/>
          <w:szCs w:val="32"/>
        </w:rPr>
      </w:pPr>
    </w:p>
    <w:p w14:paraId="17E5C720" w14:textId="77777777" w:rsidR="00E9063B" w:rsidRDefault="00E9063B" w:rsidP="00E9063B">
      <w:pPr>
        <w:autoSpaceDE w:val="0"/>
        <w:autoSpaceDN w:val="0"/>
        <w:adjustRightInd w:val="0"/>
        <w:spacing w:after="0" w:line="240" w:lineRule="auto"/>
        <w:ind w:left="284" w:right="181"/>
        <w:jc w:val="center"/>
        <w:rPr>
          <w:b/>
          <w:bCs/>
          <w:color w:val="FF0000"/>
          <w:sz w:val="30"/>
          <w:szCs w:val="30"/>
        </w:rPr>
      </w:pPr>
    </w:p>
    <w:p w14:paraId="6514C813" w14:textId="77777777" w:rsidR="00E9063B" w:rsidRDefault="00E9063B" w:rsidP="00E9063B">
      <w:pPr>
        <w:autoSpaceDE w:val="0"/>
        <w:autoSpaceDN w:val="0"/>
        <w:adjustRightInd w:val="0"/>
        <w:spacing w:after="0" w:line="240" w:lineRule="auto"/>
        <w:ind w:left="284" w:right="181"/>
        <w:jc w:val="center"/>
        <w:rPr>
          <w:b/>
          <w:bCs/>
          <w:color w:val="FF0000"/>
          <w:sz w:val="30"/>
          <w:szCs w:val="30"/>
        </w:rPr>
      </w:pPr>
    </w:p>
    <w:p w14:paraId="694C7C9B" w14:textId="77777777" w:rsidR="00E9063B" w:rsidRPr="00783F75" w:rsidRDefault="00E9063B" w:rsidP="00E9063B">
      <w:pPr>
        <w:autoSpaceDE w:val="0"/>
        <w:autoSpaceDN w:val="0"/>
        <w:adjustRightInd w:val="0"/>
        <w:spacing w:after="0" w:line="240" w:lineRule="auto"/>
        <w:ind w:left="284" w:right="181"/>
        <w:jc w:val="center"/>
        <w:rPr>
          <w:b/>
          <w:bCs/>
          <w:color w:val="FF0000"/>
          <w:sz w:val="30"/>
          <w:szCs w:val="30"/>
        </w:rPr>
      </w:pPr>
    </w:p>
    <w:p w14:paraId="3655423E" w14:textId="77777777" w:rsidR="00E9063B" w:rsidRPr="0080713B" w:rsidRDefault="0080713B" w:rsidP="00E9063B">
      <w:pPr>
        <w:autoSpaceDE w:val="0"/>
        <w:autoSpaceDN w:val="0"/>
        <w:adjustRightInd w:val="0"/>
        <w:spacing w:after="0" w:line="240" w:lineRule="auto"/>
        <w:ind w:left="284" w:right="181"/>
        <w:jc w:val="center"/>
        <w:rPr>
          <w:bCs/>
          <w:sz w:val="28"/>
          <w:szCs w:val="28"/>
        </w:rPr>
      </w:pPr>
      <w:r w:rsidRPr="0080713B">
        <w:rPr>
          <w:sz w:val="40"/>
          <w:szCs w:val="40"/>
        </w:rPr>
        <w:t xml:space="preserve">INSTRUÇÃO TÉCNICA Nº </w:t>
      </w:r>
      <w:r w:rsidR="00E9063B" w:rsidRPr="0080713B">
        <w:rPr>
          <w:sz w:val="40"/>
          <w:szCs w:val="40"/>
        </w:rPr>
        <w:t>15/202</w:t>
      </w:r>
      <w:r w:rsidR="006E51D1" w:rsidRPr="0080713B">
        <w:rPr>
          <w:sz w:val="40"/>
          <w:szCs w:val="40"/>
        </w:rPr>
        <w:t>1</w:t>
      </w:r>
    </w:p>
    <w:p w14:paraId="7FDB08A1" w14:textId="77777777" w:rsidR="00E9063B" w:rsidRPr="00783F75" w:rsidRDefault="00E9063B" w:rsidP="00E9063B">
      <w:pPr>
        <w:autoSpaceDE w:val="0"/>
        <w:autoSpaceDN w:val="0"/>
        <w:adjustRightInd w:val="0"/>
        <w:spacing w:after="0" w:line="240" w:lineRule="auto"/>
        <w:ind w:left="284" w:right="181"/>
        <w:rPr>
          <w:b/>
          <w:bCs/>
          <w:sz w:val="28"/>
          <w:szCs w:val="28"/>
        </w:rPr>
      </w:pPr>
    </w:p>
    <w:p w14:paraId="10E70CF7" w14:textId="77777777" w:rsidR="00E9063B" w:rsidRPr="00783F75" w:rsidRDefault="00E9063B" w:rsidP="00E9063B">
      <w:pPr>
        <w:spacing w:after="0" w:line="240" w:lineRule="auto"/>
        <w:jc w:val="center"/>
        <w:rPr>
          <w:b/>
          <w:bCs/>
          <w:sz w:val="28"/>
          <w:szCs w:val="28"/>
        </w:rPr>
      </w:pPr>
    </w:p>
    <w:p w14:paraId="0AE9189B" w14:textId="77777777" w:rsidR="0085137F" w:rsidRDefault="0085137F" w:rsidP="00E9063B">
      <w:pPr>
        <w:autoSpaceDE w:val="0"/>
        <w:spacing w:after="0" w:line="240" w:lineRule="auto"/>
        <w:jc w:val="center"/>
        <w:rPr>
          <w:rFonts w:ascii="Arial" w:hAnsi="Arial" w:cs="Arial"/>
          <w:b/>
          <w:bCs/>
          <w:sz w:val="32"/>
          <w:szCs w:val="32"/>
        </w:rPr>
      </w:pPr>
    </w:p>
    <w:p w14:paraId="2B61A09E" w14:textId="77777777" w:rsidR="0085137F" w:rsidRPr="00E9063B" w:rsidRDefault="00E9063B" w:rsidP="00DE7FD8">
      <w:pPr>
        <w:autoSpaceDE w:val="0"/>
        <w:spacing w:after="0" w:line="240" w:lineRule="auto"/>
        <w:jc w:val="center"/>
        <w:rPr>
          <w:b/>
          <w:sz w:val="40"/>
          <w:szCs w:val="40"/>
        </w:rPr>
      </w:pPr>
      <w:r w:rsidRPr="00E9063B">
        <w:rPr>
          <w:b/>
          <w:sz w:val="40"/>
          <w:szCs w:val="40"/>
        </w:rPr>
        <w:t>Controle de fumaça</w:t>
      </w:r>
    </w:p>
    <w:p w14:paraId="5B5B8A9D" w14:textId="77777777" w:rsidR="00682A8A" w:rsidRPr="00E9063B" w:rsidRDefault="00E9063B" w:rsidP="00DE7FD8">
      <w:pPr>
        <w:autoSpaceDE w:val="0"/>
        <w:spacing w:after="0" w:line="240" w:lineRule="auto"/>
        <w:jc w:val="center"/>
        <w:rPr>
          <w:b/>
          <w:sz w:val="40"/>
          <w:szCs w:val="40"/>
        </w:rPr>
      </w:pPr>
      <w:r w:rsidRPr="00E9063B">
        <w:rPr>
          <w:b/>
          <w:sz w:val="40"/>
          <w:szCs w:val="40"/>
        </w:rPr>
        <w:t>Parte 3 – controle de fumaça natural em indústrias, depósitos e áreas de armazenamento em comércios</w:t>
      </w:r>
    </w:p>
    <w:p w14:paraId="61E1923C" w14:textId="77777777" w:rsidR="00682A8A" w:rsidRPr="00DE7FD8" w:rsidRDefault="00682A8A" w:rsidP="00DE7FD8">
      <w:pPr>
        <w:autoSpaceDE w:val="0"/>
        <w:spacing w:after="0" w:line="240" w:lineRule="auto"/>
        <w:rPr>
          <w:rFonts w:ascii="Arial" w:hAnsi="Arial" w:cs="Arial"/>
          <w:b/>
          <w:bCs/>
          <w:sz w:val="32"/>
          <w:szCs w:val="32"/>
        </w:rPr>
      </w:pPr>
    </w:p>
    <w:p w14:paraId="25B3E289" w14:textId="77777777" w:rsidR="00C46678" w:rsidRPr="00DE7FD8" w:rsidRDefault="00C46678" w:rsidP="00DE7FD8">
      <w:pPr>
        <w:pStyle w:val="Paragrafo"/>
        <w:spacing w:after="0" w:line="240" w:lineRule="auto"/>
        <w:rPr>
          <w:rFonts w:ascii="Arial" w:hAnsi="Arial"/>
          <w:sz w:val="32"/>
          <w:szCs w:val="32"/>
        </w:rPr>
        <w:sectPr w:rsidR="00C46678" w:rsidRPr="00DE7FD8" w:rsidSect="006E51D1">
          <w:headerReference w:type="default" r:id="rId10"/>
          <w:footerReference w:type="default" r:id="rId11"/>
          <w:pgSz w:w="11906" w:h="16838" w:code="9"/>
          <w:pgMar w:top="1134" w:right="1134" w:bottom="1134" w:left="1134" w:header="709" w:footer="709" w:gutter="0"/>
          <w:cols w:space="708"/>
          <w:titlePg/>
          <w:docGrid w:linePitch="360"/>
        </w:sectPr>
      </w:pPr>
    </w:p>
    <w:p w14:paraId="01067A57" w14:textId="77777777" w:rsidR="00CA23EA" w:rsidRPr="00E9063B" w:rsidRDefault="00CA23EA" w:rsidP="00DE7FD8">
      <w:pPr>
        <w:pStyle w:val="TtuloSUMRIO-ANEXO"/>
        <w:spacing w:before="0" w:after="0" w:line="240" w:lineRule="auto"/>
        <w:rPr>
          <w:rFonts w:ascii="Arial" w:hAnsi="Arial" w:cs="Arial"/>
          <w:sz w:val="32"/>
          <w:szCs w:val="32"/>
        </w:rPr>
      </w:pPr>
    </w:p>
    <w:p w14:paraId="7090038A" w14:textId="77777777" w:rsidR="00E9063B" w:rsidRPr="00642A51" w:rsidRDefault="00E9063B" w:rsidP="00DE7FD8">
      <w:pPr>
        <w:pStyle w:val="TtuloSUMRIO-ANEXO"/>
        <w:spacing w:before="0" w:after="0"/>
      </w:pPr>
    </w:p>
    <w:p w14:paraId="5FE4BE37" w14:textId="77777777" w:rsidR="00E85557" w:rsidRPr="00642A51" w:rsidRDefault="00E85557" w:rsidP="0080713B">
      <w:pPr>
        <w:pStyle w:val="TtuloSUMRIO-ANEXO"/>
        <w:tabs>
          <w:tab w:val="left" w:pos="426"/>
        </w:tabs>
        <w:spacing w:before="0" w:after="0"/>
      </w:pPr>
      <w:r w:rsidRPr="00642A51">
        <w:t>SUMÁRIO</w:t>
      </w:r>
    </w:p>
    <w:p w14:paraId="65623DBD" w14:textId="77777777" w:rsidR="00E85557" w:rsidRPr="00642A51" w:rsidRDefault="009B728F" w:rsidP="0080713B">
      <w:pPr>
        <w:pStyle w:val="TpicosdoSumrio"/>
        <w:numPr>
          <w:ilvl w:val="0"/>
          <w:numId w:val="10"/>
        </w:numPr>
        <w:tabs>
          <w:tab w:val="left" w:pos="426"/>
        </w:tabs>
        <w:spacing w:after="0"/>
        <w:ind w:left="0" w:firstLine="0"/>
        <w:rPr>
          <w:sz w:val="20"/>
          <w:szCs w:val="20"/>
        </w:rPr>
      </w:pPr>
      <w:r w:rsidRPr="00642A51">
        <w:rPr>
          <w:sz w:val="20"/>
          <w:szCs w:val="20"/>
        </w:rPr>
        <w:t>Disposições gerais relativas ao controle de fumaça com extração natural</w:t>
      </w:r>
      <w:r w:rsidR="00996254">
        <w:rPr>
          <w:sz w:val="20"/>
          <w:szCs w:val="20"/>
        </w:rPr>
        <w:t xml:space="preserve"> – Procedimentos específicos</w:t>
      </w:r>
    </w:p>
    <w:p w14:paraId="04E75BDF" w14:textId="77777777" w:rsidR="00CA23EA" w:rsidRPr="00642A51" w:rsidRDefault="00CA23EA" w:rsidP="0080713B">
      <w:pPr>
        <w:pStyle w:val="Paragrafo"/>
        <w:tabs>
          <w:tab w:val="left" w:pos="426"/>
        </w:tabs>
        <w:rPr>
          <w:rFonts w:cs="Times New Roman"/>
          <w:sz w:val="20"/>
          <w:szCs w:val="20"/>
        </w:rPr>
      </w:pPr>
    </w:p>
    <w:p w14:paraId="3ABC362E" w14:textId="77777777" w:rsidR="00E85557" w:rsidRPr="00642A51" w:rsidRDefault="00E85557" w:rsidP="0080713B">
      <w:pPr>
        <w:pStyle w:val="TtuloSUMRIO-ANEXO"/>
        <w:tabs>
          <w:tab w:val="left" w:pos="426"/>
        </w:tabs>
        <w:spacing w:before="0" w:after="0"/>
      </w:pPr>
      <w:r w:rsidRPr="00642A51">
        <w:t>ANEXO</w:t>
      </w:r>
      <w:r w:rsidR="001426EC" w:rsidRPr="00642A51">
        <w:t>S</w:t>
      </w:r>
    </w:p>
    <w:p w14:paraId="61775714" w14:textId="77777777" w:rsidR="009B728F" w:rsidRPr="00642A51" w:rsidRDefault="009B728F" w:rsidP="0080713B">
      <w:pPr>
        <w:pStyle w:val="TextonumeradodoAnexo"/>
        <w:numPr>
          <w:ilvl w:val="0"/>
          <w:numId w:val="9"/>
        </w:numPr>
        <w:tabs>
          <w:tab w:val="left" w:pos="426"/>
        </w:tabs>
        <w:spacing w:after="0"/>
        <w:ind w:left="0" w:firstLine="0"/>
        <w:rPr>
          <w:sz w:val="20"/>
          <w:szCs w:val="20"/>
        </w:rPr>
      </w:pPr>
      <w:r w:rsidRPr="00642A51">
        <w:rPr>
          <w:sz w:val="20"/>
          <w:szCs w:val="20"/>
        </w:rPr>
        <w:t>Eficiência dos exaustores</w:t>
      </w:r>
    </w:p>
    <w:p w14:paraId="3A548856" w14:textId="77777777" w:rsidR="009B728F" w:rsidRPr="00642A51" w:rsidRDefault="009B728F" w:rsidP="0080713B">
      <w:pPr>
        <w:pStyle w:val="TextonumeradodoAnexo"/>
        <w:numPr>
          <w:ilvl w:val="0"/>
          <w:numId w:val="9"/>
        </w:numPr>
        <w:tabs>
          <w:tab w:val="left" w:pos="426"/>
        </w:tabs>
        <w:spacing w:after="0"/>
        <w:ind w:left="0" w:firstLine="0"/>
        <w:jc w:val="both"/>
        <w:rPr>
          <w:sz w:val="20"/>
          <w:szCs w:val="20"/>
        </w:rPr>
      </w:pPr>
      <w:r w:rsidRPr="00642A51">
        <w:rPr>
          <w:sz w:val="20"/>
          <w:szCs w:val="20"/>
        </w:rPr>
        <w:t xml:space="preserve">Tabela 4 – </w:t>
      </w:r>
      <w:r w:rsidR="0026739D" w:rsidRPr="00642A51">
        <w:rPr>
          <w:sz w:val="20"/>
          <w:szCs w:val="20"/>
        </w:rPr>
        <w:t>L</w:t>
      </w:r>
      <w:r w:rsidRPr="00642A51">
        <w:rPr>
          <w:sz w:val="20"/>
          <w:szCs w:val="20"/>
        </w:rPr>
        <w:t>ista de classificação de riscos comerciais, industriais e depósitos</w:t>
      </w:r>
    </w:p>
    <w:p w14:paraId="57FF1E90" w14:textId="77777777" w:rsidR="009B728F" w:rsidRPr="00642A51" w:rsidRDefault="0026739D" w:rsidP="0080713B">
      <w:pPr>
        <w:pStyle w:val="TextonumeradodoAnexo"/>
        <w:numPr>
          <w:ilvl w:val="0"/>
          <w:numId w:val="9"/>
        </w:numPr>
        <w:tabs>
          <w:tab w:val="left" w:pos="426"/>
        </w:tabs>
        <w:spacing w:after="0"/>
        <w:ind w:left="0" w:firstLine="0"/>
        <w:jc w:val="both"/>
        <w:rPr>
          <w:sz w:val="20"/>
          <w:szCs w:val="20"/>
        </w:rPr>
      </w:pPr>
      <w:r w:rsidRPr="00642A51">
        <w:rPr>
          <w:sz w:val="20"/>
          <w:szCs w:val="20"/>
        </w:rPr>
        <w:t>Tabela 5 – D</w:t>
      </w:r>
      <w:r w:rsidR="009B728F" w:rsidRPr="00642A51">
        <w:rPr>
          <w:sz w:val="20"/>
          <w:szCs w:val="20"/>
        </w:rPr>
        <w:t>eterminação de risco para as ocupações</w:t>
      </w:r>
    </w:p>
    <w:p w14:paraId="7144538D" w14:textId="77777777" w:rsidR="009B728F" w:rsidRPr="00642A51" w:rsidRDefault="009B728F" w:rsidP="0080713B">
      <w:pPr>
        <w:pStyle w:val="TextonumeradodoAnexo"/>
        <w:numPr>
          <w:ilvl w:val="0"/>
          <w:numId w:val="9"/>
        </w:numPr>
        <w:tabs>
          <w:tab w:val="left" w:pos="426"/>
        </w:tabs>
        <w:spacing w:after="0"/>
        <w:ind w:left="0" w:firstLine="0"/>
        <w:jc w:val="both"/>
        <w:rPr>
          <w:sz w:val="20"/>
          <w:szCs w:val="20"/>
        </w:rPr>
      </w:pPr>
      <w:r w:rsidRPr="00642A51">
        <w:rPr>
          <w:sz w:val="20"/>
          <w:szCs w:val="20"/>
        </w:rPr>
        <w:t xml:space="preserve">Tabela 6 – </w:t>
      </w:r>
      <w:r w:rsidR="0026739D" w:rsidRPr="00642A51">
        <w:rPr>
          <w:sz w:val="20"/>
          <w:szCs w:val="20"/>
        </w:rPr>
        <w:t>T</w:t>
      </w:r>
      <w:r w:rsidRPr="00642A51">
        <w:rPr>
          <w:sz w:val="20"/>
          <w:szCs w:val="20"/>
        </w:rPr>
        <w:t>axa de porcentagem para determinação das aberturas</w:t>
      </w:r>
    </w:p>
    <w:p w14:paraId="65462EDF" w14:textId="77777777" w:rsidR="00E85557" w:rsidRPr="00642A51" w:rsidRDefault="009B728F" w:rsidP="0080713B">
      <w:pPr>
        <w:pStyle w:val="TextonumeradodoAnexo"/>
        <w:numPr>
          <w:ilvl w:val="0"/>
          <w:numId w:val="9"/>
        </w:numPr>
        <w:tabs>
          <w:tab w:val="left" w:pos="426"/>
        </w:tabs>
        <w:spacing w:after="0"/>
        <w:ind w:left="0" w:firstLine="0"/>
        <w:jc w:val="both"/>
        <w:rPr>
          <w:sz w:val="20"/>
          <w:szCs w:val="20"/>
        </w:rPr>
      </w:pPr>
      <w:r w:rsidRPr="00642A51">
        <w:rPr>
          <w:sz w:val="20"/>
          <w:szCs w:val="20"/>
        </w:rPr>
        <w:t>Exemplos de aplicação</w:t>
      </w:r>
    </w:p>
    <w:p w14:paraId="50811B85" w14:textId="77777777" w:rsidR="00E85557" w:rsidRPr="00642A51" w:rsidRDefault="00E85557" w:rsidP="008C10CD">
      <w:pPr>
        <w:pStyle w:val="TextonumeradodoAnexo"/>
        <w:numPr>
          <w:ilvl w:val="0"/>
          <w:numId w:val="0"/>
        </w:numPr>
        <w:rPr>
          <w:sz w:val="20"/>
          <w:szCs w:val="20"/>
        </w:rPr>
      </w:pPr>
    </w:p>
    <w:p w14:paraId="0409967C" w14:textId="77777777" w:rsidR="00C46678" w:rsidRDefault="00C46678" w:rsidP="00FA2061">
      <w:pPr>
        <w:pStyle w:val="Paragrafo"/>
        <w:spacing w:before="240"/>
      </w:pPr>
    </w:p>
    <w:p w14:paraId="7EDECC5D" w14:textId="77777777" w:rsidR="00FA2061" w:rsidRDefault="00FA2061" w:rsidP="00FA2061">
      <w:pPr>
        <w:pStyle w:val="Paragrafo"/>
        <w:spacing w:before="240"/>
      </w:pPr>
    </w:p>
    <w:p w14:paraId="44530A44" w14:textId="77777777" w:rsidR="00FA2061" w:rsidRDefault="00FA2061" w:rsidP="00FA2061">
      <w:pPr>
        <w:pStyle w:val="Paragrafo"/>
        <w:spacing w:before="240"/>
      </w:pPr>
    </w:p>
    <w:p w14:paraId="40BD9D8F" w14:textId="77777777" w:rsidR="00FA2061" w:rsidRDefault="00FA2061" w:rsidP="00FA2061">
      <w:pPr>
        <w:pStyle w:val="Paragrafo"/>
        <w:spacing w:before="240"/>
      </w:pPr>
    </w:p>
    <w:p w14:paraId="45523C08" w14:textId="77777777" w:rsidR="00642A51" w:rsidRDefault="00642A51" w:rsidP="00FA2061">
      <w:pPr>
        <w:pStyle w:val="Paragrafo"/>
        <w:spacing w:before="240"/>
      </w:pPr>
    </w:p>
    <w:p w14:paraId="7ED5EAE0" w14:textId="77777777" w:rsidR="00642A51" w:rsidRDefault="00642A51" w:rsidP="00FA2061">
      <w:pPr>
        <w:pStyle w:val="Paragrafo"/>
        <w:spacing w:before="240"/>
        <w:sectPr w:rsidR="00642A51" w:rsidSect="006E51D1">
          <w:type w:val="continuous"/>
          <w:pgSz w:w="11906" w:h="16838" w:code="9"/>
          <w:pgMar w:top="1441" w:right="1134" w:bottom="1134" w:left="1134" w:header="709" w:footer="709" w:gutter="0"/>
          <w:cols w:space="567"/>
          <w:titlePg/>
          <w:docGrid w:linePitch="360"/>
        </w:sectPr>
      </w:pPr>
    </w:p>
    <w:p w14:paraId="6FA089C2" w14:textId="77777777" w:rsidR="009B728F" w:rsidRPr="00642A51" w:rsidRDefault="00996254" w:rsidP="00996254">
      <w:pPr>
        <w:pStyle w:val="ITTTULO1"/>
      </w:pPr>
      <w:r w:rsidRPr="00642A51">
        <w:lastRenderedPageBreak/>
        <w:t>Disposições gerais relativas ao controle de fumaça com extração natural</w:t>
      </w:r>
      <w:r>
        <w:t xml:space="preserve"> -</w:t>
      </w:r>
      <w:r w:rsidR="00E9063B" w:rsidRPr="00642A51">
        <w:t>PROCEDIMENTOS ESPECÍFICOS</w:t>
      </w:r>
    </w:p>
    <w:p w14:paraId="7CD1D760" w14:textId="77777777" w:rsidR="00E9063B" w:rsidRPr="00642A51" w:rsidRDefault="00E9063B" w:rsidP="0080713B">
      <w:pPr>
        <w:pStyle w:val="ITTEXTO2"/>
      </w:pPr>
      <w:r w:rsidRPr="00642A51">
        <w:t>Aplica-se às edificações comerciais (Grupo C), industriais (Grupo I) e depósitos (Grupo J).</w:t>
      </w:r>
    </w:p>
    <w:p w14:paraId="1940807A"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5A8D92DF"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04486AF4"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693BC25E"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349C850A"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73A891E4"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24F1E00D"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6E2D0EE3"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51A11532" w14:textId="77777777" w:rsidR="00E9063B" w:rsidRPr="00642A51" w:rsidRDefault="00E9063B" w:rsidP="00186A44">
      <w:pPr>
        <w:pStyle w:val="PargrafodaLista"/>
        <w:numPr>
          <w:ilvl w:val="0"/>
          <w:numId w:val="11"/>
        </w:numPr>
        <w:tabs>
          <w:tab w:val="num" w:pos="284"/>
        </w:tabs>
        <w:spacing w:before="120" w:after="120" w:line="240" w:lineRule="auto"/>
        <w:ind w:left="0" w:firstLine="0"/>
        <w:jc w:val="both"/>
        <w:outlineLvl w:val="1"/>
        <w:rPr>
          <w:bCs/>
          <w:vanish/>
          <w:sz w:val="20"/>
          <w:szCs w:val="20"/>
        </w:rPr>
      </w:pPr>
    </w:p>
    <w:p w14:paraId="2BB70D63" w14:textId="77777777" w:rsidR="00E9063B" w:rsidRPr="00193B06" w:rsidRDefault="00E9063B" w:rsidP="0080713B">
      <w:pPr>
        <w:pStyle w:val="ITTEXTO3"/>
      </w:pPr>
      <w:r w:rsidRPr="00193B06">
        <w:t>O controle de fumaça por extração natural é realizado por meio da introdução do ar externo e extração de fumaça, seja diretamente, seja por meio de dutos para o exterior, disposto para assegurar a ventilação do local (ver Figuras 1</w:t>
      </w:r>
      <w:r w:rsidR="009C2C30" w:rsidRPr="00193B06">
        <w:t>0</w:t>
      </w:r>
      <w:r w:rsidRPr="00193B06">
        <w:t xml:space="preserve"> e 1</w:t>
      </w:r>
      <w:r w:rsidR="009C2C30" w:rsidRPr="00193B06">
        <w:t>1</w:t>
      </w:r>
      <w:r w:rsidRPr="00193B06">
        <w:t>).</w:t>
      </w:r>
    </w:p>
    <w:p w14:paraId="288949DC" w14:textId="77777777" w:rsidR="00186A44" w:rsidRPr="00642A51" w:rsidRDefault="00186A44" w:rsidP="00186A44">
      <w:pPr>
        <w:spacing w:after="0"/>
        <w:rPr>
          <w:vanish/>
          <w:sz w:val="20"/>
          <w:szCs w:val="20"/>
        </w:rPr>
      </w:pPr>
    </w:p>
    <w:p w14:paraId="35E34DEC" w14:textId="77777777" w:rsidR="0080713B" w:rsidRDefault="0080713B" w:rsidP="00EB786E">
      <w:pPr>
        <w:pStyle w:val="Figura"/>
        <w:numPr>
          <w:ilvl w:val="0"/>
          <w:numId w:val="0"/>
        </w:numPr>
        <w:tabs>
          <w:tab w:val="clear" w:pos="227"/>
          <w:tab w:val="clear" w:pos="454"/>
        </w:tabs>
        <w:spacing w:before="120" w:after="120"/>
        <w:jc w:val="center"/>
        <w:rPr>
          <w:rFonts w:cs="Times New Roman"/>
          <w:b/>
          <w:i w:val="0"/>
          <w:sz w:val="20"/>
          <w:szCs w:val="20"/>
        </w:rPr>
      </w:pPr>
      <w:r>
        <w:rPr>
          <w:rFonts w:cs="Times New Roman"/>
          <w:b/>
          <w:i w:val="0"/>
          <w:noProof/>
          <w:sz w:val="20"/>
          <w:szCs w:val="20"/>
        </w:rPr>
      </w:r>
      <w:r>
        <w:rPr>
          <w:rFonts w:cs="Times New Roman"/>
          <w:b/>
          <w:i w:val="0"/>
          <w:sz w:val="20"/>
          <w:szCs w:val="20"/>
        </w:rPr>
        <w:pict w14:anchorId="617838FD">
          <v:shape id="_x0000_s2087" type="#_x0000_t75" style="width:310.4pt;height:175.85pt;mso-position-horizontal-relative:char;mso-position-vertical-relative:line">
            <v:imagedata r:id="rId12" o:title=""/>
            <w10:anchorlock/>
          </v:shape>
        </w:pict>
      </w:r>
    </w:p>
    <w:p w14:paraId="6C3117C5" w14:textId="77777777" w:rsidR="0080713B" w:rsidRDefault="00EC1802" w:rsidP="00EB786E">
      <w:pPr>
        <w:pStyle w:val="Figura"/>
        <w:numPr>
          <w:ilvl w:val="0"/>
          <w:numId w:val="0"/>
        </w:numPr>
        <w:tabs>
          <w:tab w:val="clear" w:pos="227"/>
          <w:tab w:val="clear" w:pos="454"/>
        </w:tabs>
        <w:spacing w:before="120" w:after="120"/>
        <w:jc w:val="center"/>
        <w:rPr>
          <w:rFonts w:cs="Times New Roman"/>
          <w:b/>
          <w:i w:val="0"/>
          <w:color w:val="FF6600"/>
          <w:sz w:val="20"/>
          <w:szCs w:val="20"/>
        </w:rPr>
      </w:pPr>
      <w:r w:rsidRPr="00642A51">
        <w:rPr>
          <w:rFonts w:cs="Times New Roman"/>
          <w:b/>
          <w:i w:val="0"/>
          <w:sz w:val="20"/>
          <w:szCs w:val="20"/>
        </w:rPr>
        <w:t>Figura 1</w:t>
      </w:r>
      <w:r w:rsidR="001A2FB4" w:rsidRPr="00642A51">
        <w:rPr>
          <w:rFonts w:cs="Times New Roman"/>
          <w:b/>
          <w:i w:val="0"/>
          <w:sz w:val="20"/>
          <w:szCs w:val="20"/>
        </w:rPr>
        <w:t>0</w:t>
      </w:r>
      <w:r w:rsidRPr="00642A51">
        <w:rPr>
          <w:rFonts w:cs="Times New Roman"/>
          <w:b/>
          <w:i w:val="0"/>
          <w:sz w:val="20"/>
          <w:szCs w:val="20"/>
        </w:rPr>
        <w:t xml:space="preserve"> –</w:t>
      </w:r>
      <w:r w:rsidRPr="00642A51">
        <w:rPr>
          <w:rFonts w:cs="Times New Roman"/>
          <w:i w:val="0"/>
          <w:sz w:val="20"/>
          <w:szCs w:val="20"/>
        </w:rPr>
        <w:t xml:space="preserve"> </w:t>
      </w:r>
      <w:r w:rsidR="009B728F" w:rsidRPr="00642A51">
        <w:rPr>
          <w:rFonts w:cs="Times New Roman"/>
          <w:i w:val="0"/>
          <w:sz w:val="20"/>
          <w:szCs w:val="20"/>
        </w:rPr>
        <w:t>Exemplo de controle de fumaça por extração natural e entrada de ar natural</w:t>
      </w:r>
      <w:r w:rsidR="009C2C30" w:rsidRPr="00642A51">
        <w:rPr>
          <w:rFonts w:cs="Times New Roman"/>
          <w:i w:val="0"/>
          <w:sz w:val="20"/>
          <w:szCs w:val="20"/>
        </w:rPr>
        <w:t>, diretamente.</w:t>
      </w:r>
      <w:r w:rsidR="0080713B" w:rsidRPr="0080713B">
        <w:rPr>
          <w:rFonts w:cs="Times New Roman"/>
          <w:b/>
          <w:i w:val="0"/>
          <w:color w:val="FF6600"/>
          <w:sz w:val="20"/>
          <w:szCs w:val="20"/>
        </w:rPr>
        <w:t xml:space="preserve"> </w:t>
      </w:r>
    </w:p>
    <w:p w14:paraId="3269D3E2" w14:textId="77777777" w:rsidR="009B728F" w:rsidRDefault="0080713B" w:rsidP="00EB786E">
      <w:pPr>
        <w:pStyle w:val="Figura"/>
        <w:numPr>
          <w:ilvl w:val="0"/>
          <w:numId w:val="0"/>
        </w:numPr>
        <w:tabs>
          <w:tab w:val="clear" w:pos="227"/>
          <w:tab w:val="clear" w:pos="454"/>
        </w:tabs>
        <w:spacing w:before="120" w:after="120"/>
        <w:jc w:val="center"/>
        <w:rPr>
          <w:rFonts w:cs="Times New Roman"/>
          <w:i w:val="0"/>
          <w:sz w:val="20"/>
          <w:szCs w:val="20"/>
        </w:rPr>
      </w:pPr>
      <w:r w:rsidRPr="00642A51">
        <w:rPr>
          <w:rFonts w:cs="Times New Roman"/>
          <w:b/>
          <w:i w:val="0"/>
          <w:color w:val="FF6600"/>
          <w:sz w:val="20"/>
          <w:szCs w:val="20"/>
        </w:rPr>
        <w:pict w14:anchorId="5C2F202B">
          <v:shape id="_x0000_i1027" type="#_x0000_t75" style="width:259.5pt;height:207pt" o:bordertopcolor="this" o:borderleftcolor="this" o:borderbottomcolor="this" o:borderrightcolor="this">
            <v:imagedata r:id="rId13" o:title=""/>
            <w10:bordertop type="single" width="8"/>
            <w10:borderleft type="single" width="8"/>
            <w10:borderbottom type="single" width="8"/>
            <w10:borderright type="single" width="8"/>
          </v:shape>
        </w:pict>
      </w:r>
    </w:p>
    <w:p w14:paraId="20F24D8F" w14:textId="77777777" w:rsidR="006958D7" w:rsidRDefault="00EC1802" w:rsidP="00EB786E">
      <w:pPr>
        <w:pStyle w:val="Figura"/>
        <w:numPr>
          <w:ilvl w:val="0"/>
          <w:numId w:val="0"/>
        </w:numPr>
        <w:tabs>
          <w:tab w:val="clear" w:pos="227"/>
          <w:tab w:val="clear" w:pos="454"/>
        </w:tabs>
        <w:spacing w:before="120" w:after="120"/>
        <w:jc w:val="center"/>
        <w:rPr>
          <w:i w:val="0"/>
          <w:sz w:val="20"/>
          <w:szCs w:val="20"/>
        </w:rPr>
      </w:pPr>
      <w:r w:rsidRPr="00642A51">
        <w:rPr>
          <w:rFonts w:cs="Times New Roman"/>
          <w:b/>
          <w:i w:val="0"/>
          <w:sz w:val="20"/>
          <w:szCs w:val="20"/>
        </w:rPr>
        <w:t>Figura 1</w:t>
      </w:r>
      <w:r w:rsidR="001A2FB4" w:rsidRPr="00642A51">
        <w:rPr>
          <w:rFonts w:cs="Times New Roman"/>
          <w:b/>
          <w:i w:val="0"/>
          <w:sz w:val="20"/>
          <w:szCs w:val="20"/>
        </w:rPr>
        <w:t>1</w:t>
      </w:r>
      <w:r w:rsidRPr="00642A51">
        <w:rPr>
          <w:rFonts w:cs="Times New Roman"/>
          <w:b/>
          <w:i w:val="0"/>
          <w:sz w:val="20"/>
          <w:szCs w:val="20"/>
        </w:rPr>
        <w:t xml:space="preserve"> –</w:t>
      </w:r>
      <w:r w:rsidRPr="00642A51">
        <w:rPr>
          <w:rFonts w:cs="Times New Roman"/>
          <w:i w:val="0"/>
          <w:sz w:val="20"/>
          <w:szCs w:val="20"/>
        </w:rPr>
        <w:t xml:space="preserve"> </w:t>
      </w:r>
      <w:r w:rsidR="009C2C30" w:rsidRPr="00642A51">
        <w:rPr>
          <w:i w:val="0"/>
          <w:sz w:val="20"/>
          <w:szCs w:val="20"/>
        </w:rPr>
        <w:t>Exemplo de controle de fumaça por extração natural e entrada de ar natural, por meio de dutos</w:t>
      </w:r>
    </w:p>
    <w:p w14:paraId="0A96333B" w14:textId="77777777" w:rsidR="006958D7" w:rsidRPr="00642A51" w:rsidRDefault="006958D7" w:rsidP="00C03927">
      <w:pPr>
        <w:pStyle w:val="ITTTULO2"/>
      </w:pPr>
      <w:r w:rsidRPr="00642A51">
        <w:t>A extração da fumaça pode ser realizada por qualquer um dos seguintes meios:</w:t>
      </w:r>
    </w:p>
    <w:p w14:paraId="3F380E77" w14:textId="77777777" w:rsidR="006958D7" w:rsidRPr="00642A51" w:rsidRDefault="006958D7" w:rsidP="0080713B">
      <w:pPr>
        <w:pStyle w:val="ITTEXTO3"/>
      </w:pPr>
      <w:r w:rsidRPr="00642A51">
        <w:t xml:space="preserve">Aberturas </w:t>
      </w:r>
      <w:r w:rsidRPr="0080713B">
        <w:t>na</w:t>
      </w:r>
      <w:r w:rsidRPr="00642A51">
        <w:t xml:space="preserve"> fachada;</w:t>
      </w:r>
    </w:p>
    <w:p w14:paraId="648FAF43" w14:textId="77777777" w:rsidR="006958D7" w:rsidRPr="00642A51" w:rsidRDefault="00B03489" w:rsidP="0080713B">
      <w:pPr>
        <w:pStyle w:val="ITTEXTO3"/>
      </w:pPr>
      <w:r w:rsidRPr="00642A51">
        <w:t>Exaustores naturais;</w:t>
      </w:r>
    </w:p>
    <w:p w14:paraId="77439AD7" w14:textId="77777777" w:rsidR="006958D7" w:rsidRPr="00642A51" w:rsidRDefault="006958D7" w:rsidP="0080713B">
      <w:pPr>
        <w:pStyle w:val="ITTEXTO3"/>
      </w:pPr>
      <w:r w:rsidRPr="00642A51">
        <w:t>Aberturas de extração (ligadas ou não aos dutos).</w:t>
      </w:r>
    </w:p>
    <w:p w14:paraId="779833D2" w14:textId="77777777" w:rsidR="00B03489" w:rsidRPr="00642A51" w:rsidRDefault="006958D7" w:rsidP="0080713B">
      <w:pPr>
        <w:pStyle w:val="ITTEXTO2"/>
      </w:pPr>
      <w:r w:rsidRPr="00642A51">
        <w:t xml:space="preserve">Os exaustores naturais e as outras aberturas exteriores de extração de fumaça devem ser </w:t>
      </w:r>
      <w:r w:rsidR="0023744D" w:rsidRPr="00642A51">
        <w:t>instalados</w:t>
      </w:r>
      <w:r w:rsidRPr="00642A51">
        <w:t xml:space="preserve"> de forma que a distância, </w:t>
      </w:r>
      <w:r w:rsidRPr="0080713B">
        <w:t>medida</w:t>
      </w:r>
      <w:r w:rsidRPr="00642A51">
        <w:t xml:space="preserve"> na horizontal, a qualquer obstáculo que lhes seja mais elevado, não seja inferior à diferença de altura, com um máximo exigido de 8 m.</w:t>
      </w:r>
    </w:p>
    <w:p w14:paraId="2508FA19" w14:textId="77777777" w:rsidR="006958D7" w:rsidRPr="00642A51" w:rsidRDefault="006958D7" w:rsidP="0080713B">
      <w:pPr>
        <w:pStyle w:val="ITTEXTO2"/>
      </w:pPr>
      <w:r w:rsidRPr="00642A51">
        <w:lastRenderedPageBreak/>
        <w:t>Com relação à divisa do terreno e a propriedade adjacente, os exaustores e outras aberturas de descarga de fumaça devem distar horizontalmente, no mínimo, 4 m.</w:t>
      </w:r>
    </w:p>
    <w:p w14:paraId="646F5FD4" w14:textId="77777777" w:rsidR="006958D7" w:rsidRPr="00642A51" w:rsidRDefault="006958D7" w:rsidP="0080713B">
      <w:pPr>
        <w:pStyle w:val="ITTEXTO3"/>
      </w:pPr>
      <w:r w:rsidRPr="00642A51">
        <w:t>Caso a condição acima não possa ser atendida, deverá ser criado um anteparo (alpendre), de forma a evitar a propagação do incêndio à edificação vizinha.</w:t>
      </w:r>
    </w:p>
    <w:p w14:paraId="1FBC448C" w14:textId="77777777" w:rsidR="00B03489" w:rsidRPr="00642A51" w:rsidRDefault="006958D7" w:rsidP="00C03927">
      <w:pPr>
        <w:pStyle w:val="ITTTULO2"/>
      </w:pPr>
      <w:r w:rsidRPr="00642A51">
        <w:t>A abertura de introdução de ar para o controle de fumaça pode ser realizada por qualquer um dos seguintes meios:</w:t>
      </w:r>
    </w:p>
    <w:p w14:paraId="149E845B" w14:textId="77777777" w:rsidR="006958D7" w:rsidRPr="00642A51" w:rsidRDefault="006958D7" w:rsidP="0080713B">
      <w:pPr>
        <w:pStyle w:val="ITTEXTO3"/>
      </w:pPr>
      <w:r w:rsidRPr="00642A51">
        <w:t>Aberturas na fachada</w:t>
      </w:r>
      <w:r w:rsidR="00B03489" w:rsidRPr="00642A51">
        <w:t>;</w:t>
      </w:r>
    </w:p>
    <w:p w14:paraId="20485434" w14:textId="77777777" w:rsidR="006958D7" w:rsidRPr="00642A51" w:rsidRDefault="006958D7" w:rsidP="0080713B">
      <w:pPr>
        <w:pStyle w:val="ITTEXTO3"/>
      </w:pPr>
      <w:r w:rsidRPr="00642A51">
        <w:t>Portas dos locais onde a fumaça é extraída e que dêem para o exterior;</w:t>
      </w:r>
    </w:p>
    <w:p w14:paraId="11D30AC3" w14:textId="77777777" w:rsidR="006958D7" w:rsidRPr="00642A51" w:rsidRDefault="006958D7" w:rsidP="0080713B">
      <w:pPr>
        <w:pStyle w:val="ITTEXTO3"/>
      </w:pPr>
      <w:r w:rsidRPr="00642A51">
        <w:t>Escadas abertas ou ao ar livre;</w:t>
      </w:r>
    </w:p>
    <w:p w14:paraId="68509355" w14:textId="77777777" w:rsidR="006958D7" w:rsidRPr="00642A51" w:rsidRDefault="006958D7" w:rsidP="0080713B">
      <w:pPr>
        <w:pStyle w:val="ITTEXTO3"/>
      </w:pPr>
      <w:r w:rsidRPr="00642A51">
        <w:t>Aberturas de introdução posicionadas na fachada ou ligadas a dutos de captação de ar externo.</w:t>
      </w:r>
    </w:p>
    <w:p w14:paraId="7631226E" w14:textId="77777777" w:rsidR="006958D7" w:rsidRPr="00642A51" w:rsidRDefault="006958D7" w:rsidP="0080713B">
      <w:pPr>
        <w:pStyle w:val="ITTEXTO2"/>
      </w:pPr>
      <w:r w:rsidRPr="00642A51">
        <w:t>As aberturas de introdução de ar devem ser dispostas em zonas resguardadas da fumaça produzida em um incêndio.</w:t>
      </w:r>
    </w:p>
    <w:p w14:paraId="5602CE25" w14:textId="77777777" w:rsidR="006958D7" w:rsidRPr="00642A51" w:rsidRDefault="006958D7" w:rsidP="0080713B">
      <w:pPr>
        <w:pStyle w:val="ITTEXTO2"/>
      </w:pPr>
      <w:r w:rsidRPr="00642A51">
        <w:t>Para edifícios com sistema de controle de fumaça natural com impossibilidade técnica de prever entrada de ar no acantonamento, esta poderá ser prevista ou complementada pelas aberturas de extração de fumaça dos acantonamentos adjacentes à área incendiada.</w:t>
      </w:r>
    </w:p>
    <w:p w14:paraId="44AB48C4" w14:textId="77777777" w:rsidR="006958D7" w:rsidRPr="00642A51" w:rsidRDefault="006958D7" w:rsidP="00C03927">
      <w:pPr>
        <w:pStyle w:val="ITTTULO2"/>
      </w:pPr>
      <w:r w:rsidRPr="00642A51">
        <w:t>Parâmetros de projeto</w:t>
      </w:r>
    </w:p>
    <w:p w14:paraId="7A13738C" w14:textId="77777777" w:rsidR="00EB786E" w:rsidRPr="00193B06" w:rsidRDefault="009C2C30" w:rsidP="0080713B">
      <w:pPr>
        <w:pStyle w:val="ITTEXTO3"/>
      </w:pPr>
      <w:r w:rsidRPr="00193B06">
        <w:t>Os parâmetros abaixo se aplicam em edificações térreas, grandes áreas isoladas em um pavimento e edificações que possuam seus pavimentos isolados por lajes, não sendo permitido o uso de extração natural em ambientes cobertos, incluindo átrios, com altura de referência superior a 15 metros.</w:t>
      </w:r>
    </w:p>
    <w:p w14:paraId="5744B4B9" w14:textId="77777777" w:rsidR="00EB786E" w:rsidRPr="00193B06" w:rsidRDefault="006958D7" w:rsidP="0080713B">
      <w:pPr>
        <w:pStyle w:val="ITTEXTO3"/>
      </w:pPr>
      <w:r w:rsidRPr="00193B06">
        <w:t>Nas edificações térreas que possuam áreas que necessitam de sistema de controle de fumaça, estas devem ser divididas em acantonamentos com uma superfície máxima de 1.600 m</w:t>
      </w:r>
      <w:r w:rsidRPr="00193B06">
        <w:rPr>
          <w:vertAlign w:val="superscript"/>
        </w:rPr>
        <w:t>2</w:t>
      </w:r>
      <w:r w:rsidRPr="00193B06">
        <w:t xml:space="preserve"> (Figura 1</w:t>
      </w:r>
      <w:r w:rsidR="006762CB" w:rsidRPr="00193B06">
        <w:t>2</w:t>
      </w:r>
      <w:r w:rsidRPr="00193B06">
        <w:t>).</w:t>
      </w:r>
    </w:p>
    <w:p w14:paraId="01D60895" w14:textId="77777777" w:rsidR="00925BFC" w:rsidRPr="00193B06" w:rsidRDefault="006958D7" w:rsidP="0080713B">
      <w:pPr>
        <w:pStyle w:val="ITTEXTO3"/>
      </w:pPr>
      <w:r w:rsidRPr="00193B06">
        <w:t>O comprimento máximo de um lado da área de acantonamento não deve ultrapassar 60 m (Figura 1</w:t>
      </w:r>
      <w:r w:rsidR="006762CB" w:rsidRPr="00193B06">
        <w:t>2</w:t>
      </w:r>
      <w:r w:rsidRPr="00193B06">
        <w:t>).</w:t>
      </w:r>
    </w:p>
    <w:p w14:paraId="0B13FAC6" w14:textId="77777777" w:rsidR="0080713B" w:rsidRDefault="0080713B" w:rsidP="00EB786E">
      <w:pPr>
        <w:pStyle w:val="Figura"/>
        <w:numPr>
          <w:ilvl w:val="0"/>
          <w:numId w:val="0"/>
        </w:numPr>
        <w:tabs>
          <w:tab w:val="clear" w:pos="227"/>
          <w:tab w:val="clear" w:pos="454"/>
        </w:tabs>
        <w:spacing w:before="120" w:after="120"/>
        <w:jc w:val="center"/>
        <w:rPr>
          <w:rFonts w:cs="Times New Roman"/>
          <w:b/>
          <w:i w:val="0"/>
          <w:sz w:val="20"/>
          <w:szCs w:val="20"/>
        </w:rPr>
      </w:pPr>
      <w:r>
        <w:rPr>
          <w:rFonts w:cs="Times New Roman"/>
          <w:b/>
          <w:i w:val="0"/>
          <w:noProof/>
          <w:sz w:val="20"/>
          <w:szCs w:val="20"/>
        </w:rPr>
      </w:r>
      <w:r>
        <w:rPr>
          <w:rFonts w:cs="Times New Roman"/>
          <w:b/>
          <w:i w:val="0"/>
          <w:sz w:val="20"/>
          <w:szCs w:val="20"/>
        </w:rPr>
        <w:pict w14:anchorId="5CC87E2C">
          <v:shape id="_x0000_s2088" type="#_x0000_t75" style="width:310.7pt;height:160.45pt;mso-position-horizontal-relative:char;mso-position-vertical-relative:line">
            <v:imagedata r:id="rId14" o:title=""/>
            <w10:anchorlock/>
          </v:shape>
        </w:pict>
      </w:r>
    </w:p>
    <w:p w14:paraId="18882BB7" w14:textId="77777777" w:rsidR="00573658" w:rsidRPr="00642A51" w:rsidRDefault="00EC1802" w:rsidP="00EB786E">
      <w:pPr>
        <w:pStyle w:val="Figura"/>
        <w:numPr>
          <w:ilvl w:val="0"/>
          <w:numId w:val="0"/>
        </w:numPr>
        <w:tabs>
          <w:tab w:val="clear" w:pos="227"/>
          <w:tab w:val="clear" w:pos="454"/>
        </w:tabs>
        <w:spacing w:before="120" w:after="120"/>
        <w:jc w:val="center"/>
        <w:rPr>
          <w:rFonts w:cs="Times New Roman"/>
          <w:i w:val="0"/>
          <w:sz w:val="20"/>
          <w:szCs w:val="20"/>
        </w:rPr>
      </w:pPr>
      <w:r w:rsidRPr="00642A51">
        <w:rPr>
          <w:rFonts w:cs="Times New Roman"/>
          <w:b/>
          <w:i w:val="0"/>
          <w:sz w:val="20"/>
          <w:szCs w:val="20"/>
        </w:rPr>
        <w:t>Figura 1</w:t>
      </w:r>
      <w:r w:rsidR="006762CB" w:rsidRPr="00642A51">
        <w:rPr>
          <w:rFonts w:cs="Times New Roman"/>
          <w:b/>
          <w:i w:val="0"/>
          <w:sz w:val="20"/>
          <w:szCs w:val="20"/>
        </w:rPr>
        <w:t>2</w:t>
      </w:r>
      <w:r w:rsidRPr="00642A51">
        <w:rPr>
          <w:rFonts w:cs="Times New Roman"/>
          <w:b/>
          <w:i w:val="0"/>
          <w:sz w:val="20"/>
          <w:szCs w:val="20"/>
        </w:rPr>
        <w:t xml:space="preserve"> –</w:t>
      </w:r>
      <w:r w:rsidRPr="00642A51">
        <w:rPr>
          <w:rFonts w:cs="Times New Roman"/>
          <w:i w:val="0"/>
          <w:sz w:val="20"/>
          <w:szCs w:val="20"/>
        </w:rPr>
        <w:t xml:space="preserve"> </w:t>
      </w:r>
      <w:r w:rsidR="00573658" w:rsidRPr="00642A51">
        <w:rPr>
          <w:rFonts w:cs="Times New Roman"/>
          <w:i w:val="0"/>
          <w:sz w:val="20"/>
          <w:szCs w:val="20"/>
        </w:rPr>
        <w:t>Divisão em áreas de acantonamento</w:t>
      </w:r>
    </w:p>
    <w:p w14:paraId="3B01D547" w14:textId="77777777" w:rsidR="00D10541" w:rsidRPr="00642A51" w:rsidRDefault="00573658" w:rsidP="00FE5A42">
      <w:pPr>
        <w:pStyle w:val="ITTEXTO4"/>
      </w:pPr>
      <w:r w:rsidRPr="00642A51">
        <w:t>As áreas de acantonamento devem ser delimitadas:</w:t>
      </w:r>
    </w:p>
    <w:p w14:paraId="505FCC29" w14:textId="77777777" w:rsidR="00573658" w:rsidRPr="00642A51" w:rsidRDefault="00C1160D" w:rsidP="0080713B">
      <w:pPr>
        <w:pStyle w:val="ITTEXTO5"/>
      </w:pPr>
      <w:r w:rsidRPr="00642A51">
        <w:t xml:space="preserve">Por </w:t>
      </w:r>
      <w:r w:rsidR="00573658" w:rsidRPr="00642A51">
        <w:t>barreiras de fumaça;</w:t>
      </w:r>
    </w:p>
    <w:p w14:paraId="06282E72" w14:textId="77777777" w:rsidR="00D10541" w:rsidRPr="00642A51" w:rsidRDefault="00C1160D" w:rsidP="0080713B">
      <w:pPr>
        <w:pStyle w:val="ITTEXTO5"/>
      </w:pPr>
      <w:r w:rsidRPr="00642A51">
        <w:t xml:space="preserve">Pela </w:t>
      </w:r>
      <w:r w:rsidR="00573658" w:rsidRPr="00642A51">
        <w:t>configuração do telhado;</w:t>
      </w:r>
    </w:p>
    <w:p w14:paraId="4E8A6DF5" w14:textId="77777777" w:rsidR="00573658" w:rsidRPr="00642A51" w:rsidRDefault="00573658" w:rsidP="0080713B">
      <w:pPr>
        <w:pStyle w:val="ITTEXTO5"/>
      </w:pPr>
      <w:r w:rsidRPr="00642A51">
        <w:t xml:space="preserve"> </w:t>
      </w:r>
      <w:r w:rsidR="00C1160D" w:rsidRPr="00642A51">
        <w:t xml:space="preserve">Pela </w:t>
      </w:r>
      <w:r w:rsidRPr="00642A51">
        <w:t xml:space="preserve">compartimentação da área, desde que a área compartimentada atenda aos parâmetros descritos nos itens </w:t>
      </w:r>
      <w:r w:rsidR="00AC3B4B" w:rsidRPr="00642A51">
        <w:t>9.8.1.1 e 9.8.1.2</w:t>
      </w:r>
      <w:r w:rsidRPr="00642A51">
        <w:t>.</w:t>
      </w:r>
    </w:p>
    <w:p w14:paraId="2FA91FBB" w14:textId="77777777" w:rsidR="009D3E24" w:rsidRPr="00642A51" w:rsidRDefault="00573658" w:rsidP="00FE5A42">
      <w:pPr>
        <w:pStyle w:val="ITTEXTO4"/>
      </w:pPr>
      <w:r w:rsidRPr="00642A51">
        <w:t>As barreiras de fumaça devem ter altura:</w:t>
      </w:r>
    </w:p>
    <w:p w14:paraId="0633069A" w14:textId="77777777" w:rsidR="00573658" w:rsidRPr="00642A51" w:rsidRDefault="000866FE" w:rsidP="00FE5A42">
      <w:pPr>
        <w:pStyle w:val="Numerada-listagem"/>
        <w:numPr>
          <w:ilvl w:val="0"/>
          <w:numId w:val="6"/>
        </w:numPr>
      </w:pPr>
      <w:r w:rsidRPr="00642A51">
        <w:t>I</w:t>
      </w:r>
      <w:r w:rsidR="00573658" w:rsidRPr="00642A51">
        <w:t>gual a 25% da altura média sob o teto (H), quando esta for igual ou inferior a 6 m;</w:t>
      </w:r>
    </w:p>
    <w:p w14:paraId="6E91083A" w14:textId="77777777" w:rsidR="00573658" w:rsidRPr="00642A51" w:rsidRDefault="000866FE" w:rsidP="00FE5A42">
      <w:pPr>
        <w:pStyle w:val="Numerada-listagem"/>
        <w:numPr>
          <w:ilvl w:val="0"/>
          <w:numId w:val="6"/>
        </w:numPr>
      </w:pPr>
      <w:r w:rsidRPr="00642A51">
        <w:lastRenderedPageBreak/>
        <w:t>N</w:t>
      </w:r>
      <w:r w:rsidR="00573658" w:rsidRPr="00642A51">
        <w:t>o mínimo igual a 2 m para edificações que</w:t>
      </w:r>
      <w:r w:rsidRPr="00642A51">
        <w:t xml:space="preserve"> </w:t>
      </w:r>
      <w:r w:rsidR="00573658" w:rsidRPr="00642A51">
        <w:t>possuam altu</w:t>
      </w:r>
      <w:r w:rsidR="00CA23EA" w:rsidRPr="00642A51">
        <w:t>ra de referência superior a 6</w:t>
      </w:r>
      <w:r w:rsidR="000F1B4B" w:rsidRPr="00642A51">
        <w:t>m;</w:t>
      </w:r>
    </w:p>
    <w:p w14:paraId="4CF58172" w14:textId="77777777" w:rsidR="00573658" w:rsidRPr="00642A51" w:rsidRDefault="000866FE" w:rsidP="00FE5A42">
      <w:pPr>
        <w:pStyle w:val="Numerada-listagem"/>
        <w:numPr>
          <w:ilvl w:val="0"/>
          <w:numId w:val="6"/>
        </w:numPr>
      </w:pPr>
      <w:r w:rsidRPr="00642A51">
        <w:t>P</w:t>
      </w:r>
      <w:r w:rsidR="00573658" w:rsidRPr="00642A51">
        <w:t>ara fins de dimensionamento, a barreira de fumaça deve conter a camada de fumaça.</w:t>
      </w:r>
    </w:p>
    <w:p w14:paraId="0173CD4E" w14:textId="77777777" w:rsidR="00573658" w:rsidRPr="0080713B" w:rsidRDefault="00573658" w:rsidP="00FE5A42">
      <w:pPr>
        <w:pStyle w:val="ITTEXTO4"/>
        <w:rPr>
          <w:lang w:val="x-none"/>
        </w:rPr>
      </w:pPr>
      <w:r w:rsidRPr="00642A51">
        <w:t xml:space="preserve">As superfícies das aberturas destinadas a extração da fumaça devem se situar no ponto mais alto possível, dentro da </w:t>
      </w:r>
      <w:r w:rsidR="006762CB" w:rsidRPr="00642A51">
        <w:t xml:space="preserve">camada de </w:t>
      </w:r>
      <w:r w:rsidRPr="0080713B">
        <w:t>fumaça</w:t>
      </w:r>
      <w:r w:rsidRPr="00642A51">
        <w:t xml:space="preserve"> (Figura 1</w:t>
      </w:r>
      <w:r w:rsidR="006762CB" w:rsidRPr="00642A51">
        <w:t>3</w:t>
      </w:r>
      <w:r w:rsidRPr="00642A51">
        <w:t>)</w:t>
      </w:r>
      <w:r w:rsidR="001F6577" w:rsidRPr="00642A51">
        <w:t>.</w:t>
      </w:r>
    </w:p>
    <w:p w14:paraId="5297E979" w14:textId="77777777" w:rsidR="0080713B" w:rsidRPr="0080713B" w:rsidRDefault="0080713B" w:rsidP="00FE5A42">
      <w:pPr>
        <w:pStyle w:val="ITTEXTO4"/>
        <w:numPr>
          <w:ilvl w:val="0"/>
          <w:numId w:val="0"/>
        </w:numPr>
      </w:pPr>
    </w:p>
    <w:p w14:paraId="28E4B362" w14:textId="77777777" w:rsidR="0080713B" w:rsidRDefault="0056009E" w:rsidP="00642A51">
      <w:pPr>
        <w:pStyle w:val="Paragrafo"/>
        <w:spacing w:before="120" w:after="120" w:line="240" w:lineRule="auto"/>
        <w:jc w:val="center"/>
        <w:rPr>
          <w:b/>
          <w:bCs/>
          <w:sz w:val="20"/>
          <w:szCs w:val="20"/>
        </w:rPr>
      </w:pPr>
      <w:r w:rsidRPr="000D0018">
        <w:rPr>
          <w:rFonts w:cs="Times New Roman"/>
          <w:sz w:val="20"/>
          <w:szCs w:val="20"/>
        </w:rPr>
        <w:pict w14:anchorId="129D4251">
          <v:shape id="_x0000_i1029" type="#_x0000_t75" style="width:275.25pt;height:155.25pt" o:bordertopcolor="this" o:borderleftcolor="this" o:borderbottomcolor="this" o:borderrightcolor="this">
            <v:imagedata r:id="rId15" o:title=""/>
            <w10:bordertop type="single" width="8"/>
            <w10:borderleft type="single" width="8"/>
            <w10:borderbottom type="single" width="8"/>
            <w10:borderright type="single" width="8"/>
          </v:shape>
        </w:pict>
      </w:r>
    </w:p>
    <w:p w14:paraId="68C26F2C" w14:textId="77777777" w:rsidR="00642A51" w:rsidRDefault="006762CB" w:rsidP="00642A51">
      <w:pPr>
        <w:pStyle w:val="Paragrafo"/>
        <w:spacing w:before="120" w:after="120" w:line="240" w:lineRule="auto"/>
        <w:jc w:val="center"/>
        <w:rPr>
          <w:sz w:val="20"/>
          <w:szCs w:val="20"/>
        </w:rPr>
      </w:pPr>
      <w:r w:rsidRPr="00642A51">
        <w:rPr>
          <w:b/>
          <w:bCs/>
          <w:sz w:val="20"/>
          <w:szCs w:val="20"/>
        </w:rPr>
        <w:t xml:space="preserve">Figura 13: </w:t>
      </w:r>
      <w:r w:rsidRPr="00642A51">
        <w:rPr>
          <w:sz w:val="20"/>
          <w:szCs w:val="20"/>
        </w:rPr>
        <w:t>Altura de referência, livre de fumaça e da zona enfumaçada</w:t>
      </w:r>
    </w:p>
    <w:p w14:paraId="062FCA26" w14:textId="77777777" w:rsidR="00642A51" w:rsidRPr="00642A51" w:rsidRDefault="00642A51" w:rsidP="00FE5A42">
      <w:pPr>
        <w:pStyle w:val="ITTEXTO4"/>
      </w:pPr>
      <w:r w:rsidRPr="00642A51">
        <w:t>As superfícies das aberturas destinadas a introdução de ar devem se situar na zona livre de fumaça no ponto mais baixo possível.</w:t>
      </w:r>
    </w:p>
    <w:p w14:paraId="726ABB24" w14:textId="77777777" w:rsidR="00642A51" w:rsidRPr="00642A51" w:rsidRDefault="00642A51" w:rsidP="00FE5A42">
      <w:pPr>
        <w:pStyle w:val="ITTEXTO4"/>
      </w:pPr>
      <w:r w:rsidRPr="00642A51">
        <w:t>A superfície geométrica total das áreas destinada à entrada de ar deve ser ao menos igual àquelas destinadas a extração de fumaça.</w:t>
      </w:r>
    </w:p>
    <w:p w14:paraId="039A3BC8" w14:textId="77777777" w:rsidR="00642A51" w:rsidRPr="00642A51" w:rsidRDefault="00642A51" w:rsidP="00FE5A42">
      <w:pPr>
        <w:pStyle w:val="ITTEXTO4"/>
      </w:pPr>
      <w:r w:rsidRPr="00642A51">
        <w:t>No caso de locais divididos em vários acantonamentos, a entrada de ar pode ser realizada pelos acantonamentos periféricos.</w:t>
      </w:r>
    </w:p>
    <w:p w14:paraId="4EF42A1E" w14:textId="77777777" w:rsidR="00642A51" w:rsidRPr="00642A51" w:rsidRDefault="00642A51" w:rsidP="00FE5A42">
      <w:pPr>
        <w:pStyle w:val="ITTEXTO4"/>
      </w:pPr>
      <w:r w:rsidRPr="00642A51">
        <w:t>Na impossibilidade de se prever aberturas para introdução de ar nas fachadas da edificação, podem ser consideradas as aberturas de extração de fumaça dos acantonamentos vizinhos.</w:t>
      </w:r>
    </w:p>
    <w:p w14:paraId="08009F29" w14:textId="77777777" w:rsidR="00642A51" w:rsidRPr="0056009E" w:rsidRDefault="00642A51" w:rsidP="0056009E">
      <w:pPr>
        <w:pStyle w:val="ITTEXTO4"/>
        <w:spacing w:before="0" w:after="0"/>
        <w:rPr>
          <w:lang w:val="x-none"/>
        </w:rPr>
      </w:pPr>
      <w:r w:rsidRPr="00642A51">
        <w:t xml:space="preserve"> Todo acantonamento no qual a inclinação do telhado ou teto for inferior a 10%, a distância entre as saídas de extração e destas para qualquer ponto do perímetro do acantonamento deve ser de até quatro vezes a altura de referência (Figura 14). </w:t>
      </w:r>
    </w:p>
    <w:p w14:paraId="1AE6AEB4" w14:textId="77777777" w:rsidR="0056009E" w:rsidRDefault="0056009E" w:rsidP="0056009E">
      <w:pPr>
        <w:pStyle w:val="ITTTULO1"/>
        <w:numPr>
          <w:ilvl w:val="0"/>
          <w:numId w:val="0"/>
        </w:numPr>
      </w:pPr>
    </w:p>
    <w:p w14:paraId="1EC8FBD2" w14:textId="77777777" w:rsidR="001F6577" w:rsidRPr="00642A51" w:rsidRDefault="0056009E" w:rsidP="00C03927">
      <w:pPr>
        <w:pStyle w:val="Ttulo4"/>
        <w:numPr>
          <w:ilvl w:val="0"/>
          <w:numId w:val="0"/>
        </w:numPr>
        <w:tabs>
          <w:tab w:val="clear" w:pos="624"/>
        </w:tabs>
        <w:spacing w:after="0" w:line="240" w:lineRule="auto"/>
        <w:jc w:val="center"/>
        <w:rPr>
          <w:rFonts w:cs="Times New Roman"/>
          <w:sz w:val="20"/>
          <w:szCs w:val="20"/>
        </w:rPr>
      </w:pPr>
      <w:r w:rsidRPr="000D0018">
        <w:rPr>
          <w:rFonts w:cs="Times New Roman"/>
          <w:sz w:val="20"/>
          <w:szCs w:val="20"/>
          <w:lang w:val="pt-BR" w:eastAsia="pt-BR"/>
        </w:rPr>
        <w:pict w14:anchorId="3605D938">
          <v:shape id="_x0000_i1030" type="#_x0000_t75" style="width:227.25pt;height:141.75pt" o:bordertopcolor="this" o:borderleftcolor="this" o:borderbottomcolor="this" o:borderrightcolor="this">
            <v:imagedata r:id="rId16" o:title=""/>
            <w10:bordertop type="single" width="8"/>
            <w10:borderleft type="single" width="8"/>
            <w10:borderbottom type="single" width="8"/>
            <w10:borderright type="single" width="8"/>
          </v:shape>
        </w:pict>
      </w:r>
    </w:p>
    <w:p w14:paraId="1F716542" w14:textId="77777777" w:rsidR="00010077" w:rsidRPr="00642A51" w:rsidRDefault="000D415E" w:rsidP="00EB786E">
      <w:pPr>
        <w:pStyle w:val="Figura"/>
        <w:numPr>
          <w:ilvl w:val="0"/>
          <w:numId w:val="0"/>
        </w:numPr>
        <w:tabs>
          <w:tab w:val="clear" w:pos="0"/>
          <w:tab w:val="clear" w:pos="227"/>
          <w:tab w:val="clear" w:pos="454"/>
          <w:tab w:val="left" w:pos="993"/>
        </w:tabs>
        <w:spacing w:before="120" w:after="120"/>
        <w:ind w:left="284"/>
        <w:jc w:val="center"/>
        <w:rPr>
          <w:rFonts w:cs="Times New Roman"/>
          <w:i w:val="0"/>
          <w:sz w:val="20"/>
          <w:szCs w:val="20"/>
        </w:rPr>
      </w:pPr>
      <w:r w:rsidRPr="00642A51">
        <w:rPr>
          <w:rFonts w:cs="Times New Roman"/>
          <w:b/>
          <w:i w:val="0"/>
          <w:sz w:val="20"/>
          <w:szCs w:val="20"/>
        </w:rPr>
        <w:t>Figura 1</w:t>
      </w:r>
      <w:r w:rsidR="00D522D4" w:rsidRPr="00642A51">
        <w:rPr>
          <w:rFonts w:cs="Times New Roman"/>
          <w:b/>
          <w:i w:val="0"/>
          <w:sz w:val="20"/>
          <w:szCs w:val="20"/>
        </w:rPr>
        <w:t>4</w:t>
      </w:r>
      <w:r w:rsidR="00EC1802" w:rsidRPr="00642A51">
        <w:rPr>
          <w:rFonts w:cs="Times New Roman"/>
          <w:i w:val="0"/>
          <w:sz w:val="20"/>
          <w:szCs w:val="20"/>
        </w:rPr>
        <w:t xml:space="preserve"> – </w:t>
      </w:r>
      <w:r w:rsidR="00010077" w:rsidRPr="00642A51">
        <w:rPr>
          <w:rFonts w:cs="Times New Roman"/>
          <w:i w:val="0"/>
          <w:sz w:val="20"/>
          <w:szCs w:val="20"/>
        </w:rPr>
        <w:t>Distância</w:t>
      </w:r>
      <w:r w:rsidR="001F4C6F" w:rsidRPr="00642A51">
        <w:rPr>
          <w:rFonts w:cs="Times New Roman"/>
          <w:i w:val="0"/>
          <w:sz w:val="20"/>
          <w:szCs w:val="20"/>
        </w:rPr>
        <w:t>s</w:t>
      </w:r>
      <w:r w:rsidR="00010077" w:rsidRPr="00642A51">
        <w:rPr>
          <w:rFonts w:cs="Times New Roman"/>
          <w:i w:val="0"/>
          <w:sz w:val="20"/>
          <w:szCs w:val="20"/>
        </w:rPr>
        <w:t xml:space="preserve"> entre saídas</w:t>
      </w:r>
    </w:p>
    <w:p w14:paraId="5C4650C5" w14:textId="77777777" w:rsidR="00010077" w:rsidRPr="00642A51" w:rsidRDefault="00EC1802" w:rsidP="00EB786E">
      <w:pPr>
        <w:pStyle w:val="Paragrafo"/>
        <w:spacing w:before="120" w:after="120" w:line="240" w:lineRule="auto"/>
        <w:rPr>
          <w:rFonts w:cs="Times New Roman"/>
          <w:i/>
          <w:sz w:val="20"/>
          <w:szCs w:val="20"/>
        </w:rPr>
      </w:pPr>
      <w:r w:rsidRPr="00642A51">
        <w:rPr>
          <w:rFonts w:cs="Times New Roman"/>
          <w:b/>
          <w:i/>
          <w:sz w:val="20"/>
          <w:szCs w:val="20"/>
        </w:rPr>
        <w:t>OBSERVAÇÃO</w:t>
      </w:r>
      <w:r w:rsidR="00010077" w:rsidRPr="00642A51">
        <w:rPr>
          <w:rFonts w:cs="Times New Roman"/>
          <w:i/>
          <w:sz w:val="20"/>
          <w:szCs w:val="20"/>
        </w:rPr>
        <w:t>:</w:t>
      </w:r>
    </w:p>
    <w:p w14:paraId="10956D76" w14:textId="77777777" w:rsidR="00010077" w:rsidRPr="00642A51" w:rsidRDefault="00010077" w:rsidP="00EB786E">
      <w:pPr>
        <w:pStyle w:val="Paragrafo"/>
        <w:spacing w:before="120" w:after="120" w:line="240" w:lineRule="auto"/>
        <w:ind w:left="567"/>
        <w:rPr>
          <w:rFonts w:cs="Times New Roman"/>
          <w:i/>
          <w:sz w:val="20"/>
          <w:szCs w:val="20"/>
        </w:rPr>
      </w:pPr>
      <w:r w:rsidRPr="00642A51">
        <w:rPr>
          <w:rFonts w:cs="Times New Roman"/>
          <w:b/>
          <w:i/>
          <w:sz w:val="20"/>
          <w:szCs w:val="20"/>
        </w:rPr>
        <w:t>1)</w:t>
      </w:r>
      <w:r w:rsidRPr="00642A51">
        <w:rPr>
          <w:rFonts w:cs="Times New Roman"/>
          <w:i/>
          <w:sz w:val="20"/>
          <w:szCs w:val="20"/>
        </w:rPr>
        <w:t xml:space="preserve"> </w:t>
      </w:r>
      <w:r w:rsidRPr="00642A51">
        <w:rPr>
          <w:rFonts w:cs="Times New Roman"/>
          <w:b/>
          <w:i/>
          <w:sz w:val="20"/>
          <w:szCs w:val="20"/>
        </w:rPr>
        <w:t>d</w:t>
      </w:r>
      <w:r w:rsidRPr="00642A51">
        <w:rPr>
          <w:rFonts w:cs="Times New Roman"/>
          <w:i/>
          <w:sz w:val="20"/>
          <w:szCs w:val="20"/>
        </w:rPr>
        <w:t xml:space="preserve"> = distância horizontal da abertura superior “EX” de extração até a barreira de fumaça ou parede limite do acantonamento;</w:t>
      </w:r>
    </w:p>
    <w:p w14:paraId="4F94FDD1" w14:textId="77777777" w:rsidR="00010077" w:rsidRPr="00642A51" w:rsidRDefault="00010077" w:rsidP="00EB786E">
      <w:pPr>
        <w:pStyle w:val="Paragrafo"/>
        <w:spacing w:before="120" w:after="120" w:line="240" w:lineRule="auto"/>
        <w:ind w:left="567"/>
        <w:rPr>
          <w:rFonts w:cs="Times New Roman"/>
          <w:i/>
          <w:sz w:val="20"/>
          <w:szCs w:val="20"/>
        </w:rPr>
      </w:pPr>
      <w:r w:rsidRPr="00642A51">
        <w:rPr>
          <w:rFonts w:cs="Times New Roman"/>
          <w:b/>
          <w:i/>
          <w:sz w:val="20"/>
          <w:szCs w:val="20"/>
        </w:rPr>
        <w:lastRenderedPageBreak/>
        <w:t>2)</w:t>
      </w:r>
      <w:r w:rsidR="000F1B4B" w:rsidRPr="00642A51">
        <w:rPr>
          <w:rFonts w:cs="Times New Roman"/>
          <w:b/>
          <w:i/>
          <w:sz w:val="20"/>
          <w:szCs w:val="20"/>
        </w:rPr>
        <w:t xml:space="preserve"> </w:t>
      </w:r>
      <w:r w:rsidRPr="00642A51">
        <w:rPr>
          <w:rFonts w:cs="Times New Roman"/>
          <w:b/>
          <w:i/>
          <w:sz w:val="20"/>
          <w:szCs w:val="20"/>
        </w:rPr>
        <w:t>d1</w:t>
      </w:r>
      <w:r w:rsidRPr="00642A51">
        <w:rPr>
          <w:rFonts w:cs="Times New Roman"/>
          <w:i/>
          <w:sz w:val="20"/>
          <w:szCs w:val="20"/>
        </w:rPr>
        <w:t xml:space="preserve"> = distância horizontal da abertura de extração, localizada na fachada “EX” até a barreira de fumaça ou parede limite do acantonamento;</w:t>
      </w:r>
    </w:p>
    <w:p w14:paraId="21DA0C60" w14:textId="77777777" w:rsidR="00010077" w:rsidRPr="00642A51" w:rsidRDefault="00010077" w:rsidP="00EB786E">
      <w:pPr>
        <w:pStyle w:val="Paragrafo"/>
        <w:spacing w:before="120" w:after="120" w:line="240" w:lineRule="auto"/>
        <w:ind w:left="567"/>
        <w:rPr>
          <w:rFonts w:cs="Times New Roman"/>
          <w:i/>
          <w:sz w:val="20"/>
          <w:szCs w:val="20"/>
        </w:rPr>
      </w:pPr>
      <w:r w:rsidRPr="00642A51">
        <w:rPr>
          <w:rFonts w:cs="Times New Roman"/>
          <w:b/>
          <w:i/>
          <w:sz w:val="20"/>
          <w:szCs w:val="20"/>
        </w:rPr>
        <w:t>3)</w:t>
      </w:r>
      <w:r w:rsidRPr="00642A51">
        <w:rPr>
          <w:rFonts w:cs="Times New Roman"/>
          <w:i/>
          <w:sz w:val="20"/>
          <w:szCs w:val="20"/>
        </w:rPr>
        <w:t xml:space="preserve"> </w:t>
      </w:r>
      <w:r w:rsidRPr="00642A51">
        <w:rPr>
          <w:rFonts w:cs="Times New Roman"/>
          <w:b/>
          <w:i/>
          <w:sz w:val="20"/>
          <w:szCs w:val="20"/>
        </w:rPr>
        <w:t>d</w:t>
      </w:r>
      <w:r w:rsidRPr="00642A51">
        <w:rPr>
          <w:rFonts w:cs="Times New Roman"/>
          <w:i/>
          <w:sz w:val="20"/>
          <w:szCs w:val="20"/>
        </w:rPr>
        <w:t xml:space="preserve"> e d1 ≤ 7H;</w:t>
      </w:r>
    </w:p>
    <w:p w14:paraId="4519835C" w14:textId="77777777" w:rsidR="00EC3416" w:rsidRPr="00642A51" w:rsidRDefault="00010077" w:rsidP="00EB786E">
      <w:pPr>
        <w:pStyle w:val="Paragrafo"/>
        <w:spacing w:before="120" w:after="120" w:line="240" w:lineRule="auto"/>
        <w:ind w:left="567"/>
        <w:rPr>
          <w:rFonts w:cs="Times New Roman"/>
          <w:i/>
          <w:sz w:val="20"/>
          <w:szCs w:val="20"/>
        </w:rPr>
      </w:pPr>
      <w:r w:rsidRPr="00642A51">
        <w:rPr>
          <w:rFonts w:cs="Times New Roman"/>
          <w:b/>
          <w:i/>
          <w:sz w:val="20"/>
          <w:szCs w:val="20"/>
        </w:rPr>
        <w:t>4)</w:t>
      </w:r>
      <w:r w:rsidRPr="00642A51">
        <w:rPr>
          <w:rFonts w:cs="Times New Roman"/>
          <w:i/>
          <w:sz w:val="20"/>
          <w:szCs w:val="20"/>
        </w:rPr>
        <w:t xml:space="preserve"> </w:t>
      </w:r>
      <w:r w:rsidRPr="00642A51">
        <w:rPr>
          <w:rFonts w:cs="Times New Roman"/>
          <w:b/>
          <w:i/>
          <w:sz w:val="20"/>
          <w:szCs w:val="20"/>
        </w:rPr>
        <w:t>H</w:t>
      </w:r>
      <w:r w:rsidRPr="00642A51">
        <w:rPr>
          <w:rFonts w:cs="Times New Roman"/>
          <w:i/>
          <w:sz w:val="20"/>
          <w:szCs w:val="20"/>
        </w:rPr>
        <w:t xml:space="preserve"> é a Altura de Referência conforme definido e</w:t>
      </w:r>
      <w:r w:rsidR="00EC1802" w:rsidRPr="00642A51">
        <w:rPr>
          <w:rFonts w:cs="Times New Roman"/>
          <w:i/>
          <w:sz w:val="20"/>
          <w:szCs w:val="20"/>
        </w:rPr>
        <w:t>m 7</w:t>
      </w:r>
      <w:r w:rsidRPr="00642A51">
        <w:rPr>
          <w:rFonts w:cs="Times New Roman"/>
          <w:i/>
          <w:sz w:val="20"/>
          <w:szCs w:val="20"/>
        </w:rPr>
        <w:t>.4 (Parte 2).</w:t>
      </w:r>
    </w:p>
    <w:p w14:paraId="7ED13B02" w14:textId="77777777" w:rsidR="0058662D" w:rsidRPr="00642A51" w:rsidRDefault="00010077" w:rsidP="00FE5A42">
      <w:pPr>
        <w:pStyle w:val="ITTEXTO4"/>
      </w:pPr>
      <w:r w:rsidRPr="00642A51">
        <w:t>A distância citada no item anterior não deve exceder a 30 m.</w:t>
      </w:r>
    </w:p>
    <w:p w14:paraId="3BD1ACB8" w14:textId="77777777" w:rsidR="00010077" w:rsidRPr="00642A51" w:rsidRDefault="00010077" w:rsidP="00FE5A42">
      <w:pPr>
        <w:pStyle w:val="ITTEXTO4"/>
      </w:pPr>
      <w:r w:rsidRPr="00642A51">
        <w:t>Nos acantonamentos nos quais a inclinação dos telhados ou tetos for superior a 10%, as saídas de extração de fumaça devem ser implantadas no ponto mais alto possível, a uma altura superior ou igual à altura de referência.</w:t>
      </w:r>
    </w:p>
    <w:p w14:paraId="75DBE562" w14:textId="77777777" w:rsidR="00010077" w:rsidRPr="00642A51" w:rsidRDefault="00010077" w:rsidP="00FE5A42">
      <w:pPr>
        <w:pStyle w:val="ITTEXTO4"/>
      </w:pPr>
      <w:r w:rsidRPr="00642A51">
        <w:t>No acantonamento que possuir telhado com descontinuidade de altura, deve ser calculada a média das diversas alturas sob o teto ou telhado (H) (fig 1</w:t>
      </w:r>
      <w:r w:rsidR="00D522D4" w:rsidRPr="00642A51">
        <w:t>5</w:t>
      </w:r>
      <w:r w:rsidRPr="00642A51">
        <w:t>).</w:t>
      </w:r>
    </w:p>
    <w:p w14:paraId="0FFBD8F1" w14:textId="77777777" w:rsidR="00930F9E" w:rsidRPr="00642A51" w:rsidRDefault="00930F9E" w:rsidP="00930F9E">
      <w:pPr>
        <w:pStyle w:val="Ttulo4"/>
        <w:numPr>
          <w:ilvl w:val="0"/>
          <w:numId w:val="0"/>
        </w:numPr>
        <w:tabs>
          <w:tab w:val="clear" w:pos="624"/>
          <w:tab w:val="clear" w:pos="680"/>
          <w:tab w:val="left" w:pos="851"/>
        </w:tabs>
        <w:spacing w:before="120" w:after="120" w:line="240" w:lineRule="auto"/>
        <w:rPr>
          <w:rFonts w:cs="Times New Roman"/>
          <w:sz w:val="20"/>
          <w:szCs w:val="20"/>
        </w:rPr>
      </w:pPr>
    </w:p>
    <w:p w14:paraId="4BBE3E3D" w14:textId="77777777" w:rsidR="0080713B" w:rsidRDefault="0080713B" w:rsidP="00EB786E">
      <w:pPr>
        <w:pStyle w:val="Figura"/>
        <w:numPr>
          <w:ilvl w:val="0"/>
          <w:numId w:val="0"/>
        </w:numPr>
        <w:tabs>
          <w:tab w:val="clear" w:pos="227"/>
          <w:tab w:val="clear" w:pos="454"/>
        </w:tabs>
        <w:spacing w:before="120" w:after="120"/>
        <w:jc w:val="center"/>
        <w:rPr>
          <w:rFonts w:cs="Times New Roman"/>
          <w:b/>
          <w:i w:val="0"/>
          <w:sz w:val="20"/>
          <w:szCs w:val="20"/>
        </w:rPr>
      </w:pPr>
      <w:r>
        <w:rPr>
          <w:rFonts w:cs="Times New Roman"/>
          <w:b/>
          <w:i w:val="0"/>
          <w:noProof/>
          <w:sz w:val="20"/>
          <w:szCs w:val="20"/>
        </w:rPr>
      </w:r>
      <w:r>
        <w:rPr>
          <w:rFonts w:cs="Times New Roman"/>
          <w:b/>
          <w:i w:val="0"/>
          <w:sz w:val="20"/>
          <w:szCs w:val="20"/>
        </w:rPr>
        <w:pict w14:anchorId="3B81071C">
          <v:shape id="_x0000_s2089" type="#_x0000_t75" style="width:340.95pt;height:164.2pt;mso-position-horizontal-relative:char;mso-position-vertical-relative:line">
            <v:imagedata r:id="rId17" o:title=""/>
            <w10:anchorlock/>
          </v:shape>
        </w:pict>
      </w:r>
    </w:p>
    <w:p w14:paraId="5C6675D6" w14:textId="77777777" w:rsidR="00D522D4" w:rsidRPr="00642A51" w:rsidRDefault="00D522D4" w:rsidP="00EB786E">
      <w:pPr>
        <w:pStyle w:val="Figura"/>
        <w:numPr>
          <w:ilvl w:val="0"/>
          <w:numId w:val="0"/>
        </w:numPr>
        <w:tabs>
          <w:tab w:val="clear" w:pos="227"/>
          <w:tab w:val="clear" w:pos="454"/>
        </w:tabs>
        <w:spacing w:before="120" w:after="120"/>
        <w:jc w:val="center"/>
        <w:rPr>
          <w:rFonts w:cs="Times New Roman"/>
          <w:i w:val="0"/>
          <w:sz w:val="20"/>
          <w:szCs w:val="20"/>
        </w:rPr>
      </w:pPr>
      <w:r w:rsidRPr="00642A51">
        <w:rPr>
          <w:rFonts w:cs="Times New Roman"/>
          <w:b/>
          <w:i w:val="0"/>
          <w:sz w:val="20"/>
          <w:szCs w:val="20"/>
        </w:rPr>
        <w:t>Figura 15</w:t>
      </w:r>
      <w:r w:rsidRPr="00642A51">
        <w:rPr>
          <w:rFonts w:cs="Times New Roman"/>
          <w:i w:val="0"/>
          <w:sz w:val="20"/>
          <w:szCs w:val="20"/>
        </w:rPr>
        <w:t xml:space="preserve"> – Altura de referência diversificada por acantonamento</w:t>
      </w:r>
    </w:p>
    <w:p w14:paraId="61C37E1D" w14:textId="77777777" w:rsidR="00930F9E" w:rsidRPr="00642A51" w:rsidRDefault="00930F9E" w:rsidP="00FE5A42">
      <w:pPr>
        <w:pStyle w:val="ITTEXTO4"/>
      </w:pPr>
      <w:r w:rsidRPr="00642A51">
        <w:t>Quando, no mesmo local, existirem exaustores naturais no teto e aberturas de extração na fachada, estas últimas apenas podem contribuir com um terço da área total útil das aberturas de extração.</w:t>
      </w:r>
    </w:p>
    <w:p w14:paraId="23CA038A" w14:textId="77777777" w:rsidR="00930F9E" w:rsidRPr="00642A51" w:rsidRDefault="00930F9E" w:rsidP="00FE5A42">
      <w:pPr>
        <w:pStyle w:val="ITTEXTO4"/>
      </w:pPr>
      <w:r w:rsidRPr="00642A51">
        <w:t>No caso de aberturas de extração ligadas a dutos verticais, a altura dos dutos está limitada a 10 diâmetros hidráulicos (Dh = 4 x seção do duto / perímetro do duto), salvo justificativa dimensionada por cálculo. Estes dutos verticais não podem ter mais que dois desvios, com ângulo máximo de 20° cada (Figura 16).</w:t>
      </w:r>
    </w:p>
    <w:p w14:paraId="17F69948" w14:textId="77777777" w:rsidR="00930F9E" w:rsidRPr="00642A51" w:rsidRDefault="00930F9E" w:rsidP="00FE5A42">
      <w:pPr>
        <w:pStyle w:val="ITTEXTO4"/>
      </w:pPr>
      <w:r w:rsidRPr="00642A51">
        <w:t xml:space="preserve"> A superfície útil de um exaustor natural a ser considerada deve ser minorada ou majorada, multiplicando-se um coeficiente de eficácia, baseada na posição (acima ou abaixo) deste exaustor em relação à altura de referência (H).</w:t>
      </w:r>
    </w:p>
    <w:p w14:paraId="6A6311F5" w14:textId="77777777" w:rsidR="00930F9E" w:rsidRPr="00FE5A42" w:rsidRDefault="00930F9E" w:rsidP="00FE5A42">
      <w:pPr>
        <w:pStyle w:val="ITTEXTO4"/>
        <w:rPr>
          <w:lang w:val="x-none"/>
        </w:rPr>
      </w:pPr>
      <w:r w:rsidRPr="00642A51">
        <w:t xml:space="preserve">Esse coeficiente de eficácia (E) encontra-se no Anexo B, considerando-se a altura da zona enfumaçada (Hf) e da altura de referência (H). </w:t>
      </w:r>
    </w:p>
    <w:p w14:paraId="75B4C3AF" w14:textId="77777777" w:rsidR="00FE5A42" w:rsidRDefault="00FE5A42" w:rsidP="00EB786E">
      <w:pPr>
        <w:pStyle w:val="Figura"/>
        <w:numPr>
          <w:ilvl w:val="0"/>
          <w:numId w:val="0"/>
        </w:numPr>
        <w:tabs>
          <w:tab w:val="clear" w:pos="0"/>
          <w:tab w:val="clear" w:pos="227"/>
          <w:tab w:val="clear" w:pos="454"/>
        </w:tabs>
        <w:spacing w:before="120" w:after="120"/>
        <w:jc w:val="center"/>
        <w:rPr>
          <w:rFonts w:cs="Times New Roman"/>
          <w:b/>
          <w:i w:val="0"/>
          <w:sz w:val="20"/>
          <w:szCs w:val="20"/>
        </w:rPr>
      </w:pPr>
      <w:r>
        <w:rPr>
          <w:rFonts w:cs="Times New Roman"/>
          <w:b/>
          <w:i w:val="0"/>
          <w:noProof/>
          <w:sz w:val="20"/>
          <w:szCs w:val="20"/>
        </w:rPr>
      </w:r>
      <w:r>
        <w:rPr>
          <w:rFonts w:cs="Times New Roman"/>
          <w:b/>
          <w:i w:val="0"/>
          <w:sz w:val="20"/>
          <w:szCs w:val="20"/>
        </w:rPr>
        <w:pict w14:anchorId="2A3E2E3F">
          <v:shape id="_x0000_s2091" type="#_x0000_t75" style="width:295.55pt;height:157.2pt;mso-position-horizontal-relative:char;mso-position-vertical-relative:line">
            <v:imagedata r:id="rId18" o:title=""/>
            <w10:anchorlock/>
          </v:shape>
        </w:pict>
      </w:r>
    </w:p>
    <w:p w14:paraId="32C40F0E" w14:textId="77777777" w:rsidR="003C1A77" w:rsidRPr="00642A51" w:rsidRDefault="000D415E" w:rsidP="00EB786E">
      <w:pPr>
        <w:pStyle w:val="Figura"/>
        <w:numPr>
          <w:ilvl w:val="0"/>
          <w:numId w:val="0"/>
        </w:numPr>
        <w:tabs>
          <w:tab w:val="clear" w:pos="0"/>
          <w:tab w:val="clear" w:pos="227"/>
          <w:tab w:val="clear" w:pos="454"/>
        </w:tabs>
        <w:spacing w:before="120" w:after="120"/>
        <w:jc w:val="center"/>
        <w:rPr>
          <w:rFonts w:cs="Times New Roman"/>
          <w:i w:val="0"/>
          <w:sz w:val="20"/>
          <w:szCs w:val="20"/>
        </w:rPr>
      </w:pPr>
      <w:r w:rsidRPr="00642A51">
        <w:rPr>
          <w:rFonts w:cs="Times New Roman"/>
          <w:b/>
          <w:i w:val="0"/>
          <w:sz w:val="20"/>
          <w:szCs w:val="20"/>
        </w:rPr>
        <w:t>Figura 1</w:t>
      </w:r>
      <w:r w:rsidR="00D522D4" w:rsidRPr="00642A51">
        <w:rPr>
          <w:rFonts w:cs="Times New Roman"/>
          <w:b/>
          <w:i w:val="0"/>
          <w:sz w:val="20"/>
          <w:szCs w:val="20"/>
        </w:rPr>
        <w:t>6</w:t>
      </w:r>
      <w:r w:rsidR="001169EF" w:rsidRPr="00642A51">
        <w:rPr>
          <w:rFonts w:cs="Times New Roman"/>
          <w:i w:val="0"/>
          <w:sz w:val="20"/>
          <w:szCs w:val="20"/>
        </w:rPr>
        <w:t xml:space="preserve"> – </w:t>
      </w:r>
      <w:r w:rsidR="003C1A77" w:rsidRPr="00642A51">
        <w:rPr>
          <w:rFonts w:cs="Times New Roman"/>
          <w:i w:val="0"/>
          <w:sz w:val="20"/>
          <w:szCs w:val="20"/>
        </w:rPr>
        <w:t>Diâmetro hidráulico</w:t>
      </w:r>
    </w:p>
    <w:p w14:paraId="268256F1" w14:textId="77777777" w:rsidR="001169EF" w:rsidRPr="00642A51" w:rsidRDefault="00FE5A42" w:rsidP="00FE5A42">
      <w:pPr>
        <w:pStyle w:val="ITTEXTO4"/>
      </w:pPr>
      <w:r>
        <w:lastRenderedPageBreak/>
        <w:t xml:space="preserve"> </w:t>
      </w:r>
      <w:r w:rsidR="00D522D4" w:rsidRPr="00642A51">
        <w:t xml:space="preserve">O mesmo coeficiente de eficácia se aplica à superfície útil das aberturas de extração. </w:t>
      </w:r>
    </w:p>
    <w:p w14:paraId="714E20A2" w14:textId="77777777" w:rsidR="001169EF" w:rsidRPr="00642A51" w:rsidRDefault="00D522D4" w:rsidP="00FE5A42">
      <w:pPr>
        <w:pStyle w:val="ITTEXTO4"/>
      </w:pPr>
      <w:r w:rsidRPr="00642A51">
        <w:t xml:space="preserve">Para as aberturas nas fachadas, esse coeficiente se aplica à superfície útil dessa abertura situada dentro da zona enfumaçada. </w:t>
      </w:r>
    </w:p>
    <w:p w14:paraId="5D46D2D2" w14:textId="77777777" w:rsidR="0005099F" w:rsidRPr="00642A51" w:rsidRDefault="003C1A77" w:rsidP="00FE5A42">
      <w:pPr>
        <w:pStyle w:val="ITTEXTO4"/>
      </w:pPr>
      <w:r w:rsidRPr="00642A51">
        <w:t>O valor de “∆H” representa a diferença de nível entre a altura de referência e a média das alturas dos pontos alto e baixo da abertura contida na zona enfumaçada.</w:t>
      </w:r>
    </w:p>
    <w:p w14:paraId="0112B8C1" w14:textId="77777777" w:rsidR="003C1A77" w:rsidRPr="00642A51" w:rsidRDefault="003C1A77" w:rsidP="00C03927">
      <w:pPr>
        <w:pStyle w:val="ITTTULO2"/>
      </w:pPr>
      <w:r w:rsidRPr="00642A51">
        <w:t>Parâmetros de dimensionamento</w:t>
      </w:r>
    </w:p>
    <w:p w14:paraId="46467E42" w14:textId="77777777" w:rsidR="003C1A77" w:rsidRPr="00642A51" w:rsidRDefault="003C1A77" w:rsidP="00FE5A42">
      <w:pPr>
        <w:pStyle w:val="ITTEXTO3"/>
      </w:pPr>
      <w:r w:rsidRPr="00642A51">
        <w:t>Para obter a área de extração de fumaça a ser prevista, deve-se, preliminarmente:</w:t>
      </w:r>
    </w:p>
    <w:p w14:paraId="19668205" w14:textId="77777777" w:rsidR="00EB786E" w:rsidRPr="00FE5A42" w:rsidRDefault="00EB786E" w:rsidP="00FE5A42">
      <w:pPr>
        <w:pStyle w:val="Default"/>
        <w:numPr>
          <w:ilvl w:val="0"/>
          <w:numId w:val="13"/>
        </w:numPr>
        <w:tabs>
          <w:tab w:val="left" w:pos="993"/>
        </w:tabs>
        <w:spacing w:before="120" w:after="120"/>
        <w:ind w:left="567" w:firstLine="0"/>
        <w:jc w:val="both"/>
        <w:rPr>
          <w:rFonts w:ascii="Times New Roman" w:hAnsi="Times New Roman" w:cs="Times New Roman"/>
          <w:sz w:val="20"/>
          <w:szCs w:val="20"/>
        </w:rPr>
      </w:pPr>
      <w:r w:rsidRPr="00FE5A42">
        <w:rPr>
          <w:rFonts w:ascii="Times New Roman" w:hAnsi="Times New Roman" w:cs="Times New Roman"/>
          <w:sz w:val="20"/>
          <w:szCs w:val="20"/>
        </w:rPr>
        <w:t>para as edificações comerciais industriais e depósitos, classificar o risco por meio da Tabela 3 (Anexo C);</w:t>
      </w:r>
    </w:p>
    <w:p w14:paraId="0C96C92B" w14:textId="77777777" w:rsidR="00EB786E" w:rsidRPr="00FE5A42" w:rsidRDefault="00EB786E" w:rsidP="00FE5A42">
      <w:pPr>
        <w:pStyle w:val="Default"/>
        <w:numPr>
          <w:ilvl w:val="0"/>
          <w:numId w:val="13"/>
        </w:numPr>
        <w:tabs>
          <w:tab w:val="left" w:pos="993"/>
        </w:tabs>
        <w:spacing w:before="120" w:after="120"/>
        <w:ind w:left="567" w:firstLine="0"/>
        <w:jc w:val="both"/>
        <w:rPr>
          <w:rFonts w:ascii="Times New Roman" w:hAnsi="Times New Roman" w:cs="Times New Roman"/>
          <w:sz w:val="20"/>
          <w:szCs w:val="20"/>
        </w:rPr>
      </w:pPr>
      <w:r w:rsidRPr="00FE5A42">
        <w:rPr>
          <w:rFonts w:ascii="Times New Roman" w:hAnsi="Times New Roman" w:cs="Times New Roman"/>
          <w:sz w:val="20"/>
          <w:szCs w:val="20"/>
        </w:rPr>
        <w:t>com a classificação de risco, obter o grupo no qual a edificação se enquadra por meio da Tabela 4 (Anexo D);</w:t>
      </w:r>
    </w:p>
    <w:p w14:paraId="0FB037D0" w14:textId="77777777" w:rsidR="00EB786E" w:rsidRPr="00642A51" w:rsidRDefault="00EB786E" w:rsidP="00EB786E">
      <w:pPr>
        <w:pStyle w:val="Default"/>
        <w:spacing w:before="120" w:after="120"/>
        <w:jc w:val="both"/>
        <w:rPr>
          <w:rFonts w:ascii="Times New Roman" w:hAnsi="Times New Roman" w:cs="Times New Roman"/>
          <w:sz w:val="20"/>
          <w:szCs w:val="20"/>
        </w:rPr>
      </w:pPr>
      <w:r w:rsidRPr="00642A51">
        <w:rPr>
          <w:rFonts w:ascii="Times New Roman" w:hAnsi="Times New Roman" w:cs="Times New Roman"/>
          <w:b/>
          <w:bCs/>
          <w:i/>
          <w:iCs/>
          <w:sz w:val="20"/>
          <w:szCs w:val="20"/>
        </w:rPr>
        <w:t xml:space="preserve">Observação: </w:t>
      </w:r>
    </w:p>
    <w:p w14:paraId="7659DB16" w14:textId="77777777" w:rsidR="00EB786E" w:rsidRPr="00642A51" w:rsidRDefault="00EB786E" w:rsidP="00EB786E">
      <w:pPr>
        <w:pStyle w:val="Default"/>
        <w:spacing w:before="120" w:after="120"/>
        <w:jc w:val="both"/>
        <w:rPr>
          <w:rFonts w:ascii="Times New Roman" w:hAnsi="Times New Roman" w:cs="Times New Roman"/>
          <w:sz w:val="20"/>
          <w:szCs w:val="20"/>
        </w:rPr>
      </w:pPr>
      <w:r w:rsidRPr="00642A51">
        <w:rPr>
          <w:rFonts w:ascii="Times New Roman" w:hAnsi="Times New Roman" w:cs="Times New Roman"/>
          <w:i/>
          <w:iCs/>
          <w:sz w:val="20"/>
          <w:szCs w:val="20"/>
        </w:rPr>
        <w:t xml:space="preserve">Nos casos de depósitos e áreas de armazenamento, o grupo de risco depende, também, da altura de estocagem, conforme se observa na Tabela 4. </w:t>
      </w:r>
    </w:p>
    <w:p w14:paraId="7036C17E" w14:textId="77777777" w:rsidR="00EB786E" w:rsidRPr="00FE5A42" w:rsidRDefault="00EB786E" w:rsidP="00FE5A42">
      <w:pPr>
        <w:pStyle w:val="Default"/>
        <w:numPr>
          <w:ilvl w:val="0"/>
          <w:numId w:val="13"/>
        </w:numPr>
        <w:tabs>
          <w:tab w:val="left" w:pos="993"/>
        </w:tabs>
        <w:spacing w:before="120" w:after="120"/>
        <w:ind w:left="567" w:firstLine="0"/>
        <w:jc w:val="both"/>
        <w:rPr>
          <w:rFonts w:ascii="Times New Roman" w:hAnsi="Times New Roman" w:cs="Times New Roman"/>
          <w:sz w:val="20"/>
          <w:szCs w:val="20"/>
        </w:rPr>
      </w:pPr>
      <w:r w:rsidRPr="00FE5A42">
        <w:rPr>
          <w:rFonts w:ascii="Times New Roman" w:hAnsi="Times New Roman" w:cs="Times New Roman"/>
          <w:sz w:val="20"/>
          <w:szCs w:val="20"/>
        </w:rPr>
        <w:t xml:space="preserve">obtido o grupo no qual a edificação se enquadra e se baseando na altura de referência e na altura da zona livre de fumaça (dados de projeto), se obtém a taxa (porcentagem) de extração de fumaça com o emprego do contido na Tabela 5 (Anexo E). </w:t>
      </w:r>
    </w:p>
    <w:p w14:paraId="7FA9EB31" w14:textId="77777777" w:rsidR="00EB786E" w:rsidRPr="00642A51" w:rsidRDefault="00EB786E" w:rsidP="00FE5A42">
      <w:pPr>
        <w:pStyle w:val="ITTEXTO3"/>
      </w:pPr>
      <w:r w:rsidRPr="00642A51">
        <w:t>A área efetiva de extração de fumaça (A</w:t>
      </w:r>
      <w:r w:rsidRPr="00642A51">
        <w:rPr>
          <w:vertAlign w:val="subscript"/>
        </w:rPr>
        <w:t>ef</w:t>
      </w:r>
      <w:r w:rsidRPr="00642A51">
        <w:t xml:space="preserve">) deve ser calculada multiplicando-se a área de cada acantonamento pela taxa de extração de fumaça, adotando-se como valor mínimo: </w:t>
      </w:r>
    </w:p>
    <w:p w14:paraId="34B0B0B6" w14:textId="77777777" w:rsidR="00EB786E" w:rsidRPr="00642A51" w:rsidRDefault="00EB786E" w:rsidP="00FE5A42">
      <w:pPr>
        <w:pStyle w:val="Default"/>
        <w:numPr>
          <w:ilvl w:val="0"/>
          <w:numId w:val="16"/>
        </w:numPr>
        <w:tabs>
          <w:tab w:val="left" w:pos="993"/>
        </w:tabs>
        <w:spacing w:before="120" w:after="120"/>
        <w:ind w:hanging="153"/>
        <w:jc w:val="both"/>
        <w:rPr>
          <w:rFonts w:ascii="Times New Roman" w:hAnsi="Times New Roman" w:cs="Times New Roman"/>
          <w:sz w:val="20"/>
          <w:szCs w:val="20"/>
        </w:rPr>
      </w:pPr>
      <w:r w:rsidRPr="00642A51">
        <w:rPr>
          <w:rFonts w:ascii="Times New Roman" w:hAnsi="Times New Roman" w:cs="Times New Roman"/>
          <w:sz w:val="20"/>
          <w:szCs w:val="20"/>
        </w:rPr>
        <w:t>Área efetiva mínima de 1,5 m</w:t>
      </w:r>
      <w:r w:rsidRPr="00642A51">
        <w:rPr>
          <w:rFonts w:ascii="Times New Roman" w:hAnsi="Times New Roman" w:cs="Times New Roman"/>
          <w:sz w:val="20"/>
          <w:szCs w:val="20"/>
          <w:vertAlign w:val="superscript"/>
        </w:rPr>
        <w:t>2</w:t>
      </w:r>
      <w:r w:rsidRPr="00642A51">
        <w:rPr>
          <w:rFonts w:ascii="Times New Roman" w:hAnsi="Times New Roman" w:cs="Times New Roman"/>
          <w:sz w:val="20"/>
          <w:szCs w:val="20"/>
        </w:rPr>
        <w:t xml:space="preserve"> para área de acantonamento até 300 m</w:t>
      </w:r>
      <w:r w:rsidRPr="00642A51">
        <w:rPr>
          <w:rFonts w:ascii="Times New Roman" w:hAnsi="Times New Roman" w:cs="Times New Roman"/>
          <w:sz w:val="20"/>
          <w:szCs w:val="20"/>
          <w:vertAlign w:val="superscript"/>
        </w:rPr>
        <w:t>2</w:t>
      </w:r>
      <w:r w:rsidRPr="00642A51">
        <w:rPr>
          <w:rFonts w:ascii="Times New Roman" w:hAnsi="Times New Roman" w:cs="Times New Roman"/>
          <w:sz w:val="20"/>
          <w:szCs w:val="20"/>
        </w:rPr>
        <w:t xml:space="preserve">. </w:t>
      </w:r>
    </w:p>
    <w:p w14:paraId="7977FDF8" w14:textId="77777777" w:rsidR="00EB786E" w:rsidRDefault="00EB786E" w:rsidP="00FE5A42">
      <w:pPr>
        <w:pStyle w:val="Default"/>
        <w:numPr>
          <w:ilvl w:val="0"/>
          <w:numId w:val="16"/>
        </w:numPr>
        <w:tabs>
          <w:tab w:val="left" w:pos="993"/>
        </w:tabs>
        <w:spacing w:before="120" w:after="120"/>
        <w:ind w:left="567" w:firstLine="0"/>
        <w:jc w:val="both"/>
        <w:rPr>
          <w:rFonts w:ascii="Times New Roman" w:hAnsi="Times New Roman" w:cs="Times New Roman"/>
          <w:sz w:val="20"/>
          <w:szCs w:val="20"/>
        </w:rPr>
      </w:pPr>
      <w:r w:rsidRPr="00642A51">
        <w:rPr>
          <w:rFonts w:ascii="Times New Roman" w:hAnsi="Times New Roman" w:cs="Times New Roman"/>
          <w:sz w:val="20"/>
          <w:szCs w:val="20"/>
        </w:rPr>
        <w:t>Área efetiva mínima de 0,5% da área de acantonamento, para área de acantonamento maior do que 300 m</w:t>
      </w:r>
      <w:r w:rsidRPr="00FE5A42">
        <w:rPr>
          <w:rFonts w:ascii="Times New Roman" w:hAnsi="Times New Roman" w:cs="Times New Roman"/>
          <w:sz w:val="20"/>
          <w:szCs w:val="20"/>
          <w:vertAlign w:val="superscript"/>
        </w:rPr>
        <w:t>2</w:t>
      </w:r>
      <w:r w:rsidRPr="00642A51">
        <w:rPr>
          <w:rFonts w:ascii="Times New Roman" w:hAnsi="Times New Roman" w:cs="Times New Roman"/>
          <w:sz w:val="20"/>
          <w:szCs w:val="20"/>
        </w:rPr>
        <w:t xml:space="preserve"> e menor ou igual a 1.000 m</w:t>
      </w:r>
      <w:r w:rsidRPr="00642A51">
        <w:rPr>
          <w:rFonts w:ascii="Times New Roman" w:hAnsi="Times New Roman" w:cs="Times New Roman"/>
          <w:sz w:val="20"/>
          <w:szCs w:val="20"/>
          <w:vertAlign w:val="superscript"/>
        </w:rPr>
        <w:t>2</w:t>
      </w:r>
      <w:r w:rsidRPr="00642A51">
        <w:rPr>
          <w:rFonts w:ascii="Times New Roman" w:hAnsi="Times New Roman" w:cs="Times New Roman"/>
          <w:sz w:val="20"/>
          <w:szCs w:val="20"/>
        </w:rPr>
        <w:t xml:space="preserve">. </w:t>
      </w:r>
    </w:p>
    <w:p w14:paraId="0B571AB8" w14:textId="77777777" w:rsidR="00FE5A42" w:rsidRDefault="00FE5A42" w:rsidP="00FE5A42">
      <w:pPr>
        <w:pStyle w:val="Default"/>
        <w:numPr>
          <w:ilvl w:val="0"/>
          <w:numId w:val="16"/>
        </w:numPr>
        <w:tabs>
          <w:tab w:val="left" w:pos="993"/>
        </w:tabs>
        <w:spacing w:before="120" w:after="120"/>
        <w:ind w:left="567" w:firstLine="0"/>
        <w:jc w:val="both"/>
        <w:rPr>
          <w:rFonts w:ascii="Times New Roman" w:hAnsi="Times New Roman" w:cs="Times New Roman"/>
          <w:sz w:val="20"/>
          <w:szCs w:val="20"/>
        </w:rPr>
      </w:pPr>
      <w:r>
        <w:rPr>
          <w:rFonts w:ascii="Times New Roman" w:hAnsi="Times New Roman" w:cs="Times New Roman"/>
          <w:sz w:val="20"/>
          <w:szCs w:val="20"/>
        </w:rPr>
        <w:t>Área efetiva mínima de 5 m</w:t>
      </w:r>
      <w:r w:rsidRPr="00FE5A42">
        <w:rPr>
          <w:rFonts w:ascii="Times New Roman" w:hAnsi="Times New Roman" w:cs="Times New Roman"/>
          <w:sz w:val="20"/>
          <w:szCs w:val="20"/>
          <w:vertAlign w:val="superscript"/>
        </w:rPr>
        <w:t>2</w:t>
      </w:r>
      <w:r>
        <w:rPr>
          <w:rFonts w:ascii="Times New Roman" w:hAnsi="Times New Roman" w:cs="Times New Roman"/>
          <w:sz w:val="20"/>
          <w:szCs w:val="20"/>
        </w:rPr>
        <w:t xml:space="preserve"> para área de acantonamento maior do que 1.000 m</w:t>
      </w:r>
      <w:r w:rsidRPr="00FE5A42">
        <w:rPr>
          <w:rFonts w:ascii="Times New Roman" w:hAnsi="Times New Roman" w:cs="Times New Roman"/>
          <w:sz w:val="20"/>
          <w:szCs w:val="20"/>
          <w:vertAlign w:val="superscript"/>
        </w:rPr>
        <w:t>2</w:t>
      </w:r>
      <w:r>
        <w:rPr>
          <w:rFonts w:ascii="Times New Roman" w:hAnsi="Times New Roman" w:cs="Times New Roman"/>
          <w:sz w:val="20"/>
          <w:szCs w:val="20"/>
        </w:rPr>
        <w:t>.</w:t>
      </w:r>
    </w:p>
    <w:p w14:paraId="27A8AFA1" w14:textId="77777777" w:rsidR="00EB786E" w:rsidRPr="00FE5A42" w:rsidRDefault="00EB786E" w:rsidP="00FE5A42">
      <w:pPr>
        <w:pStyle w:val="Default"/>
        <w:tabs>
          <w:tab w:val="left" w:pos="993"/>
        </w:tabs>
        <w:spacing w:before="120" w:after="120"/>
        <w:ind w:left="567"/>
        <w:jc w:val="both"/>
        <w:rPr>
          <w:rFonts w:ascii="Times New Roman" w:hAnsi="Times New Roman" w:cs="Times New Roman"/>
          <w:sz w:val="20"/>
          <w:szCs w:val="20"/>
        </w:rPr>
        <w:sectPr w:rsidR="00EB786E" w:rsidRPr="00FE5A42" w:rsidSect="006E51D1">
          <w:type w:val="continuous"/>
          <w:pgSz w:w="11906" w:h="16838" w:code="9"/>
          <w:pgMar w:top="1418" w:right="1134" w:bottom="1134" w:left="1134" w:header="709" w:footer="709" w:gutter="0"/>
          <w:cols w:space="567"/>
          <w:docGrid w:linePitch="360"/>
        </w:sectPr>
      </w:pPr>
    </w:p>
    <w:p w14:paraId="0D668277" w14:textId="77777777" w:rsidR="003C1A77" w:rsidRPr="00642A51" w:rsidRDefault="001169EF" w:rsidP="005166EA">
      <w:pPr>
        <w:pStyle w:val="TITIII"/>
        <w:spacing w:before="120" w:after="120" w:line="240" w:lineRule="auto"/>
        <w:jc w:val="center"/>
        <w:rPr>
          <w:rFonts w:ascii="Times New Roman" w:hAnsi="Times New Roman" w:cs="Times New Roman"/>
          <w:color w:val="auto"/>
          <w:sz w:val="20"/>
          <w:lang w:val="pt-PT"/>
        </w:rPr>
      </w:pPr>
      <w:r w:rsidRPr="00642A51">
        <w:rPr>
          <w:rFonts w:ascii="Times New Roman" w:hAnsi="Times New Roman" w:cs="Times New Roman"/>
          <w:color w:val="auto"/>
          <w:sz w:val="20"/>
          <w:lang w:val="pt-PT"/>
        </w:rPr>
        <w:lastRenderedPageBreak/>
        <w:t xml:space="preserve">ANEXO </w:t>
      </w:r>
      <w:r w:rsidR="007111F3" w:rsidRPr="00642A51">
        <w:rPr>
          <w:rFonts w:ascii="Times New Roman" w:hAnsi="Times New Roman" w:cs="Times New Roman"/>
          <w:color w:val="auto"/>
          <w:sz w:val="20"/>
          <w:lang w:val="pt-PT"/>
        </w:rPr>
        <w:t>B</w:t>
      </w:r>
    </w:p>
    <w:p w14:paraId="30A7D3F1" w14:textId="77777777" w:rsidR="003C1A77" w:rsidRPr="00642A51" w:rsidRDefault="003C1A77" w:rsidP="005166EA">
      <w:pPr>
        <w:pStyle w:val="TITIII"/>
        <w:spacing w:before="120" w:after="120" w:line="240" w:lineRule="auto"/>
        <w:jc w:val="center"/>
        <w:rPr>
          <w:rFonts w:ascii="Times New Roman" w:hAnsi="Times New Roman" w:cs="Times New Roman"/>
          <w:color w:val="auto"/>
          <w:sz w:val="20"/>
          <w:lang w:val="pt-PT"/>
        </w:rPr>
      </w:pPr>
      <w:r w:rsidRPr="00642A51">
        <w:rPr>
          <w:rFonts w:ascii="Times New Roman" w:hAnsi="Times New Roman" w:cs="Times New Roman"/>
          <w:color w:val="auto"/>
          <w:sz w:val="20"/>
          <w:lang w:val="pt-PT"/>
        </w:rPr>
        <w:t>Eficiência dos exaustores</w:t>
      </w:r>
    </w:p>
    <w:p w14:paraId="317A8DAF" w14:textId="77777777" w:rsidR="003C1A77" w:rsidRPr="00642A51" w:rsidRDefault="00BE0A0A" w:rsidP="001169EF">
      <w:pPr>
        <w:pStyle w:val="Paragrafo"/>
        <w:spacing w:before="240"/>
        <w:jc w:val="center"/>
        <w:rPr>
          <w:rFonts w:cs="Times New Roman"/>
          <w:sz w:val="20"/>
          <w:szCs w:val="20"/>
        </w:rPr>
      </w:pPr>
      <w:r w:rsidRPr="00642A51">
        <w:rPr>
          <w:rFonts w:cs="Times New Roman"/>
          <w:noProof/>
          <w:sz w:val="20"/>
          <w:szCs w:val="20"/>
        </w:rPr>
        <w:pict w14:anchorId="2E81017A">
          <v:group id="_x0000_s2080" style="position:absolute;left:0;text-align:left;margin-left:.1pt;margin-top:15.75pt;width:481.45pt;height:323.05pt;z-index:5" coordorigin="1136,2656" coordsize="9629,6461">
            <v:shape id="_x0000_s2065" type="#_x0000_t75" style="position:absolute;left:1136;top:2656;width:9629;height:6461;mso-position-horizontal:center" stroked="t">
              <v:imagedata r:id="rId19" o:title=""/>
            </v:shape>
            <v:shapetype id="_x0000_t202" coordsize="21600,21600" o:spt="202" path="m,l,21600r21600,l21600,xe">
              <v:stroke joinstyle="miter"/>
              <v:path gradientshapeok="t" o:connecttype="rect"/>
            </v:shapetype>
            <v:shape id="Caixa de Texto 2" o:spid="_x0000_s2066" type="#_x0000_t202" style="position:absolute;left:1286;top:8728;width:2321;height:3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123C9E4F" w14:textId="77777777" w:rsidR="002F7A0F" w:rsidRPr="00EF2B5E" w:rsidRDefault="002F7A0F" w:rsidP="00EF2B5E">
                    <w:pPr>
                      <w:jc w:val="center"/>
                      <w:rPr>
                        <w:i/>
                        <w:sz w:val="16"/>
                      </w:rPr>
                    </w:pPr>
                    <w:r w:rsidRPr="00EF2B5E">
                      <w:rPr>
                        <w:rFonts w:ascii="Arial" w:hAnsi="Arial" w:cs="Arial"/>
                        <w:i/>
                        <w:sz w:val="14"/>
                      </w:rPr>
                      <w:t>Se H’ ≤ H/2 então H’ = H/2</w:t>
                    </w:r>
                  </w:p>
                </w:txbxContent>
              </v:textbox>
            </v:shape>
            <v:shape id="Caixa de Texto 2" o:spid="_x0000_s2067" type="#_x0000_t202" style="position:absolute;left:3698;top:6648;width:2831;height:43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0CB4B4A4" w14:textId="77777777" w:rsidR="002F7A0F" w:rsidRPr="00EF2B5E" w:rsidRDefault="002F7A0F" w:rsidP="00EF2B5E">
                    <w:pPr>
                      <w:jc w:val="center"/>
                    </w:pPr>
                    <w:r>
                      <w:rPr>
                        <w:rFonts w:ascii="Arial" w:hAnsi="Arial" w:cs="Arial"/>
                        <w:sz w:val="16"/>
                      </w:rPr>
                      <w:t>ABAIXO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r w:rsidRPr="00EF2B5E">
                      <w:rPr>
                        <w:rFonts w:ascii="Arial" w:hAnsi="Arial" w:cs="Arial"/>
                      </w:rPr>
                      <w:t xml:space="preserve"> </w:t>
                    </w:r>
                  </w:p>
                </w:txbxContent>
              </v:textbox>
            </v:shape>
            <v:shape id="Caixa de Texto 2" o:spid="_x0000_s2068" type="#_x0000_t202" style="position:absolute;left:7192;top:4391;width:2831;height:43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31FCA653" w14:textId="77777777" w:rsidR="002F7A0F" w:rsidRPr="00EF2B5E" w:rsidRDefault="002F7A0F" w:rsidP="00EF2B5E">
                    <w:pPr>
                      <w:jc w:val="center"/>
                    </w:pPr>
                    <w:r>
                      <w:rPr>
                        <w:rFonts w:ascii="Arial" w:hAnsi="Arial" w:cs="Arial"/>
                        <w:sz w:val="16"/>
                      </w:rPr>
                      <w:t>ACIMA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r w:rsidRPr="00EF2B5E">
                      <w:rPr>
                        <w:rFonts w:ascii="Arial" w:hAnsi="Arial" w:cs="Arial"/>
                      </w:rPr>
                      <w:t xml:space="preserve"> </w:t>
                    </w:r>
                  </w:p>
                </w:txbxContent>
              </v:textbox>
            </v:shape>
            <v:shape id="Caixa de Texto 2" o:spid="_x0000_s2069" type="#_x0000_t202" style="position:absolute;left:9491;top:7916;width:1160;height:39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51955A6E" w14:textId="77777777" w:rsidR="002F7A0F" w:rsidRPr="00EF2B5E" w:rsidRDefault="002F7A0F" w:rsidP="00EF2B5E">
                    <w:pPr>
                      <w:jc w:val="center"/>
                    </w:pP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sidRPr="00EF2B5E">
                      <w:rPr>
                        <w:rFonts w:ascii="Arial" w:hAnsi="Arial" w:cs="Arial"/>
                      </w:rPr>
                      <w:t xml:space="preserve"> </w:t>
                    </w:r>
                  </w:p>
                </w:txbxContent>
              </v:textbox>
            </v:shape>
            <v:shape id="Caixa de Texto 2" o:spid="_x0000_s2070" type="#_x0000_t202" style="position:absolute;left:1692;top:3438;width:141;height:43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49EA3554" w14:textId="77777777" w:rsidR="002F7A0F" w:rsidRPr="00EF2B5E" w:rsidRDefault="002F7A0F" w:rsidP="00EF2B5E">
                    <w:r>
                      <w:rPr>
                        <w:rFonts w:ascii="Arial" w:hAnsi="Arial" w:cs="Arial"/>
                        <w:sz w:val="16"/>
                      </w:rPr>
                      <w:t>E</w:t>
                    </w:r>
                    <w:r w:rsidRPr="00EF2B5E">
                      <w:rPr>
                        <w:rFonts w:ascii="Arial" w:hAnsi="Arial" w:cs="Arial"/>
                      </w:rPr>
                      <w:t xml:space="preserve"> </w:t>
                    </w:r>
                  </w:p>
                </w:txbxContent>
              </v:textbox>
            </v:shape>
            <v:shape id="Caixa de Texto 2" o:spid="_x0000_s2071" type="#_x0000_t202" style="position:absolute;left:1295;top:8183;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3A389C7C" w14:textId="77777777" w:rsidR="002F7A0F" w:rsidRPr="00EF2B5E" w:rsidRDefault="002F7A0F" w:rsidP="00EF2B5E">
                    <w:pPr>
                      <w:jc w:val="center"/>
                    </w:pPr>
                    <w:r>
                      <w:rPr>
                        <w:rFonts w:ascii="Arial" w:hAnsi="Arial" w:cs="Arial"/>
                        <w:sz w:val="16"/>
                      </w:rPr>
                      <w:t>0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shape id="Caixa de Texto 2" o:spid="_x0000_s2072" type="#_x0000_t202" style="position:absolute;left:1445;top:8432;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05D704C7" w14:textId="77777777" w:rsidR="002F7A0F" w:rsidRPr="00EF2B5E" w:rsidRDefault="002F7A0F" w:rsidP="00EF2B5E">
                    <w:pPr>
                      <w:jc w:val="center"/>
                    </w:pPr>
                    <w:r>
                      <w:rPr>
                        <w:rFonts w:ascii="Arial" w:hAnsi="Arial" w:cs="Arial"/>
                        <w:sz w:val="16"/>
                      </w:rPr>
                      <w:t>0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shape id="Caixa de Texto 2" o:spid="_x0000_s2073" type="#_x0000_t202" style="position:absolute;left:3441;top:8413;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1A403F4F" w14:textId="77777777" w:rsidR="002F7A0F" w:rsidRPr="00EF2B5E" w:rsidRDefault="002F7A0F" w:rsidP="00BE0A0A">
                    <w:pPr>
                      <w:jc w:val="center"/>
                    </w:pPr>
                    <w:r>
                      <w:rPr>
                        <w:rFonts w:ascii="Arial" w:hAnsi="Arial" w:cs="Arial"/>
                        <w:sz w:val="16"/>
                      </w:rPr>
                      <w:t>1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shape id="Caixa de Texto 2" o:spid="_x0000_s2074" type="#_x0000_t202" style="position:absolute;left:5394;top:8413;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24D858BA" w14:textId="77777777" w:rsidR="002F7A0F" w:rsidRPr="00EF2B5E" w:rsidRDefault="002F7A0F" w:rsidP="00BE0A0A">
                    <w:pPr>
                      <w:jc w:val="center"/>
                    </w:pPr>
                    <w:r>
                      <w:rPr>
                        <w:rFonts w:ascii="Arial" w:hAnsi="Arial" w:cs="Arial"/>
                        <w:sz w:val="16"/>
                      </w:rPr>
                      <w:t>2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shape id="Caixa de Texto 2" o:spid="_x0000_s2075" type="#_x0000_t202" style="position:absolute;left:7364;top:8429;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500DFF07" w14:textId="77777777" w:rsidR="002F7A0F" w:rsidRPr="00EF2B5E" w:rsidRDefault="002F7A0F" w:rsidP="00BE0A0A">
                    <w:pPr>
                      <w:jc w:val="center"/>
                    </w:pPr>
                    <w:r>
                      <w:rPr>
                        <w:rFonts w:ascii="Arial" w:hAnsi="Arial" w:cs="Arial"/>
                        <w:sz w:val="16"/>
                      </w:rPr>
                      <w:t>3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shape id="Caixa de Texto 2" o:spid="_x0000_s2076" type="#_x0000_t202" style="position:absolute;left:9337;top:8432;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70EE01E0" w14:textId="77777777" w:rsidR="002F7A0F" w:rsidRPr="00EF2B5E" w:rsidRDefault="002F7A0F" w:rsidP="00BE0A0A">
                    <w:pPr>
                      <w:jc w:val="center"/>
                    </w:pPr>
                    <w:r>
                      <w:rPr>
                        <w:rFonts w:ascii="Arial" w:hAnsi="Arial" w:cs="Arial"/>
                        <w:sz w:val="16"/>
                      </w:rPr>
                      <w:t>4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shape id="Caixa de Texto 2" o:spid="_x0000_s2078" type="#_x0000_t202" style="position:absolute;left:1283;top:6205;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015E217D" w14:textId="77777777" w:rsidR="002F7A0F" w:rsidRPr="00EF2B5E" w:rsidRDefault="002F7A0F" w:rsidP="00BE0A0A">
                    <w:pPr>
                      <w:jc w:val="center"/>
                    </w:pPr>
                    <w:r>
                      <w:rPr>
                        <w:rFonts w:ascii="Arial" w:hAnsi="Arial" w:cs="Arial"/>
                        <w:sz w:val="16"/>
                      </w:rPr>
                      <w:t>1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shape id="Caixa de Texto 2" o:spid="_x0000_s2079" type="#_x0000_t202" style="position:absolute;left:1283;top:4205;width:215;height:34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" strokecolor="white">
              <v:textbox style="mso-next-textbox:#Caixa de Texto 2">
                <w:txbxContent>
                  <w:p w14:paraId="4E724950" w14:textId="77777777" w:rsidR="002F7A0F" w:rsidRPr="00EF2B5E" w:rsidRDefault="002F7A0F" w:rsidP="00BE0A0A">
                    <w:pPr>
                      <w:jc w:val="center"/>
                    </w:pPr>
                    <w:r>
                      <w:rPr>
                        <w:rFonts w:ascii="Arial" w:hAnsi="Arial" w:cs="Arial"/>
                        <w:sz w:val="16"/>
                      </w:rPr>
                      <w:t>2’ E = [1 – (</w:t>
                    </w:r>
                    <w:r w:rsidRPr="00EF2B5E">
                      <w:rPr>
                        <w:rFonts w:ascii="Arial" w:hAnsi="Arial" w:cs="Arial"/>
                        <w:sz w:val="20"/>
                      </w:rPr>
                      <w:t>∆</w:t>
                    </w:r>
                    <w:r>
                      <w:rPr>
                        <w:rFonts w:ascii="Arial" w:hAnsi="Arial" w:cs="Arial"/>
                        <w:sz w:val="16"/>
                      </w:rPr>
                      <w:t>H/H</w:t>
                    </w:r>
                    <w:r w:rsidRPr="00EF2B5E">
                      <w:rPr>
                        <w:rFonts w:ascii="Arial" w:hAnsi="Arial" w:cs="Arial"/>
                        <w:sz w:val="16"/>
                        <w:vertAlign w:val="subscript"/>
                      </w:rPr>
                      <w:t>f</w:t>
                    </w:r>
                    <w:r>
                      <w:rPr>
                        <w:rFonts w:ascii="Arial" w:hAnsi="Arial" w:cs="Arial"/>
                        <w:sz w:val="16"/>
                      </w:rPr>
                      <w:t>)]</w:t>
                    </w:r>
                    <w:r w:rsidRPr="00EF2B5E">
                      <w:rPr>
                        <w:rFonts w:ascii="Arial" w:hAnsi="Arial" w:cs="Arial"/>
                        <w:vertAlign w:val="superscript"/>
                      </w:rPr>
                      <w:t>1/2</w:t>
                    </w:r>
                  </w:p>
                </w:txbxContent>
              </v:textbox>
            </v:shape>
          </v:group>
        </w:pict>
      </w:r>
    </w:p>
    <w:p w14:paraId="459A30D7" w14:textId="77777777" w:rsidR="00406767" w:rsidRPr="00642A51" w:rsidRDefault="00406767" w:rsidP="001169EF">
      <w:pPr>
        <w:pStyle w:val="Paragrafo"/>
        <w:spacing w:before="240"/>
        <w:jc w:val="center"/>
        <w:rPr>
          <w:rFonts w:cs="Times New Roman"/>
          <w:sz w:val="20"/>
          <w:szCs w:val="20"/>
        </w:rPr>
      </w:pPr>
    </w:p>
    <w:p w14:paraId="47507FC5" w14:textId="77777777" w:rsidR="00406767" w:rsidRPr="00642A51" w:rsidRDefault="00406767" w:rsidP="001169EF">
      <w:pPr>
        <w:pStyle w:val="Paragrafo"/>
        <w:spacing w:before="240"/>
        <w:jc w:val="center"/>
        <w:rPr>
          <w:rFonts w:cs="Times New Roman"/>
          <w:sz w:val="20"/>
          <w:szCs w:val="20"/>
        </w:rPr>
      </w:pPr>
    </w:p>
    <w:p w14:paraId="76429655" w14:textId="77777777" w:rsidR="00406767" w:rsidRPr="00642A51" w:rsidRDefault="00406767" w:rsidP="001169EF">
      <w:pPr>
        <w:pStyle w:val="Paragrafo"/>
        <w:spacing w:before="240"/>
        <w:jc w:val="center"/>
        <w:rPr>
          <w:rFonts w:cs="Times New Roman"/>
          <w:sz w:val="20"/>
          <w:szCs w:val="20"/>
        </w:rPr>
      </w:pPr>
    </w:p>
    <w:p w14:paraId="738E3F0D" w14:textId="77777777" w:rsidR="00406767" w:rsidRPr="00642A51" w:rsidRDefault="00406767" w:rsidP="001169EF">
      <w:pPr>
        <w:pStyle w:val="Paragrafo"/>
        <w:spacing w:before="240"/>
        <w:jc w:val="center"/>
        <w:rPr>
          <w:rFonts w:cs="Times New Roman"/>
          <w:sz w:val="20"/>
          <w:szCs w:val="20"/>
        </w:rPr>
      </w:pPr>
    </w:p>
    <w:p w14:paraId="3315BF73" w14:textId="77777777" w:rsidR="00406767" w:rsidRPr="00642A51" w:rsidRDefault="00406767" w:rsidP="001169EF">
      <w:pPr>
        <w:pStyle w:val="Paragrafo"/>
        <w:spacing w:before="240"/>
        <w:jc w:val="center"/>
        <w:rPr>
          <w:rFonts w:cs="Times New Roman"/>
          <w:sz w:val="20"/>
          <w:szCs w:val="20"/>
        </w:rPr>
      </w:pPr>
    </w:p>
    <w:p w14:paraId="645E5DA4" w14:textId="77777777" w:rsidR="00406767" w:rsidRPr="00642A51" w:rsidRDefault="00406767" w:rsidP="001169EF">
      <w:pPr>
        <w:pStyle w:val="Paragrafo"/>
        <w:spacing w:before="240"/>
        <w:jc w:val="center"/>
        <w:rPr>
          <w:rFonts w:cs="Times New Roman"/>
          <w:sz w:val="20"/>
          <w:szCs w:val="20"/>
        </w:rPr>
      </w:pPr>
    </w:p>
    <w:p w14:paraId="133B45A1" w14:textId="77777777" w:rsidR="00406767" w:rsidRPr="00642A51" w:rsidRDefault="00406767" w:rsidP="001169EF">
      <w:pPr>
        <w:pStyle w:val="Paragrafo"/>
        <w:spacing w:before="240"/>
        <w:jc w:val="center"/>
        <w:rPr>
          <w:rFonts w:cs="Times New Roman"/>
          <w:sz w:val="20"/>
          <w:szCs w:val="20"/>
        </w:rPr>
      </w:pPr>
    </w:p>
    <w:p w14:paraId="63EAFE4A" w14:textId="77777777" w:rsidR="00406767" w:rsidRPr="00642A51" w:rsidRDefault="00406767" w:rsidP="001169EF">
      <w:pPr>
        <w:pStyle w:val="Paragrafo"/>
        <w:spacing w:before="240"/>
        <w:jc w:val="center"/>
        <w:rPr>
          <w:rFonts w:cs="Times New Roman"/>
          <w:sz w:val="20"/>
          <w:szCs w:val="20"/>
        </w:rPr>
      </w:pPr>
    </w:p>
    <w:p w14:paraId="492A3DB1" w14:textId="77777777" w:rsidR="00406767" w:rsidRPr="00642A51" w:rsidRDefault="00406767" w:rsidP="001169EF">
      <w:pPr>
        <w:pStyle w:val="Paragrafo"/>
        <w:spacing w:before="240"/>
        <w:jc w:val="center"/>
        <w:rPr>
          <w:rFonts w:cs="Times New Roman"/>
          <w:sz w:val="20"/>
          <w:szCs w:val="20"/>
        </w:rPr>
      </w:pPr>
    </w:p>
    <w:p w14:paraId="748D7CD9" w14:textId="77777777" w:rsidR="00406767" w:rsidRPr="00642A51" w:rsidRDefault="00406767" w:rsidP="001169EF">
      <w:pPr>
        <w:pStyle w:val="Paragrafo"/>
        <w:spacing w:before="240"/>
        <w:jc w:val="center"/>
        <w:rPr>
          <w:rFonts w:cs="Times New Roman"/>
          <w:sz w:val="20"/>
          <w:szCs w:val="20"/>
        </w:rPr>
      </w:pPr>
    </w:p>
    <w:p w14:paraId="72FB90F5" w14:textId="77777777" w:rsidR="00406767" w:rsidRPr="00642A51" w:rsidRDefault="00406767" w:rsidP="001169EF">
      <w:pPr>
        <w:pStyle w:val="Paragrafo"/>
        <w:spacing w:before="240"/>
        <w:jc w:val="center"/>
        <w:rPr>
          <w:rFonts w:cs="Times New Roman"/>
          <w:sz w:val="20"/>
          <w:szCs w:val="20"/>
        </w:rPr>
      </w:pPr>
    </w:p>
    <w:p w14:paraId="37F4F839" w14:textId="77777777" w:rsidR="00406767" w:rsidRPr="00642A51" w:rsidRDefault="00BE0A0A" w:rsidP="00BE0A0A">
      <w:pPr>
        <w:pStyle w:val="Paragrafo"/>
        <w:spacing w:before="240"/>
        <w:jc w:val="left"/>
        <w:rPr>
          <w:rFonts w:cs="Times New Roman"/>
          <w:b/>
          <w:i/>
          <w:sz w:val="20"/>
          <w:szCs w:val="20"/>
        </w:rPr>
      </w:pPr>
      <w:r w:rsidRPr="00642A51">
        <w:rPr>
          <w:rFonts w:cs="Times New Roman"/>
          <w:b/>
          <w:i/>
          <w:sz w:val="20"/>
          <w:szCs w:val="20"/>
        </w:rPr>
        <w:t>NOTAS:</w:t>
      </w:r>
    </w:p>
    <w:p w14:paraId="4BE367DE" w14:textId="77777777" w:rsidR="003C1A77" w:rsidRPr="00642A51" w:rsidRDefault="003C1A77" w:rsidP="00186A44">
      <w:pPr>
        <w:pStyle w:val="Paragrafo"/>
        <w:numPr>
          <w:ilvl w:val="0"/>
          <w:numId w:val="8"/>
        </w:numPr>
        <w:spacing w:after="0" w:line="240" w:lineRule="auto"/>
        <w:ind w:left="357" w:hanging="357"/>
        <w:rPr>
          <w:rFonts w:cs="Times New Roman"/>
          <w:i/>
          <w:sz w:val="20"/>
          <w:szCs w:val="20"/>
        </w:rPr>
      </w:pPr>
      <w:r w:rsidRPr="00642A51">
        <w:rPr>
          <w:rFonts w:cs="Times New Roman"/>
          <w:i/>
          <w:sz w:val="20"/>
          <w:szCs w:val="20"/>
        </w:rPr>
        <w:t>Gráfico que indica a efi</w:t>
      </w:r>
      <w:r w:rsidR="006D749E" w:rsidRPr="00642A51">
        <w:rPr>
          <w:rFonts w:cs="Times New Roman"/>
          <w:i/>
          <w:sz w:val="20"/>
          <w:szCs w:val="20"/>
        </w:rPr>
        <w:t>ciência dos exaustores naturais;</w:t>
      </w:r>
    </w:p>
    <w:p w14:paraId="6E147C39" w14:textId="77777777" w:rsidR="003C1A77" w:rsidRPr="00642A51" w:rsidRDefault="003C1A77" w:rsidP="00186A44">
      <w:pPr>
        <w:pStyle w:val="Paragrafo"/>
        <w:numPr>
          <w:ilvl w:val="0"/>
          <w:numId w:val="8"/>
        </w:numPr>
        <w:spacing w:after="0" w:line="240" w:lineRule="auto"/>
        <w:ind w:left="357" w:hanging="357"/>
        <w:rPr>
          <w:rFonts w:cs="Times New Roman"/>
          <w:i/>
          <w:sz w:val="20"/>
          <w:szCs w:val="20"/>
        </w:rPr>
      </w:pPr>
      <w:r w:rsidRPr="00642A51">
        <w:rPr>
          <w:rFonts w:cs="Times New Roman"/>
          <w:i/>
          <w:sz w:val="20"/>
          <w:szCs w:val="20"/>
        </w:rPr>
        <w:t>Na determinação da superfície útil de qualquer exaustor, a superfície dever ser fornecida pelo fabricante, após ensaio em laboratório credenciado, contendo a influência do vento e das deformações provocad</w:t>
      </w:r>
      <w:r w:rsidR="006D749E" w:rsidRPr="00642A51">
        <w:rPr>
          <w:rFonts w:cs="Times New Roman"/>
          <w:i/>
          <w:sz w:val="20"/>
          <w:szCs w:val="20"/>
        </w:rPr>
        <w:t>as pela elevação de temperatura;</w:t>
      </w:r>
    </w:p>
    <w:p w14:paraId="22EE88FA" w14:textId="77777777" w:rsidR="003C1A77" w:rsidRPr="00642A51" w:rsidRDefault="00E70206" w:rsidP="00186A44">
      <w:pPr>
        <w:pStyle w:val="Paragrafo"/>
        <w:numPr>
          <w:ilvl w:val="0"/>
          <w:numId w:val="8"/>
        </w:numPr>
        <w:spacing w:after="0" w:line="240" w:lineRule="auto"/>
        <w:ind w:left="357" w:hanging="357"/>
        <w:rPr>
          <w:rFonts w:cs="Times New Roman"/>
          <w:i/>
          <w:sz w:val="20"/>
          <w:szCs w:val="20"/>
        </w:rPr>
      </w:pPr>
      <w:r w:rsidRPr="00642A51">
        <w:rPr>
          <w:rFonts w:cs="Times New Roman"/>
          <w:i/>
          <w:sz w:val="20"/>
          <w:szCs w:val="20"/>
        </w:rPr>
        <w:t>O ensaio deve</w:t>
      </w:r>
      <w:r w:rsidR="003C1A77" w:rsidRPr="00642A51">
        <w:rPr>
          <w:rFonts w:cs="Times New Roman"/>
          <w:i/>
          <w:sz w:val="20"/>
          <w:szCs w:val="20"/>
        </w:rPr>
        <w:t xml:space="preserve"> ser realizado conforme regra que consta “Règles relatives a la conception et a l’installation d’exutores de fumeé et de chaleur</w:t>
      </w:r>
      <w:r w:rsidR="00925BFC" w:rsidRPr="00642A51">
        <w:rPr>
          <w:rFonts w:cs="Times New Roman"/>
          <w:i/>
          <w:sz w:val="20"/>
          <w:szCs w:val="20"/>
        </w:rPr>
        <w:t xml:space="preserve"> – edition mai 07.2006.0 (julho de 2006) - França</w:t>
      </w:r>
      <w:r w:rsidR="003C1A77" w:rsidRPr="00642A51">
        <w:rPr>
          <w:rFonts w:cs="Times New Roman"/>
          <w:i/>
          <w:sz w:val="20"/>
          <w:szCs w:val="20"/>
        </w:rPr>
        <w:t>; ou ou</w:t>
      </w:r>
      <w:r w:rsidR="006D749E" w:rsidRPr="00642A51">
        <w:rPr>
          <w:rFonts w:cs="Times New Roman"/>
          <w:i/>
          <w:sz w:val="20"/>
          <w:szCs w:val="20"/>
        </w:rPr>
        <w:t>tra norma de renomada aceitação;</w:t>
      </w:r>
    </w:p>
    <w:p w14:paraId="34099272" w14:textId="77777777" w:rsidR="003C1A77" w:rsidRPr="00642A51" w:rsidRDefault="003C1A77" w:rsidP="00186A44">
      <w:pPr>
        <w:pStyle w:val="Paragrafo"/>
        <w:numPr>
          <w:ilvl w:val="0"/>
          <w:numId w:val="8"/>
        </w:numPr>
        <w:spacing w:after="0" w:line="240" w:lineRule="auto"/>
        <w:ind w:left="357" w:hanging="357"/>
        <w:rPr>
          <w:rFonts w:cs="Times New Roman"/>
          <w:i/>
          <w:sz w:val="20"/>
          <w:szCs w:val="20"/>
        </w:rPr>
      </w:pPr>
      <w:r w:rsidRPr="00642A51">
        <w:rPr>
          <w:rFonts w:cs="Times New Roman"/>
          <w:i/>
          <w:sz w:val="20"/>
          <w:szCs w:val="20"/>
        </w:rPr>
        <w:t>Para os sistemas que não forem objetos de ensaio, a superfície livre de passagem de ar será afetada por um coeficiente de 0,5.</w:t>
      </w:r>
    </w:p>
    <w:p w14:paraId="6E43FF05" w14:textId="77777777" w:rsidR="001169EF" w:rsidRPr="00642A51" w:rsidRDefault="001169EF" w:rsidP="003C1A77">
      <w:pPr>
        <w:pStyle w:val="Paragrafo"/>
        <w:rPr>
          <w:rFonts w:cs="Times New Roman"/>
          <w:sz w:val="20"/>
          <w:szCs w:val="20"/>
        </w:rPr>
        <w:sectPr w:rsidR="001169EF" w:rsidRPr="00642A51" w:rsidSect="00D522D4">
          <w:pgSz w:w="11906" w:h="16838" w:code="9"/>
          <w:pgMar w:top="1134" w:right="1134" w:bottom="1134" w:left="1134" w:header="709" w:footer="709" w:gutter="0"/>
          <w:cols w:space="709"/>
          <w:docGrid w:linePitch="360"/>
        </w:sectPr>
      </w:pPr>
    </w:p>
    <w:p w14:paraId="419B5A54" w14:textId="77777777" w:rsidR="003C1A77" w:rsidRPr="00642A51" w:rsidRDefault="005766C0" w:rsidP="00450EE4">
      <w:pPr>
        <w:pStyle w:val="TITIII"/>
        <w:spacing w:before="0" w:after="0"/>
        <w:jc w:val="center"/>
        <w:rPr>
          <w:rFonts w:ascii="Times New Roman" w:hAnsi="Times New Roman" w:cs="Times New Roman"/>
          <w:bCs/>
          <w:color w:val="auto"/>
          <w:sz w:val="20"/>
          <w:lang w:val="pt-BR"/>
        </w:rPr>
      </w:pPr>
      <w:r w:rsidRPr="00642A51">
        <w:rPr>
          <w:rFonts w:ascii="Times New Roman" w:hAnsi="Times New Roman" w:cs="Times New Roman"/>
          <w:bCs/>
          <w:color w:val="auto"/>
          <w:sz w:val="20"/>
          <w:lang w:val="pt-BR"/>
        </w:rPr>
        <w:lastRenderedPageBreak/>
        <w:t xml:space="preserve">ANEXO </w:t>
      </w:r>
      <w:r w:rsidR="007111F3" w:rsidRPr="00642A51">
        <w:rPr>
          <w:rFonts w:ascii="Times New Roman" w:hAnsi="Times New Roman" w:cs="Times New Roman"/>
          <w:bCs/>
          <w:color w:val="auto"/>
          <w:sz w:val="20"/>
          <w:lang w:val="pt-BR"/>
        </w:rPr>
        <w:t>C</w:t>
      </w:r>
    </w:p>
    <w:p w14:paraId="7FE51790" w14:textId="77777777" w:rsidR="003C1A77" w:rsidRPr="00642A51" w:rsidRDefault="003C1A77" w:rsidP="00450EE4">
      <w:pPr>
        <w:pStyle w:val="TITIII"/>
        <w:spacing w:before="0" w:after="0" w:line="240" w:lineRule="auto"/>
        <w:jc w:val="center"/>
        <w:rPr>
          <w:rFonts w:ascii="Times New Roman" w:hAnsi="Times New Roman" w:cs="Times New Roman"/>
          <w:bCs/>
          <w:color w:val="auto"/>
          <w:sz w:val="20"/>
          <w:lang w:val="pt-BR"/>
        </w:rPr>
      </w:pPr>
      <w:r w:rsidRPr="00642A51">
        <w:rPr>
          <w:rFonts w:ascii="Times New Roman" w:hAnsi="Times New Roman" w:cs="Times New Roman"/>
          <w:bCs/>
          <w:color w:val="auto"/>
          <w:sz w:val="20"/>
          <w:lang w:val="pt-BR"/>
        </w:rPr>
        <w:t>Tabela 4</w:t>
      </w:r>
    </w:p>
    <w:p w14:paraId="12C5E15B" w14:textId="77777777" w:rsidR="003C1A77" w:rsidRPr="00642A51" w:rsidRDefault="003C1A77" w:rsidP="00450EE4">
      <w:pPr>
        <w:pStyle w:val="TITIII"/>
        <w:spacing w:before="0" w:after="0" w:line="240" w:lineRule="auto"/>
        <w:jc w:val="center"/>
        <w:rPr>
          <w:rFonts w:ascii="Times New Roman" w:hAnsi="Times New Roman" w:cs="Times New Roman"/>
          <w:bCs/>
          <w:color w:val="auto"/>
          <w:sz w:val="20"/>
          <w:lang w:val="pt-BR"/>
        </w:rPr>
      </w:pPr>
      <w:r w:rsidRPr="00642A51">
        <w:rPr>
          <w:rFonts w:ascii="Times New Roman" w:hAnsi="Times New Roman" w:cs="Times New Roman"/>
          <w:bCs/>
          <w:color w:val="auto"/>
          <w:sz w:val="20"/>
          <w:lang w:val="pt-BR"/>
        </w:rPr>
        <w:t>Lista de classificação de riscos comerciais, industriais e depósitos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7"/>
        <w:gridCol w:w="1701"/>
        <w:gridCol w:w="1843"/>
        <w:gridCol w:w="2552"/>
      </w:tblGrid>
      <w:tr w:rsidR="00213C60" w:rsidRPr="00E9063B" w14:paraId="1297A1EC" w14:textId="77777777" w:rsidTr="00996254">
        <w:tblPrEx>
          <w:tblCellMar>
            <w:top w:w="0" w:type="dxa"/>
            <w:bottom w:w="0" w:type="dxa"/>
          </w:tblCellMar>
        </w:tblPrEx>
        <w:trPr>
          <w:cantSplit/>
          <w:trHeight w:val="508"/>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4C632538" w14:textId="77777777" w:rsidR="00213C60" w:rsidRPr="00E9063B" w:rsidRDefault="00213C60" w:rsidP="00213C60">
            <w:pPr>
              <w:spacing w:before="60" w:line="240" w:lineRule="auto"/>
              <w:jc w:val="center"/>
              <w:rPr>
                <w:b/>
                <w:bCs/>
                <w:szCs w:val="18"/>
              </w:rPr>
            </w:pPr>
            <w:r w:rsidRPr="00E9063B">
              <w:rPr>
                <w:b/>
                <w:bCs/>
                <w:szCs w:val="18"/>
              </w:rPr>
              <w:t>“CLASSIFICAÇÃO DE RISCOS COMERCIAIS, INDUSTRIAIS E DEPÓSITOS”</w:t>
            </w:r>
          </w:p>
        </w:tc>
      </w:tr>
      <w:tr w:rsidR="00213C60" w:rsidRPr="00E9063B" w14:paraId="6AAD6513" w14:textId="77777777" w:rsidTr="00996254">
        <w:tblPrEx>
          <w:tblCellMar>
            <w:top w:w="0" w:type="dxa"/>
            <w:bottom w:w="0" w:type="dxa"/>
          </w:tblCellMar>
        </w:tblPrEx>
        <w:trPr>
          <w:cantSplit/>
          <w:trHeight w:val="239"/>
          <w:jc w:val="center"/>
        </w:trPr>
        <w:tc>
          <w:tcPr>
            <w:tcW w:w="3827" w:type="dxa"/>
            <w:tcBorders>
              <w:top w:val="single" w:sz="8" w:space="0" w:color="auto"/>
              <w:left w:val="single" w:sz="8" w:space="0" w:color="auto"/>
              <w:bottom w:val="single" w:sz="8" w:space="0" w:color="auto"/>
              <w:right w:val="single" w:sz="8" w:space="0" w:color="auto"/>
            </w:tcBorders>
            <w:shd w:val="clear" w:color="auto" w:fill="C4BC96"/>
            <w:vAlign w:val="center"/>
          </w:tcPr>
          <w:p w14:paraId="5E2BA6A3" w14:textId="77777777" w:rsidR="00213C60" w:rsidRPr="000D0018" w:rsidRDefault="00213C60" w:rsidP="00186A44">
            <w:pPr>
              <w:pStyle w:val="Ttulo5"/>
              <w:keepNext/>
              <w:numPr>
                <w:ilvl w:val="4"/>
                <w:numId w:val="5"/>
              </w:numPr>
              <w:tabs>
                <w:tab w:val="clear" w:pos="737"/>
                <w:tab w:val="clear" w:pos="1008"/>
                <w:tab w:val="left" w:pos="0"/>
              </w:tabs>
              <w:suppressAutoHyphens/>
              <w:spacing w:before="60" w:line="240" w:lineRule="auto"/>
              <w:ind w:left="0" w:firstLine="0"/>
              <w:jc w:val="center"/>
              <w:rPr>
                <w:rFonts w:cs="Times New Roman"/>
                <w:b/>
                <w:lang w:val="pt-BR" w:eastAsia="pt-BR"/>
              </w:rPr>
            </w:pPr>
            <w:r w:rsidRPr="000D0018">
              <w:rPr>
                <w:rFonts w:cs="Times New Roman"/>
                <w:b/>
                <w:lang w:val="pt-BR" w:eastAsia="pt-BR"/>
              </w:rPr>
              <w:t>Descrição das atividades</w:t>
            </w:r>
          </w:p>
        </w:tc>
        <w:tc>
          <w:tcPr>
            <w:tcW w:w="1701" w:type="dxa"/>
            <w:tcBorders>
              <w:top w:val="single" w:sz="8" w:space="0" w:color="auto"/>
              <w:left w:val="single" w:sz="8" w:space="0" w:color="auto"/>
              <w:bottom w:val="single" w:sz="8" w:space="0" w:color="auto"/>
              <w:right w:val="single" w:sz="8" w:space="0" w:color="auto"/>
            </w:tcBorders>
            <w:shd w:val="clear" w:color="auto" w:fill="C4BC96"/>
            <w:vAlign w:val="center"/>
          </w:tcPr>
          <w:p w14:paraId="4BA49521" w14:textId="77777777" w:rsidR="00213C60" w:rsidRPr="00E9063B" w:rsidRDefault="00213C60" w:rsidP="00213C60">
            <w:pPr>
              <w:spacing w:before="60" w:line="240" w:lineRule="auto"/>
              <w:jc w:val="center"/>
              <w:rPr>
                <w:b/>
                <w:szCs w:val="18"/>
              </w:rPr>
            </w:pPr>
            <w:r w:rsidRPr="00E9063B">
              <w:rPr>
                <w:b/>
                <w:szCs w:val="18"/>
              </w:rPr>
              <w:t>Riscos relativos ao comércio (RC)</w:t>
            </w:r>
          </w:p>
        </w:tc>
        <w:tc>
          <w:tcPr>
            <w:tcW w:w="1843" w:type="dxa"/>
            <w:tcBorders>
              <w:top w:val="single" w:sz="8" w:space="0" w:color="auto"/>
              <w:left w:val="single" w:sz="8" w:space="0" w:color="auto"/>
              <w:bottom w:val="single" w:sz="8" w:space="0" w:color="auto"/>
              <w:right w:val="single" w:sz="8" w:space="0" w:color="auto"/>
            </w:tcBorders>
            <w:shd w:val="clear" w:color="auto" w:fill="C4BC96"/>
            <w:vAlign w:val="center"/>
          </w:tcPr>
          <w:p w14:paraId="03F9EBA2" w14:textId="77777777" w:rsidR="00213C60" w:rsidRPr="00E9063B" w:rsidRDefault="00213C60" w:rsidP="00213C60">
            <w:pPr>
              <w:spacing w:before="60" w:line="240" w:lineRule="auto"/>
              <w:jc w:val="center"/>
              <w:rPr>
                <w:b/>
                <w:szCs w:val="18"/>
              </w:rPr>
            </w:pPr>
            <w:r w:rsidRPr="00E9063B">
              <w:rPr>
                <w:b/>
                <w:szCs w:val="18"/>
              </w:rPr>
              <w:t>Riscos relativos à área de fabricação do produto (RF)</w:t>
            </w:r>
          </w:p>
        </w:tc>
        <w:tc>
          <w:tcPr>
            <w:tcW w:w="2552" w:type="dxa"/>
            <w:tcBorders>
              <w:top w:val="single" w:sz="8" w:space="0" w:color="auto"/>
              <w:left w:val="single" w:sz="8" w:space="0" w:color="auto"/>
              <w:bottom w:val="single" w:sz="8" w:space="0" w:color="auto"/>
              <w:right w:val="single" w:sz="8" w:space="0" w:color="auto"/>
            </w:tcBorders>
            <w:shd w:val="clear" w:color="auto" w:fill="C4BC96"/>
            <w:vAlign w:val="center"/>
          </w:tcPr>
          <w:p w14:paraId="25D154C2" w14:textId="77777777" w:rsidR="00213C60" w:rsidRPr="00E9063B" w:rsidRDefault="00213C60" w:rsidP="00213C60">
            <w:pPr>
              <w:spacing w:before="60" w:line="240" w:lineRule="auto"/>
              <w:jc w:val="center"/>
              <w:rPr>
                <w:b/>
                <w:szCs w:val="18"/>
              </w:rPr>
            </w:pPr>
            <w:r w:rsidRPr="00E9063B">
              <w:rPr>
                <w:b/>
                <w:szCs w:val="18"/>
              </w:rPr>
              <w:t>Riscos relativos a depósito de matéria prima, expedição ou depósito de produto acabado (estocagem) (RE)</w:t>
            </w:r>
          </w:p>
        </w:tc>
      </w:tr>
      <w:tr w:rsidR="00213C60" w:rsidRPr="00E9063B" w14:paraId="681A7DDF" w14:textId="77777777" w:rsidTr="00996254">
        <w:tblPrEx>
          <w:tblCellMar>
            <w:top w:w="0" w:type="dxa"/>
            <w:bottom w:w="0" w:type="dxa"/>
          </w:tblCellMar>
        </w:tblPrEx>
        <w:trPr>
          <w:cantSplit/>
          <w:trHeight w:val="478"/>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190B7880" w14:textId="77777777" w:rsidR="00213C60" w:rsidRPr="00E9063B" w:rsidRDefault="00213C60" w:rsidP="00186A44">
            <w:pPr>
              <w:pStyle w:val="Ttulo1"/>
              <w:numPr>
                <w:ilvl w:val="0"/>
                <w:numId w:val="5"/>
              </w:numPr>
              <w:tabs>
                <w:tab w:val="clear" w:pos="340"/>
                <w:tab w:val="clear" w:pos="432"/>
                <w:tab w:val="clear" w:pos="567"/>
              </w:tabs>
              <w:suppressAutoHyphens/>
              <w:spacing w:before="60" w:after="60" w:line="240" w:lineRule="auto"/>
              <w:ind w:left="0" w:firstLine="0"/>
              <w:jc w:val="center"/>
              <w:rPr>
                <w:rFonts w:cs="Times New Roman"/>
              </w:rPr>
            </w:pPr>
            <w:r w:rsidRPr="00E9063B">
              <w:rPr>
                <w:rFonts w:cs="Times New Roman"/>
              </w:rPr>
              <w:t>Produtos Têxteis, Tecidos e Fios</w:t>
            </w:r>
          </w:p>
        </w:tc>
      </w:tr>
      <w:tr w:rsidR="00213C60" w:rsidRPr="00E9063B" w14:paraId="462410A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B5BB6C4" w14:textId="77777777" w:rsidR="00213C60" w:rsidRPr="00E9063B" w:rsidRDefault="00213C60" w:rsidP="00213C60">
            <w:pPr>
              <w:spacing w:before="60" w:line="240" w:lineRule="auto"/>
              <w:rPr>
                <w:szCs w:val="18"/>
              </w:rPr>
            </w:pPr>
            <w:r w:rsidRPr="00E9063B">
              <w:rPr>
                <w:szCs w:val="18"/>
              </w:rPr>
              <w:t>Fibras têxteis naturais, produção de algodão, cânhamo, juta, linho, lã, seda e etc.</w:t>
            </w:r>
          </w:p>
        </w:tc>
        <w:tc>
          <w:tcPr>
            <w:tcW w:w="1701" w:type="dxa"/>
            <w:tcBorders>
              <w:top w:val="single" w:sz="8" w:space="0" w:color="auto"/>
              <w:left w:val="single" w:sz="8" w:space="0" w:color="auto"/>
              <w:bottom w:val="single" w:sz="8" w:space="0" w:color="auto"/>
              <w:right w:val="single" w:sz="8" w:space="0" w:color="auto"/>
            </w:tcBorders>
            <w:vAlign w:val="center"/>
          </w:tcPr>
          <w:p w14:paraId="687F667A"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7A8B3806"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9F138FD"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00D2617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709FF98F" w14:textId="77777777" w:rsidR="00213C60" w:rsidRPr="00E9063B" w:rsidRDefault="00213C60" w:rsidP="00213C60">
            <w:pPr>
              <w:spacing w:before="60" w:line="240" w:lineRule="auto"/>
              <w:rPr>
                <w:szCs w:val="18"/>
              </w:rPr>
            </w:pPr>
            <w:r w:rsidRPr="00E9063B">
              <w:rPr>
                <w:szCs w:val="18"/>
              </w:rPr>
              <w:t>Tecidos estampados, alvejados e bordados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435DEC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1B1686A"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DFF93B4"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690385B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1F2F76A" w14:textId="77777777" w:rsidR="00213C60" w:rsidRPr="00E9063B" w:rsidRDefault="00213C60" w:rsidP="00213C60">
            <w:pPr>
              <w:spacing w:before="60" w:line="240" w:lineRule="auto"/>
              <w:rPr>
                <w:szCs w:val="18"/>
              </w:rPr>
            </w:pPr>
            <w:r w:rsidRPr="00E9063B">
              <w:rPr>
                <w:szCs w:val="18"/>
              </w:rPr>
              <w:t>Tecidos, algodão, cânhamo, juta, linho, ráfia, lã etc.</w:t>
            </w:r>
          </w:p>
        </w:tc>
        <w:tc>
          <w:tcPr>
            <w:tcW w:w="1701" w:type="dxa"/>
            <w:tcBorders>
              <w:top w:val="single" w:sz="8" w:space="0" w:color="auto"/>
              <w:left w:val="single" w:sz="8" w:space="0" w:color="auto"/>
              <w:bottom w:val="single" w:sz="8" w:space="0" w:color="auto"/>
              <w:right w:val="single" w:sz="8" w:space="0" w:color="auto"/>
            </w:tcBorders>
            <w:vAlign w:val="center"/>
          </w:tcPr>
          <w:p w14:paraId="010A72C8"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08E21666"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481F792"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0C58779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72C8F1F" w14:textId="77777777" w:rsidR="00213C60" w:rsidRPr="00E9063B" w:rsidRDefault="00213C60" w:rsidP="00213C60">
            <w:pPr>
              <w:spacing w:before="60" w:line="240" w:lineRule="auto"/>
              <w:rPr>
                <w:szCs w:val="18"/>
              </w:rPr>
            </w:pPr>
            <w:r w:rsidRPr="00E9063B">
              <w:rPr>
                <w:szCs w:val="18"/>
              </w:rPr>
              <w:t>Tecido, seda (artificial/ natural), meias e roupas íntimas femininas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37B7E78"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3AF6BC8"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7BC6953E"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627E6AC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8EFBBE2" w14:textId="77777777" w:rsidR="00213C60" w:rsidRPr="00E9063B" w:rsidRDefault="00213C60" w:rsidP="00213C60">
            <w:pPr>
              <w:spacing w:before="60" w:line="240" w:lineRule="auto"/>
              <w:rPr>
                <w:szCs w:val="18"/>
              </w:rPr>
            </w:pPr>
            <w:r w:rsidRPr="00E9063B">
              <w:rPr>
                <w:szCs w:val="18"/>
              </w:rPr>
              <w:t>Têxteis, artigos (roupas, vestimentas etc.)</w:t>
            </w:r>
          </w:p>
        </w:tc>
        <w:tc>
          <w:tcPr>
            <w:tcW w:w="1701" w:type="dxa"/>
            <w:tcBorders>
              <w:top w:val="single" w:sz="8" w:space="0" w:color="auto"/>
              <w:left w:val="single" w:sz="8" w:space="0" w:color="auto"/>
              <w:bottom w:val="single" w:sz="8" w:space="0" w:color="auto"/>
              <w:right w:val="single" w:sz="8" w:space="0" w:color="auto"/>
            </w:tcBorders>
            <w:vAlign w:val="center"/>
          </w:tcPr>
          <w:p w14:paraId="6007AE82"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1BE902A"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26AD540E"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1D25C39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6D388B9" w14:textId="77777777" w:rsidR="00213C60" w:rsidRPr="00E9063B" w:rsidRDefault="00213C60" w:rsidP="00213C60">
            <w:pPr>
              <w:spacing w:before="60" w:line="240" w:lineRule="auto"/>
              <w:rPr>
                <w:szCs w:val="18"/>
              </w:rPr>
            </w:pPr>
            <w:r w:rsidRPr="00E9063B">
              <w:rPr>
                <w:szCs w:val="18"/>
              </w:rPr>
              <w:t>Tecidos de lã natural</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C30E3AC"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A9AF562"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5C47769"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069EB60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CCC9C5E" w14:textId="77777777" w:rsidR="00213C60" w:rsidRPr="00E9063B" w:rsidRDefault="00213C60" w:rsidP="00213C60">
            <w:pPr>
              <w:spacing w:before="60" w:line="240" w:lineRule="auto"/>
              <w:rPr>
                <w:szCs w:val="18"/>
              </w:rPr>
            </w:pPr>
            <w:r w:rsidRPr="00E9063B">
              <w:rPr>
                <w:szCs w:val="18"/>
              </w:rPr>
              <w:t>Fibras sintéticas</w:t>
            </w:r>
          </w:p>
        </w:tc>
        <w:tc>
          <w:tcPr>
            <w:tcW w:w="1701" w:type="dxa"/>
            <w:tcBorders>
              <w:top w:val="single" w:sz="8" w:space="0" w:color="auto"/>
              <w:left w:val="single" w:sz="8" w:space="0" w:color="auto"/>
              <w:bottom w:val="single" w:sz="8" w:space="0" w:color="auto"/>
              <w:right w:val="single" w:sz="8" w:space="0" w:color="auto"/>
            </w:tcBorders>
            <w:vAlign w:val="center"/>
          </w:tcPr>
          <w:p w14:paraId="6097A44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34871C3A"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3E52B962"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073DFA1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1BAD536" w14:textId="77777777" w:rsidR="00213C60" w:rsidRPr="00E9063B" w:rsidRDefault="00213C60" w:rsidP="00213C60">
            <w:pPr>
              <w:spacing w:before="60" w:line="240" w:lineRule="auto"/>
              <w:rPr>
                <w:szCs w:val="18"/>
              </w:rPr>
            </w:pPr>
            <w:r w:rsidRPr="00E9063B">
              <w:rPr>
                <w:szCs w:val="18"/>
              </w:rPr>
              <w:t>Tecidos sintéticos, nylon, rayon-viscose e acetato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7922CD8"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4DCF2519"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ECF06A0"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7625B97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6FB05FFB" w14:textId="77777777" w:rsidR="00213C60" w:rsidRPr="00E9063B" w:rsidRDefault="00213C60" w:rsidP="00213C60">
            <w:pPr>
              <w:spacing w:before="60" w:line="240" w:lineRule="auto"/>
              <w:rPr>
                <w:szCs w:val="18"/>
              </w:rPr>
            </w:pPr>
            <w:r w:rsidRPr="00E9063B">
              <w:rPr>
                <w:szCs w:val="18"/>
              </w:rPr>
              <w:t>Artigos esportivos</w:t>
            </w:r>
          </w:p>
        </w:tc>
        <w:tc>
          <w:tcPr>
            <w:tcW w:w="1701" w:type="dxa"/>
            <w:tcBorders>
              <w:top w:val="single" w:sz="8" w:space="0" w:color="auto"/>
              <w:left w:val="single" w:sz="8" w:space="0" w:color="auto"/>
              <w:bottom w:val="single" w:sz="8" w:space="0" w:color="auto"/>
              <w:right w:val="single" w:sz="8" w:space="0" w:color="auto"/>
            </w:tcBorders>
            <w:vAlign w:val="center"/>
          </w:tcPr>
          <w:p w14:paraId="5C5F0449"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4345822"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2725F49C"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58880C8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04A1927" w14:textId="77777777" w:rsidR="00213C60" w:rsidRPr="00E9063B" w:rsidRDefault="00213C60" w:rsidP="00213C60">
            <w:pPr>
              <w:spacing w:before="60" w:line="240" w:lineRule="auto"/>
              <w:rPr>
                <w:szCs w:val="18"/>
              </w:rPr>
            </w:pPr>
            <w:r w:rsidRPr="00E9063B">
              <w:rPr>
                <w:szCs w:val="18"/>
              </w:rPr>
              <w:t>Ataduras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5B3A2B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77727FD"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146145D"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3EA0FA5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65466BC" w14:textId="77777777" w:rsidR="00213C60" w:rsidRPr="00E9063B" w:rsidRDefault="00213C60" w:rsidP="00213C60">
            <w:pPr>
              <w:spacing w:before="60" w:line="240" w:lineRule="auto"/>
              <w:rPr>
                <w:szCs w:val="18"/>
              </w:rPr>
            </w:pPr>
            <w:r w:rsidRPr="00E9063B">
              <w:rPr>
                <w:szCs w:val="18"/>
              </w:rPr>
              <w:t>Alfaiatarias/costureiras</w:t>
            </w:r>
          </w:p>
        </w:tc>
        <w:tc>
          <w:tcPr>
            <w:tcW w:w="1701" w:type="dxa"/>
            <w:tcBorders>
              <w:top w:val="single" w:sz="8" w:space="0" w:color="auto"/>
              <w:left w:val="single" w:sz="8" w:space="0" w:color="auto"/>
              <w:bottom w:val="single" w:sz="8" w:space="0" w:color="auto"/>
              <w:right w:val="single" w:sz="8" w:space="0" w:color="auto"/>
            </w:tcBorders>
            <w:vAlign w:val="center"/>
          </w:tcPr>
          <w:p w14:paraId="1EF62B24"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4E1CCD5"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457BEF87"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127CE438"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0AFBAF6" w14:textId="77777777" w:rsidR="00213C60" w:rsidRPr="00E9063B" w:rsidRDefault="00213C60" w:rsidP="00213C60">
            <w:pPr>
              <w:spacing w:before="60" w:line="240" w:lineRule="auto"/>
              <w:rPr>
                <w:szCs w:val="18"/>
              </w:rPr>
            </w:pPr>
            <w:r w:rsidRPr="00E9063B">
              <w:rPr>
                <w:szCs w:val="18"/>
              </w:rPr>
              <w:t>Malharia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0A4386C"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71564E6"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7ACC80FA"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68C21C07" w14:textId="77777777" w:rsidTr="00996254">
        <w:tblPrEx>
          <w:tblCellMar>
            <w:top w:w="0" w:type="dxa"/>
            <w:bottom w:w="0" w:type="dxa"/>
          </w:tblCellMar>
        </w:tblPrEx>
        <w:trPr>
          <w:cantSplit/>
          <w:trHeight w:val="329"/>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5C4BF350" w14:textId="77777777" w:rsidR="00213C60" w:rsidRPr="00E9063B" w:rsidRDefault="00213C60" w:rsidP="00186A44">
            <w:pPr>
              <w:pStyle w:val="Ttulo1"/>
              <w:numPr>
                <w:ilvl w:val="0"/>
                <w:numId w:val="5"/>
              </w:numPr>
              <w:tabs>
                <w:tab w:val="clear" w:pos="340"/>
                <w:tab w:val="clear" w:pos="432"/>
                <w:tab w:val="clear" w:pos="567"/>
              </w:tabs>
              <w:suppressAutoHyphens/>
              <w:spacing w:before="60" w:after="60" w:line="240" w:lineRule="auto"/>
              <w:ind w:left="0" w:firstLine="0"/>
              <w:jc w:val="center"/>
              <w:rPr>
                <w:rFonts w:cs="Times New Roman"/>
              </w:rPr>
            </w:pPr>
            <w:r w:rsidRPr="00E9063B">
              <w:rPr>
                <w:rFonts w:cs="Times New Roman"/>
              </w:rPr>
              <w:t>Bebidas</w:t>
            </w:r>
          </w:p>
        </w:tc>
      </w:tr>
      <w:tr w:rsidR="00213C60" w:rsidRPr="00E9063B" w14:paraId="4F0F9F1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9BA1BD2" w14:textId="77777777" w:rsidR="00213C60" w:rsidRPr="00E9063B" w:rsidRDefault="00213C60" w:rsidP="00213C60">
            <w:pPr>
              <w:spacing w:before="60" w:line="240" w:lineRule="auto"/>
              <w:rPr>
                <w:szCs w:val="18"/>
              </w:rPr>
            </w:pPr>
            <w:r w:rsidRPr="00E9063B">
              <w:rPr>
                <w:szCs w:val="18"/>
              </w:rPr>
              <w:t>Bebidas alcoólicas</w:t>
            </w:r>
          </w:p>
        </w:tc>
        <w:tc>
          <w:tcPr>
            <w:tcW w:w="1701" w:type="dxa"/>
            <w:tcBorders>
              <w:top w:val="single" w:sz="8" w:space="0" w:color="auto"/>
              <w:left w:val="single" w:sz="8" w:space="0" w:color="auto"/>
              <w:bottom w:val="single" w:sz="8" w:space="0" w:color="auto"/>
              <w:right w:val="single" w:sz="8" w:space="0" w:color="auto"/>
            </w:tcBorders>
            <w:vAlign w:val="center"/>
          </w:tcPr>
          <w:p w14:paraId="73CA3AFA"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3045740B"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7381A123"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2D21714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55649FC" w14:textId="77777777" w:rsidR="00213C60" w:rsidRPr="00E9063B" w:rsidRDefault="00213C60" w:rsidP="00213C60">
            <w:pPr>
              <w:spacing w:before="60" w:line="240" w:lineRule="auto"/>
              <w:rPr>
                <w:szCs w:val="18"/>
              </w:rPr>
            </w:pPr>
            <w:r w:rsidRPr="00E9063B">
              <w:rPr>
                <w:szCs w:val="18"/>
              </w:rPr>
              <w:t>Bebidas sem álcool (Ex.: Refrigerantes)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A611738"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79C4B4E7"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0A5D01F9"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F3F99C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703264D" w14:textId="77777777" w:rsidR="00213C60" w:rsidRPr="00E9063B" w:rsidRDefault="00213C60" w:rsidP="00213C60">
            <w:pPr>
              <w:spacing w:before="60" w:line="240" w:lineRule="auto"/>
              <w:rPr>
                <w:szCs w:val="18"/>
              </w:rPr>
            </w:pPr>
            <w:r w:rsidRPr="00E9063B">
              <w:rPr>
                <w:szCs w:val="18"/>
              </w:rPr>
              <w:t>Cervejaria/lúpulo</w:t>
            </w:r>
          </w:p>
        </w:tc>
        <w:tc>
          <w:tcPr>
            <w:tcW w:w="1701" w:type="dxa"/>
            <w:tcBorders>
              <w:top w:val="single" w:sz="8" w:space="0" w:color="auto"/>
              <w:left w:val="single" w:sz="8" w:space="0" w:color="auto"/>
              <w:bottom w:val="single" w:sz="8" w:space="0" w:color="auto"/>
              <w:right w:val="single" w:sz="8" w:space="0" w:color="auto"/>
            </w:tcBorders>
            <w:vAlign w:val="center"/>
          </w:tcPr>
          <w:p w14:paraId="4EE147B1" w14:textId="77777777" w:rsidR="00213C60" w:rsidRPr="00E9063B" w:rsidRDefault="00213C60" w:rsidP="00213C60">
            <w:pPr>
              <w:spacing w:before="60" w:line="240" w:lineRule="auto"/>
              <w:jc w:val="center"/>
              <w:rPr>
                <w:szCs w:val="18"/>
              </w:rPr>
            </w:pPr>
            <w:r w:rsidRPr="00E9063B">
              <w:rPr>
                <w:szCs w:val="18"/>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3388248C" w14:textId="77777777" w:rsidR="00213C60" w:rsidRPr="00E9063B" w:rsidRDefault="00213C60" w:rsidP="00213C60">
            <w:pPr>
              <w:spacing w:before="60" w:line="240" w:lineRule="auto"/>
              <w:jc w:val="center"/>
              <w:rPr>
                <w:szCs w:val="18"/>
              </w:rPr>
            </w:pPr>
            <w:r w:rsidRPr="00E9063B">
              <w:rPr>
                <w:szCs w:val="18"/>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08EEE122"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2208622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5FAA175" w14:textId="77777777" w:rsidR="00213C60" w:rsidRPr="00E9063B" w:rsidRDefault="00213C60" w:rsidP="00213C60">
            <w:pPr>
              <w:spacing w:before="60" w:line="240" w:lineRule="auto"/>
              <w:rPr>
                <w:szCs w:val="18"/>
              </w:rPr>
            </w:pPr>
            <w:r w:rsidRPr="00E9063B">
              <w:rPr>
                <w:szCs w:val="18"/>
              </w:rPr>
              <w:t>Malte</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0B10FA9F"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56B5591" w14:textId="77777777" w:rsidR="00213C60" w:rsidRPr="00E9063B" w:rsidRDefault="00213C60" w:rsidP="00213C60">
            <w:pPr>
              <w:spacing w:before="60" w:line="240" w:lineRule="auto"/>
              <w:jc w:val="center"/>
              <w:rPr>
                <w:szCs w:val="18"/>
              </w:rPr>
            </w:pPr>
            <w:r w:rsidRPr="00E9063B">
              <w:rPr>
                <w:szCs w:val="18"/>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21BE712C"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17367B6C" w14:textId="77777777" w:rsidTr="00996254">
        <w:tblPrEx>
          <w:tblCellMar>
            <w:top w:w="0" w:type="dxa"/>
            <w:bottom w:w="0" w:type="dxa"/>
          </w:tblCellMar>
        </w:tblPrEx>
        <w:trPr>
          <w:cantSplit/>
          <w:trHeight w:val="28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36A947DB" w14:textId="77777777" w:rsidR="00213C60" w:rsidRPr="00E9063B" w:rsidRDefault="00213C60" w:rsidP="00186A44">
            <w:pPr>
              <w:pStyle w:val="Ttulo1"/>
              <w:numPr>
                <w:ilvl w:val="0"/>
                <w:numId w:val="5"/>
              </w:numPr>
              <w:tabs>
                <w:tab w:val="clear" w:pos="340"/>
                <w:tab w:val="clear" w:pos="432"/>
                <w:tab w:val="clear" w:pos="567"/>
              </w:tabs>
              <w:suppressAutoHyphens/>
              <w:spacing w:before="60" w:after="60" w:line="240" w:lineRule="auto"/>
              <w:ind w:left="0" w:firstLine="0"/>
              <w:jc w:val="center"/>
              <w:rPr>
                <w:rFonts w:cs="Times New Roman"/>
              </w:rPr>
            </w:pPr>
            <w:r w:rsidRPr="00E9063B">
              <w:rPr>
                <w:rFonts w:cs="Times New Roman"/>
              </w:rPr>
              <w:t>Auto/ Aviões/ Barcos</w:t>
            </w:r>
          </w:p>
        </w:tc>
      </w:tr>
      <w:tr w:rsidR="00213C60" w:rsidRPr="00E9063B" w14:paraId="2BD4DC0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0299010" w14:textId="77777777" w:rsidR="00213C60" w:rsidRPr="00E9063B" w:rsidRDefault="00213C60" w:rsidP="00213C60">
            <w:pPr>
              <w:spacing w:before="60" w:line="240" w:lineRule="auto"/>
              <w:rPr>
                <w:szCs w:val="18"/>
              </w:rPr>
            </w:pPr>
            <w:r w:rsidRPr="00E9063B">
              <w:rPr>
                <w:szCs w:val="18"/>
              </w:rPr>
              <w:t>Acessórios de autos</w:t>
            </w:r>
          </w:p>
        </w:tc>
        <w:tc>
          <w:tcPr>
            <w:tcW w:w="1701" w:type="dxa"/>
            <w:tcBorders>
              <w:top w:val="single" w:sz="8" w:space="0" w:color="auto"/>
              <w:left w:val="single" w:sz="8" w:space="0" w:color="auto"/>
              <w:bottom w:val="single" w:sz="8" w:space="0" w:color="auto"/>
              <w:right w:val="single" w:sz="8" w:space="0" w:color="auto"/>
            </w:tcBorders>
            <w:vAlign w:val="center"/>
          </w:tcPr>
          <w:p w14:paraId="758887A2"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1C8392E"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49465FC5"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0871B83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00A2C73" w14:textId="77777777" w:rsidR="00213C60" w:rsidRPr="00E9063B" w:rsidRDefault="00213C60" w:rsidP="00213C60">
            <w:pPr>
              <w:spacing w:before="60" w:line="240" w:lineRule="auto"/>
              <w:rPr>
                <w:szCs w:val="18"/>
              </w:rPr>
            </w:pPr>
            <w:r w:rsidRPr="00E9063B">
              <w:rPr>
                <w:szCs w:val="18"/>
              </w:rPr>
              <w:t>Autos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157EFD3"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5984665"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DD17B3E"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2B9051F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DB5D747" w14:textId="77777777" w:rsidR="00213C60" w:rsidRPr="00E9063B" w:rsidRDefault="00213C60" w:rsidP="00213C60">
            <w:pPr>
              <w:spacing w:before="60" w:line="240" w:lineRule="auto"/>
              <w:rPr>
                <w:szCs w:val="18"/>
              </w:rPr>
            </w:pPr>
            <w:r w:rsidRPr="00E9063B">
              <w:rPr>
                <w:szCs w:val="18"/>
              </w:rPr>
              <w:t>Aviões</w:t>
            </w:r>
          </w:p>
        </w:tc>
        <w:tc>
          <w:tcPr>
            <w:tcW w:w="1701" w:type="dxa"/>
            <w:tcBorders>
              <w:top w:val="single" w:sz="8" w:space="0" w:color="auto"/>
              <w:left w:val="single" w:sz="8" w:space="0" w:color="auto"/>
              <w:bottom w:val="single" w:sz="8" w:space="0" w:color="auto"/>
              <w:right w:val="single" w:sz="8" w:space="0" w:color="auto"/>
            </w:tcBorders>
            <w:vAlign w:val="center"/>
          </w:tcPr>
          <w:p w14:paraId="14106D7A"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5449B04"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3FBBD0C"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6A9066C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AA5846A" w14:textId="77777777" w:rsidR="00213C60" w:rsidRPr="00E9063B" w:rsidRDefault="00213C60" w:rsidP="00213C60">
            <w:pPr>
              <w:spacing w:before="60" w:line="240" w:lineRule="auto"/>
              <w:rPr>
                <w:szCs w:val="18"/>
              </w:rPr>
            </w:pPr>
            <w:r w:rsidRPr="00E9063B">
              <w:rPr>
                <w:szCs w:val="18"/>
              </w:rPr>
              <w:t>Barcos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AD5B0E0"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2EF371A"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7E219CFC"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12FE479E" w14:textId="77777777" w:rsidTr="00996254">
        <w:tblPrEx>
          <w:tblCellMar>
            <w:top w:w="0" w:type="dxa"/>
            <w:bottom w:w="0" w:type="dxa"/>
          </w:tblCellMar>
        </w:tblPrEx>
        <w:trPr>
          <w:cantSplit/>
          <w:trHeight w:val="410"/>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40C2FA04" w14:textId="77777777" w:rsidR="00213C60" w:rsidRPr="00E9063B" w:rsidRDefault="00213C60" w:rsidP="00186A44">
            <w:pPr>
              <w:pStyle w:val="Ttulo1"/>
              <w:numPr>
                <w:ilvl w:val="0"/>
                <w:numId w:val="5"/>
              </w:numPr>
              <w:tabs>
                <w:tab w:val="clear" w:pos="340"/>
                <w:tab w:val="clear" w:pos="432"/>
                <w:tab w:val="clear" w:pos="567"/>
              </w:tabs>
              <w:suppressAutoHyphens/>
              <w:spacing w:before="60" w:after="60" w:line="240" w:lineRule="auto"/>
              <w:ind w:left="0" w:firstLine="0"/>
              <w:jc w:val="center"/>
              <w:rPr>
                <w:rFonts w:cs="Times New Roman"/>
              </w:rPr>
            </w:pPr>
            <w:r w:rsidRPr="00E9063B">
              <w:rPr>
                <w:rFonts w:cs="Times New Roman"/>
              </w:rPr>
              <w:t>Móveis e Madeiras</w:t>
            </w:r>
          </w:p>
        </w:tc>
      </w:tr>
      <w:tr w:rsidR="00213C60" w:rsidRPr="00E9063B" w14:paraId="1604296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00E3BE9" w14:textId="77777777" w:rsidR="00213C60" w:rsidRPr="00E9063B" w:rsidRDefault="00213C60" w:rsidP="00213C60">
            <w:pPr>
              <w:spacing w:before="60" w:line="240" w:lineRule="auto"/>
              <w:rPr>
                <w:szCs w:val="18"/>
              </w:rPr>
            </w:pPr>
            <w:r w:rsidRPr="00E9063B">
              <w:rPr>
                <w:szCs w:val="18"/>
              </w:rPr>
              <w:t>Caixas de madeira</w:t>
            </w:r>
          </w:p>
        </w:tc>
        <w:tc>
          <w:tcPr>
            <w:tcW w:w="1701" w:type="dxa"/>
            <w:tcBorders>
              <w:top w:val="single" w:sz="8" w:space="0" w:color="auto"/>
              <w:left w:val="single" w:sz="8" w:space="0" w:color="auto"/>
              <w:bottom w:val="single" w:sz="8" w:space="0" w:color="auto"/>
              <w:right w:val="single" w:sz="8" w:space="0" w:color="auto"/>
            </w:tcBorders>
            <w:vAlign w:val="center"/>
          </w:tcPr>
          <w:p w14:paraId="7D1D265E"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255E459"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14262272"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7E886EF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8B56B40" w14:textId="77777777" w:rsidR="00213C60" w:rsidRPr="00E9063B" w:rsidRDefault="00213C60" w:rsidP="00213C60">
            <w:pPr>
              <w:spacing w:before="60" w:line="240" w:lineRule="auto"/>
              <w:rPr>
                <w:szCs w:val="18"/>
              </w:rPr>
            </w:pPr>
            <w:r w:rsidRPr="00E9063B">
              <w:rPr>
                <w:szCs w:val="18"/>
              </w:rPr>
              <w:t>Loja de decoração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22E04261"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05F4BB2"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2E7B7F1"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574745E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314FDF3" w14:textId="77777777" w:rsidR="00213C60" w:rsidRPr="00E9063B" w:rsidRDefault="00213C60" w:rsidP="00213C60">
            <w:pPr>
              <w:spacing w:before="60" w:line="240" w:lineRule="auto"/>
              <w:rPr>
                <w:szCs w:val="18"/>
              </w:rPr>
            </w:pPr>
            <w:r w:rsidRPr="00E9063B">
              <w:rPr>
                <w:szCs w:val="18"/>
              </w:rPr>
              <w:t>Madeira torneada, artigos</w:t>
            </w:r>
          </w:p>
        </w:tc>
        <w:tc>
          <w:tcPr>
            <w:tcW w:w="1701" w:type="dxa"/>
            <w:tcBorders>
              <w:top w:val="single" w:sz="8" w:space="0" w:color="auto"/>
              <w:left w:val="single" w:sz="8" w:space="0" w:color="auto"/>
              <w:bottom w:val="single" w:sz="8" w:space="0" w:color="auto"/>
              <w:right w:val="single" w:sz="8" w:space="0" w:color="auto"/>
            </w:tcBorders>
            <w:vAlign w:val="center"/>
          </w:tcPr>
          <w:p w14:paraId="675F2A6B"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8EB2E3A"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01593B5E"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1BF11298"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450ECE8" w14:textId="77777777" w:rsidR="00213C60" w:rsidRPr="00E9063B" w:rsidRDefault="00213C60" w:rsidP="00213C60">
            <w:pPr>
              <w:spacing w:before="60" w:line="240" w:lineRule="auto"/>
              <w:rPr>
                <w:szCs w:val="18"/>
              </w:rPr>
            </w:pPr>
            <w:r w:rsidRPr="00E9063B">
              <w:rPr>
                <w:szCs w:val="18"/>
              </w:rPr>
              <w:t>Madeira envernizada, artigos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0F9D649D"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42996D4"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A8C1AE7"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6C9F459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A6322AB" w14:textId="77777777" w:rsidR="00213C60" w:rsidRPr="00E9063B" w:rsidRDefault="00213C60" w:rsidP="00213C60">
            <w:pPr>
              <w:spacing w:before="60" w:line="240" w:lineRule="auto"/>
              <w:rPr>
                <w:szCs w:val="18"/>
              </w:rPr>
            </w:pPr>
            <w:r w:rsidRPr="00E9063B">
              <w:rPr>
                <w:szCs w:val="18"/>
              </w:rPr>
              <w:t>Madeira, aglomerada ou compensada</w:t>
            </w:r>
          </w:p>
        </w:tc>
        <w:tc>
          <w:tcPr>
            <w:tcW w:w="1701" w:type="dxa"/>
            <w:tcBorders>
              <w:top w:val="single" w:sz="8" w:space="0" w:color="auto"/>
              <w:left w:val="single" w:sz="8" w:space="0" w:color="auto"/>
              <w:bottom w:val="single" w:sz="8" w:space="0" w:color="auto"/>
              <w:right w:val="single" w:sz="8" w:space="0" w:color="auto"/>
            </w:tcBorders>
            <w:vAlign w:val="center"/>
          </w:tcPr>
          <w:p w14:paraId="1835BE9C"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0DE1AE5"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3BAB42F"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746F6E28"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53E905F" w14:textId="77777777" w:rsidR="00213C60" w:rsidRPr="00E9063B" w:rsidRDefault="00213C60" w:rsidP="00213C60">
            <w:pPr>
              <w:spacing w:before="60" w:line="240" w:lineRule="auto"/>
              <w:rPr>
                <w:szCs w:val="18"/>
              </w:rPr>
            </w:pPr>
            <w:r w:rsidRPr="00E9063B">
              <w:rPr>
                <w:szCs w:val="18"/>
              </w:rPr>
              <w:t>Antiguidades/ objetos usados/leiloeiros/ casa de penhores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C355B90"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6066EFD"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FDCCB49"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12978A3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1E1EF09" w14:textId="77777777" w:rsidR="00213C60" w:rsidRPr="00E9063B" w:rsidRDefault="00213C60" w:rsidP="00213C60">
            <w:pPr>
              <w:spacing w:before="60" w:line="240" w:lineRule="auto"/>
              <w:rPr>
                <w:szCs w:val="18"/>
              </w:rPr>
            </w:pPr>
            <w:r w:rsidRPr="00E9063B">
              <w:rPr>
                <w:szCs w:val="18"/>
              </w:rPr>
              <w:t>Madeira, aparas</w:t>
            </w:r>
          </w:p>
        </w:tc>
        <w:tc>
          <w:tcPr>
            <w:tcW w:w="1701" w:type="dxa"/>
            <w:tcBorders>
              <w:top w:val="single" w:sz="8" w:space="0" w:color="auto"/>
              <w:left w:val="single" w:sz="8" w:space="0" w:color="auto"/>
              <w:bottom w:val="single" w:sz="8" w:space="0" w:color="auto"/>
              <w:right w:val="single" w:sz="8" w:space="0" w:color="auto"/>
            </w:tcBorders>
            <w:vAlign w:val="center"/>
          </w:tcPr>
          <w:p w14:paraId="039C2BE0"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94BF0BE"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115F5DA0"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1E02531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A9EE1BC" w14:textId="77777777" w:rsidR="00213C60" w:rsidRPr="00E9063B" w:rsidRDefault="00213C60" w:rsidP="00213C60">
            <w:pPr>
              <w:spacing w:before="60" w:line="240" w:lineRule="auto"/>
              <w:rPr>
                <w:szCs w:val="18"/>
              </w:rPr>
            </w:pPr>
            <w:r w:rsidRPr="00E9063B">
              <w:rPr>
                <w:szCs w:val="18"/>
              </w:rPr>
              <w:lastRenderedPageBreak/>
              <w:t>Madeira, artigos de,  carpintaria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C46BD25"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0D2F1BB"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790831B"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6254359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A3965C0" w14:textId="77777777" w:rsidR="00213C60" w:rsidRPr="00E9063B" w:rsidRDefault="00213C60" w:rsidP="00213C60">
            <w:pPr>
              <w:spacing w:before="60" w:line="240" w:lineRule="auto"/>
              <w:rPr>
                <w:szCs w:val="18"/>
              </w:rPr>
            </w:pPr>
            <w:r w:rsidRPr="00E9063B">
              <w:rPr>
                <w:szCs w:val="18"/>
              </w:rPr>
              <w:t>Madeira, artigos de</w:t>
            </w:r>
          </w:p>
        </w:tc>
        <w:tc>
          <w:tcPr>
            <w:tcW w:w="1701" w:type="dxa"/>
            <w:tcBorders>
              <w:top w:val="single" w:sz="8" w:space="0" w:color="auto"/>
              <w:left w:val="single" w:sz="8" w:space="0" w:color="auto"/>
              <w:bottom w:val="single" w:sz="8" w:space="0" w:color="auto"/>
              <w:right w:val="single" w:sz="8" w:space="0" w:color="auto"/>
            </w:tcBorders>
            <w:vAlign w:val="center"/>
          </w:tcPr>
          <w:p w14:paraId="670167E4"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3BFB7A4F"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398FF26E"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38380684"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3997EBB" w14:textId="77777777" w:rsidR="00213C60" w:rsidRPr="00E9063B" w:rsidRDefault="00213C60" w:rsidP="00213C60">
            <w:pPr>
              <w:spacing w:before="60" w:line="240" w:lineRule="auto"/>
              <w:rPr>
                <w:szCs w:val="18"/>
              </w:rPr>
            </w:pPr>
            <w:r w:rsidRPr="00E9063B">
              <w:rPr>
                <w:szCs w:val="18"/>
              </w:rPr>
              <w:t>Madeira, artigos de,  marcenaria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29FBCB3"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5170708"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5F7575E0"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331C43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85EBE42" w14:textId="77777777" w:rsidR="00213C60" w:rsidRPr="00E9063B" w:rsidRDefault="00213C60" w:rsidP="00213C60">
            <w:pPr>
              <w:spacing w:before="60" w:line="240" w:lineRule="auto"/>
              <w:rPr>
                <w:szCs w:val="18"/>
              </w:rPr>
            </w:pPr>
            <w:r w:rsidRPr="00E9063B">
              <w:rPr>
                <w:szCs w:val="18"/>
              </w:rPr>
              <w:t>Madeira, artigos de,  marchetaria</w:t>
            </w:r>
          </w:p>
        </w:tc>
        <w:tc>
          <w:tcPr>
            <w:tcW w:w="1701" w:type="dxa"/>
            <w:tcBorders>
              <w:top w:val="single" w:sz="8" w:space="0" w:color="auto"/>
              <w:left w:val="single" w:sz="8" w:space="0" w:color="auto"/>
              <w:bottom w:val="single" w:sz="8" w:space="0" w:color="auto"/>
              <w:right w:val="single" w:sz="8" w:space="0" w:color="auto"/>
            </w:tcBorders>
            <w:vAlign w:val="center"/>
          </w:tcPr>
          <w:p w14:paraId="45B5CEAE"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AC6C7D8"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6ED931E"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62A6F15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741FF92" w14:textId="77777777" w:rsidR="00213C60" w:rsidRPr="00E9063B" w:rsidRDefault="00213C60" w:rsidP="00213C60">
            <w:pPr>
              <w:spacing w:before="60" w:line="240" w:lineRule="auto"/>
              <w:rPr>
                <w:szCs w:val="18"/>
              </w:rPr>
            </w:pPr>
            <w:r w:rsidRPr="00E9063B">
              <w:rPr>
                <w:szCs w:val="18"/>
              </w:rPr>
              <w:t>Madeira, artigos de,  polimento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9F672B5"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E9B6E75"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BE95D24"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84F12A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9865AF9" w14:textId="77777777" w:rsidR="00213C60" w:rsidRPr="00E9063B" w:rsidRDefault="00213C60" w:rsidP="00213C60">
            <w:pPr>
              <w:spacing w:before="60" w:line="240" w:lineRule="auto"/>
              <w:rPr>
                <w:szCs w:val="18"/>
              </w:rPr>
            </w:pPr>
            <w:r w:rsidRPr="00E9063B">
              <w:rPr>
                <w:szCs w:val="18"/>
              </w:rPr>
              <w:t>Madeira, artigos de,  secagem</w:t>
            </w:r>
          </w:p>
        </w:tc>
        <w:tc>
          <w:tcPr>
            <w:tcW w:w="1701" w:type="dxa"/>
            <w:tcBorders>
              <w:top w:val="single" w:sz="8" w:space="0" w:color="auto"/>
              <w:left w:val="single" w:sz="8" w:space="0" w:color="auto"/>
              <w:bottom w:val="single" w:sz="8" w:space="0" w:color="auto"/>
              <w:right w:val="single" w:sz="8" w:space="0" w:color="auto"/>
            </w:tcBorders>
            <w:vAlign w:val="center"/>
          </w:tcPr>
          <w:p w14:paraId="725CC24B"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B96AE28"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0EA41890"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3C4CF77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C8C1978" w14:textId="77777777" w:rsidR="00213C60" w:rsidRPr="00E9063B" w:rsidRDefault="00213C60" w:rsidP="00213C60">
            <w:pPr>
              <w:spacing w:before="60" w:line="240" w:lineRule="auto"/>
              <w:rPr>
                <w:szCs w:val="18"/>
              </w:rPr>
            </w:pPr>
            <w:r w:rsidRPr="00E9063B">
              <w:rPr>
                <w:szCs w:val="18"/>
              </w:rPr>
              <w:t>Madeira, artigos de, impregnação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5B9C0EC"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22AFDA6"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6516999"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3F7B406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6FBD60E5" w14:textId="77777777" w:rsidR="00213C60" w:rsidRPr="00E9063B" w:rsidRDefault="00213C60" w:rsidP="00213C60">
            <w:pPr>
              <w:spacing w:before="60" w:line="240" w:lineRule="auto"/>
              <w:rPr>
                <w:szCs w:val="18"/>
              </w:rPr>
            </w:pPr>
            <w:r w:rsidRPr="00E9063B">
              <w:rPr>
                <w:szCs w:val="18"/>
              </w:rPr>
              <w:t>Madeira, artigos de, serrada</w:t>
            </w:r>
          </w:p>
        </w:tc>
        <w:tc>
          <w:tcPr>
            <w:tcW w:w="1701" w:type="dxa"/>
            <w:tcBorders>
              <w:top w:val="single" w:sz="8" w:space="0" w:color="auto"/>
              <w:left w:val="single" w:sz="8" w:space="0" w:color="auto"/>
              <w:bottom w:val="single" w:sz="8" w:space="0" w:color="auto"/>
              <w:right w:val="single" w:sz="8" w:space="0" w:color="auto"/>
            </w:tcBorders>
            <w:vAlign w:val="center"/>
          </w:tcPr>
          <w:p w14:paraId="4F3B2FE5"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CA94407"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74A3803B"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057D9D4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7662C20D" w14:textId="77777777" w:rsidR="00213C60" w:rsidRPr="00E9063B" w:rsidRDefault="00213C60" w:rsidP="00213C60">
            <w:pPr>
              <w:spacing w:before="60" w:line="240" w:lineRule="auto"/>
              <w:rPr>
                <w:szCs w:val="18"/>
              </w:rPr>
            </w:pPr>
            <w:r w:rsidRPr="00E9063B">
              <w:rPr>
                <w:szCs w:val="18"/>
              </w:rPr>
              <w:t>Madeira, artigos de, talhada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5BB589F"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3F4394D1"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EB0F397"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33DFFA57"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F079A30" w14:textId="77777777" w:rsidR="00213C60" w:rsidRPr="00E9063B" w:rsidRDefault="00213C60" w:rsidP="00213C60">
            <w:pPr>
              <w:spacing w:before="60" w:line="240" w:lineRule="auto"/>
              <w:rPr>
                <w:szCs w:val="18"/>
              </w:rPr>
            </w:pPr>
            <w:r w:rsidRPr="00E9063B">
              <w:rPr>
                <w:szCs w:val="18"/>
              </w:rPr>
              <w:t>Madeira, resíduos de</w:t>
            </w:r>
          </w:p>
        </w:tc>
        <w:tc>
          <w:tcPr>
            <w:tcW w:w="1701" w:type="dxa"/>
            <w:tcBorders>
              <w:top w:val="single" w:sz="8" w:space="0" w:color="auto"/>
              <w:left w:val="single" w:sz="8" w:space="0" w:color="auto"/>
              <w:bottom w:val="single" w:sz="8" w:space="0" w:color="auto"/>
              <w:right w:val="single" w:sz="8" w:space="0" w:color="auto"/>
            </w:tcBorders>
            <w:vAlign w:val="center"/>
          </w:tcPr>
          <w:p w14:paraId="21B304C6"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BCAD188"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5ED531AF"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18AEFCC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293A76F" w14:textId="77777777" w:rsidR="00213C60" w:rsidRPr="00E9063B" w:rsidRDefault="00213C60" w:rsidP="00213C60">
            <w:pPr>
              <w:spacing w:before="60" w:line="240" w:lineRule="auto"/>
              <w:rPr>
                <w:szCs w:val="18"/>
              </w:rPr>
            </w:pPr>
            <w:r w:rsidRPr="00E9063B">
              <w:rPr>
                <w:szCs w:val="18"/>
              </w:rPr>
              <w:t>Madeira, vigas e tábuas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58B2045"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561D3D4"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50840E9"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25D1407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C23C80B" w14:textId="77777777" w:rsidR="00213C60" w:rsidRPr="00E9063B" w:rsidRDefault="00213C60" w:rsidP="00213C60">
            <w:pPr>
              <w:spacing w:before="60" w:line="240" w:lineRule="auto"/>
              <w:rPr>
                <w:szCs w:val="18"/>
              </w:rPr>
            </w:pPr>
            <w:r w:rsidRPr="00E9063B">
              <w:rPr>
                <w:szCs w:val="18"/>
              </w:rPr>
              <w:t>Madeiras em tronco</w:t>
            </w:r>
          </w:p>
        </w:tc>
        <w:tc>
          <w:tcPr>
            <w:tcW w:w="1701" w:type="dxa"/>
            <w:tcBorders>
              <w:top w:val="single" w:sz="8" w:space="0" w:color="auto"/>
              <w:left w:val="single" w:sz="8" w:space="0" w:color="auto"/>
              <w:bottom w:val="single" w:sz="8" w:space="0" w:color="auto"/>
              <w:right w:val="single" w:sz="8" w:space="0" w:color="auto"/>
            </w:tcBorders>
            <w:vAlign w:val="center"/>
          </w:tcPr>
          <w:p w14:paraId="53BE037E"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3B98ED23"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74CE34EC"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2C45DD6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7A1E885" w14:textId="77777777" w:rsidR="00213C60" w:rsidRPr="00E9063B" w:rsidRDefault="00213C60" w:rsidP="00213C60">
            <w:pPr>
              <w:spacing w:before="60" w:line="240" w:lineRule="auto"/>
              <w:rPr>
                <w:szCs w:val="18"/>
              </w:rPr>
            </w:pPr>
            <w:r w:rsidRPr="00E9063B">
              <w:rPr>
                <w:szCs w:val="18"/>
              </w:rPr>
              <w:t>Madeiras, folheados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9621C5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53E72B1F"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66E3075"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4B66FEA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F4CB881" w14:textId="77777777" w:rsidR="00213C60" w:rsidRPr="00E9063B" w:rsidRDefault="00213C60" w:rsidP="00213C60">
            <w:pPr>
              <w:spacing w:before="60" w:line="240" w:lineRule="auto"/>
              <w:rPr>
                <w:szCs w:val="18"/>
              </w:rPr>
            </w:pPr>
            <w:r w:rsidRPr="00E9063B">
              <w:rPr>
                <w:szCs w:val="18"/>
              </w:rPr>
              <w:t>Portas de madeira</w:t>
            </w:r>
          </w:p>
        </w:tc>
        <w:tc>
          <w:tcPr>
            <w:tcW w:w="1701" w:type="dxa"/>
            <w:tcBorders>
              <w:top w:val="single" w:sz="8" w:space="0" w:color="auto"/>
              <w:left w:val="single" w:sz="8" w:space="0" w:color="auto"/>
              <w:bottom w:val="single" w:sz="8" w:space="0" w:color="auto"/>
              <w:right w:val="single" w:sz="8" w:space="0" w:color="auto"/>
            </w:tcBorders>
            <w:vAlign w:val="center"/>
          </w:tcPr>
          <w:p w14:paraId="0D4EE3CA"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6857555"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8F2F327"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1DF8DD7"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94329B3" w14:textId="77777777" w:rsidR="00213C60" w:rsidRPr="00E9063B" w:rsidRDefault="00213C60" w:rsidP="00213C60">
            <w:pPr>
              <w:spacing w:before="60" w:line="240" w:lineRule="auto"/>
              <w:rPr>
                <w:szCs w:val="18"/>
              </w:rPr>
            </w:pPr>
            <w:r w:rsidRPr="00E9063B">
              <w:rPr>
                <w:szCs w:val="18"/>
              </w:rPr>
              <w:t>Tonéis de madeira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0A38F3F"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DBB27DA"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5FF48001"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B77661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8514507" w14:textId="77777777" w:rsidR="00213C60" w:rsidRPr="00E9063B" w:rsidRDefault="00213C60" w:rsidP="00213C60">
            <w:pPr>
              <w:spacing w:before="60" w:line="240" w:lineRule="auto"/>
              <w:rPr>
                <w:szCs w:val="18"/>
              </w:rPr>
            </w:pPr>
            <w:r w:rsidRPr="00E9063B">
              <w:rPr>
                <w:szCs w:val="18"/>
              </w:rPr>
              <w:t>Janelas de madeiras</w:t>
            </w:r>
          </w:p>
        </w:tc>
        <w:tc>
          <w:tcPr>
            <w:tcW w:w="1701" w:type="dxa"/>
            <w:tcBorders>
              <w:top w:val="single" w:sz="8" w:space="0" w:color="auto"/>
              <w:left w:val="single" w:sz="8" w:space="0" w:color="auto"/>
              <w:bottom w:val="single" w:sz="8" w:space="0" w:color="auto"/>
              <w:right w:val="single" w:sz="8" w:space="0" w:color="auto"/>
            </w:tcBorders>
            <w:vAlign w:val="center"/>
          </w:tcPr>
          <w:p w14:paraId="20D1E1CE"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ED06185"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0B3A0250"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3161834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E95696F" w14:textId="77777777" w:rsidR="00213C60" w:rsidRPr="00E9063B" w:rsidRDefault="00213C60" w:rsidP="00213C60">
            <w:pPr>
              <w:spacing w:before="60" w:line="240" w:lineRule="auto"/>
              <w:rPr>
                <w:szCs w:val="18"/>
              </w:rPr>
            </w:pPr>
            <w:r w:rsidRPr="00E9063B">
              <w:rPr>
                <w:szCs w:val="18"/>
              </w:rPr>
              <w:t>Painéis compensados de madeira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04FAADAE"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FE5A456"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7DE2C97"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09D97814"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4F6469D" w14:textId="77777777" w:rsidR="00213C60" w:rsidRPr="00E9063B" w:rsidRDefault="00213C60" w:rsidP="00213C60">
            <w:pPr>
              <w:spacing w:before="60" w:line="240" w:lineRule="auto"/>
              <w:rPr>
                <w:szCs w:val="18"/>
              </w:rPr>
            </w:pPr>
            <w:r w:rsidRPr="00E9063B">
              <w:rPr>
                <w:szCs w:val="18"/>
              </w:rPr>
              <w:t>Painéis de madeira aglomerada</w:t>
            </w:r>
          </w:p>
        </w:tc>
        <w:tc>
          <w:tcPr>
            <w:tcW w:w="1701" w:type="dxa"/>
            <w:tcBorders>
              <w:top w:val="single" w:sz="8" w:space="0" w:color="auto"/>
              <w:left w:val="single" w:sz="8" w:space="0" w:color="auto"/>
              <w:bottom w:val="single" w:sz="8" w:space="0" w:color="auto"/>
              <w:right w:val="single" w:sz="8" w:space="0" w:color="auto"/>
            </w:tcBorders>
            <w:vAlign w:val="center"/>
          </w:tcPr>
          <w:p w14:paraId="76FFA643"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89A3F24"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0752A02"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12AA58E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76E05993" w14:textId="77777777" w:rsidR="00213C60" w:rsidRPr="00E9063B" w:rsidRDefault="00213C60" w:rsidP="00213C60">
            <w:pPr>
              <w:spacing w:before="60" w:line="240" w:lineRule="auto"/>
              <w:rPr>
                <w:szCs w:val="18"/>
              </w:rPr>
            </w:pPr>
            <w:r w:rsidRPr="00E9063B">
              <w:rPr>
                <w:szCs w:val="18"/>
              </w:rPr>
              <w:t>Palhas de madeira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7D95317"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7556869"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72932975"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3B5180D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C206E74" w14:textId="77777777" w:rsidR="00213C60" w:rsidRPr="00E9063B" w:rsidRDefault="00213C60" w:rsidP="00213C60">
            <w:pPr>
              <w:spacing w:before="60" w:line="240" w:lineRule="auto"/>
              <w:rPr>
                <w:szCs w:val="18"/>
              </w:rPr>
            </w:pPr>
            <w:r w:rsidRPr="00E9063B">
              <w:rPr>
                <w:szCs w:val="18"/>
              </w:rPr>
              <w:t>Tacos de madeira</w:t>
            </w:r>
          </w:p>
        </w:tc>
        <w:tc>
          <w:tcPr>
            <w:tcW w:w="1701" w:type="dxa"/>
            <w:tcBorders>
              <w:top w:val="single" w:sz="8" w:space="0" w:color="auto"/>
              <w:left w:val="single" w:sz="8" w:space="0" w:color="auto"/>
              <w:bottom w:val="single" w:sz="8" w:space="0" w:color="auto"/>
              <w:right w:val="single" w:sz="8" w:space="0" w:color="auto"/>
            </w:tcBorders>
            <w:vAlign w:val="center"/>
          </w:tcPr>
          <w:p w14:paraId="733A3340"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ACD19A9"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95E222A"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5E52FDF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0C7D0C8" w14:textId="77777777" w:rsidR="00213C60" w:rsidRPr="00E9063B" w:rsidRDefault="00213C60" w:rsidP="00213C60">
            <w:pPr>
              <w:spacing w:before="60" w:line="240" w:lineRule="auto"/>
              <w:rPr>
                <w:szCs w:val="18"/>
              </w:rPr>
            </w:pPr>
            <w:r w:rsidRPr="00E9063B">
              <w:rPr>
                <w:szCs w:val="18"/>
              </w:rPr>
              <w:t>Colheres de madeira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CA14FFD"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38673C0"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8137A98"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682A263B"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0E7053E" w14:textId="77777777" w:rsidR="00213C60" w:rsidRPr="00E9063B" w:rsidRDefault="00213C60" w:rsidP="00213C60">
            <w:pPr>
              <w:spacing w:before="60" w:line="240" w:lineRule="auto"/>
              <w:rPr>
                <w:szCs w:val="18"/>
              </w:rPr>
            </w:pPr>
            <w:r w:rsidRPr="00E9063B">
              <w:rPr>
                <w:szCs w:val="18"/>
              </w:rPr>
              <w:t>Prateleiras de madeira</w:t>
            </w:r>
          </w:p>
        </w:tc>
        <w:tc>
          <w:tcPr>
            <w:tcW w:w="1701" w:type="dxa"/>
            <w:tcBorders>
              <w:top w:val="single" w:sz="8" w:space="0" w:color="auto"/>
              <w:left w:val="single" w:sz="8" w:space="0" w:color="auto"/>
              <w:bottom w:val="single" w:sz="8" w:space="0" w:color="auto"/>
              <w:right w:val="single" w:sz="8" w:space="0" w:color="auto"/>
            </w:tcBorders>
            <w:vAlign w:val="center"/>
          </w:tcPr>
          <w:p w14:paraId="29C0DAB1"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692707F"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1AF29AD2"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2E93DBD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4098B43" w14:textId="77777777" w:rsidR="00213C60" w:rsidRPr="00E9063B" w:rsidRDefault="00213C60" w:rsidP="00213C60">
            <w:pPr>
              <w:spacing w:before="60" w:line="240" w:lineRule="auto"/>
              <w:rPr>
                <w:szCs w:val="18"/>
              </w:rPr>
            </w:pPr>
            <w:r w:rsidRPr="00E9063B">
              <w:rPr>
                <w:szCs w:val="18"/>
              </w:rPr>
              <w:t>Palets de madeira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D305D68"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737C5757"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042F887D"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57F642D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9654B99" w14:textId="77777777" w:rsidR="00213C60" w:rsidRPr="00E9063B" w:rsidRDefault="00213C60" w:rsidP="00213C60">
            <w:pPr>
              <w:spacing w:before="60" w:line="240" w:lineRule="auto"/>
              <w:rPr>
                <w:szCs w:val="18"/>
              </w:rPr>
            </w:pPr>
            <w:r w:rsidRPr="00E9063B">
              <w:rPr>
                <w:szCs w:val="18"/>
              </w:rPr>
              <w:t>Féretros de madeira</w:t>
            </w:r>
          </w:p>
        </w:tc>
        <w:tc>
          <w:tcPr>
            <w:tcW w:w="1701" w:type="dxa"/>
            <w:tcBorders>
              <w:top w:val="single" w:sz="8" w:space="0" w:color="auto"/>
              <w:left w:val="single" w:sz="8" w:space="0" w:color="auto"/>
              <w:bottom w:val="single" w:sz="8" w:space="0" w:color="auto"/>
              <w:right w:val="single" w:sz="8" w:space="0" w:color="auto"/>
            </w:tcBorders>
            <w:vAlign w:val="center"/>
          </w:tcPr>
          <w:p w14:paraId="3E1228E3"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9B7737D"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DD6793E"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14F83D8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D704EE3" w14:textId="77777777" w:rsidR="00213C60" w:rsidRPr="00E9063B" w:rsidRDefault="00213C60" w:rsidP="00213C60">
            <w:pPr>
              <w:spacing w:before="60" w:line="240" w:lineRule="auto"/>
              <w:rPr>
                <w:szCs w:val="18"/>
              </w:rPr>
            </w:pPr>
            <w:r w:rsidRPr="00E9063B">
              <w:rPr>
                <w:szCs w:val="18"/>
              </w:rPr>
              <w:t>Guarda-móveis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88F2730"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6DF5CA4"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1F1D153"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08EE2304"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25C94B2" w14:textId="77777777" w:rsidR="00213C60" w:rsidRPr="00E9063B" w:rsidRDefault="00213C60" w:rsidP="00213C60">
            <w:pPr>
              <w:spacing w:before="60" w:line="240" w:lineRule="auto"/>
              <w:rPr>
                <w:szCs w:val="18"/>
              </w:rPr>
            </w:pPr>
            <w:r w:rsidRPr="00E9063B">
              <w:rPr>
                <w:szCs w:val="18"/>
              </w:rPr>
              <w:t>Guarda-roupas de madeira</w:t>
            </w:r>
          </w:p>
        </w:tc>
        <w:tc>
          <w:tcPr>
            <w:tcW w:w="1701" w:type="dxa"/>
            <w:tcBorders>
              <w:top w:val="single" w:sz="8" w:space="0" w:color="auto"/>
              <w:left w:val="single" w:sz="8" w:space="0" w:color="auto"/>
              <w:bottom w:val="single" w:sz="8" w:space="0" w:color="auto"/>
              <w:right w:val="single" w:sz="8" w:space="0" w:color="auto"/>
            </w:tcBorders>
            <w:vAlign w:val="center"/>
          </w:tcPr>
          <w:p w14:paraId="04C13CCC"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04460035"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0C82972C"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1DE8328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2C2147D" w14:textId="77777777" w:rsidR="00213C60" w:rsidRPr="00E9063B" w:rsidRDefault="00213C60" w:rsidP="00213C60">
            <w:pPr>
              <w:spacing w:before="60" w:line="240" w:lineRule="auto"/>
              <w:rPr>
                <w:szCs w:val="18"/>
              </w:rPr>
            </w:pPr>
            <w:r w:rsidRPr="00E9063B">
              <w:rPr>
                <w:szCs w:val="18"/>
              </w:rPr>
              <w:t>Móveis de madeira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A98D68D"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346BC294"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25147C10"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1635E8B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6FE822A9" w14:textId="77777777" w:rsidR="00213C60" w:rsidRPr="00E9063B" w:rsidRDefault="00213C60" w:rsidP="00213C60">
            <w:pPr>
              <w:spacing w:before="60" w:line="240" w:lineRule="auto"/>
              <w:rPr>
                <w:szCs w:val="18"/>
              </w:rPr>
            </w:pPr>
            <w:r w:rsidRPr="00E9063B">
              <w:rPr>
                <w:szCs w:val="18"/>
              </w:rPr>
              <w:t>Móveis de madeira envernizada</w:t>
            </w:r>
          </w:p>
        </w:tc>
        <w:tc>
          <w:tcPr>
            <w:tcW w:w="1701" w:type="dxa"/>
            <w:tcBorders>
              <w:top w:val="single" w:sz="8" w:space="0" w:color="auto"/>
              <w:left w:val="single" w:sz="8" w:space="0" w:color="auto"/>
              <w:bottom w:val="single" w:sz="8" w:space="0" w:color="auto"/>
              <w:right w:val="single" w:sz="8" w:space="0" w:color="auto"/>
            </w:tcBorders>
            <w:vAlign w:val="center"/>
          </w:tcPr>
          <w:p w14:paraId="3786ACA0"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4993A16"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5562E2A"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36CFB83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D2E4838" w14:textId="77777777" w:rsidR="00213C60" w:rsidRPr="00E9063B" w:rsidRDefault="00213C60" w:rsidP="00213C60">
            <w:pPr>
              <w:spacing w:before="60" w:line="240" w:lineRule="auto"/>
              <w:rPr>
                <w:szCs w:val="18"/>
              </w:rPr>
            </w:pPr>
            <w:r w:rsidRPr="00E9063B">
              <w:rPr>
                <w:szCs w:val="18"/>
              </w:rPr>
              <w:t>Móveis revestidos sem espuma sintética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395509A"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72420FFD"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B6C5A43"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3B13447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9DA39BE" w14:textId="77777777" w:rsidR="00213C60" w:rsidRPr="00E9063B" w:rsidRDefault="00213C60" w:rsidP="00213C60">
            <w:pPr>
              <w:spacing w:before="60" w:line="240" w:lineRule="auto"/>
              <w:rPr>
                <w:szCs w:val="18"/>
              </w:rPr>
            </w:pPr>
            <w:r w:rsidRPr="00E9063B">
              <w:rPr>
                <w:szCs w:val="18"/>
              </w:rPr>
              <w:t>Móveis, carpintaria</w:t>
            </w:r>
          </w:p>
        </w:tc>
        <w:tc>
          <w:tcPr>
            <w:tcW w:w="1701" w:type="dxa"/>
            <w:tcBorders>
              <w:top w:val="single" w:sz="8" w:space="0" w:color="auto"/>
              <w:left w:val="single" w:sz="8" w:space="0" w:color="auto"/>
              <w:bottom w:val="single" w:sz="8" w:space="0" w:color="auto"/>
              <w:right w:val="single" w:sz="8" w:space="0" w:color="auto"/>
            </w:tcBorders>
            <w:vAlign w:val="center"/>
          </w:tcPr>
          <w:p w14:paraId="23E6173A"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D15C072" w14:textId="77777777" w:rsidR="00213C60" w:rsidRPr="00E9063B" w:rsidRDefault="00213C60" w:rsidP="00213C60">
            <w:pPr>
              <w:spacing w:before="60" w:line="240" w:lineRule="auto"/>
              <w:jc w:val="center"/>
              <w:rPr>
                <w:szCs w:val="18"/>
                <w:lang w:val="es-ES_tradnl"/>
              </w:rPr>
            </w:pPr>
            <w:r w:rsidRPr="00E9063B">
              <w:rPr>
                <w:szCs w:val="18"/>
                <w:lang w:val="es-ES_tradnl"/>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5684ADFA" w14:textId="77777777" w:rsidR="00213C60" w:rsidRPr="00E9063B" w:rsidRDefault="00213C60" w:rsidP="00213C60">
            <w:pPr>
              <w:spacing w:before="60" w:line="240" w:lineRule="auto"/>
              <w:jc w:val="center"/>
              <w:rPr>
                <w:szCs w:val="18"/>
                <w:lang w:val="es-ES_tradnl"/>
              </w:rPr>
            </w:pPr>
            <w:r w:rsidRPr="00E9063B">
              <w:rPr>
                <w:szCs w:val="18"/>
                <w:lang w:val="es-ES_tradnl"/>
              </w:rPr>
              <w:t>RE3</w:t>
            </w:r>
          </w:p>
        </w:tc>
      </w:tr>
      <w:tr w:rsidR="00213C60" w:rsidRPr="00E9063B" w14:paraId="76311C6B" w14:textId="77777777" w:rsidTr="00996254">
        <w:tblPrEx>
          <w:tblCellMar>
            <w:top w:w="0" w:type="dxa"/>
            <w:bottom w:w="0" w:type="dxa"/>
          </w:tblCellMar>
        </w:tblPrEx>
        <w:trPr>
          <w:cantSplit/>
          <w:trHeight w:val="350"/>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6D371BC4" w14:textId="77777777" w:rsidR="00213C60" w:rsidRPr="00E9063B" w:rsidRDefault="00213C60" w:rsidP="00186A44">
            <w:pPr>
              <w:pStyle w:val="Ttulo1"/>
              <w:numPr>
                <w:ilvl w:val="0"/>
                <w:numId w:val="5"/>
              </w:numPr>
              <w:tabs>
                <w:tab w:val="clear" w:pos="340"/>
                <w:tab w:val="clear" w:pos="432"/>
                <w:tab w:val="clear" w:pos="567"/>
              </w:tabs>
              <w:suppressAutoHyphens/>
              <w:spacing w:before="60" w:after="60" w:line="240" w:lineRule="auto"/>
              <w:ind w:left="0" w:firstLine="0"/>
              <w:jc w:val="center"/>
              <w:rPr>
                <w:rFonts w:cs="Times New Roman"/>
                <w:lang w:val="es-ES_tradnl"/>
              </w:rPr>
            </w:pPr>
            <w:r w:rsidRPr="00E9063B">
              <w:rPr>
                <w:rFonts w:cs="Times New Roman"/>
                <w:lang w:val="es-ES_tradnl"/>
              </w:rPr>
              <w:t>Borracha</w:t>
            </w:r>
          </w:p>
        </w:tc>
      </w:tr>
      <w:tr w:rsidR="00213C60" w:rsidRPr="00E9063B" w14:paraId="03B6B95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51C3C91" w14:textId="77777777" w:rsidR="00213C60" w:rsidRPr="00E9063B" w:rsidRDefault="00213C60" w:rsidP="00213C60">
            <w:pPr>
              <w:spacing w:before="60" w:line="240" w:lineRule="auto"/>
              <w:jc w:val="center"/>
              <w:rPr>
                <w:szCs w:val="18"/>
                <w:lang w:val="es-ES_tradnl"/>
              </w:rPr>
            </w:pPr>
            <w:r w:rsidRPr="00E9063B">
              <w:rPr>
                <w:szCs w:val="18"/>
                <w:lang w:val="es-ES_tradnl"/>
              </w:rPr>
              <w:t>Borracha</w:t>
            </w:r>
          </w:p>
        </w:tc>
        <w:tc>
          <w:tcPr>
            <w:tcW w:w="1701" w:type="dxa"/>
            <w:tcBorders>
              <w:top w:val="single" w:sz="8" w:space="0" w:color="auto"/>
              <w:left w:val="single" w:sz="8" w:space="0" w:color="auto"/>
              <w:bottom w:val="single" w:sz="8" w:space="0" w:color="auto"/>
              <w:right w:val="single" w:sz="8" w:space="0" w:color="auto"/>
            </w:tcBorders>
            <w:vAlign w:val="center"/>
          </w:tcPr>
          <w:p w14:paraId="374C5EB8" w14:textId="77777777" w:rsidR="00213C60" w:rsidRPr="00E9063B" w:rsidRDefault="00213C60" w:rsidP="00213C60">
            <w:pPr>
              <w:spacing w:before="60" w:line="240" w:lineRule="auto"/>
              <w:jc w:val="center"/>
              <w:rPr>
                <w:szCs w:val="18"/>
                <w:lang w:val="es-ES_tradnl"/>
              </w:rPr>
            </w:pPr>
            <w:r w:rsidRPr="00E9063B">
              <w:rPr>
                <w:szCs w:val="18"/>
                <w:lang w:val="es-ES_tradnl"/>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07DA7CBC" w14:textId="77777777" w:rsidR="00213C60" w:rsidRPr="00E9063B" w:rsidRDefault="00213C60" w:rsidP="00213C60">
            <w:pPr>
              <w:spacing w:before="60" w:line="240" w:lineRule="auto"/>
              <w:jc w:val="center"/>
              <w:rPr>
                <w:szCs w:val="18"/>
                <w:lang w:val="es-ES_tradnl"/>
              </w:rPr>
            </w:pPr>
            <w:r w:rsidRPr="00E9063B">
              <w:rPr>
                <w:szCs w:val="18"/>
                <w:lang w:val="es-ES_tradnl"/>
              </w:rPr>
              <w:t>RF4</w:t>
            </w:r>
          </w:p>
        </w:tc>
        <w:tc>
          <w:tcPr>
            <w:tcW w:w="2552" w:type="dxa"/>
            <w:tcBorders>
              <w:top w:val="single" w:sz="8" w:space="0" w:color="auto"/>
              <w:left w:val="single" w:sz="8" w:space="0" w:color="auto"/>
              <w:bottom w:val="single" w:sz="8" w:space="0" w:color="auto"/>
              <w:right w:val="single" w:sz="8" w:space="0" w:color="auto"/>
            </w:tcBorders>
            <w:vAlign w:val="center"/>
          </w:tcPr>
          <w:p w14:paraId="63EFDB23"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67B42C3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3F0059C" w14:textId="77777777" w:rsidR="00213C60" w:rsidRPr="00E9063B" w:rsidRDefault="00213C60" w:rsidP="00213C60">
            <w:pPr>
              <w:spacing w:before="60" w:line="240" w:lineRule="auto"/>
              <w:rPr>
                <w:szCs w:val="18"/>
              </w:rPr>
            </w:pPr>
            <w:r w:rsidRPr="00E9063B">
              <w:rPr>
                <w:szCs w:val="18"/>
              </w:rPr>
              <w:t>Espuma de borracha e borracha esponjosa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A13F973"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B55B16D"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51849E27" w14:textId="77777777" w:rsidR="00213C60" w:rsidRPr="00E9063B" w:rsidRDefault="00213C60" w:rsidP="00213C60">
            <w:pPr>
              <w:spacing w:before="60" w:line="240" w:lineRule="auto"/>
              <w:jc w:val="center"/>
              <w:rPr>
                <w:szCs w:val="18"/>
              </w:rPr>
            </w:pPr>
            <w:r w:rsidRPr="00E9063B">
              <w:rPr>
                <w:szCs w:val="18"/>
              </w:rPr>
              <w:t>RE4</w:t>
            </w:r>
          </w:p>
        </w:tc>
      </w:tr>
      <w:tr w:rsidR="00213C60" w:rsidRPr="00E9063B" w14:paraId="79B68EEC" w14:textId="77777777" w:rsidTr="00996254">
        <w:tblPrEx>
          <w:tblCellMar>
            <w:top w:w="0" w:type="dxa"/>
            <w:bottom w:w="0" w:type="dxa"/>
          </w:tblCellMar>
        </w:tblPrEx>
        <w:trPr>
          <w:cantSplit/>
          <w:trHeight w:val="336"/>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0611F37C" w14:textId="77777777" w:rsidR="00213C60" w:rsidRPr="00E9063B" w:rsidRDefault="00213C60" w:rsidP="00186A44">
            <w:pPr>
              <w:pStyle w:val="Ttulo1"/>
              <w:numPr>
                <w:ilvl w:val="0"/>
                <w:numId w:val="5"/>
              </w:numPr>
              <w:tabs>
                <w:tab w:val="clear" w:pos="340"/>
                <w:tab w:val="clear" w:pos="432"/>
                <w:tab w:val="clear" w:pos="567"/>
              </w:tabs>
              <w:suppressAutoHyphens/>
              <w:spacing w:before="60" w:after="60" w:line="240" w:lineRule="auto"/>
              <w:ind w:left="0" w:firstLine="0"/>
              <w:jc w:val="center"/>
              <w:rPr>
                <w:rFonts w:cs="Times New Roman"/>
              </w:rPr>
            </w:pPr>
            <w:r w:rsidRPr="00E9063B">
              <w:rPr>
                <w:rFonts w:cs="Times New Roman"/>
              </w:rPr>
              <w:t>Calçados</w:t>
            </w:r>
          </w:p>
        </w:tc>
      </w:tr>
      <w:tr w:rsidR="00213C60" w:rsidRPr="00E9063B" w14:paraId="61890EF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6B95DA62" w14:textId="77777777" w:rsidR="00213C60" w:rsidRPr="00E9063B" w:rsidRDefault="00213C60" w:rsidP="00213C60">
            <w:pPr>
              <w:spacing w:before="60" w:line="240" w:lineRule="auto"/>
              <w:rPr>
                <w:szCs w:val="18"/>
              </w:rPr>
            </w:pPr>
            <w:r w:rsidRPr="00E9063B">
              <w:rPr>
                <w:szCs w:val="18"/>
              </w:rPr>
              <w:t>Calçados (sem solado de madeira ou plástico)</w:t>
            </w:r>
          </w:p>
        </w:tc>
        <w:tc>
          <w:tcPr>
            <w:tcW w:w="1701" w:type="dxa"/>
            <w:tcBorders>
              <w:top w:val="single" w:sz="8" w:space="0" w:color="auto"/>
              <w:left w:val="single" w:sz="8" w:space="0" w:color="auto"/>
              <w:bottom w:val="single" w:sz="8" w:space="0" w:color="auto"/>
              <w:right w:val="single" w:sz="8" w:space="0" w:color="auto"/>
            </w:tcBorders>
            <w:vAlign w:val="center"/>
          </w:tcPr>
          <w:p w14:paraId="6EE7DC1B"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FF3F769"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5D675DDF"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5193CB6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21053ED" w14:textId="77777777" w:rsidR="00213C60" w:rsidRPr="00E9063B" w:rsidRDefault="00213C60" w:rsidP="00213C60">
            <w:pPr>
              <w:spacing w:before="60" w:line="240" w:lineRule="auto"/>
              <w:rPr>
                <w:szCs w:val="18"/>
              </w:rPr>
            </w:pPr>
            <w:r w:rsidRPr="00E9063B">
              <w:rPr>
                <w:szCs w:val="18"/>
              </w:rPr>
              <w:t>Calçados (com solado de madeira ou plástico)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27709366"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4D383E7"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177F235" w14:textId="77777777" w:rsidR="00213C60" w:rsidRPr="00E9063B" w:rsidRDefault="00213C60" w:rsidP="00213C60">
            <w:pPr>
              <w:spacing w:before="60" w:line="240" w:lineRule="auto"/>
              <w:jc w:val="center"/>
              <w:rPr>
                <w:szCs w:val="18"/>
                <w:lang w:val="en-US"/>
              </w:rPr>
            </w:pPr>
            <w:r w:rsidRPr="00E9063B">
              <w:rPr>
                <w:szCs w:val="18"/>
                <w:lang w:val="en-US"/>
              </w:rPr>
              <w:t>RE4</w:t>
            </w:r>
          </w:p>
        </w:tc>
      </w:tr>
      <w:tr w:rsidR="00213C60" w:rsidRPr="00E9063B" w14:paraId="625FB822" w14:textId="77777777" w:rsidTr="00996254">
        <w:tblPrEx>
          <w:tblCellMar>
            <w:top w:w="0" w:type="dxa"/>
            <w:bottom w:w="0" w:type="dxa"/>
          </w:tblCellMar>
        </w:tblPrEx>
        <w:trPr>
          <w:cantSplit/>
          <w:trHeight w:val="49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2DEFC4DA" w14:textId="77777777" w:rsidR="00213C60" w:rsidRPr="00E9063B" w:rsidRDefault="00213C60" w:rsidP="00186A44">
            <w:pPr>
              <w:pStyle w:val="Ttulo1"/>
              <w:numPr>
                <w:ilvl w:val="0"/>
                <w:numId w:val="5"/>
              </w:numPr>
              <w:tabs>
                <w:tab w:val="clear" w:pos="340"/>
                <w:tab w:val="clear" w:pos="432"/>
                <w:tab w:val="clear" w:pos="567"/>
                <w:tab w:val="num" w:pos="0"/>
              </w:tabs>
              <w:suppressAutoHyphens/>
              <w:spacing w:before="60" w:after="60" w:line="240" w:lineRule="auto"/>
              <w:ind w:left="0" w:firstLine="0"/>
              <w:jc w:val="center"/>
              <w:rPr>
                <w:rFonts w:cs="Times New Roman"/>
              </w:rPr>
            </w:pPr>
            <w:r w:rsidRPr="00E9063B">
              <w:rPr>
                <w:rFonts w:cs="Times New Roman"/>
              </w:rPr>
              <w:t>Plásticos/ Espuma</w:t>
            </w:r>
          </w:p>
        </w:tc>
      </w:tr>
      <w:tr w:rsidR="00213C60" w:rsidRPr="00E9063B" w14:paraId="16376846"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D27E17F" w14:textId="77777777" w:rsidR="00213C60" w:rsidRPr="00E9063B" w:rsidRDefault="00213C60" w:rsidP="00213C60">
            <w:pPr>
              <w:spacing w:before="60" w:line="240" w:lineRule="auto"/>
              <w:rPr>
                <w:szCs w:val="18"/>
              </w:rPr>
            </w:pPr>
            <w:r w:rsidRPr="00E9063B">
              <w:rPr>
                <w:szCs w:val="18"/>
              </w:rPr>
              <w:t>Artigos plásticos</w:t>
            </w:r>
          </w:p>
          <w:p w14:paraId="4E028340" w14:textId="77777777" w:rsidR="00213C60" w:rsidRPr="00E9063B" w:rsidRDefault="00213C60" w:rsidP="00213C60">
            <w:pPr>
              <w:spacing w:before="60" w:line="240" w:lineRule="auto"/>
              <w:rPr>
                <w:szCs w:val="18"/>
              </w:rPr>
            </w:pPr>
            <w:r w:rsidRPr="00E9063B">
              <w:rPr>
                <w:szCs w:val="18"/>
              </w:rPr>
              <w:t>(ex.: sacos, lona, portas plásticas)</w:t>
            </w:r>
          </w:p>
        </w:tc>
        <w:tc>
          <w:tcPr>
            <w:tcW w:w="1701" w:type="dxa"/>
            <w:tcBorders>
              <w:top w:val="single" w:sz="8" w:space="0" w:color="auto"/>
              <w:left w:val="single" w:sz="8" w:space="0" w:color="auto"/>
              <w:bottom w:val="single" w:sz="8" w:space="0" w:color="auto"/>
              <w:right w:val="single" w:sz="8" w:space="0" w:color="auto"/>
            </w:tcBorders>
            <w:vAlign w:val="center"/>
          </w:tcPr>
          <w:p w14:paraId="51721E58"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202E59F"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42FBB75"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3A5ADCD8"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6A80711" w14:textId="77777777" w:rsidR="00213C60" w:rsidRPr="00E9063B" w:rsidRDefault="00213C60" w:rsidP="00213C60">
            <w:pPr>
              <w:spacing w:before="60" w:line="240" w:lineRule="auto"/>
              <w:rPr>
                <w:szCs w:val="18"/>
              </w:rPr>
            </w:pPr>
            <w:r w:rsidRPr="00E9063B">
              <w:rPr>
                <w:szCs w:val="18"/>
              </w:rPr>
              <w:t>Transformação (sem espuma)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723F582"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98E705E"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08798E75"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0B2A93D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AD7291A" w14:textId="77777777" w:rsidR="00213C60" w:rsidRPr="00E9063B" w:rsidRDefault="00213C60" w:rsidP="00213C60">
            <w:pPr>
              <w:spacing w:before="60" w:line="240" w:lineRule="auto"/>
              <w:rPr>
                <w:szCs w:val="18"/>
              </w:rPr>
            </w:pPr>
            <w:r w:rsidRPr="00E9063B">
              <w:rPr>
                <w:szCs w:val="18"/>
              </w:rPr>
              <w:lastRenderedPageBreak/>
              <w:t>Espuma sintética, artigos de</w:t>
            </w:r>
          </w:p>
        </w:tc>
        <w:tc>
          <w:tcPr>
            <w:tcW w:w="1701" w:type="dxa"/>
            <w:tcBorders>
              <w:top w:val="single" w:sz="8" w:space="0" w:color="auto"/>
              <w:left w:val="single" w:sz="8" w:space="0" w:color="auto"/>
              <w:bottom w:val="single" w:sz="8" w:space="0" w:color="auto"/>
              <w:right w:val="single" w:sz="8" w:space="0" w:color="auto"/>
            </w:tcBorders>
            <w:vAlign w:val="center"/>
          </w:tcPr>
          <w:p w14:paraId="3B50B418"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219DAE8"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vAlign w:val="center"/>
          </w:tcPr>
          <w:p w14:paraId="54EFB61F" w14:textId="77777777" w:rsidR="00213C60" w:rsidRPr="00E9063B" w:rsidRDefault="00213C60" w:rsidP="00213C60">
            <w:pPr>
              <w:spacing w:before="60" w:line="240" w:lineRule="auto"/>
              <w:jc w:val="center"/>
              <w:rPr>
                <w:szCs w:val="18"/>
                <w:lang w:val="en-US"/>
              </w:rPr>
            </w:pPr>
            <w:r w:rsidRPr="00E9063B">
              <w:rPr>
                <w:szCs w:val="18"/>
                <w:lang w:val="en-US"/>
              </w:rPr>
              <w:t>RE4</w:t>
            </w:r>
          </w:p>
        </w:tc>
      </w:tr>
      <w:tr w:rsidR="00213C60" w:rsidRPr="00E9063B" w14:paraId="3D987F9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7B755026" w14:textId="77777777" w:rsidR="00213C60" w:rsidRPr="00E9063B" w:rsidRDefault="00213C60" w:rsidP="00213C60">
            <w:pPr>
              <w:spacing w:before="60" w:line="240" w:lineRule="auto"/>
              <w:rPr>
                <w:szCs w:val="18"/>
              </w:rPr>
            </w:pPr>
            <w:r w:rsidRPr="00E9063B">
              <w:rPr>
                <w:szCs w:val="18"/>
              </w:rPr>
              <w:t>Rejeitos de espuma em rolos ou placas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E90CDD8"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7435C409"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DAE950A" w14:textId="77777777" w:rsidR="00213C60" w:rsidRPr="00E9063B" w:rsidRDefault="00213C60" w:rsidP="00213C60">
            <w:pPr>
              <w:spacing w:before="60" w:line="240" w:lineRule="auto"/>
              <w:jc w:val="center"/>
              <w:rPr>
                <w:szCs w:val="18"/>
                <w:lang w:val="en-US"/>
              </w:rPr>
            </w:pPr>
            <w:r w:rsidRPr="00E9063B">
              <w:rPr>
                <w:szCs w:val="18"/>
                <w:lang w:val="en-US"/>
              </w:rPr>
              <w:t>RE4</w:t>
            </w:r>
          </w:p>
        </w:tc>
      </w:tr>
      <w:tr w:rsidR="00213C60" w:rsidRPr="00E9063B" w14:paraId="0FDDF8A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E62BCD6" w14:textId="77777777" w:rsidR="00213C60" w:rsidRPr="00E9063B" w:rsidRDefault="00213C60" w:rsidP="00213C60">
            <w:pPr>
              <w:spacing w:before="60" w:line="240" w:lineRule="auto"/>
              <w:rPr>
                <w:szCs w:val="18"/>
              </w:rPr>
            </w:pPr>
            <w:r w:rsidRPr="00E9063B">
              <w:rPr>
                <w:szCs w:val="18"/>
              </w:rPr>
              <w:t>Brinquedos</w:t>
            </w:r>
          </w:p>
        </w:tc>
        <w:tc>
          <w:tcPr>
            <w:tcW w:w="1701" w:type="dxa"/>
            <w:tcBorders>
              <w:top w:val="single" w:sz="8" w:space="0" w:color="auto"/>
              <w:left w:val="single" w:sz="8" w:space="0" w:color="auto"/>
              <w:bottom w:val="single" w:sz="8" w:space="0" w:color="auto"/>
              <w:right w:val="single" w:sz="8" w:space="0" w:color="auto"/>
            </w:tcBorders>
            <w:vAlign w:val="center"/>
          </w:tcPr>
          <w:p w14:paraId="4CF32B71"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7D675C1"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9702F93"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7CEA1CE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1995890" w14:textId="77777777" w:rsidR="00213C60" w:rsidRPr="00E9063B" w:rsidRDefault="00213C60" w:rsidP="00213C60">
            <w:pPr>
              <w:spacing w:before="60" w:line="240" w:lineRule="auto"/>
              <w:rPr>
                <w:szCs w:val="18"/>
              </w:rPr>
            </w:pPr>
            <w:r w:rsidRPr="00E9063B">
              <w:rPr>
                <w:szCs w:val="18"/>
              </w:rPr>
              <w:t>Colchões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02E77F1B"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603ECC7"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5F9F4A16" w14:textId="77777777" w:rsidR="00213C60" w:rsidRPr="00E9063B" w:rsidRDefault="00213C60" w:rsidP="00213C60">
            <w:pPr>
              <w:spacing w:before="60" w:line="240" w:lineRule="auto"/>
              <w:jc w:val="center"/>
              <w:rPr>
                <w:szCs w:val="18"/>
                <w:lang w:val="en-US"/>
              </w:rPr>
            </w:pPr>
            <w:r w:rsidRPr="00E9063B">
              <w:rPr>
                <w:szCs w:val="18"/>
                <w:lang w:val="en-US"/>
              </w:rPr>
              <w:t>RE4</w:t>
            </w:r>
          </w:p>
        </w:tc>
      </w:tr>
      <w:tr w:rsidR="00213C60" w:rsidRPr="00E9063B" w14:paraId="2FC84E47" w14:textId="77777777" w:rsidTr="00996254">
        <w:tblPrEx>
          <w:tblCellMar>
            <w:top w:w="0" w:type="dxa"/>
            <w:bottom w:w="0" w:type="dxa"/>
          </w:tblCellMar>
        </w:tblPrEx>
        <w:trPr>
          <w:cantSplit/>
          <w:trHeight w:val="431"/>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3C62A7B3"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Papel/ Cartonagem</w:t>
            </w:r>
          </w:p>
        </w:tc>
      </w:tr>
      <w:tr w:rsidR="00213C60" w:rsidRPr="00E9063B" w14:paraId="1E1EE19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26FC1E0" w14:textId="77777777" w:rsidR="00213C60" w:rsidRPr="00E9063B" w:rsidRDefault="00213C60" w:rsidP="00213C60">
            <w:pPr>
              <w:spacing w:before="60" w:line="240" w:lineRule="auto"/>
              <w:rPr>
                <w:szCs w:val="18"/>
              </w:rPr>
            </w:pPr>
            <w:r w:rsidRPr="00E9063B">
              <w:rPr>
                <w:szCs w:val="18"/>
              </w:rPr>
              <w:t>Papel/ papelão/ artigos de escritório/ papelaria</w:t>
            </w:r>
          </w:p>
        </w:tc>
        <w:tc>
          <w:tcPr>
            <w:tcW w:w="1701" w:type="dxa"/>
            <w:tcBorders>
              <w:top w:val="single" w:sz="8" w:space="0" w:color="auto"/>
              <w:left w:val="single" w:sz="8" w:space="0" w:color="auto"/>
              <w:bottom w:val="single" w:sz="8" w:space="0" w:color="auto"/>
              <w:right w:val="single" w:sz="8" w:space="0" w:color="auto"/>
            </w:tcBorders>
            <w:vAlign w:val="center"/>
          </w:tcPr>
          <w:p w14:paraId="046D7E2D"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778E48FB"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2892ADB6"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 (5)</w:t>
            </w:r>
          </w:p>
        </w:tc>
      </w:tr>
      <w:tr w:rsidR="00213C60" w:rsidRPr="00E9063B" w14:paraId="2DC0D10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1C0C907" w14:textId="77777777" w:rsidR="00213C60" w:rsidRPr="00E9063B" w:rsidRDefault="00213C60" w:rsidP="00213C60">
            <w:pPr>
              <w:spacing w:before="60" w:line="240" w:lineRule="auto"/>
              <w:rPr>
                <w:szCs w:val="18"/>
              </w:rPr>
            </w:pPr>
            <w:r w:rsidRPr="00E9063B">
              <w:rPr>
                <w:szCs w:val="18"/>
              </w:rPr>
              <w:t>Papel, aparas prensadas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BECD859"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4834C11F"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2AE1A698"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4B8B7C6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91F37FB" w14:textId="77777777" w:rsidR="00213C60" w:rsidRPr="00E9063B" w:rsidRDefault="00213C60" w:rsidP="00213C60">
            <w:pPr>
              <w:spacing w:before="60" w:line="240" w:lineRule="auto"/>
              <w:rPr>
                <w:szCs w:val="18"/>
              </w:rPr>
            </w:pPr>
            <w:r w:rsidRPr="00E9063B">
              <w:rPr>
                <w:szCs w:val="18"/>
              </w:rPr>
              <w:t>Papelão betuminado</w:t>
            </w:r>
          </w:p>
        </w:tc>
        <w:tc>
          <w:tcPr>
            <w:tcW w:w="1701" w:type="dxa"/>
            <w:tcBorders>
              <w:top w:val="single" w:sz="8" w:space="0" w:color="auto"/>
              <w:left w:val="single" w:sz="8" w:space="0" w:color="auto"/>
              <w:bottom w:val="single" w:sz="8" w:space="0" w:color="auto"/>
              <w:right w:val="single" w:sz="8" w:space="0" w:color="auto"/>
            </w:tcBorders>
            <w:vAlign w:val="center"/>
          </w:tcPr>
          <w:p w14:paraId="1DB3747F"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0888FD96"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vAlign w:val="center"/>
          </w:tcPr>
          <w:p w14:paraId="0A7527FB"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 (5)</w:t>
            </w:r>
          </w:p>
        </w:tc>
      </w:tr>
      <w:tr w:rsidR="00213C60" w:rsidRPr="00E9063B" w14:paraId="062FE94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13092C6" w14:textId="77777777" w:rsidR="00213C60" w:rsidRPr="00E9063B" w:rsidRDefault="00213C60" w:rsidP="00213C60">
            <w:pPr>
              <w:spacing w:before="60" w:line="240" w:lineRule="auto"/>
              <w:rPr>
                <w:szCs w:val="18"/>
              </w:rPr>
            </w:pPr>
            <w:r w:rsidRPr="00E9063B">
              <w:rPr>
                <w:szCs w:val="18"/>
              </w:rPr>
              <w:t>Papelão ondulado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F7B8C78"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41C8CFEE"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FDDAC82"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 (5)</w:t>
            </w:r>
          </w:p>
        </w:tc>
      </w:tr>
      <w:tr w:rsidR="00213C60" w:rsidRPr="00E9063B" w14:paraId="78C04864"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714C113" w14:textId="77777777" w:rsidR="00213C60" w:rsidRPr="00E9063B" w:rsidRDefault="00213C60" w:rsidP="00213C60">
            <w:pPr>
              <w:spacing w:before="60" w:line="240" w:lineRule="auto"/>
              <w:rPr>
                <w:szCs w:val="18"/>
              </w:rPr>
            </w:pPr>
            <w:r w:rsidRPr="00E9063B">
              <w:rPr>
                <w:szCs w:val="18"/>
              </w:rPr>
              <w:t>Artigos de papel</w:t>
            </w:r>
          </w:p>
        </w:tc>
        <w:tc>
          <w:tcPr>
            <w:tcW w:w="1701" w:type="dxa"/>
            <w:tcBorders>
              <w:top w:val="single" w:sz="8" w:space="0" w:color="auto"/>
              <w:left w:val="single" w:sz="8" w:space="0" w:color="auto"/>
              <w:bottom w:val="single" w:sz="8" w:space="0" w:color="auto"/>
              <w:right w:val="single" w:sz="8" w:space="0" w:color="auto"/>
            </w:tcBorders>
            <w:vAlign w:val="center"/>
          </w:tcPr>
          <w:p w14:paraId="723FDAE7"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6BDCA6E"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0A0B90D7"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06F58B27"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03A61EB1" w14:textId="77777777" w:rsidR="00213C60" w:rsidRPr="00E9063B" w:rsidRDefault="00213C60" w:rsidP="00213C60">
            <w:pPr>
              <w:spacing w:before="60" w:line="240" w:lineRule="auto"/>
              <w:rPr>
                <w:szCs w:val="18"/>
              </w:rPr>
            </w:pPr>
            <w:r w:rsidRPr="00E9063B">
              <w:rPr>
                <w:szCs w:val="18"/>
              </w:rPr>
              <w:t>Cartonagem</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6F4113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C46400E"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E142C55"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 (5)</w:t>
            </w:r>
          </w:p>
        </w:tc>
      </w:tr>
      <w:tr w:rsidR="00213C60" w:rsidRPr="00E9063B" w14:paraId="072B83C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4E81B95" w14:textId="77777777" w:rsidR="00213C60" w:rsidRPr="00E9063B" w:rsidRDefault="00213C60" w:rsidP="00213C60">
            <w:pPr>
              <w:spacing w:before="60" w:line="240" w:lineRule="auto"/>
              <w:rPr>
                <w:szCs w:val="18"/>
              </w:rPr>
            </w:pPr>
            <w:r w:rsidRPr="00E9063B">
              <w:rPr>
                <w:szCs w:val="18"/>
              </w:rPr>
              <w:t>Jornais/ Revistas</w:t>
            </w:r>
          </w:p>
        </w:tc>
        <w:tc>
          <w:tcPr>
            <w:tcW w:w="1701" w:type="dxa"/>
            <w:tcBorders>
              <w:top w:val="single" w:sz="8" w:space="0" w:color="auto"/>
              <w:left w:val="single" w:sz="8" w:space="0" w:color="auto"/>
              <w:bottom w:val="single" w:sz="8" w:space="0" w:color="auto"/>
              <w:right w:val="single" w:sz="8" w:space="0" w:color="auto"/>
            </w:tcBorders>
            <w:vAlign w:val="center"/>
          </w:tcPr>
          <w:p w14:paraId="2776D063"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42534B8"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726426A5"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0642B9E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B6C0CB1" w14:textId="77777777" w:rsidR="00213C60" w:rsidRPr="00E9063B" w:rsidRDefault="00213C60" w:rsidP="00213C60">
            <w:pPr>
              <w:spacing w:before="60" w:line="240" w:lineRule="auto"/>
              <w:rPr>
                <w:szCs w:val="18"/>
              </w:rPr>
            </w:pPr>
            <w:r w:rsidRPr="00E9063B">
              <w:rPr>
                <w:szCs w:val="18"/>
              </w:rPr>
              <w:t>Armarinhos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B2FA522"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DDF0A75"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0A0DCC9"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25FFA34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8E387B2" w14:textId="77777777" w:rsidR="00213C60" w:rsidRPr="00E9063B" w:rsidRDefault="00213C60" w:rsidP="00213C60">
            <w:pPr>
              <w:spacing w:before="60" w:line="240" w:lineRule="auto"/>
              <w:rPr>
                <w:szCs w:val="18"/>
              </w:rPr>
            </w:pPr>
            <w:r w:rsidRPr="00E9063B">
              <w:rPr>
                <w:szCs w:val="18"/>
              </w:rPr>
              <w:t>Cartonagem betuminada</w:t>
            </w:r>
          </w:p>
        </w:tc>
        <w:tc>
          <w:tcPr>
            <w:tcW w:w="1701" w:type="dxa"/>
            <w:tcBorders>
              <w:top w:val="single" w:sz="8" w:space="0" w:color="auto"/>
              <w:left w:val="single" w:sz="8" w:space="0" w:color="auto"/>
              <w:bottom w:val="single" w:sz="8" w:space="0" w:color="auto"/>
              <w:right w:val="single" w:sz="8" w:space="0" w:color="auto"/>
            </w:tcBorders>
            <w:vAlign w:val="center"/>
          </w:tcPr>
          <w:p w14:paraId="5BD9A642"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7CC0FB6"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vAlign w:val="center"/>
          </w:tcPr>
          <w:p w14:paraId="7A839BDF"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 (5)</w:t>
            </w:r>
          </w:p>
        </w:tc>
      </w:tr>
      <w:tr w:rsidR="00213C60" w:rsidRPr="00E9063B" w14:paraId="29F9AA63" w14:textId="77777777" w:rsidTr="00996254">
        <w:tblPrEx>
          <w:tblCellMar>
            <w:top w:w="0" w:type="dxa"/>
            <w:bottom w:w="0" w:type="dxa"/>
          </w:tblCellMar>
        </w:tblPrEx>
        <w:trPr>
          <w:cantSplit/>
          <w:trHeight w:val="3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5B28094D"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Tapetes/ Cordoaria/ Cestaria</w:t>
            </w:r>
          </w:p>
        </w:tc>
      </w:tr>
      <w:tr w:rsidR="00213C60" w:rsidRPr="00E9063B" w14:paraId="0F397A9B"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6A0A6284" w14:textId="77777777" w:rsidR="00213C60" w:rsidRPr="00E9063B" w:rsidRDefault="00213C60" w:rsidP="00213C60">
            <w:pPr>
              <w:spacing w:before="60" w:line="240" w:lineRule="auto"/>
              <w:rPr>
                <w:szCs w:val="18"/>
              </w:rPr>
            </w:pPr>
            <w:r w:rsidRPr="00E9063B">
              <w:rPr>
                <w:szCs w:val="18"/>
              </w:rPr>
              <w:t>Tapetes</w:t>
            </w:r>
          </w:p>
        </w:tc>
        <w:tc>
          <w:tcPr>
            <w:tcW w:w="1701" w:type="dxa"/>
            <w:tcBorders>
              <w:top w:val="single" w:sz="8" w:space="0" w:color="auto"/>
              <w:left w:val="single" w:sz="8" w:space="0" w:color="auto"/>
              <w:bottom w:val="single" w:sz="8" w:space="0" w:color="auto"/>
              <w:right w:val="single" w:sz="8" w:space="0" w:color="auto"/>
            </w:tcBorders>
            <w:vAlign w:val="center"/>
          </w:tcPr>
          <w:p w14:paraId="2B7257E4"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CA29BEB"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5447B42"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31FD4547"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B2147CE" w14:textId="77777777" w:rsidR="00213C60" w:rsidRPr="00E9063B" w:rsidRDefault="00213C60" w:rsidP="00213C60">
            <w:pPr>
              <w:spacing w:before="60" w:line="240" w:lineRule="auto"/>
              <w:rPr>
                <w:szCs w:val="18"/>
              </w:rPr>
            </w:pPr>
            <w:r w:rsidRPr="00E9063B">
              <w:rPr>
                <w:szCs w:val="18"/>
              </w:rPr>
              <w:t>Tapeçaria, artigos de</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6CC65DB"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5A6C48FD"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0739083A"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4D7B48B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C579513" w14:textId="77777777" w:rsidR="00213C60" w:rsidRPr="00E9063B" w:rsidRDefault="00213C60" w:rsidP="00213C60">
            <w:pPr>
              <w:spacing w:before="60" w:line="240" w:lineRule="auto"/>
              <w:rPr>
                <w:szCs w:val="18"/>
              </w:rPr>
            </w:pPr>
            <w:r w:rsidRPr="00E9063B">
              <w:rPr>
                <w:szCs w:val="18"/>
              </w:rPr>
              <w:t>Cabos ou cordas</w:t>
            </w:r>
          </w:p>
        </w:tc>
        <w:tc>
          <w:tcPr>
            <w:tcW w:w="1701" w:type="dxa"/>
            <w:tcBorders>
              <w:top w:val="single" w:sz="8" w:space="0" w:color="auto"/>
              <w:left w:val="single" w:sz="8" w:space="0" w:color="auto"/>
              <w:bottom w:val="single" w:sz="8" w:space="0" w:color="auto"/>
              <w:right w:val="single" w:sz="8" w:space="0" w:color="auto"/>
            </w:tcBorders>
            <w:vAlign w:val="center"/>
          </w:tcPr>
          <w:p w14:paraId="26FEE367"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B66B6AB"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E7A8634"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79DBDAB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0DA072F0" w14:textId="77777777" w:rsidR="00213C60" w:rsidRPr="00E9063B" w:rsidRDefault="00213C60" w:rsidP="00213C60">
            <w:pPr>
              <w:spacing w:before="60" w:line="240" w:lineRule="auto"/>
              <w:rPr>
                <w:szCs w:val="18"/>
              </w:rPr>
            </w:pPr>
            <w:r w:rsidRPr="00E9063B">
              <w:rPr>
                <w:szCs w:val="18"/>
              </w:rPr>
              <w:t>Cordoaria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F662359"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C66F614"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4FB5AEC"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46BFDEEB"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26357AF" w14:textId="77777777" w:rsidR="00213C60" w:rsidRPr="00E9063B" w:rsidRDefault="00213C60" w:rsidP="00213C60">
            <w:pPr>
              <w:spacing w:before="60" w:line="240" w:lineRule="auto"/>
              <w:rPr>
                <w:szCs w:val="18"/>
              </w:rPr>
            </w:pPr>
            <w:r w:rsidRPr="00E9063B">
              <w:rPr>
                <w:szCs w:val="18"/>
              </w:rPr>
              <w:t>Barbante</w:t>
            </w:r>
          </w:p>
        </w:tc>
        <w:tc>
          <w:tcPr>
            <w:tcW w:w="1701" w:type="dxa"/>
            <w:tcBorders>
              <w:top w:val="single" w:sz="8" w:space="0" w:color="auto"/>
              <w:left w:val="single" w:sz="8" w:space="0" w:color="auto"/>
              <w:bottom w:val="single" w:sz="8" w:space="0" w:color="auto"/>
              <w:right w:val="single" w:sz="8" w:space="0" w:color="auto"/>
            </w:tcBorders>
            <w:vAlign w:val="center"/>
          </w:tcPr>
          <w:p w14:paraId="382791F1"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1169B53"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3B51A8A7"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2300395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9D7A574" w14:textId="77777777" w:rsidR="00213C60" w:rsidRPr="00E9063B" w:rsidRDefault="00213C60" w:rsidP="00213C60">
            <w:pPr>
              <w:spacing w:before="60" w:line="240" w:lineRule="auto"/>
              <w:rPr>
                <w:szCs w:val="18"/>
              </w:rPr>
            </w:pPr>
            <w:r w:rsidRPr="00E9063B">
              <w:rPr>
                <w:szCs w:val="18"/>
              </w:rPr>
              <w:t>Cestaria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0F322F0"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3A903C30"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A61BF99"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6B97E7E9" w14:textId="77777777" w:rsidTr="00996254">
        <w:tblPrEx>
          <w:tblCellMar>
            <w:top w:w="0" w:type="dxa"/>
            <w:bottom w:w="0" w:type="dxa"/>
          </w:tblCellMar>
        </w:tblPrEx>
        <w:trPr>
          <w:cantSplit/>
          <w:trHeight w:val="36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5AA4492B"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Embalagens</w:t>
            </w:r>
          </w:p>
        </w:tc>
      </w:tr>
      <w:tr w:rsidR="00213C60" w:rsidRPr="00E9063B" w14:paraId="2486B83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DA8C80F" w14:textId="77777777" w:rsidR="00213C60" w:rsidRPr="00E9063B" w:rsidRDefault="00213C60" w:rsidP="00213C60">
            <w:pPr>
              <w:spacing w:before="60" w:line="240" w:lineRule="auto"/>
              <w:rPr>
                <w:szCs w:val="18"/>
              </w:rPr>
            </w:pPr>
            <w:r w:rsidRPr="00E9063B">
              <w:rPr>
                <w:szCs w:val="18"/>
              </w:rPr>
              <w:t>Embalagem</w:t>
            </w:r>
          </w:p>
        </w:tc>
        <w:tc>
          <w:tcPr>
            <w:tcW w:w="1701" w:type="dxa"/>
            <w:tcBorders>
              <w:top w:val="single" w:sz="8" w:space="0" w:color="auto"/>
              <w:left w:val="single" w:sz="8" w:space="0" w:color="auto"/>
              <w:bottom w:val="single" w:sz="8" w:space="0" w:color="auto"/>
              <w:right w:val="single" w:sz="8" w:space="0" w:color="auto"/>
            </w:tcBorders>
            <w:vAlign w:val="center"/>
          </w:tcPr>
          <w:p w14:paraId="0F0FCF61"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C936D3D"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ED2B56B"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2492AAB0" w14:textId="77777777" w:rsidTr="00996254">
        <w:tblPrEx>
          <w:tblCellMar>
            <w:top w:w="0" w:type="dxa"/>
            <w:bottom w:w="0" w:type="dxa"/>
          </w:tblCellMar>
        </w:tblPrEx>
        <w:trPr>
          <w:cantSplit/>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5F56EB6D" w14:textId="77777777" w:rsidR="00213C60" w:rsidRPr="00E9063B" w:rsidRDefault="00213C60" w:rsidP="00186A44">
            <w:pPr>
              <w:pStyle w:val="Ttulo3"/>
              <w:keepNext/>
              <w:numPr>
                <w:ilvl w:val="2"/>
                <w:numId w:val="5"/>
              </w:numPr>
              <w:tabs>
                <w:tab w:val="clear" w:pos="624"/>
                <w:tab w:val="clear" w:pos="680"/>
                <w:tab w:val="clear" w:pos="720"/>
                <w:tab w:val="clear" w:pos="851"/>
                <w:tab w:val="num" w:pos="0"/>
              </w:tabs>
              <w:suppressAutoHyphens/>
              <w:spacing w:before="60" w:line="240" w:lineRule="auto"/>
              <w:ind w:left="0" w:firstLine="0"/>
              <w:jc w:val="center"/>
              <w:rPr>
                <w:b/>
                <w:lang w:eastAsia="pt-BR"/>
              </w:rPr>
            </w:pPr>
            <w:r w:rsidRPr="00E9063B">
              <w:rPr>
                <w:b/>
                <w:lang w:eastAsia="pt-BR"/>
              </w:rPr>
              <w:t>LOJAS COMERCIAIS</w:t>
            </w:r>
          </w:p>
        </w:tc>
      </w:tr>
      <w:tr w:rsidR="00213C60" w:rsidRPr="00E9063B" w14:paraId="385C9A6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9AADF9B" w14:textId="77777777" w:rsidR="00213C60" w:rsidRPr="00E9063B" w:rsidRDefault="00213C60" w:rsidP="00213C60">
            <w:pPr>
              <w:spacing w:before="60" w:line="240" w:lineRule="auto"/>
              <w:rPr>
                <w:szCs w:val="18"/>
              </w:rPr>
            </w:pPr>
            <w:r w:rsidRPr="00E9063B">
              <w:rPr>
                <w:szCs w:val="18"/>
              </w:rPr>
              <w:t>Lojas comercias/ supermercados</w:t>
            </w:r>
          </w:p>
        </w:tc>
        <w:tc>
          <w:tcPr>
            <w:tcW w:w="1701" w:type="dxa"/>
            <w:tcBorders>
              <w:top w:val="single" w:sz="8" w:space="0" w:color="auto"/>
              <w:left w:val="single" w:sz="8" w:space="0" w:color="auto"/>
              <w:bottom w:val="single" w:sz="8" w:space="0" w:color="auto"/>
              <w:right w:val="single" w:sz="8" w:space="0" w:color="auto"/>
            </w:tcBorders>
            <w:vAlign w:val="center"/>
          </w:tcPr>
          <w:p w14:paraId="1B510398" w14:textId="77777777" w:rsidR="00213C60" w:rsidRPr="00E9063B" w:rsidRDefault="00213C60" w:rsidP="00213C60">
            <w:pPr>
              <w:spacing w:before="60" w:line="240" w:lineRule="auto"/>
              <w:jc w:val="center"/>
              <w:rPr>
                <w:szCs w:val="18"/>
              </w:rPr>
            </w:pPr>
            <w:r w:rsidRPr="00E9063B">
              <w:rPr>
                <w:szCs w:val="18"/>
              </w:rPr>
              <w:t>RC3</w:t>
            </w:r>
            <w:r w:rsidRPr="00E9063B">
              <w:rPr>
                <w:szCs w:val="18"/>
                <w:vertAlign w:val="superscript"/>
              </w:rPr>
              <w:t>(4)</w:t>
            </w:r>
          </w:p>
        </w:tc>
        <w:tc>
          <w:tcPr>
            <w:tcW w:w="1843" w:type="dxa"/>
            <w:tcBorders>
              <w:top w:val="single" w:sz="8" w:space="0" w:color="auto"/>
              <w:left w:val="single" w:sz="8" w:space="0" w:color="auto"/>
              <w:bottom w:val="single" w:sz="8" w:space="0" w:color="auto"/>
              <w:right w:val="single" w:sz="8" w:space="0" w:color="auto"/>
            </w:tcBorders>
            <w:vAlign w:val="center"/>
          </w:tcPr>
          <w:p w14:paraId="0E03A03C"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3C26D23F"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57121A17"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39CEB6A" w14:textId="77777777" w:rsidR="00213C60" w:rsidRPr="00E9063B" w:rsidRDefault="00213C60" w:rsidP="00213C60">
            <w:pPr>
              <w:spacing w:before="60" w:line="240" w:lineRule="auto"/>
              <w:rPr>
                <w:szCs w:val="18"/>
              </w:rPr>
            </w:pPr>
            <w:r w:rsidRPr="00E9063B">
              <w:rPr>
                <w:szCs w:val="18"/>
              </w:rPr>
              <w:t>Perfumaria/ loja de artigos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600149A"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C2342A6"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FC08098"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437A258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6C7FBA25" w14:textId="77777777" w:rsidR="00213C60" w:rsidRPr="00E9063B" w:rsidRDefault="00213C60" w:rsidP="00213C60">
            <w:pPr>
              <w:spacing w:before="60" w:line="240" w:lineRule="auto"/>
              <w:rPr>
                <w:szCs w:val="18"/>
              </w:rPr>
            </w:pPr>
            <w:r w:rsidRPr="00E9063B">
              <w:rPr>
                <w:szCs w:val="18"/>
              </w:rPr>
              <w:t>Bijuterias/ joalherias</w:t>
            </w:r>
          </w:p>
        </w:tc>
        <w:tc>
          <w:tcPr>
            <w:tcW w:w="1701" w:type="dxa"/>
            <w:tcBorders>
              <w:top w:val="single" w:sz="8" w:space="0" w:color="auto"/>
              <w:left w:val="single" w:sz="8" w:space="0" w:color="auto"/>
              <w:bottom w:val="single" w:sz="8" w:space="0" w:color="auto"/>
              <w:right w:val="single" w:sz="8" w:space="0" w:color="auto"/>
            </w:tcBorders>
            <w:vAlign w:val="center"/>
          </w:tcPr>
          <w:p w14:paraId="7B151CD1" w14:textId="77777777" w:rsidR="00213C60" w:rsidRPr="00E9063B" w:rsidRDefault="00213C60" w:rsidP="00213C60">
            <w:pPr>
              <w:spacing w:before="60" w:line="240" w:lineRule="auto"/>
              <w:jc w:val="center"/>
              <w:rPr>
                <w:szCs w:val="18"/>
              </w:rPr>
            </w:pPr>
            <w:r w:rsidRPr="00E9063B">
              <w:rPr>
                <w:szCs w:val="18"/>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73FF7608"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2A6017B4"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32016CE2" w14:textId="77777777" w:rsidTr="00996254">
        <w:tblPrEx>
          <w:tblCellMar>
            <w:top w:w="0" w:type="dxa"/>
            <w:bottom w:w="0" w:type="dxa"/>
          </w:tblCellMar>
        </w:tblPrEx>
        <w:trPr>
          <w:cantSplit/>
          <w:trHeight w:val="491"/>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3FFEEE1C"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Couro/ Matadouro/ Urdume</w:t>
            </w:r>
          </w:p>
        </w:tc>
      </w:tr>
      <w:tr w:rsidR="00213C60" w:rsidRPr="00E9063B" w14:paraId="12E63C0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BBAE33A" w14:textId="77777777" w:rsidR="00213C60" w:rsidRPr="00E9063B" w:rsidRDefault="00213C60" w:rsidP="00213C60">
            <w:pPr>
              <w:spacing w:before="60" w:line="240" w:lineRule="auto"/>
              <w:rPr>
                <w:szCs w:val="18"/>
              </w:rPr>
            </w:pPr>
            <w:r w:rsidRPr="00E9063B">
              <w:rPr>
                <w:szCs w:val="18"/>
              </w:rPr>
              <w:t>Matadouro</w:t>
            </w:r>
          </w:p>
        </w:tc>
        <w:tc>
          <w:tcPr>
            <w:tcW w:w="1701" w:type="dxa"/>
            <w:tcBorders>
              <w:top w:val="single" w:sz="8" w:space="0" w:color="auto"/>
              <w:left w:val="single" w:sz="8" w:space="0" w:color="auto"/>
              <w:bottom w:val="single" w:sz="8" w:space="0" w:color="auto"/>
              <w:right w:val="single" w:sz="8" w:space="0" w:color="auto"/>
            </w:tcBorders>
            <w:vAlign w:val="center"/>
          </w:tcPr>
          <w:p w14:paraId="4BAC3310" w14:textId="77777777" w:rsidR="00213C60" w:rsidRPr="00E9063B" w:rsidRDefault="00213C60" w:rsidP="00213C60">
            <w:pPr>
              <w:spacing w:before="60" w:line="240" w:lineRule="auto"/>
              <w:jc w:val="center"/>
              <w:rPr>
                <w:szCs w:val="18"/>
              </w:rPr>
            </w:pPr>
            <w:r w:rsidRPr="00E9063B">
              <w:rPr>
                <w:szCs w:val="18"/>
              </w:rPr>
              <w:t>RC1</w:t>
            </w:r>
          </w:p>
        </w:tc>
        <w:tc>
          <w:tcPr>
            <w:tcW w:w="1843" w:type="dxa"/>
            <w:tcBorders>
              <w:top w:val="single" w:sz="8" w:space="0" w:color="auto"/>
              <w:left w:val="single" w:sz="8" w:space="0" w:color="auto"/>
              <w:bottom w:val="single" w:sz="8" w:space="0" w:color="auto"/>
              <w:right w:val="single" w:sz="8" w:space="0" w:color="auto"/>
            </w:tcBorders>
            <w:vAlign w:val="center"/>
          </w:tcPr>
          <w:p w14:paraId="282FC48E"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4B9449F6"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40F2184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59ACF30" w14:textId="77777777" w:rsidR="00213C60" w:rsidRPr="00E9063B" w:rsidRDefault="00213C60" w:rsidP="00213C60">
            <w:pPr>
              <w:spacing w:before="60" w:line="240" w:lineRule="auto"/>
              <w:rPr>
                <w:szCs w:val="18"/>
              </w:rPr>
            </w:pPr>
            <w:r w:rsidRPr="00E9063B">
              <w:rPr>
                <w:szCs w:val="18"/>
              </w:rPr>
              <w:t>Curtume</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F0B1FB5"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8CC303B"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C631A3B"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7C4C796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299791D" w14:textId="77777777" w:rsidR="00213C60" w:rsidRPr="00E9063B" w:rsidRDefault="00213C60" w:rsidP="00213C60">
            <w:pPr>
              <w:spacing w:before="60" w:line="240" w:lineRule="auto"/>
              <w:rPr>
                <w:szCs w:val="18"/>
                <w:lang w:val="en-US"/>
              </w:rPr>
            </w:pPr>
            <w:r w:rsidRPr="00E9063B">
              <w:rPr>
                <w:szCs w:val="18"/>
                <w:lang w:val="en-US"/>
              </w:rPr>
              <w:t>Couro</w:t>
            </w:r>
          </w:p>
        </w:tc>
        <w:tc>
          <w:tcPr>
            <w:tcW w:w="1701" w:type="dxa"/>
            <w:tcBorders>
              <w:top w:val="single" w:sz="8" w:space="0" w:color="auto"/>
              <w:left w:val="single" w:sz="8" w:space="0" w:color="auto"/>
              <w:bottom w:val="single" w:sz="8" w:space="0" w:color="auto"/>
              <w:right w:val="single" w:sz="8" w:space="0" w:color="auto"/>
            </w:tcBorders>
            <w:vAlign w:val="center"/>
          </w:tcPr>
          <w:p w14:paraId="74C81EE8" w14:textId="77777777" w:rsidR="00213C60" w:rsidRPr="00E9063B" w:rsidRDefault="00213C60" w:rsidP="00213C60">
            <w:pPr>
              <w:spacing w:before="60" w:line="240" w:lineRule="auto"/>
              <w:jc w:val="center"/>
              <w:rPr>
                <w:szCs w:val="18"/>
                <w:lang w:val="en-US"/>
              </w:rPr>
            </w:pPr>
            <w:r w:rsidRPr="00E9063B">
              <w:rPr>
                <w:szCs w:val="18"/>
                <w:lang w:val="en-US"/>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3C568E29"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5F9899AD" w14:textId="77777777" w:rsidR="00213C60" w:rsidRPr="00E9063B" w:rsidRDefault="00213C60" w:rsidP="00213C60">
            <w:pPr>
              <w:spacing w:before="60" w:line="240" w:lineRule="auto"/>
              <w:jc w:val="center"/>
              <w:rPr>
                <w:szCs w:val="18"/>
                <w:lang w:val="en-US"/>
              </w:rPr>
            </w:pPr>
            <w:r w:rsidRPr="00E9063B">
              <w:rPr>
                <w:szCs w:val="18"/>
                <w:lang w:val="en-US"/>
              </w:rPr>
              <w:t>RE1</w:t>
            </w:r>
          </w:p>
        </w:tc>
      </w:tr>
      <w:tr w:rsidR="00213C60" w:rsidRPr="00E9063B" w14:paraId="4EE4290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CDB6D45" w14:textId="77777777" w:rsidR="00213C60" w:rsidRPr="00E9063B" w:rsidRDefault="00213C60" w:rsidP="00213C60">
            <w:pPr>
              <w:spacing w:before="60" w:line="240" w:lineRule="auto"/>
              <w:rPr>
                <w:szCs w:val="18"/>
              </w:rPr>
            </w:pPr>
            <w:r w:rsidRPr="00E9063B">
              <w:rPr>
                <w:szCs w:val="18"/>
              </w:rPr>
              <w:t>Couro sintético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28FBB0BB"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5AB7C668"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574360C4"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767AE34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205D120" w14:textId="77777777" w:rsidR="00213C60" w:rsidRPr="00E9063B" w:rsidRDefault="00213C60" w:rsidP="00213C60">
            <w:pPr>
              <w:spacing w:before="60" w:line="240" w:lineRule="auto"/>
              <w:rPr>
                <w:szCs w:val="18"/>
              </w:rPr>
            </w:pPr>
            <w:r w:rsidRPr="00E9063B">
              <w:rPr>
                <w:szCs w:val="18"/>
              </w:rPr>
              <w:t>Couro, artigos de</w:t>
            </w:r>
          </w:p>
        </w:tc>
        <w:tc>
          <w:tcPr>
            <w:tcW w:w="1701" w:type="dxa"/>
            <w:tcBorders>
              <w:top w:val="single" w:sz="8" w:space="0" w:color="auto"/>
              <w:left w:val="single" w:sz="8" w:space="0" w:color="auto"/>
              <w:bottom w:val="single" w:sz="8" w:space="0" w:color="auto"/>
              <w:right w:val="single" w:sz="8" w:space="0" w:color="auto"/>
            </w:tcBorders>
            <w:vAlign w:val="center"/>
          </w:tcPr>
          <w:p w14:paraId="54347039" w14:textId="77777777" w:rsidR="00213C60" w:rsidRPr="00E9063B" w:rsidRDefault="00213C60" w:rsidP="00213C60">
            <w:pPr>
              <w:spacing w:before="60" w:line="240" w:lineRule="auto"/>
              <w:jc w:val="center"/>
              <w:rPr>
                <w:szCs w:val="18"/>
                <w:lang w:val="en-US"/>
              </w:rPr>
            </w:pPr>
            <w:r w:rsidRPr="00E9063B">
              <w:rPr>
                <w:szCs w:val="18"/>
                <w:lang w:val="en-US"/>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7AC20C00"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01535F47" w14:textId="77777777" w:rsidR="00213C60" w:rsidRPr="00E9063B" w:rsidRDefault="00213C60" w:rsidP="00213C60">
            <w:pPr>
              <w:spacing w:before="60" w:line="240" w:lineRule="auto"/>
              <w:jc w:val="center"/>
              <w:rPr>
                <w:szCs w:val="18"/>
                <w:lang w:val="en-US"/>
              </w:rPr>
            </w:pPr>
            <w:r w:rsidRPr="00E9063B">
              <w:rPr>
                <w:szCs w:val="18"/>
                <w:lang w:val="en-US"/>
              </w:rPr>
              <w:t>RE1</w:t>
            </w:r>
          </w:p>
        </w:tc>
      </w:tr>
      <w:tr w:rsidR="00213C60" w:rsidRPr="00E9063B" w14:paraId="11260EA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36D4B38" w14:textId="77777777" w:rsidR="00213C60" w:rsidRPr="00E9063B" w:rsidRDefault="00213C60" w:rsidP="00213C60">
            <w:pPr>
              <w:spacing w:before="60" w:line="240" w:lineRule="auto"/>
              <w:rPr>
                <w:szCs w:val="18"/>
              </w:rPr>
            </w:pPr>
            <w:r w:rsidRPr="00E9063B">
              <w:rPr>
                <w:szCs w:val="18"/>
              </w:rPr>
              <w:t>Couro sintético, artigos de</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2EB8C77"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5178AB5D"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D52EBA0"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7C4EA5EB"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C0BDE1F" w14:textId="77777777" w:rsidR="00213C60" w:rsidRPr="00E9063B" w:rsidRDefault="00213C60" w:rsidP="00213C60">
            <w:pPr>
              <w:spacing w:before="60" w:line="240" w:lineRule="auto"/>
              <w:rPr>
                <w:szCs w:val="18"/>
                <w:lang w:val="en-US"/>
              </w:rPr>
            </w:pPr>
            <w:r w:rsidRPr="00E9063B">
              <w:rPr>
                <w:szCs w:val="18"/>
                <w:lang w:val="en-US"/>
              </w:rPr>
              <w:t>Urdume</w:t>
            </w:r>
          </w:p>
        </w:tc>
        <w:tc>
          <w:tcPr>
            <w:tcW w:w="1701" w:type="dxa"/>
            <w:tcBorders>
              <w:top w:val="single" w:sz="8" w:space="0" w:color="auto"/>
              <w:left w:val="single" w:sz="8" w:space="0" w:color="auto"/>
              <w:bottom w:val="single" w:sz="8" w:space="0" w:color="auto"/>
              <w:right w:val="single" w:sz="8" w:space="0" w:color="auto"/>
            </w:tcBorders>
            <w:vAlign w:val="center"/>
          </w:tcPr>
          <w:p w14:paraId="6E554ED5" w14:textId="77777777" w:rsidR="00213C60" w:rsidRPr="00E9063B" w:rsidRDefault="00213C60" w:rsidP="00213C60">
            <w:pPr>
              <w:spacing w:before="60" w:line="240" w:lineRule="auto"/>
              <w:jc w:val="center"/>
              <w:rPr>
                <w:szCs w:val="18"/>
                <w:lang w:val="en-US"/>
              </w:rPr>
            </w:pPr>
            <w:r w:rsidRPr="00E9063B">
              <w:rPr>
                <w:szCs w:val="18"/>
                <w:lang w:val="en-US"/>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59BE4015"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72AD4576" w14:textId="77777777" w:rsidR="00213C60" w:rsidRPr="00E9063B" w:rsidRDefault="00213C60" w:rsidP="00213C60">
            <w:pPr>
              <w:spacing w:before="60" w:line="240" w:lineRule="auto"/>
              <w:jc w:val="center"/>
              <w:rPr>
                <w:szCs w:val="18"/>
                <w:lang w:val="es-ES_tradnl"/>
              </w:rPr>
            </w:pPr>
            <w:r w:rsidRPr="00E9063B">
              <w:rPr>
                <w:szCs w:val="18"/>
                <w:lang w:val="es-ES_tradnl"/>
              </w:rPr>
              <w:t>RE1</w:t>
            </w:r>
          </w:p>
        </w:tc>
      </w:tr>
      <w:tr w:rsidR="00213C60" w:rsidRPr="00E9063B" w14:paraId="64EC08FB" w14:textId="77777777" w:rsidTr="00996254">
        <w:tblPrEx>
          <w:tblCellMar>
            <w:top w:w="0" w:type="dxa"/>
            <w:bottom w:w="0" w:type="dxa"/>
          </w:tblCellMar>
        </w:tblPrEx>
        <w:trPr>
          <w:cantSplit/>
          <w:trHeight w:val="409"/>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7040117E"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lang w:val="es-ES_tradnl"/>
              </w:rPr>
            </w:pPr>
            <w:r w:rsidRPr="00E9063B">
              <w:rPr>
                <w:rFonts w:cs="Times New Roman"/>
                <w:lang w:val="es-ES_tradnl"/>
              </w:rPr>
              <w:t>Tabaco</w:t>
            </w:r>
          </w:p>
        </w:tc>
      </w:tr>
      <w:tr w:rsidR="00213C60" w:rsidRPr="00E9063B" w14:paraId="3580392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E2168EA" w14:textId="77777777" w:rsidR="00213C60" w:rsidRPr="00E9063B" w:rsidRDefault="00213C60" w:rsidP="00213C60">
            <w:pPr>
              <w:spacing w:before="60" w:line="240" w:lineRule="auto"/>
              <w:rPr>
                <w:szCs w:val="18"/>
                <w:lang w:val="es-ES_tradnl"/>
              </w:rPr>
            </w:pPr>
            <w:r w:rsidRPr="00E9063B">
              <w:rPr>
                <w:szCs w:val="18"/>
                <w:lang w:val="es-ES_tradnl"/>
              </w:rPr>
              <w:t>Tabaco</w:t>
            </w:r>
          </w:p>
        </w:tc>
        <w:tc>
          <w:tcPr>
            <w:tcW w:w="1701" w:type="dxa"/>
            <w:tcBorders>
              <w:top w:val="single" w:sz="8" w:space="0" w:color="auto"/>
              <w:left w:val="single" w:sz="8" w:space="0" w:color="auto"/>
              <w:bottom w:val="single" w:sz="8" w:space="0" w:color="auto"/>
              <w:right w:val="single" w:sz="8" w:space="0" w:color="auto"/>
            </w:tcBorders>
            <w:vAlign w:val="center"/>
          </w:tcPr>
          <w:p w14:paraId="72C2A9C7"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30F83027"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3C5C218F"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C9F8808"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31E3F1A" w14:textId="77777777" w:rsidR="00213C60" w:rsidRPr="00E9063B" w:rsidRDefault="00213C60" w:rsidP="00213C60">
            <w:pPr>
              <w:spacing w:before="60" w:line="240" w:lineRule="auto"/>
              <w:rPr>
                <w:szCs w:val="18"/>
              </w:rPr>
            </w:pPr>
            <w:r w:rsidRPr="00E9063B">
              <w:rPr>
                <w:szCs w:val="18"/>
              </w:rPr>
              <w:t>Tabaco, artigos de</w:t>
            </w:r>
          </w:p>
          <w:p w14:paraId="0A67946D" w14:textId="77777777" w:rsidR="00213C60" w:rsidRPr="00E9063B" w:rsidRDefault="00213C60" w:rsidP="00213C60">
            <w:pPr>
              <w:spacing w:before="60" w:line="240" w:lineRule="auto"/>
              <w:rPr>
                <w:szCs w:val="18"/>
              </w:rPr>
            </w:pPr>
            <w:r w:rsidRPr="00E9063B">
              <w:rPr>
                <w:szCs w:val="18"/>
              </w:rPr>
              <w:t>(fumos, charutos e cigarros)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2B5D41E"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5497576B"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D017983"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6DBB54CC" w14:textId="77777777" w:rsidTr="00996254">
        <w:tblPrEx>
          <w:tblCellMar>
            <w:top w:w="0" w:type="dxa"/>
            <w:bottom w:w="0" w:type="dxa"/>
          </w:tblCellMar>
        </w:tblPrEx>
        <w:trPr>
          <w:cantSplit/>
          <w:trHeight w:val="388"/>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1F3274E6"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lastRenderedPageBreak/>
              <w:t>Metal</w:t>
            </w:r>
          </w:p>
        </w:tc>
      </w:tr>
      <w:tr w:rsidR="00213C60" w:rsidRPr="00E9063B" w14:paraId="0B4C6F6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6B10D9F" w14:textId="77777777" w:rsidR="00213C60" w:rsidRPr="00E9063B" w:rsidRDefault="00213C60" w:rsidP="00213C60">
            <w:pPr>
              <w:spacing w:before="60" w:line="240" w:lineRule="auto"/>
              <w:rPr>
                <w:szCs w:val="18"/>
              </w:rPr>
            </w:pPr>
            <w:r w:rsidRPr="00E9063B">
              <w:rPr>
                <w:szCs w:val="18"/>
              </w:rPr>
              <w:t>Artigos de metal e aço</w:t>
            </w:r>
          </w:p>
        </w:tc>
        <w:tc>
          <w:tcPr>
            <w:tcW w:w="1701" w:type="dxa"/>
            <w:tcBorders>
              <w:top w:val="single" w:sz="8" w:space="0" w:color="auto"/>
              <w:left w:val="single" w:sz="8" w:space="0" w:color="auto"/>
              <w:bottom w:val="single" w:sz="8" w:space="0" w:color="auto"/>
              <w:right w:val="single" w:sz="8" w:space="0" w:color="auto"/>
            </w:tcBorders>
            <w:vAlign w:val="center"/>
          </w:tcPr>
          <w:p w14:paraId="11645BD0" w14:textId="77777777" w:rsidR="00213C60" w:rsidRPr="005E3B40" w:rsidRDefault="00213C60" w:rsidP="00213C60">
            <w:pPr>
              <w:spacing w:before="60" w:line="240" w:lineRule="auto"/>
              <w:jc w:val="center"/>
              <w:rPr>
                <w:szCs w:val="18"/>
                <w:lang w:val="fr-FR"/>
              </w:rPr>
            </w:pPr>
            <w:r w:rsidRPr="005E3B40">
              <w:rPr>
                <w:szCs w:val="18"/>
                <w:lang w:val="fr-FR"/>
              </w:rPr>
              <w:t>RC1 ou RC2 ou RC3</w:t>
            </w:r>
            <w:r w:rsidRPr="005E3B40">
              <w:rPr>
                <w:szCs w:val="18"/>
                <w:vertAlign w:val="superscript"/>
                <w:lang w:val="fr-FR"/>
              </w:rPr>
              <w:t>(3)</w:t>
            </w:r>
          </w:p>
        </w:tc>
        <w:tc>
          <w:tcPr>
            <w:tcW w:w="1843" w:type="dxa"/>
            <w:tcBorders>
              <w:top w:val="single" w:sz="8" w:space="0" w:color="auto"/>
              <w:left w:val="single" w:sz="8" w:space="0" w:color="auto"/>
              <w:bottom w:val="single" w:sz="8" w:space="0" w:color="auto"/>
              <w:right w:val="single" w:sz="8" w:space="0" w:color="auto"/>
            </w:tcBorders>
            <w:vAlign w:val="center"/>
          </w:tcPr>
          <w:p w14:paraId="5223063D"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24B33D89"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3209F864"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0E5AE34B" w14:textId="77777777" w:rsidR="00213C60" w:rsidRPr="00E9063B" w:rsidRDefault="00213C60" w:rsidP="00213C60">
            <w:pPr>
              <w:spacing w:before="60" w:line="240" w:lineRule="auto"/>
              <w:rPr>
                <w:szCs w:val="18"/>
              </w:rPr>
            </w:pPr>
            <w:r w:rsidRPr="00E9063B">
              <w:rPr>
                <w:szCs w:val="18"/>
              </w:rPr>
              <w:t>Aparelhos de metal e aço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FCE670C" w14:textId="77777777" w:rsidR="00213C60" w:rsidRPr="00E9063B" w:rsidRDefault="00213C60" w:rsidP="00213C60">
            <w:pPr>
              <w:spacing w:before="60" w:line="240" w:lineRule="auto"/>
              <w:jc w:val="center"/>
              <w:rPr>
                <w:szCs w:val="18"/>
                <w:lang w:val="en-US"/>
              </w:rPr>
            </w:pPr>
            <w:r w:rsidRPr="00E9063B">
              <w:rPr>
                <w:szCs w:val="18"/>
                <w:lang w:val="en-US"/>
              </w:rPr>
              <w:t>RC1</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3C54170B"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0104D91E"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52D04FA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38AD96A" w14:textId="77777777" w:rsidR="00213C60" w:rsidRPr="00E9063B" w:rsidRDefault="00213C60" w:rsidP="00213C60">
            <w:pPr>
              <w:spacing w:before="60" w:line="240" w:lineRule="auto"/>
              <w:rPr>
                <w:szCs w:val="18"/>
              </w:rPr>
            </w:pPr>
            <w:r w:rsidRPr="00E9063B">
              <w:rPr>
                <w:szCs w:val="18"/>
              </w:rPr>
              <w:t>Prateleira de metal/ madeira</w:t>
            </w:r>
          </w:p>
        </w:tc>
        <w:tc>
          <w:tcPr>
            <w:tcW w:w="1701" w:type="dxa"/>
            <w:tcBorders>
              <w:top w:val="single" w:sz="8" w:space="0" w:color="auto"/>
              <w:left w:val="single" w:sz="8" w:space="0" w:color="auto"/>
              <w:bottom w:val="single" w:sz="8" w:space="0" w:color="auto"/>
              <w:right w:val="single" w:sz="8" w:space="0" w:color="auto"/>
            </w:tcBorders>
            <w:vAlign w:val="center"/>
          </w:tcPr>
          <w:p w14:paraId="40C3889E" w14:textId="77777777" w:rsidR="00213C60" w:rsidRPr="00E9063B" w:rsidRDefault="00213C60" w:rsidP="00213C60">
            <w:pPr>
              <w:spacing w:before="60" w:line="240" w:lineRule="auto"/>
              <w:jc w:val="center"/>
              <w:rPr>
                <w:szCs w:val="18"/>
                <w:lang w:val="en-US"/>
              </w:rPr>
            </w:pPr>
            <w:r w:rsidRPr="00E9063B">
              <w:rPr>
                <w:szCs w:val="18"/>
                <w:lang w:val="en-US"/>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285CF41C"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110DA06E"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49DE889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C8CECF9" w14:textId="77777777" w:rsidR="00213C60" w:rsidRPr="00E9063B" w:rsidRDefault="00213C60" w:rsidP="00213C60">
            <w:pPr>
              <w:spacing w:before="60" w:line="240" w:lineRule="auto"/>
              <w:rPr>
                <w:szCs w:val="18"/>
              </w:rPr>
            </w:pPr>
            <w:r w:rsidRPr="00E9063B">
              <w:rPr>
                <w:szCs w:val="18"/>
              </w:rPr>
              <w:t>Alumínio, produção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56BD97B" w14:textId="77777777" w:rsidR="00213C60" w:rsidRPr="00E9063B" w:rsidRDefault="00213C60" w:rsidP="00213C60">
            <w:pPr>
              <w:spacing w:before="60" w:line="240" w:lineRule="auto"/>
              <w:jc w:val="center"/>
              <w:rPr>
                <w:szCs w:val="18"/>
              </w:rPr>
            </w:pPr>
            <w:r w:rsidRPr="00E9063B">
              <w:rPr>
                <w:szCs w:val="18"/>
              </w:rPr>
              <w:t>RC1</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75833965"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63DBF3E" w14:textId="77777777" w:rsidR="00213C60" w:rsidRPr="00E9063B" w:rsidRDefault="00213C60" w:rsidP="00213C60">
            <w:pPr>
              <w:spacing w:before="60" w:line="240" w:lineRule="auto"/>
              <w:jc w:val="center"/>
              <w:rPr>
                <w:szCs w:val="18"/>
              </w:rPr>
            </w:pPr>
            <w:r w:rsidRPr="00E9063B">
              <w:rPr>
                <w:szCs w:val="18"/>
              </w:rPr>
              <w:t>RE1</w:t>
            </w:r>
            <w:r w:rsidRPr="00E9063B">
              <w:rPr>
                <w:szCs w:val="18"/>
                <w:vertAlign w:val="superscript"/>
              </w:rPr>
              <w:t>(2)</w:t>
            </w:r>
          </w:p>
        </w:tc>
      </w:tr>
      <w:tr w:rsidR="00213C60" w:rsidRPr="00E9063B" w14:paraId="3EA82A7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929CA62" w14:textId="77777777" w:rsidR="00213C60" w:rsidRPr="00E9063B" w:rsidRDefault="00213C60" w:rsidP="00213C60">
            <w:pPr>
              <w:spacing w:before="60" w:line="240" w:lineRule="auto"/>
              <w:rPr>
                <w:szCs w:val="18"/>
              </w:rPr>
            </w:pPr>
            <w:r w:rsidRPr="00E9063B">
              <w:rPr>
                <w:szCs w:val="18"/>
              </w:rPr>
              <w:t>Artigos metálicos, fund.p/injeção</w:t>
            </w:r>
          </w:p>
        </w:tc>
        <w:tc>
          <w:tcPr>
            <w:tcW w:w="1701" w:type="dxa"/>
            <w:tcBorders>
              <w:top w:val="single" w:sz="8" w:space="0" w:color="auto"/>
              <w:left w:val="single" w:sz="8" w:space="0" w:color="auto"/>
              <w:bottom w:val="single" w:sz="8" w:space="0" w:color="auto"/>
              <w:right w:val="single" w:sz="8" w:space="0" w:color="auto"/>
            </w:tcBorders>
            <w:vAlign w:val="center"/>
          </w:tcPr>
          <w:p w14:paraId="53461C25" w14:textId="77777777" w:rsidR="00213C60" w:rsidRPr="005E3B40" w:rsidRDefault="00213C60" w:rsidP="00213C60">
            <w:pPr>
              <w:spacing w:before="60" w:line="240" w:lineRule="auto"/>
              <w:jc w:val="center"/>
              <w:rPr>
                <w:szCs w:val="18"/>
                <w:lang w:val="fr-FR"/>
              </w:rPr>
            </w:pPr>
            <w:r w:rsidRPr="005E3B40">
              <w:rPr>
                <w:szCs w:val="18"/>
                <w:lang w:val="fr-FR"/>
              </w:rPr>
              <w:t>RC1 ou RC2 ou RC3</w:t>
            </w:r>
            <w:r w:rsidRPr="005E3B40">
              <w:rPr>
                <w:szCs w:val="18"/>
                <w:vertAlign w:val="superscript"/>
                <w:lang w:val="fr-FR"/>
              </w:rPr>
              <w:t>(3)</w:t>
            </w:r>
          </w:p>
        </w:tc>
        <w:tc>
          <w:tcPr>
            <w:tcW w:w="1843" w:type="dxa"/>
            <w:tcBorders>
              <w:top w:val="single" w:sz="8" w:space="0" w:color="auto"/>
              <w:left w:val="single" w:sz="8" w:space="0" w:color="auto"/>
              <w:bottom w:val="single" w:sz="8" w:space="0" w:color="auto"/>
              <w:right w:val="single" w:sz="8" w:space="0" w:color="auto"/>
            </w:tcBorders>
            <w:vAlign w:val="center"/>
          </w:tcPr>
          <w:p w14:paraId="43B28BBC"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33A79266"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7BE3540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4732300" w14:textId="77777777" w:rsidR="00213C60" w:rsidRPr="00E9063B" w:rsidRDefault="00213C60" w:rsidP="00213C60">
            <w:pPr>
              <w:spacing w:before="60" w:line="240" w:lineRule="auto"/>
              <w:rPr>
                <w:szCs w:val="18"/>
              </w:rPr>
            </w:pPr>
            <w:r w:rsidRPr="00E9063B">
              <w:rPr>
                <w:szCs w:val="18"/>
              </w:rPr>
              <w:t>Artigos metálicos, fundição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012A12C" w14:textId="77777777" w:rsidR="00213C60" w:rsidRPr="005E3B40" w:rsidRDefault="00213C60" w:rsidP="00213C60">
            <w:pPr>
              <w:spacing w:before="60" w:line="240" w:lineRule="auto"/>
              <w:jc w:val="center"/>
              <w:rPr>
                <w:szCs w:val="18"/>
                <w:lang w:val="fr-FR"/>
              </w:rPr>
            </w:pPr>
            <w:r w:rsidRPr="005E3B40">
              <w:rPr>
                <w:szCs w:val="18"/>
                <w:lang w:val="fr-FR"/>
              </w:rPr>
              <w:t>RC1 ou RC2 ou RC3</w:t>
            </w:r>
            <w:r w:rsidRPr="005E3B40">
              <w:rPr>
                <w:szCs w:val="18"/>
                <w:vertAlign w:val="superscript"/>
                <w:lang w:val="fr-FR"/>
              </w:rPr>
              <w:t>(3)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45BDFD96"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24B62CD9"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2A1443C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B1A75AA" w14:textId="77777777" w:rsidR="00213C60" w:rsidRPr="00E9063B" w:rsidRDefault="00213C60" w:rsidP="00213C60">
            <w:pPr>
              <w:spacing w:before="60" w:line="240" w:lineRule="auto"/>
              <w:rPr>
                <w:szCs w:val="18"/>
              </w:rPr>
            </w:pPr>
            <w:r w:rsidRPr="00E9063B">
              <w:rPr>
                <w:szCs w:val="18"/>
              </w:rPr>
              <w:t>Chapas metálicas, artigos</w:t>
            </w:r>
          </w:p>
        </w:tc>
        <w:tc>
          <w:tcPr>
            <w:tcW w:w="1701" w:type="dxa"/>
            <w:tcBorders>
              <w:top w:val="single" w:sz="8" w:space="0" w:color="auto"/>
              <w:left w:val="single" w:sz="8" w:space="0" w:color="auto"/>
              <w:bottom w:val="single" w:sz="8" w:space="0" w:color="auto"/>
              <w:right w:val="single" w:sz="8" w:space="0" w:color="auto"/>
            </w:tcBorders>
            <w:vAlign w:val="center"/>
          </w:tcPr>
          <w:p w14:paraId="2120E9BB" w14:textId="77777777" w:rsidR="00213C60" w:rsidRPr="00E9063B" w:rsidRDefault="00213C60" w:rsidP="00213C60">
            <w:pPr>
              <w:spacing w:before="60" w:line="240" w:lineRule="auto"/>
              <w:jc w:val="center"/>
              <w:rPr>
                <w:szCs w:val="18"/>
                <w:lang w:val="en-US"/>
              </w:rPr>
            </w:pPr>
            <w:r w:rsidRPr="00E9063B">
              <w:rPr>
                <w:szCs w:val="18"/>
                <w:lang w:val="en-US"/>
              </w:rPr>
              <w:t>RC1</w:t>
            </w:r>
          </w:p>
        </w:tc>
        <w:tc>
          <w:tcPr>
            <w:tcW w:w="1843" w:type="dxa"/>
            <w:tcBorders>
              <w:top w:val="single" w:sz="8" w:space="0" w:color="auto"/>
              <w:left w:val="single" w:sz="8" w:space="0" w:color="auto"/>
              <w:bottom w:val="single" w:sz="8" w:space="0" w:color="auto"/>
              <w:right w:val="single" w:sz="8" w:space="0" w:color="auto"/>
            </w:tcBorders>
            <w:vAlign w:val="center"/>
          </w:tcPr>
          <w:p w14:paraId="06B35ECA"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2A48132C"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3D97B3A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678ACAA" w14:textId="77777777" w:rsidR="00213C60" w:rsidRPr="00E9063B" w:rsidRDefault="00213C60" w:rsidP="00213C60">
            <w:pPr>
              <w:spacing w:before="60" w:line="240" w:lineRule="auto"/>
              <w:rPr>
                <w:szCs w:val="18"/>
              </w:rPr>
            </w:pPr>
            <w:r w:rsidRPr="00E9063B">
              <w:rPr>
                <w:szCs w:val="18"/>
              </w:rPr>
              <w:t>Chapas metálicas, embalagem</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E84D644" w14:textId="77777777" w:rsidR="00213C60" w:rsidRPr="00E9063B" w:rsidRDefault="00213C60" w:rsidP="00213C60">
            <w:pPr>
              <w:spacing w:before="60" w:line="240" w:lineRule="auto"/>
              <w:jc w:val="center"/>
              <w:rPr>
                <w:szCs w:val="18"/>
                <w:lang w:val="en-US"/>
              </w:rPr>
            </w:pPr>
            <w:r w:rsidRPr="00E9063B">
              <w:rPr>
                <w:szCs w:val="18"/>
                <w:lang w:val="en-US"/>
              </w:rPr>
              <w:t>RC1</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91CC6BF"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0015146"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687DB98B"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FD33972" w14:textId="77777777" w:rsidR="00213C60" w:rsidRPr="00E9063B" w:rsidRDefault="00213C60" w:rsidP="00213C60">
            <w:pPr>
              <w:spacing w:before="60" w:line="240" w:lineRule="auto"/>
              <w:rPr>
                <w:szCs w:val="18"/>
              </w:rPr>
            </w:pPr>
            <w:r w:rsidRPr="00E9063B">
              <w:rPr>
                <w:szCs w:val="18"/>
              </w:rPr>
              <w:t>Câmara frigorífica</w:t>
            </w:r>
          </w:p>
        </w:tc>
        <w:tc>
          <w:tcPr>
            <w:tcW w:w="1701" w:type="dxa"/>
            <w:tcBorders>
              <w:top w:val="single" w:sz="8" w:space="0" w:color="auto"/>
              <w:left w:val="single" w:sz="8" w:space="0" w:color="auto"/>
              <w:bottom w:val="single" w:sz="8" w:space="0" w:color="auto"/>
              <w:right w:val="single" w:sz="8" w:space="0" w:color="auto"/>
            </w:tcBorders>
            <w:vAlign w:val="center"/>
          </w:tcPr>
          <w:p w14:paraId="654FC452"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02B6C02"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5CDB69FB"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57B0C7C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A43F0E6" w14:textId="77777777" w:rsidR="00213C60" w:rsidRPr="00E9063B" w:rsidRDefault="00213C60" w:rsidP="00213C60">
            <w:pPr>
              <w:spacing w:before="60" w:line="240" w:lineRule="auto"/>
              <w:rPr>
                <w:szCs w:val="18"/>
              </w:rPr>
            </w:pPr>
            <w:r w:rsidRPr="00E9063B">
              <w:rPr>
                <w:szCs w:val="18"/>
              </w:rPr>
              <w:t>Ferragens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B7D7481"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76EB679B" w14:textId="77777777" w:rsidR="00213C60" w:rsidRPr="00E9063B" w:rsidRDefault="00213C60" w:rsidP="00213C60">
            <w:pPr>
              <w:spacing w:before="60" w:line="240" w:lineRule="auto"/>
              <w:jc w:val="center"/>
              <w:rPr>
                <w:szCs w:val="18"/>
              </w:rPr>
            </w:pPr>
            <w:r w:rsidRPr="00E9063B">
              <w:rPr>
                <w:szCs w:val="18"/>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FF290FB" w14:textId="77777777" w:rsidR="00213C60" w:rsidRPr="00E9063B" w:rsidRDefault="00213C60" w:rsidP="00213C60">
            <w:pPr>
              <w:spacing w:before="60" w:line="240" w:lineRule="auto"/>
              <w:jc w:val="center"/>
              <w:rPr>
                <w:szCs w:val="18"/>
              </w:rPr>
            </w:pPr>
            <w:r w:rsidRPr="00E9063B">
              <w:rPr>
                <w:szCs w:val="18"/>
              </w:rPr>
              <w:t>RE1</w:t>
            </w:r>
            <w:r w:rsidRPr="00E9063B">
              <w:rPr>
                <w:szCs w:val="18"/>
                <w:vertAlign w:val="superscript"/>
              </w:rPr>
              <w:t>(2)</w:t>
            </w:r>
          </w:p>
        </w:tc>
      </w:tr>
      <w:tr w:rsidR="00213C60" w:rsidRPr="00E9063B" w14:paraId="7E3F3A9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3ECC18F" w14:textId="77777777" w:rsidR="00213C60" w:rsidRPr="00E9063B" w:rsidRDefault="00213C60" w:rsidP="00213C60">
            <w:pPr>
              <w:spacing w:before="60" w:line="240" w:lineRule="auto"/>
              <w:rPr>
                <w:szCs w:val="18"/>
              </w:rPr>
            </w:pPr>
            <w:r w:rsidRPr="00E9063B">
              <w:rPr>
                <w:szCs w:val="18"/>
              </w:rPr>
              <w:t>Ferramentas</w:t>
            </w:r>
          </w:p>
        </w:tc>
        <w:tc>
          <w:tcPr>
            <w:tcW w:w="1701" w:type="dxa"/>
            <w:tcBorders>
              <w:top w:val="single" w:sz="8" w:space="0" w:color="auto"/>
              <w:left w:val="single" w:sz="8" w:space="0" w:color="auto"/>
              <w:bottom w:val="single" w:sz="8" w:space="0" w:color="auto"/>
              <w:right w:val="single" w:sz="8" w:space="0" w:color="auto"/>
            </w:tcBorders>
            <w:vAlign w:val="center"/>
          </w:tcPr>
          <w:p w14:paraId="1CCA617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B0AF0BF" w14:textId="77777777" w:rsidR="00213C60" w:rsidRPr="00E9063B" w:rsidRDefault="00213C60" w:rsidP="00213C60">
            <w:pPr>
              <w:spacing w:before="60" w:line="240" w:lineRule="auto"/>
              <w:jc w:val="center"/>
              <w:rPr>
                <w:szCs w:val="18"/>
              </w:rPr>
            </w:pPr>
            <w:r w:rsidRPr="00E9063B">
              <w:rPr>
                <w:szCs w:val="18"/>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0DC29E4A" w14:textId="77777777" w:rsidR="00213C60" w:rsidRPr="00E9063B" w:rsidRDefault="00213C60" w:rsidP="00213C60">
            <w:pPr>
              <w:spacing w:before="60" w:line="240" w:lineRule="auto"/>
              <w:jc w:val="center"/>
              <w:rPr>
                <w:szCs w:val="18"/>
              </w:rPr>
            </w:pPr>
            <w:r w:rsidRPr="00E9063B">
              <w:rPr>
                <w:szCs w:val="18"/>
              </w:rPr>
              <w:t>RE1</w:t>
            </w:r>
            <w:r w:rsidRPr="00E9063B">
              <w:rPr>
                <w:szCs w:val="18"/>
                <w:vertAlign w:val="superscript"/>
              </w:rPr>
              <w:t>(2)</w:t>
            </w:r>
          </w:p>
        </w:tc>
      </w:tr>
      <w:tr w:rsidR="00213C60" w:rsidRPr="00E9063B" w14:paraId="21ED741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AB8D960" w14:textId="77777777" w:rsidR="00213C60" w:rsidRPr="00E9063B" w:rsidRDefault="00213C60" w:rsidP="00213C60">
            <w:pPr>
              <w:spacing w:before="60" w:line="240" w:lineRule="auto"/>
              <w:rPr>
                <w:szCs w:val="18"/>
              </w:rPr>
            </w:pPr>
            <w:r w:rsidRPr="00E9063B">
              <w:rPr>
                <w:szCs w:val="18"/>
              </w:rPr>
              <w:t>Armas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00781C35"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ADED90D"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72397940"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198E860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D8A69F2" w14:textId="77777777" w:rsidR="00213C60" w:rsidRPr="00E9063B" w:rsidRDefault="00213C60" w:rsidP="00213C60">
            <w:pPr>
              <w:spacing w:before="60" w:line="240" w:lineRule="auto"/>
              <w:rPr>
                <w:szCs w:val="18"/>
              </w:rPr>
            </w:pPr>
            <w:r w:rsidRPr="00E9063B">
              <w:rPr>
                <w:szCs w:val="18"/>
              </w:rPr>
              <w:t>Serralharia</w:t>
            </w:r>
          </w:p>
        </w:tc>
        <w:tc>
          <w:tcPr>
            <w:tcW w:w="1701" w:type="dxa"/>
            <w:tcBorders>
              <w:top w:val="single" w:sz="8" w:space="0" w:color="auto"/>
              <w:left w:val="single" w:sz="8" w:space="0" w:color="auto"/>
              <w:bottom w:val="single" w:sz="8" w:space="0" w:color="auto"/>
              <w:right w:val="single" w:sz="8" w:space="0" w:color="auto"/>
            </w:tcBorders>
            <w:vAlign w:val="center"/>
          </w:tcPr>
          <w:p w14:paraId="320F447A" w14:textId="77777777" w:rsidR="00213C60" w:rsidRPr="00E9063B" w:rsidRDefault="00213C60" w:rsidP="00213C60">
            <w:pPr>
              <w:spacing w:before="60" w:line="240" w:lineRule="auto"/>
              <w:jc w:val="center"/>
              <w:rPr>
                <w:szCs w:val="18"/>
                <w:lang w:val="en-US"/>
              </w:rPr>
            </w:pPr>
            <w:r w:rsidRPr="00E9063B">
              <w:rPr>
                <w:szCs w:val="18"/>
                <w:lang w:val="en-US"/>
              </w:rPr>
              <w:t>RC1</w:t>
            </w:r>
          </w:p>
        </w:tc>
        <w:tc>
          <w:tcPr>
            <w:tcW w:w="1843" w:type="dxa"/>
            <w:tcBorders>
              <w:top w:val="single" w:sz="8" w:space="0" w:color="auto"/>
              <w:left w:val="single" w:sz="8" w:space="0" w:color="auto"/>
              <w:bottom w:val="single" w:sz="8" w:space="0" w:color="auto"/>
              <w:right w:val="single" w:sz="8" w:space="0" w:color="auto"/>
            </w:tcBorders>
            <w:vAlign w:val="center"/>
          </w:tcPr>
          <w:p w14:paraId="0EC2D4D0"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636AF6E4"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4BE08087" w14:textId="77777777" w:rsidTr="00996254">
        <w:tblPrEx>
          <w:tblCellMar>
            <w:top w:w="0" w:type="dxa"/>
            <w:bottom w:w="0" w:type="dxa"/>
          </w:tblCellMar>
        </w:tblPrEx>
        <w:trPr>
          <w:cantSplit/>
          <w:trHeight w:val="567"/>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0BB8CEC1"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Cortiça</w:t>
            </w:r>
          </w:p>
        </w:tc>
      </w:tr>
      <w:tr w:rsidR="00213C60" w:rsidRPr="00E9063B" w14:paraId="6EBE4807"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EAFA0A4" w14:textId="77777777" w:rsidR="00213C60" w:rsidRPr="00E9063B" w:rsidRDefault="00213C60" w:rsidP="00213C60">
            <w:pPr>
              <w:spacing w:before="60" w:line="240" w:lineRule="auto"/>
              <w:rPr>
                <w:szCs w:val="18"/>
              </w:rPr>
            </w:pPr>
            <w:r w:rsidRPr="00E9063B">
              <w:rPr>
                <w:szCs w:val="18"/>
              </w:rPr>
              <w:t>Cortiça</w:t>
            </w:r>
          </w:p>
        </w:tc>
        <w:tc>
          <w:tcPr>
            <w:tcW w:w="1701" w:type="dxa"/>
            <w:tcBorders>
              <w:top w:val="single" w:sz="8" w:space="0" w:color="auto"/>
              <w:left w:val="single" w:sz="8" w:space="0" w:color="auto"/>
              <w:bottom w:val="single" w:sz="8" w:space="0" w:color="auto"/>
              <w:right w:val="single" w:sz="8" w:space="0" w:color="auto"/>
            </w:tcBorders>
            <w:vAlign w:val="center"/>
          </w:tcPr>
          <w:p w14:paraId="32B2BF78"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0E683D3B"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5001C3B8"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74524A96"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14DE1AC0" w14:textId="77777777" w:rsidR="00213C60" w:rsidRPr="00E9063B" w:rsidRDefault="00213C60" w:rsidP="00213C60">
            <w:pPr>
              <w:spacing w:before="60" w:line="240" w:lineRule="auto"/>
              <w:rPr>
                <w:szCs w:val="18"/>
              </w:rPr>
            </w:pPr>
            <w:r w:rsidRPr="00E9063B">
              <w:rPr>
                <w:szCs w:val="18"/>
              </w:rPr>
              <w:t>Cortiça, artigo de (ex.: painéis)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27B4E1F0"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14C71C7"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CB5C4F8"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10C2A52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4045D4C" w14:textId="77777777" w:rsidR="00213C60" w:rsidRPr="00E9063B" w:rsidRDefault="00213C60" w:rsidP="00213C60">
            <w:pPr>
              <w:spacing w:before="60" w:line="240" w:lineRule="auto"/>
              <w:rPr>
                <w:szCs w:val="18"/>
              </w:rPr>
            </w:pPr>
            <w:r w:rsidRPr="00E9063B">
              <w:rPr>
                <w:szCs w:val="18"/>
              </w:rPr>
              <w:t>Cortinas em rolo</w:t>
            </w:r>
          </w:p>
        </w:tc>
        <w:tc>
          <w:tcPr>
            <w:tcW w:w="1701" w:type="dxa"/>
            <w:tcBorders>
              <w:top w:val="single" w:sz="8" w:space="0" w:color="auto"/>
              <w:left w:val="single" w:sz="8" w:space="0" w:color="auto"/>
              <w:bottom w:val="single" w:sz="8" w:space="0" w:color="auto"/>
              <w:right w:val="single" w:sz="8" w:space="0" w:color="auto"/>
            </w:tcBorders>
            <w:vAlign w:val="center"/>
          </w:tcPr>
          <w:p w14:paraId="067BE961"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AB4EDA0"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6A0D0696"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D16F9C5" w14:textId="77777777" w:rsidTr="00996254">
        <w:tblPrEx>
          <w:tblCellMar>
            <w:top w:w="0" w:type="dxa"/>
            <w:bottom w:w="0" w:type="dxa"/>
          </w:tblCellMar>
        </w:tblPrEx>
        <w:trPr>
          <w:cantSplit/>
          <w:trHeight w:val="4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16476C6B"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Eletricidade</w:t>
            </w:r>
          </w:p>
        </w:tc>
      </w:tr>
      <w:tr w:rsidR="00213C60" w:rsidRPr="00E9063B" w14:paraId="5F16329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578DD8D" w14:textId="77777777" w:rsidR="00213C60" w:rsidRPr="00E9063B" w:rsidRDefault="00213C60" w:rsidP="00213C60">
            <w:pPr>
              <w:spacing w:before="60" w:line="240" w:lineRule="auto"/>
              <w:rPr>
                <w:szCs w:val="18"/>
              </w:rPr>
            </w:pPr>
            <w:r w:rsidRPr="00E9063B">
              <w:rPr>
                <w:szCs w:val="18"/>
              </w:rPr>
              <w:t>Aparelhos de rádio e som, televisão, domésticos, eletrônicos, diversões eletrônicas</w:t>
            </w:r>
          </w:p>
        </w:tc>
        <w:tc>
          <w:tcPr>
            <w:tcW w:w="1701" w:type="dxa"/>
            <w:tcBorders>
              <w:top w:val="single" w:sz="8" w:space="0" w:color="auto"/>
              <w:left w:val="single" w:sz="8" w:space="0" w:color="auto"/>
              <w:bottom w:val="single" w:sz="8" w:space="0" w:color="auto"/>
              <w:right w:val="single" w:sz="8" w:space="0" w:color="auto"/>
            </w:tcBorders>
            <w:vAlign w:val="center"/>
          </w:tcPr>
          <w:p w14:paraId="08D81BA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65AA9130"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5B90DA5E"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431FD93F" w14:textId="77777777" w:rsidTr="00996254">
        <w:tblPrEx>
          <w:tblCellMar>
            <w:top w:w="0" w:type="dxa"/>
            <w:bottom w:w="0" w:type="dxa"/>
          </w:tblCellMar>
        </w:tblPrEx>
        <w:trPr>
          <w:cantSplit/>
          <w:trHeight w:val="4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71A0DBDE"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Mecânico</w:t>
            </w:r>
          </w:p>
        </w:tc>
      </w:tr>
      <w:tr w:rsidR="00213C60" w:rsidRPr="00E9063B" w14:paraId="1CF6D676"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7DE1AA2" w14:textId="77777777" w:rsidR="00213C60" w:rsidRPr="00E9063B" w:rsidRDefault="00213C60" w:rsidP="00213C60">
            <w:pPr>
              <w:spacing w:before="60" w:line="240" w:lineRule="auto"/>
              <w:rPr>
                <w:szCs w:val="18"/>
              </w:rPr>
            </w:pPr>
            <w:r w:rsidRPr="00E9063B">
              <w:rPr>
                <w:szCs w:val="18"/>
              </w:rPr>
              <w:t>Máquinas em geral (mecânica)</w:t>
            </w:r>
          </w:p>
        </w:tc>
        <w:tc>
          <w:tcPr>
            <w:tcW w:w="1701" w:type="dxa"/>
            <w:tcBorders>
              <w:top w:val="single" w:sz="8" w:space="0" w:color="auto"/>
              <w:left w:val="single" w:sz="8" w:space="0" w:color="auto"/>
              <w:bottom w:val="single" w:sz="8" w:space="0" w:color="auto"/>
              <w:right w:val="single" w:sz="8" w:space="0" w:color="auto"/>
            </w:tcBorders>
            <w:vAlign w:val="center"/>
          </w:tcPr>
          <w:p w14:paraId="5EB07D09" w14:textId="77777777" w:rsidR="00213C60" w:rsidRPr="00E9063B" w:rsidRDefault="00213C60" w:rsidP="00213C60">
            <w:pPr>
              <w:spacing w:before="60" w:line="240" w:lineRule="auto"/>
              <w:jc w:val="center"/>
              <w:rPr>
                <w:szCs w:val="18"/>
              </w:rPr>
            </w:pPr>
            <w:r w:rsidRPr="00E9063B">
              <w:rPr>
                <w:szCs w:val="18"/>
              </w:rPr>
              <w:t>RC1</w:t>
            </w:r>
          </w:p>
        </w:tc>
        <w:tc>
          <w:tcPr>
            <w:tcW w:w="1843" w:type="dxa"/>
            <w:tcBorders>
              <w:top w:val="single" w:sz="8" w:space="0" w:color="auto"/>
              <w:left w:val="single" w:sz="8" w:space="0" w:color="auto"/>
              <w:bottom w:val="single" w:sz="8" w:space="0" w:color="auto"/>
              <w:right w:val="single" w:sz="8" w:space="0" w:color="auto"/>
            </w:tcBorders>
            <w:vAlign w:val="center"/>
          </w:tcPr>
          <w:p w14:paraId="33B9A759"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7455DC71"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6B26C98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48E26A3" w14:textId="77777777" w:rsidR="00213C60" w:rsidRPr="00E9063B" w:rsidRDefault="00213C60" w:rsidP="00213C60">
            <w:pPr>
              <w:spacing w:before="60" w:line="240" w:lineRule="auto"/>
              <w:rPr>
                <w:szCs w:val="18"/>
              </w:rPr>
            </w:pPr>
            <w:r w:rsidRPr="00E9063B">
              <w:rPr>
                <w:szCs w:val="18"/>
              </w:rPr>
              <w:t>Montagem, fundição, usinagem, ajuste e colocação de metais.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C6D16C8" w14:textId="77777777" w:rsidR="00213C60" w:rsidRPr="005E3B40" w:rsidRDefault="00213C60" w:rsidP="00213C60">
            <w:pPr>
              <w:spacing w:before="60" w:line="240" w:lineRule="auto"/>
              <w:jc w:val="center"/>
              <w:rPr>
                <w:szCs w:val="18"/>
                <w:lang w:val="fr-FR"/>
              </w:rPr>
            </w:pPr>
            <w:r w:rsidRPr="005E3B40">
              <w:rPr>
                <w:szCs w:val="18"/>
                <w:lang w:val="fr-FR"/>
              </w:rPr>
              <w:t>RC1 ou RC2 ou RC3</w:t>
            </w:r>
            <w:r w:rsidRPr="005E3B40">
              <w:rPr>
                <w:szCs w:val="18"/>
                <w:vertAlign w:val="superscript"/>
                <w:lang w:val="fr-FR"/>
              </w:rPr>
              <w:t>(5)</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00FA8C9"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13CAEE5B"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2882BDF7" w14:textId="77777777" w:rsidTr="00996254">
        <w:tblPrEx>
          <w:tblCellMar>
            <w:top w:w="0" w:type="dxa"/>
            <w:bottom w:w="0" w:type="dxa"/>
          </w:tblCellMar>
        </w:tblPrEx>
        <w:trPr>
          <w:cantSplit/>
          <w:trHeight w:val="4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4A0E7A9D"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Escovas, vassouras e pincéis</w:t>
            </w:r>
          </w:p>
        </w:tc>
      </w:tr>
      <w:tr w:rsidR="00213C60" w:rsidRPr="00E9063B" w14:paraId="2916BC89"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3ABE79E8" w14:textId="77777777" w:rsidR="00213C60" w:rsidRPr="00E9063B" w:rsidRDefault="00213C60" w:rsidP="00213C60">
            <w:pPr>
              <w:spacing w:before="60" w:line="240" w:lineRule="auto"/>
              <w:rPr>
                <w:szCs w:val="18"/>
              </w:rPr>
            </w:pPr>
            <w:r w:rsidRPr="00E9063B">
              <w:rPr>
                <w:szCs w:val="18"/>
              </w:rPr>
              <w:t>Escovas, vassouras, espanadores e pincéis</w:t>
            </w:r>
          </w:p>
        </w:tc>
        <w:tc>
          <w:tcPr>
            <w:tcW w:w="1701" w:type="dxa"/>
            <w:tcBorders>
              <w:top w:val="single" w:sz="8" w:space="0" w:color="auto"/>
              <w:left w:val="single" w:sz="8" w:space="0" w:color="auto"/>
              <w:bottom w:val="single" w:sz="8" w:space="0" w:color="auto"/>
              <w:right w:val="single" w:sz="8" w:space="0" w:color="auto"/>
            </w:tcBorders>
            <w:vAlign w:val="center"/>
          </w:tcPr>
          <w:p w14:paraId="38579691"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33817FD"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69FCFA2F"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36EBF267" w14:textId="77777777" w:rsidTr="00996254">
        <w:tblPrEx>
          <w:tblCellMar>
            <w:top w:w="0" w:type="dxa"/>
            <w:bottom w:w="0" w:type="dxa"/>
          </w:tblCellMar>
        </w:tblPrEx>
        <w:trPr>
          <w:cantSplit/>
          <w:trHeight w:val="4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684B96FA"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Feltro</w:t>
            </w:r>
          </w:p>
        </w:tc>
      </w:tr>
      <w:tr w:rsidR="00213C60" w:rsidRPr="00E9063B" w14:paraId="27D724D4"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4BF1D62" w14:textId="77777777" w:rsidR="00213C60" w:rsidRPr="00E9063B" w:rsidRDefault="00213C60" w:rsidP="00213C60">
            <w:pPr>
              <w:spacing w:before="60" w:line="240" w:lineRule="auto"/>
              <w:rPr>
                <w:szCs w:val="18"/>
              </w:rPr>
            </w:pPr>
            <w:r w:rsidRPr="00E9063B">
              <w:rPr>
                <w:szCs w:val="18"/>
              </w:rPr>
              <w:t>Feltro</w:t>
            </w:r>
          </w:p>
        </w:tc>
        <w:tc>
          <w:tcPr>
            <w:tcW w:w="1701" w:type="dxa"/>
            <w:tcBorders>
              <w:top w:val="single" w:sz="8" w:space="0" w:color="auto"/>
              <w:left w:val="single" w:sz="8" w:space="0" w:color="auto"/>
              <w:bottom w:val="single" w:sz="8" w:space="0" w:color="auto"/>
              <w:right w:val="single" w:sz="8" w:space="0" w:color="auto"/>
            </w:tcBorders>
            <w:vAlign w:val="center"/>
          </w:tcPr>
          <w:p w14:paraId="02D6E26A"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08B8BDA0"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324F50AF" w14:textId="77777777" w:rsidR="00213C60" w:rsidRPr="00E9063B" w:rsidRDefault="00213C60" w:rsidP="00213C60">
            <w:pPr>
              <w:spacing w:before="60" w:line="240" w:lineRule="auto"/>
              <w:jc w:val="center"/>
              <w:rPr>
                <w:szCs w:val="18"/>
              </w:rPr>
            </w:pPr>
            <w:r w:rsidRPr="00E9063B">
              <w:rPr>
                <w:szCs w:val="18"/>
              </w:rPr>
              <w:t xml:space="preserve">RE2 ou RE3 </w:t>
            </w:r>
            <w:r w:rsidRPr="00E9063B">
              <w:rPr>
                <w:szCs w:val="18"/>
                <w:vertAlign w:val="superscript"/>
              </w:rPr>
              <w:t>(1)</w:t>
            </w:r>
          </w:p>
        </w:tc>
      </w:tr>
      <w:tr w:rsidR="00213C60" w:rsidRPr="00E9063B" w14:paraId="126C07C6" w14:textId="77777777" w:rsidTr="00996254">
        <w:tblPrEx>
          <w:tblCellMar>
            <w:top w:w="0" w:type="dxa"/>
            <w:bottom w:w="0" w:type="dxa"/>
          </w:tblCellMar>
        </w:tblPrEx>
        <w:trPr>
          <w:cantSplit/>
          <w:trHeight w:val="4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03ACACC1"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Alimentos</w:t>
            </w:r>
          </w:p>
        </w:tc>
      </w:tr>
      <w:tr w:rsidR="00213C60" w:rsidRPr="00E9063B" w14:paraId="50D177F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572F3BC" w14:textId="77777777" w:rsidR="00213C60" w:rsidRPr="00E9063B" w:rsidRDefault="00213C60" w:rsidP="00213C60">
            <w:pPr>
              <w:spacing w:before="60" w:line="240" w:lineRule="auto"/>
              <w:rPr>
                <w:szCs w:val="18"/>
              </w:rPr>
            </w:pPr>
            <w:r w:rsidRPr="00E9063B">
              <w:rPr>
                <w:szCs w:val="18"/>
              </w:rPr>
              <w:t>Padaria e confecção de pães, bolos e bolachas etc.</w:t>
            </w:r>
          </w:p>
        </w:tc>
        <w:tc>
          <w:tcPr>
            <w:tcW w:w="1701" w:type="dxa"/>
            <w:tcBorders>
              <w:top w:val="single" w:sz="8" w:space="0" w:color="auto"/>
              <w:left w:val="single" w:sz="8" w:space="0" w:color="auto"/>
              <w:bottom w:val="single" w:sz="8" w:space="0" w:color="auto"/>
              <w:right w:val="single" w:sz="8" w:space="0" w:color="auto"/>
            </w:tcBorders>
            <w:vAlign w:val="center"/>
          </w:tcPr>
          <w:p w14:paraId="35FD495A"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0F3DFF4"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36E380D0"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40CD511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0EF5093E" w14:textId="77777777" w:rsidR="00213C60" w:rsidRPr="00E9063B" w:rsidRDefault="00213C60" w:rsidP="00213C60">
            <w:pPr>
              <w:spacing w:before="60" w:line="240" w:lineRule="auto"/>
              <w:rPr>
                <w:szCs w:val="18"/>
              </w:rPr>
            </w:pPr>
            <w:r w:rsidRPr="00E9063B">
              <w:rPr>
                <w:szCs w:val="18"/>
              </w:rPr>
              <w:t>Confeitaria (chocolate e doces)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69704B50"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14063A52"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DF811BD"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51748AFC"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FAD63A9" w14:textId="77777777" w:rsidR="00213C60" w:rsidRPr="00E9063B" w:rsidRDefault="00213C60" w:rsidP="00213C60">
            <w:pPr>
              <w:spacing w:before="60" w:line="240" w:lineRule="auto"/>
              <w:rPr>
                <w:szCs w:val="18"/>
              </w:rPr>
            </w:pPr>
            <w:r w:rsidRPr="00E9063B">
              <w:rPr>
                <w:szCs w:val="18"/>
              </w:rPr>
              <w:t>Congelados</w:t>
            </w:r>
          </w:p>
        </w:tc>
        <w:tc>
          <w:tcPr>
            <w:tcW w:w="1701" w:type="dxa"/>
            <w:tcBorders>
              <w:top w:val="single" w:sz="8" w:space="0" w:color="auto"/>
              <w:left w:val="single" w:sz="8" w:space="0" w:color="auto"/>
              <w:bottom w:val="single" w:sz="8" w:space="0" w:color="auto"/>
              <w:right w:val="single" w:sz="8" w:space="0" w:color="auto"/>
            </w:tcBorders>
            <w:vAlign w:val="center"/>
          </w:tcPr>
          <w:p w14:paraId="59D4FE9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B38E464"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309EA6DF"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5A5D6F8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7F04B471" w14:textId="77777777" w:rsidR="00213C60" w:rsidRPr="00E9063B" w:rsidRDefault="00213C60" w:rsidP="00213C60">
            <w:pPr>
              <w:spacing w:before="60" w:line="240" w:lineRule="auto"/>
              <w:rPr>
                <w:szCs w:val="18"/>
              </w:rPr>
            </w:pPr>
            <w:r w:rsidRPr="00E9063B">
              <w:rPr>
                <w:szCs w:val="18"/>
              </w:rPr>
              <w:t>Conservas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28B5D84" w14:textId="77777777" w:rsidR="00213C60" w:rsidRPr="00E9063B" w:rsidRDefault="00213C60" w:rsidP="00213C60">
            <w:pPr>
              <w:spacing w:before="60" w:line="240" w:lineRule="auto"/>
              <w:jc w:val="center"/>
              <w:rPr>
                <w:szCs w:val="18"/>
              </w:rPr>
            </w:pPr>
            <w:r w:rsidRPr="00E9063B">
              <w:rPr>
                <w:szCs w:val="18"/>
              </w:rPr>
              <w:t>RC2</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78F8491" w14:textId="77777777" w:rsidR="00213C60" w:rsidRPr="00E9063B" w:rsidRDefault="00213C60" w:rsidP="00213C60">
            <w:pPr>
              <w:spacing w:before="60" w:line="240" w:lineRule="auto"/>
              <w:jc w:val="center"/>
              <w:rPr>
                <w:szCs w:val="18"/>
              </w:rPr>
            </w:pPr>
            <w:r w:rsidRPr="00E9063B">
              <w:rPr>
                <w:szCs w:val="18"/>
              </w:rPr>
              <w:t>RF2</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07DD9302"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5B4DB2C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4D8C1935" w14:textId="77777777" w:rsidR="00213C60" w:rsidRPr="00E9063B" w:rsidRDefault="00213C60" w:rsidP="00213C60">
            <w:pPr>
              <w:spacing w:before="60" w:line="240" w:lineRule="auto"/>
              <w:rPr>
                <w:szCs w:val="18"/>
              </w:rPr>
            </w:pPr>
            <w:r w:rsidRPr="00E9063B">
              <w:rPr>
                <w:szCs w:val="18"/>
              </w:rPr>
              <w:t>Frigorífico/ Laticínio</w:t>
            </w:r>
          </w:p>
        </w:tc>
        <w:tc>
          <w:tcPr>
            <w:tcW w:w="1701" w:type="dxa"/>
            <w:tcBorders>
              <w:top w:val="single" w:sz="8" w:space="0" w:color="auto"/>
              <w:left w:val="single" w:sz="8" w:space="0" w:color="auto"/>
              <w:bottom w:val="single" w:sz="8" w:space="0" w:color="auto"/>
              <w:right w:val="single" w:sz="8" w:space="0" w:color="auto"/>
            </w:tcBorders>
            <w:vAlign w:val="center"/>
          </w:tcPr>
          <w:p w14:paraId="12AFE292" w14:textId="77777777" w:rsidR="00213C60" w:rsidRPr="00E9063B" w:rsidRDefault="00213C60" w:rsidP="00213C60">
            <w:pPr>
              <w:spacing w:before="60" w:line="240" w:lineRule="auto"/>
              <w:jc w:val="center"/>
              <w:rPr>
                <w:szCs w:val="18"/>
                <w:lang w:val="en-US"/>
              </w:rPr>
            </w:pPr>
            <w:r w:rsidRPr="00E9063B">
              <w:rPr>
                <w:szCs w:val="18"/>
                <w:lang w:val="en-US"/>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0093A621"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3B58DE1C" w14:textId="77777777" w:rsidR="00213C60" w:rsidRPr="00E9063B" w:rsidRDefault="00213C60" w:rsidP="00213C60">
            <w:pPr>
              <w:spacing w:before="60" w:line="240" w:lineRule="auto"/>
              <w:jc w:val="center"/>
              <w:rPr>
                <w:szCs w:val="18"/>
                <w:lang w:val="en-US"/>
              </w:rPr>
            </w:pPr>
            <w:r w:rsidRPr="00E9063B">
              <w:rPr>
                <w:szCs w:val="18"/>
                <w:lang w:val="en-US"/>
              </w:rPr>
              <w:t>RE1</w:t>
            </w:r>
          </w:p>
        </w:tc>
      </w:tr>
      <w:tr w:rsidR="00213C60" w:rsidRPr="00E9063B" w14:paraId="7E2D4A4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ECFB8EF" w14:textId="77777777" w:rsidR="00213C60" w:rsidRPr="00E9063B" w:rsidRDefault="00213C60" w:rsidP="00213C60">
            <w:pPr>
              <w:spacing w:before="60" w:line="240" w:lineRule="auto"/>
              <w:rPr>
                <w:szCs w:val="18"/>
              </w:rPr>
            </w:pPr>
            <w:r w:rsidRPr="00E9063B">
              <w:rPr>
                <w:szCs w:val="18"/>
              </w:rPr>
              <w:t>Azeite/ Óleo comestível</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1F6775A"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374D78F5"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22630DD"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5CA0D5F1"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A8858C5" w14:textId="77777777" w:rsidR="00213C60" w:rsidRPr="00E9063B" w:rsidRDefault="00213C60" w:rsidP="00213C60">
            <w:pPr>
              <w:spacing w:before="60" w:line="240" w:lineRule="auto"/>
              <w:rPr>
                <w:szCs w:val="18"/>
                <w:lang w:val="en-US"/>
              </w:rPr>
            </w:pPr>
            <w:r w:rsidRPr="00E9063B">
              <w:rPr>
                <w:szCs w:val="18"/>
                <w:lang w:val="en-US"/>
              </w:rPr>
              <w:lastRenderedPageBreak/>
              <w:t>Glicose</w:t>
            </w:r>
          </w:p>
        </w:tc>
        <w:tc>
          <w:tcPr>
            <w:tcW w:w="1701" w:type="dxa"/>
            <w:tcBorders>
              <w:top w:val="single" w:sz="8" w:space="0" w:color="auto"/>
              <w:left w:val="single" w:sz="8" w:space="0" w:color="auto"/>
              <w:bottom w:val="single" w:sz="8" w:space="0" w:color="auto"/>
              <w:right w:val="single" w:sz="8" w:space="0" w:color="auto"/>
            </w:tcBorders>
            <w:vAlign w:val="center"/>
          </w:tcPr>
          <w:p w14:paraId="4BC24D84" w14:textId="77777777" w:rsidR="00213C60" w:rsidRPr="00E9063B" w:rsidRDefault="00213C60" w:rsidP="00213C60">
            <w:pPr>
              <w:spacing w:before="60" w:line="240" w:lineRule="auto"/>
              <w:jc w:val="center"/>
              <w:rPr>
                <w:szCs w:val="18"/>
                <w:lang w:val="en-US"/>
              </w:rPr>
            </w:pPr>
            <w:r w:rsidRPr="00E9063B">
              <w:rPr>
                <w:szCs w:val="18"/>
                <w:lang w:val="en-US"/>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78249385"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2E3C5BF7" w14:textId="77777777" w:rsidR="00213C60" w:rsidRPr="00E9063B" w:rsidRDefault="00213C60" w:rsidP="00213C60">
            <w:pPr>
              <w:spacing w:before="60" w:line="240" w:lineRule="auto"/>
              <w:jc w:val="center"/>
              <w:rPr>
                <w:szCs w:val="18"/>
                <w:lang w:val="en-US"/>
              </w:rPr>
            </w:pPr>
            <w:r w:rsidRPr="00E9063B">
              <w:rPr>
                <w:szCs w:val="18"/>
                <w:lang w:val="en-US"/>
              </w:rPr>
              <w:t>RE1</w:t>
            </w:r>
          </w:p>
        </w:tc>
      </w:tr>
      <w:tr w:rsidR="00213C60" w:rsidRPr="00E9063B" w14:paraId="40AB426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13C55C5" w14:textId="77777777" w:rsidR="00213C60" w:rsidRPr="00E9063B" w:rsidRDefault="00213C60" w:rsidP="00213C60">
            <w:pPr>
              <w:spacing w:before="60" w:line="240" w:lineRule="auto"/>
              <w:rPr>
                <w:szCs w:val="18"/>
              </w:rPr>
            </w:pPr>
            <w:r w:rsidRPr="00E9063B">
              <w:rPr>
                <w:szCs w:val="18"/>
              </w:rPr>
              <w:t>Farinhas alimentares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22B32A87"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4E734D37"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8661E75"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314FE8D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52013DC" w14:textId="77777777" w:rsidR="00213C60" w:rsidRPr="00E9063B" w:rsidRDefault="00213C60" w:rsidP="00213C60">
            <w:pPr>
              <w:spacing w:before="60" w:line="240" w:lineRule="auto"/>
              <w:rPr>
                <w:szCs w:val="18"/>
              </w:rPr>
            </w:pPr>
            <w:r w:rsidRPr="00E9063B">
              <w:rPr>
                <w:szCs w:val="18"/>
              </w:rPr>
              <w:t>Açúcar (usinagem e refinamento)</w:t>
            </w:r>
          </w:p>
        </w:tc>
        <w:tc>
          <w:tcPr>
            <w:tcW w:w="1701" w:type="dxa"/>
            <w:tcBorders>
              <w:top w:val="single" w:sz="8" w:space="0" w:color="auto"/>
              <w:left w:val="single" w:sz="8" w:space="0" w:color="auto"/>
              <w:bottom w:val="single" w:sz="8" w:space="0" w:color="auto"/>
              <w:right w:val="single" w:sz="8" w:space="0" w:color="auto"/>
            </w:tcBorders>
            <w:vAlign w:val="center"/>
          </w:tcPr>
          <w:p w14:paraId="3AA6A49B"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605A54D"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1A35064"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3BF7077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1A54CA3" w14:textId="77777777" w:rsidR="00213C60" w:rsidRPr="00E9063B" w:rsidRDefault="00213C60" w:rsidP="00213C60">
            <w:pPr>
              <w:spacing w:before="60" w:line="240" w:lineRule="auto"/>
              <w:rPr>
                <w:szCs w:val="18"/>
              </w:rPr>
            </w:pPr>
            <w:r w:rsidRPr="00E9063B">
              <w:rPr>
                <w:szCs w:val="18"/>
              </w:rPr>
              <w:t>Ervanarias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D79E7B4" w14:textId="77777777" w:rsidR="00213C60" w:rsidRPr="00E9063B" w:rsidRDefault="00213C60" w:rsidP="00213C60">
            <w:pPr>
              <w:spacing w:before="60" w:line="240" w:lineRule="auto"/>
              <w:jc w:val="center"/>
              <w:rPr>
                <w:szCs w:val="18"/>
              </w:rPr>
            </w:pPr>
            <w:r w:rsidRPr="00E9063B">
              <w:rPr>
                <w:szCs w:val="18"/>
              </w:rPr>
              <w:t>RC1</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8BA99BD" w14:textId="77777777" w:rsidR="00213C60" w:rsidRPr="00E9063B" w:rsidRDefault="00213C60" w:rsidP="00213C60">
            <w:pPr>
              <w:spacing w:before="60" w:line="240" w:lineRule="auto"/>
              <w:jc w:val="center"/>
              <w:rPr>
                <w:szCs w:val="18"/>
              </w:rPr>
            </w:pPr>
            <w:r w:rsidRPr="00E9063B">
              <w:rPr>
                <w:szCs w:val="18"/>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59A8CE16"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57A407B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EE57802" w14:textId="77777777" w:rsidR="00213C60" w:rsidRPr="00E9063B" w:rsidRDefault="00213C60" w:rsidP="00213C60">
            <w:pPr>
              <w:spacing w:before="60" w:line="240" w:lineRule="auto"/>
              <w:rPr>
                <w:szCs w:val="18"/>
              </w:rPr>
            </w:pPr>
            <w:r w:rsidRPr="00E9063B">
              <w:rPr>
                <w:szCs w:val="18"/>
              </w:rPr>
              <w:t>Mercearias/ Quitandas</w:t>
            </w:r>
          </w:p>
        </w:tc>
        <w:tc>
          <w:tcPr>
            <w:tcW w:w="1701" w:type="dxa"/>
            <w:tcBorders>
              <w:top w:val="single" w:sz="8" w:space="0" w:color="auto"/>
              <w:left w:val="single" w:sz="8" w:space="0" w:color="auto"/>
              <w:bottom w:val="single" w:sz="8" w:space="0" w:color="auto"/>
              <w:right w:val="single" w:sz="8" w:space="0" w:color="auto"/>
            </w:tcBorders>
            <w:vAlign w:val="center"/>
          </w:tcPr>
          <w:p w14:paraId="1439A52B" w14:textId="77777777" w:rsidR="00213C60" w:rsidRPr="00E9063B" w:rsidRDefault="00213C60" w:rsidP="00213C60">
            <w:pPr>
              <w:spacing w:before="60" w:line="240" w:lineRule="auto"/>
              <w:jc w:val="center"/>
              <w:rPr>
                <w:szCs w:val="18"/>
              </w:rPr>
            </w:pPr>
            <w:r w:rsidRPr="00E9063B">
              <w:rPr>
                <w:szCs w:val="18"/>
              </w:rPr>
              <w:t>RC1</w:t>
            </w:r>
          </w:p>
        </w:tc>
        <w:tc>
          <w:tcPr>
            <w:tcW w:w="1843" w:type="dxa"/>
            <w:tcBorders>
              <w:top w:val="single" w:sz="8" w:space="0" w:color="auto"/>
              <w:left w:val="single" w:sz="8" w:space="0" w:color="auto"/>
              <w:bottom w:val="single" w:sz="8" w:space="0" w:color="auto"/>
              <w:right w:val="single" w:sz="8" w:space="0" w:color="auto"/>
            </w:tcBorders>
            <w:vAlign w:val="center"/>
          </w:tcPr>
          <w:p w14:paraId="02821E31"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vAlign w:val="center"/>
          </w:tcPr>
          <w:p w14:paraId="54CD00C9"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5E6FCE4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AC81EFD" w14:textId="77777777" w:rsidR="00213C60" w:rsidRPr="00E9063B" w:rsidRDefault="00213C60" w:rsidP="00213C60">
            <w:pPr>
              <w:spacing w:before="60" w:line="240" w:lineRule="auto"/>
              <w:rPr>
                <w:szCs w:val="18"/>
              </w:rPr>
            </w:pPr>
            <w:r w:rsidRPr="00E9063B">
              <w:rPr>
                <w:szCs w:val="18"/>
              </w:rPr>
              <w:t>Açougue</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7A59BC41" w14:textId="77777777" w:rsidR="00213C60" w:rsidRPr="00E9063B" w:rsidRDefault="00213C60" w:rsidP="00213C60">
            <w:pPr>
              <w:spacing w:before="60" w:line="240" w:lineRule="auto"/>
              <w:jc w:val="center"/>
              <w:rPr>
                <w:szCs w:val="18"/>
              </w:rPr>
            </w:pPr>
            <w:r w:rsidRPr="00E9063B">
              <w:rPr>
                <w:szCs w:val="18"/>
              </w:rPr>
              <w:t>RC2</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5F97FC7A" w14:textId="77777777" w:rsidR="00213C60" w:rsidRPr="00E9063B" w:rsidRDefault="00213C60" w:rsidP="00213C60">
            <w:pPr>
              <w:spacing w:before="60" w:line="240" w:lineRule="auto"/>
              <w:jc w:val="center"/>
              <w:rPr>
                <w:szCs w:val="18"/>
              </w:rPr>
            </w:pPr>
            <w:r w:rsidRPr="00E9063B">
              <w:rPr>
                <w:szCs w:val="18"/>
              </w:rPr>
              <w:t>----</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4BDBFB1" w14:textId="77777777" w:rsidR="00213C60" w:rsidRPr="00E9063B" w:rsidRDefault="00213C60" w:rsidP="00213C60">
            <w:pPr>
              <w:spacing w:before="60" w:line="240" w:lineRule="auto"/>
              <w:jc w:val="center"/>
              <w:rPr>
                <w:szCs w:val="18"/>
              </w:rPr>
            </w:pPr>
            <w:r w:rsidRPr="00E9063B">
              <w:rPr>
                <w:szCs w:val="18"/>
              </w:rPr>
              <w:t>RE1</w:t>
            </w:r>
          </w:p>
        </w:tc>
      </w:tr>
      <w:tr w:rsidR="00213C60" w:rsidRPr="00E9063B" w14:paraId="4B9176C4"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24A5A7C" w14:textId="77777777" w:rsidR="00213C60" w:rsidRPr="00E9063B" w:rsidRDefault="00213C60" w:rsidP="00213C60">
            <w:pPr>
              <w:spacing w:before="60" w:line="240" w:lineRule="auto"/>
              <w:rPr>
                <w:szCs w:val="18"/>
              </w:rPr>
            </w:pPr>
            <w:r w:rsidRPr="00E9063B">
              <w:rPr>
                <w:szCs w:val="18"/>
              </w:rPr>
              <w:t>Fermento, levedura</w:t>
            </w:r>
          </w:p>
        </w:tc>
        <w:tc>
          <w:tcPr>
            <w:tcW w:w="1701" w:type="dxa"/>
            <w:tcBorders>
              <w:top w:val="single" w:sz="8" w:space="0" w:color="auto"/>
              <w:left w:val="single" w:sz="8" w:space="0" w:color="auto"/>
              <w:bottom w:val="single" w:sz="8" w:space="0" w:color="auto"/>
              <w:right w:val="single" w:sz="8" w:space="0" w:color="auto"/>
            </w:tcBorders>
            <w:vAlign w:val="center"/>
          </w:tcPr>
          <w:p w14:paraId="797DF9D8"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70E6D984"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63338C12"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7F3D890A" w14:textId="77777777" w:rsidTr="00996254">
        <w:tblPrEx>
          <w:tblCellMar>
            <w:top w:w="0" w:type="dxa"/>
            <w:bottom w:w="0" w:type="dxa"/>
          </w:tblCellMar>
        </w:tblPrEx>
        <w:trPr>
          <w:cantSplit/>
          <w:trHeight w:val="397"/>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26860A15"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Cerâmica/ Louças/ Vidros</w:t>
            </w:r>
          </w:p>
        </w:tc>
      </w:tr>
      <w:tr w:rsidR="00213C60" w:rsidRPr="00E9063B" w14:paraId="5F9BC7A3"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76BF346C" w14:textId="77777777" w:rsidR="00213C60" w:rsidRPr="00E9063B" w:rsidRDefault="00213C60" w:rsidP="00213C60">
            <w:pPr>
              <w:spacing w:before="60" w:line="240" w:lineRule="auto"/>
              <w:rPr>
                <w:szCs w:val="18"/>
              </w:rPr>
            </w:pPr>
            <w:r w:rsidRPr="00E9063B">
              <w:rPr>
                <w:szCs w:val="18"/>
              </w:rPr>
              <w:t>Louças (em geral)</w:t>
            </w:r>
          </w:p>
        </w:tc>
        <w:tc>
          <w:tcPr>
            <w:tcW w:w="1701" w:type="dxa"/>
            <w:tcBorders>
              <w:top w:val="single" w:sz="8" w:space="0" w:color="auto"/>
              <w:left w:val="single" w:sz="8" w:space="0" w:color="auto"/>
              <w:bottom w:val="single" w:sz="8" w:space="0" w:color="auto"/>
              <w:right w:val="single" w:sz="8" w:space="0" w:color="auto"/>
            </w:tcBorders>
            <w:vAlign w:val="center"/>
          </w:tcPr>
          <w:p w14:paraId="204B13BD" w14:textId="77777777" w:rsidR="00213C60" w:rsidRPr="00E9063B" w:rsidRDefault="00213C60" w:rsidP="00213C60">
            <w:pPr>
              <w:spacing w:before="60" w:line="240" w:lineRule="auto"/>
              <w:jc w:val="center"/>
              <w:rPr>
                <w:szCs w:val="18"/>
                <w:lang w:val="en-US"/>
              </w:rPr>
            </w:pPr>
            <w:r w:rsidRPr="00E9063B">
              <w:rPr>
                <w:szCs w:val="18"/>
                <w:lang w:val="en-US"/>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7B4100EA"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07CD0740" w14:textId="77777777" w:rsidR="00213C60" w:rsidRPr="00E9063B" w:rsidRDefault="00213C60" w:rsidP="00213C60">
            <w:pPr>
              <w:spacing w:before="60" w:line="240" w:lineRule="auto"/>
              <w:jc w:val="center"/>
              <w:rPr>
                <w:szCs w:val="18"/>
                <w:lang w:val="en-US"/>
              </w:rPr>
            </w:pPr>
            <w:r w:rsidRPr="00E9063B">
              <w:rPr>
                <w:szCs w:val="18"/>
                <w:lang w:val="en-US"/>
              </w:rPr>
              <w:t>RE1</w:t>
            </w:r>
            <w:r w:rsidRPr="00E9063B">
              <w:rPr>
                <w:szCs w:val="18"/>
                <w:vertAlign w:val="superscript"/>
                <w:lang w:val="en-US"/>
              </w:rPr>
              <w:t>(2)</w:t>
            </w:r>
          </w:p>
        </w:tc>
      </w:tr>
      <w:tr w:rsidR="00213C60" w:rsidRPr="00E9063B" w14:paraId="132EB1A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7646AA8D" w14:textId="77777777" w:rsidR="00213C60" w:rsidRPr="00E9063B" w:rsidRDefault="00213C60" w:rsidP="00213C60">
            <w:pPr>
              <w:spacing w:before="60" w:line="240" w:lineRule="auto"/>
              <w:rPr>
                <w:szCs w:val="18"/>
              </w:rPr>
            </w:pPr>
            <w:r w:rsidRPr="00E9063B">
              <w:rPr>
                <w:szCs w:val="18"/>
              </w:rPr>
              <w:t>Cerâmica</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1009EA79" w14:textId="77777777" w:rsidR="00213C60" w:rsidRPr="00E9063B" w:rsidRDefault="00213C60" w:rsidP="00213C60">
            <w:pPr>
              <w:spacing w:before="60" w:line="240" w:lineRule="auto"/>
              <w:jc w:val="center"/>
              <w:rPr>
                <w:szCs w:val="18"/>
              </w:rPr>
            </w:pPr>
            <w:r w:rsidRPr="00E9063B">
              <w:rPr>
                <w:szCs w:val="18"/>
              </w:rPr>
              <w:t>RC2</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774D230" w14:textId="77777777" w:rsidR="00213C60" w:rsidRPr="00E9063B" w:rsidRDefault="00213C60" w:rsidP="00213C60">
            <w:pPr>
              <w:spacing w:before="60" w:line="240" w:lineRule="auto"/>
              <w:jc w:val="center"/>
              <w:rPr>
                <w:szCs w:val="18"/>
              </w:rPr>
            </w:pPr>
            <w:r w:rsidRPr="00E9063B">
              <w:rPr>
                <w:szCs w:val="18"/>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07B0580D" w14:textId="77777777" w:rsidR="00213C60" w:rsidRPr="00E9063B" w:rsidRDefault="00213C60" w:rsidP="00213C60">
            <w:pPr>
              <w:spacing w:before="60" w:line="240" w:lineRule="auto"/>
              <w:jc w:val="center"/>
              <w:rPr>
                <w:szCs w:val="18"/>
              </w:rPr>
            </w:pPr>
            <w:r w:rsidRPr="00E9063B">
              <w:rPr>
                <w:szCs w:val="18"/>
              </w:rPr>
              <w:t>RE1</w:t>
            </w:r>
            <w:r w:rsidRPr="00E9063B">
              <w:rPr>
                <w:szCs w:val="18"/>
                <w:vertAlign w:val="superscript"/>
              </w:rPr>
              <w:t>(2)</w:t>
            </w:r>
          </w:p>
        </w:tc>
      </w:tr>
      <w:tr w:rsidR="00213C60" w:rsidRPr="00E9063B" w14:paraId="5EEF9E1B"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1633A94" w14:textId="77777777" w:rsidR="00213C60" w:rsidRPr="00E9063B" w:rsidRDefault="00213C60" w:rsidP="00213C60">
            <w:pPr>
              <w:spacing w:before="60" w:line="240" w:lineRule="auto"/>
              <w:rPr>
                <w:szCs w:val="18"/>
              </w:rPr>
            </w:pPr>
            <w:r w:rsidRPr="00E9063B">
              <w:rPr>
                <w:szCs w:val="18"/>
              </w:rPr>
              <w:t>Vidros</w:t>
            </w:r>
          </w:p>
        </w:tc>
        <w:tc>
          <w:tcPr>
            <w:tcW w:w="1701" w:type="dxa"/>
            <w:tcBorders>
              <w:top w:val="single" w:sz="8" w:space="0" w:color="auto"/>
              <w:left w:val="single" w:sz="8" w:space="0" w:color="auto"/>
              <w:bottom w:val="single" w:sz="8" w:space="0" w:color="auto"/>
              <w:right w:val="single" w:sz="8" w:space="0" w:color="auto"/>
            </w:tcBorders>
            <w:vAlign w:val="center"/>
          </w:tcPr>
          <w:p w14:paraId="56CAF57D" w14:textId="77777777" w:rsidR="00213C60" w:rsidRPr="00E9063B" w:rsidRDefault="00213C60" w:rsidP="00213C60">
            <w:pPr>
              <w:spacing w:before="60" w:line="240" w:lineRule="auto"/>
              <w:jc w:val="center"/>
              <w:rPr>
                <w:szCs w:val="18"/>
              </w:rPr>
            </w:pPr>
            <w:r w:rsidRPr="00E9063B">
              <w:rPr>
                <w:szCs w:val="18"/>
              </w:rPr>
              <w:t>RC2</w:t>
            </w:r>
          </w:p>
        </w:tc>
        <w:tc>
          <w:tcPr>
            <w:tcW w:w="1843" w:type="dxa"/>
            <w:tcBorders>
              <w:top w:val="single" w:sz="8" w:space="0" w:color="auto"/>
              <w:left w:val="single" w:sz="8" w:space="0" w:color="auto"/>
              <w:bottom w:val="single" w:sz="8" w:space="0" w:color="auto"/>
              <w:right w:val="single" w:sz="8" w:space="0" w:color="auto"/>
            </w:tcBorders>
            <w:vAlign w:val="center"/>
          </w:tcPr>
          <w:p w14:paraId="43389F51" w14:textId="77777777" w:rsidR="00213C60" w:rsidRPr="00E9063B" w:rsidRDefault="00213C60" w:rsidP="00213C60">
            <w:pPr>
              <w:spacing w:before="60" w:line="240" w:lineRule="auto"/>
              <w:jc w:val="center"/>
              <w:rPr>
                <w:szCs w:val="18"/>
              </w:rPr>
            </w:pPr>
            <w:r w:rsidRPr="00E9063B">
              <w:rPr>
                <w:szCs w:val="18"/>
              </w:rPr>
              <w:t>RF1</w:t>
            </w:r>
          </w:p>
        </w:tc>
        <w:tc>
          <w:tcPr>
            <w:tcW w:w="2552" w:type="dxa"/>
            <w:tcBorders>
              <w:top w:val="single" w:sz="8" w:space="0" w:color="auto"/>
              <w:left w:val="single" w:sz="8" w:space="0" w:color="auto"/>
              <w:bottom w:val="single" w:sz="8" w:space="0" w:color="auto"/>
              <w:right w:val="single" w:sz="8" w:space="0" w:color="auto"/>
            </w:tcBorders>
            <w:vAlign w:val="center"/>
          </w:tcPr>
          <w:p w14:paraId="6E44C2BC" w14:textId="77777777" w:rsidR="00213C60" w:rsidRPr="00E9063B" w:rsidRDefault="00213C60" w:rsidP="00213C60">
            <w:pPr>
              <w:spacing w:before="60" w:line="240" w:lineRule="auto"/>
              <w:jc w:val="center"/>
              <w:rPr>
                <w:szCs w:val="18"/>
              </w:rPr>
            </w:pPr>
            <w:r w:rsidRPr="00E9063B">
              <w:rPr>
                <w:szCs w:val="18"/>
              </w:rPr>
              <w:t>RE1</w:t>
            </w:r>
            <w:r w:rsidRPr="00E9063B">
              <w:rPr>
                <w:szCs w:val="18"/>
                <w:vertAlign w:val="superscript"/>
              </w:rPr>
              <w:t>(2)</w:t>
            </w:r>
          </w:p>
        </w:tc>
      </w:tr>
      <w:tr w:rsidR="00213C60" w:rsidRPr="00E9063B" w14:paraId="4462AB5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29915CBC" w14:textId="77777777" w:rsidR="00213C60" w:rsidRPr="00E9063B" w:rsidRDefault="00213C60" w:rsidP="00213C60">
            <w:pPr>
              <w:spacing w:before="60" w:line="240" w:lineRule="auto"/>
              <w:rPr>
                <w:szCs w:val="18"/>
              </w:rPr>
            </w:pPr>
            <w:r w:rsidRPr="00E9063B">
              <w:rPr>
                <w:szCs w:val="18"/>
              </w:rPr>
              <w:t>Cimento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489F537D" w14:textId="77777777" w:rsidR="00213C60" w:rsidRPr="00E9063B" w:rsidRDefault="00213C60" w:rsidP="00213C60">
            <w:pPr>
              <w:spacing w:before="60" w:line="240" w:lineRule="auto"/>
              <w:jc w:val="center"/>
              <w:rPr>
                <w:szCs w:val="18"/>
                <w:lang w:val="en-US"/>
              </w:rPr>
            </w:pPr>
            <w:r w:rsidRPr="00E9063B">
              <w:rPr>
                <w:szCs w:val="18"/>
                <w:lang w:val="en-US"/>
              </w:rPr>
              <w:t>RC1</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352CF48" w14:textId="77777777" w:rsidR="00213C60" w:rsidRPr="00E9063B" w:rsidRDefault="00213C60" w:rsidP="00213C60">
            <w:pPr>
              <w:spacing w:before="60" w:line="240" w:lineRule="auto"/>
              <w:jc w:val="center"/>
              <w:rPr>
                <w:szCs w:val="18"/>
                <w:lang w:val="en-US"/>
              </w:rPr>
            </w:pPr>
            <w:r w:rsidRPr="00E9063B">
              <w:rPr>
                <w:szCs w:val="18"/>
                <w:lang w:val="en-US"/>
              </w:rPr>
              <w:t>RF1</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3AE6D413"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7C336EAB" w14:textId="77777777" w:rsidTr="00996254">
        <w:tblPrEx>
          <w:tblCellMar>
            <w:top w:w="0" w:type="dxa"/>
            <w:bottom w:w="0" w:type="dxa"/>
          </w:tblCellMar>
        </w:tblPrEx>
        <w:trPr>
          <w:cantSplit/>
          <w:trHeight w:val="4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18547C5B" w14:textId="77777777" w:rsidR="00213C60" w:rsidRPr="00E9063B" w:rsidRDefault="00213C60" w:rsidP="00186A44">
            <w:pPr>
              <w:pStyle w:val="Ttulo1"/>
              <w:numPr>
                <w:ilvl w:val="0"/>
                <w:numId w:val="5"/>
              </w:numPr>
              <w:tabs>
                <w:tab w:val="clear" w:pos="340"/>
                <w:tab w:val="clear" w:pos="567"/>
                <w:tab w:val="num" w:pos="0"/>
              </w:tabs>
              <w:suppressAutoHyphens/>
              <w:spacing w:before="60" w:after="60" w:line="240" w:lineRule="auto"/>
              <w:ind w:left="0" w:firstLine="0"/>
              <w:jc w:val="center"/>
              <w:rPr>
                <w:rFonts w:cs="Times New Roman"/>
              </w:rPr>
            </w:pPr>
            <w:r w:rsidRPr="00E9063B">
              <w:rPr>
                <w:rFonts w:cs="Times New Roman"/>
              </w:rPr>
              <w:t>Gráficas/ Tipografias</w:t>
            </w:r>
          </w:p>
        </w:tc>
      </w:tr>
      <w:tr w:rsidR="00213C60" w:rsidRPr="00E9063B" w14:paraId="281F20A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C299E7D" w14:textId="77777777" w:rsidR="00213C60" w:rsidRPr="00E9063B" w:rsidRDefault="00213C60" w:rsidP="00213C60">
            <w:pPr>
              <w:spacing w:before="60" w:line="240" w:lineRule="auto"/>
              <w:rPr>
                <w:szCs w:val="18"/>
              </w:rPr>
            </w:pPr>
            <w:r w:rsidRPr="00E9063B">
              <w:rPr>
                <w:szCs w:val="18"/>
              </w:rPr>
              <w:t>Tipografia</w:t>
            </w:r>
          </w:p>
        </w:tc>
        <w:tc>
          <w:tcPr>
            <w:tcW w:w="1701" w:type="dxa"/>
            <w:tcBorders>
              <w:top w:val="single" w:sz="8" w:space="0" w:color="auto"/>
              <w:left w:val="single" w:sz="8" w:space="0" w:color="auto"/>
              <w:bottom w:val="single" w:sz="8" w:space="0" w:color="auto"/>
              <w:right w:val="single" w:sz="8" w:space="0" w:color="auto"/>
            </w:tcBorders>
            <w:vAlign w:val="center"/>
          </w:tcPr>
          <w:p w14:paraId="43B211BA"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215EF120" w14:textId="77777777" w:rsidR="00213C60" w:rsidRPr="00E9063B" w:rsidRDefault="00213C60" w:rsidP="00213C60">
            <w:pPr>
              <w:spacing w:before="60" w:line="240" w:lineRule="auto"/>
              <w:jc w:val="center"/>
              <w:rPr>
                <w:szCs w:val="18"/>
                <w:lang w:val="en-US"/>
              </w:rPr>
            </w:pPr>
            <w:r w:rsidRPr="00E9063B">
              <w:rPr>
                <w:szCs w:val="18"/>
                <w:lang w:val="en-US"/>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52552952" w14:textId="77777777" w:rsidR="00213C60" w:rsidRPr="00E9063B" w:rsidRDefault="00213C60" w:rsidP="00213C60">
            <w:pPr>
              <w:spacing w:before="60" w:line="240" w:lineRule="auto"/>
              <w:jc w:val="center"/>
              <w:rPr>
                <w:szCs w:val="18"/>
                <w:lang w:val="en-US"/>
              </w:rPr>
            </w:pPr>
            <w:r w:rsidRPr="00E9063B">
              <w:rPr>
                <w:szCs w:val="18"/>
                <w:lang w:val="en-US"/>
              </w:rPr>
              <w:t>RE4</w:t>
            </w:r>
          </w:p>
        </w:tc>
      </w:tr>
      <w:tr w:rsidR="00213C60" w:rsidRPr="00E9063B" w14:paraId="1AFAF730" w14:textId="77777777" w:rsidTr="00996254">
        <w:tblPrEx>
          <w:tblCellMar>
            <w:top w:w="0" w:type="dxa"/>
            <w:bottom w:w="0" w:type="dxa"/>
          </w:tblCellMar>
        </w:tblPrEx>
        <w:trPr>
          <w:cantSplit/>
          <w:trHeight w:val="454"/>
          <w:jc w:val="center"/>
        </w:trPr>
        <w:tc>
          <w:tcPr>
            <w:tcW w:w="9923" w:type="dxa"/>
            <w:gridSpan w:val="4"/>
            <w:tcBorders>
              <w:top w:val="single" w:sz="8" w:space="0" w:color="auto"/>
              <w:left w:val="single" w:sz="8" w:space="0" w:color="auto"/>
              <w:bottom w:val="single" w:sz="8" w:space="0" w:color="auto"/>
              <w:right w:val="single" w:sz="8" w:space="0" w:color="auto"/>
            </w:tcBorders>
            <w:shd w:val="clear" w:color="auto" w:fill="C4BC96"/>
            <w:vAlign w:val="center"/>
          </w:tcPr>
          <w:p w14:paraId="4D3590A5" w14:textId="77777777" w:rsidR="00213C60" w:rsidRPr="00E9063B" w:rsidRDefault="00213C60" w:rsidP="00186A44">
            <w:pPr>
              <w:pStyle w:val="Ttulo3"/>
              <w:keepNext/>
              <w:numPr>
                <w:ilvl w:val="2"/>
                <w:numId w:val="5"/>
              </w:numPr>
              <w:tabs>
                <w:tab w:val="clear" w:pos="624"/>
                <w:tab w:val="clear" w:pos="680"/>
                <w:tab w:val="clear" w:pos="720"/>
                <w:tab w:val="clear" w:pos="851"/>
                <w:tab w:val="num" w:pos="0"/>
              </w:tabs>
              <w:suppressAutoHyphens/>
              <w:spacing w:before="60" w:line="240" w:lineRule="auto"/>
              <w:ind w:left="0" w:firstLine="0"/>
              <w:jc w:val="center"/>
              <w:rPr>
                <w:b/>
                <w:lang w:eastAsia="pt-BR"/>
              </w:rPr>
            </w:pPr>
            <w:r w:rsidRPr="00E9063B">
              <w:rPr>
                <w:b/>
                <w:lang w:eastAsia="pt-BR"/>
              </w:rPr>
              <w:t>PRODUTOS QUÍMICOS/ TINTAS</w:t>
            </w:r>
          </w:p>
        </w:tc>
      </w:tr>
      <w:tr w:rsidR="00213C60" w:rsidRPr="00E9063B" w14:paraId="704D65E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8E9BFD6" w14:textId="77777777" w:rsidR="00213C60" w:rsidRPr="00E9063B" w:rsidRDefault="00213C60" w:rsidP="00213C60">
            <w:pPr>
              <w:spacing w:before="60" w:line="240" w:lineRule="auto"/>
              <w:rPr>
                <w:szCs w:val="18"/>
              </w:rPr>
            </w:pPr>
            <w:r w:rsidRPr="00E9063B">
              <w:rPr>
                <w:szCs w:val="18"/>
              </w:rPr>
              <w:t>Produtos Farmacêuticos/Drogaria</w:t>
            </w:r>
          </w:p>
        </w:tc>
        <w:tc>
          <w:tcPr>
            <w:tcW w:w="1701" w:type="dxa"/>
            <w:tcBorders>
              <w:top w:val="single" w:sz="8" w:space="0" w:color="auto"/>
              <w:left w:val="single" w:sz="8" w:space="0" w:color="auto"/>
              <w:bottom w:val="single" w:sz="8" w:space="0" w:color="auto"/>
              <w:right w:val="single" w:sz="8" w:space="0" w:color="auto"/>
            </w:tcBorders>
            <w:vAlign w:val="center"/>
          </w:tcPr>
          <w:p w14:paraId="2A712E97"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3151306"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6A87A18C"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73749C75"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44C2EC8" w14:textId="77777777" w:rsidR="00213C60" w:rsidRPr="00E9063B" w:rsidRDefault="00213C60" w:rsidP="00213C60">
            <w:pPr>
              <w:spacing w:before="60" w:line="240" w:lineRule="auto"/>
              <w:rPr>
                <w:szCs w:val="18"/>
              </w:rPr>
            </w:pPr>
            <w:r w:rsidRPr="00E9063B">
              <w:rPr>
                <w:szCs w:val="18"/>
              </w:rPr>
              <w:t>Tintas a base de óleo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9AB87E5"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48942D8"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0D62C77" w14:textId="77777777" w:rsidR="00213C60" w:rsidRPr="00E9063B" w:rsidRDefault="00213C60" w:rsidP="00213C60">
            <w:pPr>
              <w:spacing w:before="60" w:line="240" w:lineRule="auto"/>
              <w:jc w:val="center"/>
              <w:rPr>
                <w:szCs w:val="18"/>
                <w:lang w:val="en-US"/>
              </w:rPr>
            </w:pPr>
            <w:r w:rsidRPr="00E9063B">
              <w:rPr>
                <w:szCs w:val="18"/>
                <w:lang w:val="en-US"/>
              </w:rPr>
              <w:t>RE2</w:t>
            </w:r>
          </w:p>
        </w:tc>
      </w:tr>
      <w:tr w:rsidR="00213C60" w:rsidRPr="00E9063B" w14:paraId="23A2E61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5BA31C6E" w14:textId="77777777" w:rsidR="00213C60" w:rsidRPr="00E9063B" w:rsidRDefault="00213C60" w:rsidP="00213C60">
            <w:pPr>
              <w:spacing w:before="60" w:line="240" w:lineRule="auto"/>
              <w:rPr>
                <w:szCs w:val="18"/>
              </w:rPr>
            </w:pPr>
            <w:r w:rsidRPr="00E9063B">
              <w:rPr>
                <w:szCs w:val="18"/>
              </w:rPr>
              <w:t>Tintas a base de água</w:t>
            </w:r>
          </w:p>
        </w:tc>
        <w:tc>
          <w:tcPr>
            <w:tcW w:w="1701" w:type="dxa"/>
            <w:tcBorders>
              <w:top w:val="single" w:sz="8" w:space="0" w:color="auto"/>
              <w:left w:val="single" w:sz="8" w:space="0" w:color="auto"/>
              <w:bottom w:val="single" w:sz="8" w:space="0" w:color="auto"/>
              <w:right w:val="single" w:sz="8" w:space="0" w:color="auto"/>
            </w:tcBorders>
            <w:vAlign w:val="center"/>
          </w:tcPr>
          <w:p w14:paraId="1B867F68"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11D26B49"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506A9354" w14:textId="77777777" w:rsidR="00213C60" w:rsidRPr="00E9063B" w:rsidRDefault="00213C60" w:rsidP="00213C60">
            <w:pPr>
              <w:spacing w:before="60" w:line="240" w:lineRule="auto"/>
              <w:jc w:val="center"/>
              <w:rPr>
                <w:szCs w:val="18"/>
                <w:lang w:val="en-US"/>
              </w:rPr>
            </w:pPr>
            <w:r w:rsidRPr="00E9063B">
              <w:rPr>
                <w:szCs w:val="18"/>
                <w:lang w:val="en-US"/>
              </w:rPr>
              <w:t>RE1</w:t>
            </w:r>
          </w:p>
        </w:tc>
      </w:tr>
      <w:tr w:rsidR="00213C60" w:rsidRPr="00E9063B" w14:paraId="22CFA4D2"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3B62D641" w14:textId="77777777" w:rsidR="00213C60" w:rsidRPr="00E9063B" w:rsidRDefault="00213C60" w:rsidP="00213C60">
            <w:pPr>
              <w:spacing w:before="60" w:line="240" w:lineRule="auto"/>
              <w:rPr>
                <w:szCs w:val="18"/>
                <w:lang w:val="en-US"/>
              </w:rPr>
            </w:pPr>
            <w:r w:rsidRPr="00E9063B">
              <w:rPr>
                <w:szCs w:val="18"/>
                <w:lang w:val="en-US"/>
              </w:rPr>
              <w:t>Fósforo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9C24EC8"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E554053"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779178AE"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290555BE"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2F2DEA3" w14:textId="77777777" w:rsidR="00213C60" w:rsidRPr="00E9063B" w:rsidRDefault="00213C60" w:rsidP="00213C60">
            <w:pPr>
              <w:spacing w:before="60" w:line="240" w:lineRule="auto"/>
              <w:rPr>
                <w:szCs w:val="18"/>
                <w:lang w:val="en-US"/>
              </w:rPr>
            </w:pPr>
            <w:r w:rsidRPr="00E9063B">
              <w:rPr>
                <w:szCs w:val="18"/>
                <w:lang w:val="en-US"/>
              </w:rPr>
              <w:t>Fumo negro</w:t>
            </w:r>
          </w:p>
        </w:tc>
        <w:tc>
          <w:tcPr>
            <w:tcW w:w="1701" w:type="dxa"/>
            <w:tcBorders>
              <w:top w:val="single" w:sz="8" w:space="0" w:color="auto"/>
              <w:left w:val="single" w:sz="8" w:space="0" w:color="auto"/>
              <w:bottom w:val="single" w:sz="8" w:space="0" w:color="auto"/>
              <w:right w:val="single" w:sz="8" w:space="0" w:color="auto"/>
            </w:tcBorders>
            <w:vAlign w:val="center"/>
          </w:tcPr>
          <w:p w14:paraId="0A53DE99"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4E8F3CB8"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vAlign w:val="center"/>
          </w:tcPr>
          <w:p w14:paraId="68192DF7"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7AAB6B3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4CB71AE9" w14:textId="77777777" w:rsidR="00213C60" w:rsidRPr="00E9063B" w:rsidRDefault="00213C60" w:rsidP="00213C60">
            <w:pPr>
              <w:spacing w:before="60" w:line="240" w:lineRule="auto"/>
              <w:rPr>
                <w:szCs w:val="18"/>
              </w:rPr>
            </w:pPr>
            <w:r w:rsidRPr="00E9063B">
              <w:rPr>
                <w:szCs w:val="18"/>
              </w:rPr>
              <w:t>Resina natural</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27904206"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441B0CD"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7289365"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1E00357B"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1D3E3CC3" w14:textId="77777777" w:rsidR="00213C60" w:rsidRPr="00E9063B" w:rsidRDefault="00213C60" w:rsidP="00213C60">
            <w:pPr>
              <w:spacing w:before="60" w:line="240" w:lineRule="auto"/>
              <w:rPr>
                <w:szCs w:val="18"/>
              </w:rPr>
            </w:pPr>
            <w:r w:rsidRPr="00E9063B">
              <w:rPr>
                <w:szCs w:val="18"/>
              </w:rPr>
              <w:t>Sabão/ detergentes</w:t>
            </w:r>
          </w:p>
        </w:tc>
        <w:tc>
          <w:tcPr>
            <w:tcW w:w="1701" w:type="dxa"/>
            <w:tcBorders>
              <w:top w:val="single" w:sz="8" w:space="0" w:color="auto"/>
              <w:left w:val="single" w:sz="8" w:space="0" w:color="auto"/>
              <w:bottom w:val="single" w:sz="8" w:space="0" w:color="auto"/>
              <w:right w:val="single" w:sz="8" w:space="0" w:color="auto"/>
            </w:tcBorders>
            <w:vAlign w:val="center"/>
          </w:tcPr>
          <w:p w14:paraId="77ADB577"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E179203" w14:textId="77777777" w:rsidR="00213C60" w:rsidRPr="00E9063B" w:rsidRDefault="00213C60" w:rsidP="00213C60">
            <w:pPr>
              <w:spacing w:before="60" w:line="240" w:lineRule="auto"/>
              <w:jc w:val="center"/>
              <w:rPr>
                <w:szCs w:val="18"/>
              </w:rPr>
            </w:pPr>
            <w:r w:rsidRPr="00E9063B">
              <w:rPr>
                <w:szCs w:val="18"/>
              </w:rPr>
              <w:t>RF3</w:t>
            </w:r>
          </w:p>
        </w:tc>
        <w:tc>
          <w:tcPr>
            <w:tcW w:w="2552" w:type="dxa"/>
            <w:tcBorders>
              <w:top w:val="single" w:sz="8" w:space="0" w:color="auto"/>
              <w:left w:val="single" w:sz="8" w:space="0" w:color="auto"/>
              <w:bottom w:val="single" w:sz="8" w:space="0" w:color="auto"/>
              <w:right w:val="single" w:sz="8" w:space="0" w:color="auto"/>
            </w:tcBorders>
            <w:vAlign w:val="center"/>
          </w:tcPr>
          <w:p w14:paraId="494959A0"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0B2EEB0D"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091067CF" w14:textId="77777777" w:rsidR="00213C60" w:rsidRPr="00E9063B" w:rsidRDefault="00213C60" w:rsidP="00213C60">
            <w:pPr>
              <w:spacing w:before="60" w:line="240" w:lineRule="auto"/>
              <w:rPr>
                <w:szCs w:val="18"/>
              </w:rPr>
            </w:pPr>
            <w:r w:rsidRPr="00E9063B">
              <w:rPr>
                <w:szCs w:val="18"/>
              </w:rPr>
              <w:t>Alcatrão</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556B258C"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0A8C524A"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43D9FF9"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47BD9D3F"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21FC122A" w14:textId="77777777" w:rsidR="00213C60" w:rsidRPr="00E9063B" w:rsidRDefault="00213C60" w:rsidP="00213C60">
            <w:pPr>
              <w:spacing w:before="60" w:line="240" w:lineRule="auto"/>
              <w:rPr>
                <w:szCs w:val="18"/>
              </w:rPr>
            </w:pPr>
            <w:r w:rsidRPr="00E9063B">
              <w:rPr>
                <w:szCs w:val="18"/>
              </w:rPr>
              <w:t>Produtos de limpeza</w:t>
            </w:r>
          </w:p>
        </w:tc>
        <w:tc>
          <w:tcPr>
            <w:tcW w:w="1701" w:type="dxa"/>
            <w:tcBorders>
              <w:top w:val="single" w:sz="8" w:space="0" w:color="auto"/>
              <w:left w:val="single" w:sz="8" w:space="0" w:color="auto"/>
              <w:bottom w:val="single" w:sz="8" w:space="0" w:color="auto"/>
              <w:right w:val="single" w:sz="8" w:space="0" w:color="auto"/>
            </w:tcBorders>
            <w:vAlign w:val="center"/>
          </w:tcPr>
          <w:p w14:paraId="5E5190D3"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7A2DD800" w14:textId="77777777" w:rsidR="00213C60" w:rsidRPr="00E9063B" w:rsidRDefault="00213C60" w:rsidP="00213C60">
            <w:pPr>
              <w:spacing w:before="60" w:line="240" w:lineRule="auto"/>
              <w:jc w:val="center"/>
              <w:rPr>
                <w:szCs w:val="18"/>
                <w:lang w:val="en-US"/>
              </w:rPr>
            </w:pPr>
            <w:r w:rsidRPr="00E9063B">
              <w:rPr>
                <w:szCs w:val="18"/>
                <w:lang w:val="en-US"/>
              </w:rPr>
              <w:t>RF2</w:t>
            </w:r>
          </w:p>
        </w:tc>
        <w:tc>
          <w:tcPr>
            <w:tcW w:w="2552" w:type="dxa"/>
            <w:tcBorders>
              <w:top w:val="single" w:sz="8" w:space="0" w:color="auto"/>
              <w:left w:val="single" w:sz="8" w:space="0" w:color="auto"/>
              <w:bottom w:val="single" w:sz="8" w:space="0" w:color="auto"/>
              <w:right w:val="single" w:sz="8" w:space="0" w:color="auto"/>
            </w:tcBorders>
            <w:vAlign w:val="center"/>
          </w:tcPr>
          <w:p w14:paraId="4BC460AD" w14:textId="77777777" w:rsidR="00213C60" w:rsidRPr="00E9063B" w:rsidRDefault="00213C60" w:rsidP="00213C60">
            <w:pPr>
              <w:spacing w:before="60" w:line="240" w:lineRule="auto"/>
              <w:jc w:val="center"/>
              <w:rPr>
                <w:szCs w:val="18"/>
                <w:lang w:val="en-US"/>
              </w:rPr>
            </w:pPr>
            <w:r w:rsidRPr="00E9063B">
              <w:rPr>
                <w:szCs w:val="18"/>
                <w:lang w:val="en-US"/>
              </w:rPr>
              <w:t>RE3</w:t>
            </w:r>
          </w:p>
        </w:tc>
      </w:tr>
      <w:tr w:rsidR="00213C60" w:rsidRPr="00E9063B" w14:paraId="67A397BA"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50464FE7" w14:textId="77777777" w:rsidR="00213C60" w:rsidRPr="00E9063B" w:rsidRDefault="00213C60" w:rsidP="00213C60">
            <w:pPr>
              <w:spacing w:before="60" w:line="240" w:lineRule="auto"/>
              <w:rPr>
                <w:szCs w:val="18"/>
              </w:rPr>
            </w:pPr>
            <w:r w:rsidRPr="00E9063B">
              <w:rPr>
                <w:szCs w:val="18"/>
              </w:rPr>
              <w:t>Óleos: mineral, vegetal, animal</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4743ED7"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6A9B837D"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6B1033E4"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4BDFEA40"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vAlign w:val="center"/>
          </w:tcPr>
          <w:p w14:paraId="0A00BBFA" w14:textId="77777777" w:rsidR="00213C60" w:rsidRPr="00E9063B" w:rsidRDefault="00213C60" w:rsidP="00213C60">
            <w:pPr>
              <w:spacing w:before="60" w:line="240" w:lineRule="auto"/>
              <w:rPr>
                <w:szCs w:val="18"/>
              </w:rPr>
            </w:pPr>
            <w:r w:rsidRPr="00E9063B">
              <w:rPr>
                <w:szCs w:val="18"/>
              </w:rPr>
              <w:t>Resinas naturais</w:t>
            </w:r>
          </w:p>
        </w:tc>
        <w:tc>
          <w:tcPr>
            <w:tcW w:w="1701" w:type="dxa"/>
            <w:tcBorders>
              <w:top w:val="single" w:sz="8" w:space="0" w:color="auto"/>
              <w:left w:val="single" w:sz="8" w:space="0" w:color="auto"/>
              <w:bottom w:val="single" w:sz="8" w:space="0" w:color="auto"/>
              <w:right w:val="single" w:sz="8" w:space="0" w:color="auto"/>
            </w:tcBorders>
            <w:vAlign w:val="center"/>
          </w:tcPr>
          <w:p w14:paraId="59380D88"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566BFE96"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vAlign w:val="center"/>
          </w:tcPr>
          <w:p w14:paraId="081294B7" w14:textId="77777777" w:rsidR="00213C60" w:rsidRPr="00E9063B" w:rsidRDefault="00213C60" w:rsidP="00213C60">
            <w:pPr>
              <w:spacing w:before="60" w:line="240" w:lineRule="auto"/>
              <w:jc w:val="center"/>
              <w:rPr>
                <w:szCs w:val="18"/>
              </w:rPr>
            </w:pPr>
            <w:r w:rsidRPr="00E9063B">
              <w:rPr>
                <w:szCs w:val="18"/>
              </w:rPr>
              <w:t>RE2</w:t>
            </w:r>
          </w:p>
        </w:tc>
      </w:tr>
      <w:tr w:rsidR="00213C60" w:rsidRPr="00E9063B" w14:paraId="6E1DDEF6" w14:textId="77777777" w:rsidTr="00996254">
        <w:tblPrEx>
          <w:tblCellMar>
            <w:top w:w="0" w:type="dxa"/>
            <w:bottom w:w="0" w:type="dxa"/>
          </w:tblCellMar>
        </w:tblPrEx>
        <w:trPr>
          <w:cantSplit/>
          <w:jc w:val="center"/>
        </w:trPr>
        <w:tc>
          <w:tcPr>
            <w:tcW w:w="3827" w:type="dxa"/>
            <w:tcBorders>
              <w:top w:val="single" w:sz="8" w:space="0" w:color="auto"/>
              <w:left w:val="single" w:sz="8" w:space="0" w:color="auto"/>
              <w:bottom w:val="single" w:sz="8" w:space="0" w:color="auto"/>
              <w:right w:val="single" w:sz="8" w:space="0" w:color="auto"/>
            </w:tcBorders>
            <w:shd w:val="clear" w:color="auto" w:fill="DDD9C3"/>
            <w:vAlign w:val="center"/>
          </w:tcPr>
          <w:p w14:paraId="682A74CF" w14:textId="77777777" w:rsidR="00213C60" w:rsidRPr="00E9063B" w:rsidRDefault="00213C60" w:rsidP="00213C60">
            <w:pPr>
              <w:spacing w:before="60" w:line="240" w:lineRule="auto"/>
              <w:rPr>
                <w:szCs w:val="18"/>
              </w:rPr>
            </w:pPr>
            <w:r w:rsidRPr="00E9063B">
              <w:rPr>
                <w:szCs w:val="18"/>
              </w:rPr>
              <w:t>Resinas sintéticas</w:t>
            </w:r>
          </w:p>
        </w:tc>
        <w:tc>
          <w:tcPr>
            <w:tcW w:w="1701" w:type="dxa"/>
            <w:tcBorders>
              <w:top w:val="single" w:sz="8" w:space="0" w:color="auto"/>
              <w:left w:val="single" w:sz="8" w:space="0" w:color="auto"/>
              <w:bottom w:val="single" w:sz="8" w:space="0" w:color="auto"/>
              <w:right w:val="single" w:sz="8" w:space="0" w:color="auto"/>
            </w:tcBorders>
            <w:shd w:val="clear" w:color="auto" w:fill="DDD9C3"/>
            <w:vAlign w:val="center"/>
          </w:tcPr>
          <w:p w14:paraId="3FD0280E" w14:textId="77777777" w:rsidR="00213C60" w:rsidRPr="00E9063B" w:rsidRDefault="00213C60" w:rsidP="00213C60">
            <w:pPr>
              <w:spacing w:before="60" w:line="240" w:lineRule="auto"/>
              <w:jc w:val="center"/>
              <w:rPr>
                <w:szCs w:val="18"/>
              </w:rPr>
            </w:pPr>
            <w:r w:rsidRPr="00E9063B">
              <w:rPr>
                <w:szCs w:val="18"/>
              </w:rPr>
              <w:t>RC3</w:t>
            </w:r>
          </w:p>
        </w:tc>
        <w:tc>
          <w:tcPr>
            <w:tcW w:w="1843" w:type="dxa"/>
            <w:tcBorders>
              <w:top w:val="single" w:sz="8" w:space="0" w:color="auto"/>
              <w:left w:val="single" w:sz="8" w:space="0" w:color="auto"/>
              <w:bottom w:val="single" w:sz="8" w:space="0" w:color="auto"/>
              <w:right w:val="single" w:sz="8" w:space="0" w:color="auto"/>
            </w:tcBorders>
            <w:shd w:val="clear" w:color="auto" w:fill="DDD9C3"/>
            <w:vAlign w:val="center"/>
          </w:tcPr>
          <w:p w14:paraId="2F9D686B" w14:textId="77777777" w:rsidR="00213C60" w:rsidRPr="00E9063B" w:rsidRDefault="00213C60" w:rsidP="00213C60">
            <w:pPr>
              <w:spacing w:before="60" w:line="240" w:lineRule="auto"/>
              <w:jc w:val="center"/>
              <w:rPr>
                <w:szCs w:val="18"/>
              </w:rPr>
            </w:pPr>
            <w:r w:rsidRPr="00E9063B">
              <w:rPr>
                <w:szCs w:val="18"/>
              </w:rPr>
              <w:t>RF4</w:t>
            </w:r>
          </w:p>
        </w:tc>
        <w:tc>
          <w:tcPr>
            <w:tcW w:w="2552" w:type="dxa"/>
            <w:tcBorders>
              <w:top w:val="single" w:sz="8" w:space="0" w:color="auto"/>
              <w:left w:val="single" w:sz="8" w:space="0" w:color="auto"/>
              <w:bottom w:val="single" w:sz="8" w:space="0" w:color="auto"/>
              <w:right w:val="single" w:sz="8" w:space="0" w:color="auto"/>
            </w:tcBorders>
            <w:shd w:val="clear" w:color="auto" w:fill="DDD9C3"/>
            <w:vAlign w:val="center"/>
          </w:tcPr>
          <w:p w14:paraId="44BBA7B7" w14:textId="77777777" w:rsidR="00213C60" w:rsidRPr="00E9063B" w:rsidRDefault="00213C60" w:rsidP="00213C60">
            <w:pPr>
              <w:spacing w:before="60" w:line="240" w:lineRule="auto"/>
              <w:jc w:val="center"/>
              <w:rPr>
                <w:szCs w:val="18"/>
              </w:rPr>
            </w:pPr>
            <w:r w:rsidRPr="00E9063B">
              <w:rPr>
                <w:szCs w:val="18"/>
              </w:rPr>
              <w:t>RE3</w:t>
            </w:r>
          </w:p>
        </w:tc>
      </w:tr>
      <w:tr w:rsidR="00213C60" w:rsidRPr="00E9063B" w14:paraId="5D76F50C" w14:textId="77777777" w:rsidTr="00996254">
        <w:tblPrEx>
          <w:tblCellMar>
            <w:top w:w="0" w:type="dxa"/>
            <w:bottom w:w="0" w:type="dxa"/>
          </w:tblCellMar>
        </w:tblPrEx>
        <w:trPr>
          <w:cantSplit/>
          <w:trHeight w:val="215"/>
          <w:jc w:val="center"/>
        </w:trPr>
        <w:tc>
          <w:tcPr>
            <w:tcW w:w="3827" w:type="dxa"/>
            <w:tcBorders>
              <w:top w:val="single" w:sz="8" w:space="0" w:color="auto"/>
              <w:left w:val="single" w:sz="8" w:space="0" w:color="auto"/>
              <w:bottom w:val="single" w:sz="8" w:space="0" w:color="auto"/>
              <w:right w:val="single" w:sz="8" w:space="0" w:color="auto"/>
            </w:tcBorders>
            <w:vAlign w:val="center"/>
          </w:tcPr>
          <w:p w14:paraId="0AFF6826" w14:textId="77777777" w:rsidR="00213C60" w:rsidRPr="00E9063B" w:rsidRDefault="00213C60" w:rsidP="00213C60">
            <w:pPr>
              <w:spacing w:before="60" w:line="240" w:lineRule="auto"/>
              <w:rPr>
                <w:szCs w:val="18"/>
              </w:rPr>
            </w:pPr>
            <w:r w:rsidRPr="00E9063B">
              <w:rPr>
                <w:szCs w:val="18"/>
              </w:rPr>
              <w:t>Verniz</w:t>
            </w:r>
          </w:p>
        </w:tc>
        <w:tc>
          <w:tcPr>
            <w:tcW w:w="1701" w:type="dxa"/>
            <w:tcBorders>
              <w:top w:val="single" w:sz="8" w:space="0" w:color="auto"/>
              <w:left w:val="single" w:sz="8" w:space="0" w:color="auto"/>
              <w:bottom w:val="single" w:sz="8" w:space="0" w:color="auto"/>
              <w:right w:val="single" w:sz="8" w:space="0" w:color="auto"/>
            </w:tcBorders>
            <w:vAlign w:val="center"/>
          </w:tcPr>
          <w:p w14:paraId="034B3920" w14:textId="77777777" w:rsidR="00213C60" w:rsidRPr="00E9063B" w:rsidRDefault="00213C60" w:rsidP="00213C60">
            <w:pPr>
              <w:spacing w:before="60" w:line="240" w:lineRule="auto"/>
              <w:jc w:val="center"/>
              <w:rPr>
                <w:szCs w:val="18"/>
                <w:lang w:val="en-US"/>
              </w:rPr>
            </w:pPr>
            <w:r w:rsidRPr="00E9063B">
              <w:rPr>
                <w:szCs w:val="18"/>
                <w:lang w:val="en-US"/>
              </w:rPr>
              <w:t>RC3</w:t>
            </w:r>
          </w:p>
        </w:tc>
        <w:tc>
          <w:tcPr>
            <w:tcW w:w="1843" w:type="dxa"/>
            <w:tcBorders>
              <w:top w:val="single" w:sz="8" w:space="0" w:color="auto"/>
              <w:left w:val="single" w:sz="8" w:space="0" w:color="auto"/>
              <w:bottom w:val="single" w:sz="8" w:space="0" w:color="auto"/>
              <w:right w:val="single" w:sz="8" w:space="0" w:color="auto"/>
            </w:tcBorders>
            <w:vAlign w:val="center"/>
          </w:tcPr>
          <w:p w14:paraId="77DB2064" w14:textId="77777777" w:rsidR="00213C60" w:rsidRPr="00E9063B" w:rsidRDefault="00213C60" w:rsidP="00213C60">
            <w:pPr>
              <w:spacing w:before="60" w:line="240" w:lineRule="auto"/>
              <w:jc w:val="center"/>
              <w:rPr>
                <w:szCs w:val="18"/>
                <w:lang w:val="en-US"/>
              </w:rPr>
            </w:pPr>
            <w:r w:rsidRPr="00E9063B">
              <w:rPr>
                <w:szCs w:val="18"/>
                <w:lang w:val="en-US"/>
              </w:rPr>
              <w:t>RF4</w:t>
            </w:r>
          </w:p>
        </w:tc>
        <w:tc>
          <w:tcPr>
            <w:tcW w:w="2552" w:type="dxa"/>
            <w:tcBorders>
              <w:top w:val="single" w:sz="8" w:space="0" w:color="auto"/>
              <w:left w:val="single" w:sz="8" w:space="0" w:color="auto"/>
              <w:bottom w:val="single" w:sz="8" w:space="0" w:color="auto"/>
              <w:right w:val="single" w:sz="8" w:space="0" w:color="auto"/>
            </w:tcBorders>
            <w:vAlign w:val="center"/>
          </w:tcPr>
          <w:p w14:paraId="2C769D22" w14:textId="77777777" w:rsidR="00213C60" w:rsidRPr="00E9063B" w:rsidRDefault="00213C60" w:rsidP="00213C60">
            <w:pPr>
              <w:spacing w:before="60" w:line="240" w:lineRule="auto"/>
              <w:jc w:val="center"/>
              <w:rPr>
                <w:szCs w:val="18"/>
                <w:lang w:val="en-US"/>
              </w:rPr>
            </w:pPr>
            <w:r w:rsidRPr="00E9063B">
              <w:rPr>
                <w:szCs w:val="18"/>
                <w:lang w:val="en-US"/>
              </w:rPr>
              <w:t>RE2</w:t>
            </w:r>
          </w:p>
        </w:tc>
      </w:tr>
    </w:tbl>
    <w:p w14:paraId="37A3A314" w14:textId="77777777" w:rsidR="003C1A77" w:rsidRPr="00E9063B" w:rsidRDefault="003C1A77" w:rsidP="00213C60">
      <w:pPr>
        <w:spacing w:after="0" w:line="240" w:lineRule="auto"/>
      </w:pPr>
    </w:p>
    <w:p w14:paraId="1BB40851" w14:textId="77777777" w:rsidR="00450EE4" w:rsidRPr="00450EE4" w:rsidRDefault="005766C0" w:rsidP="00450EE4">
      <w:pPr>
        <w:spacing w:after="0"/>
        <w:ind w:right="57"/>
        <w:jc w:val="both"/>
        <w:rPr>
          <w:rStyle w:val="bold"/>
          <w:i/>
          <w:sz w:val="20"/>
          <w:szCs w:val="20"/>
        </w:rPr>
      </w:pPr>
      <w:r w:rsidRPr="00450EE4">
        <w:rPr>
          <w:rStyle w:val="bold"/>
          <w:i/>
          <w:sz w:val="20"/>
          <w:szCs w:val="20"/>
        </w:rPr>
        <w:t>REFERÊNCIAS:</w:t>
      </w:r>
    </w:p>
    <w:p w14:paraId="64AFBAEE" w14:textId="77777777" w:rsidR="000B6F62" w:rsidRPr="00450EE4" w:rsidRDefault="000B6F62" w:rsidP="00450EE4">
      <w:pPr>
        <w:spacing w:line="240" w:lineRule="auto"/>
        <w:ind w:right="57"/>
        <w:jc w:val="both"/>
        <w:rPr>
          <w:i/>
          <w:sz w:val="20"/>
          <w:szCs w:val="20"/>
        </w:rPr>
      </w:pPr>
      <w:r w:rsidRPr="00450EE4">
        <w:rPr>
          <w:rStyle w:val="bold"/>
          <w:i/>
          <w:sz w:val="20"/>
          <w:szCs w:val="20"/>
        </w:rPr>
        <w:t>(1)</w:t>
      </w:r>
      <w:r w:rsidRPr="00450EE4">
        <w:rPr>
          <w:i/>
          <w:sz w:val="20"/>
          <w:szCs w:val="20"/>
        </w:rPr>
        <w:t xml:space="preserve"> Classificações válidas segundo a natureza das embalagens, sendo RE2 para embalagens de papelão e RE3 para embalagens de espuma/plástico;</w:t>
      </w:r>
    </w:p>
    <w:p w14:paraId="44A31C72" w14:textId="77777777" w:rsidR="000B6F62" w:rsidRPr="00450EE4" w:rsidRDefault="000B6F62" w:rsidP="005766C0">
      <w:pPr>
        <w:spacing w:after="0" w:line="240" w:lineRule="auto"/>
        <w:ind w:right="57"/>
        <w:jc w:val="both"/>
        <w:rPr>
          <w:i/>
          <w:sz w:val="20"/>
          <w:szCs w:val="20"/>
        </w:rPr>
      </w:pPr>
      <w:r w:rsidRPr="00450EE4">
        <w:rPr>
          <w:rStyle w:val="bold"/>
          <w:i/>
          <w:sz w:val="20"/>
          <w:szCs w:val="20"/>
        </w:rPr>
        <w:t>(2)</w:t>
      </w:r>
      <w:r w:rsidRPr="00450EE4">
        <w:rPr>
          <w:i/>
          <w:sz w:val="20"/>
          <w:szCs w:val="20"/>
        </w:rPr>
        <w:t xml:space="preserve"> Classificação válida para embalagens de papelão, caso se</w:t>
      </w:r>
      <w:r w:rsidR="00244B91" w:rsidRPr="00450EE4">
        <w:rPr>
          <w:i/>
          <w:sz w:val="20"/>
          <w:szCs w:val="20"/>
        </w:rPr>
        <w:t>jam embalagens de plástico para</w:t>
      </w:r>
      <w:r w:rsidRPr="00450EE4">
        <w:rPr>
          <w:i/>
          <w:sz w:val="20"/>
          <w:szCs w:val="20"/>
        </w:rPr>
        <w:t xml:space="preserve"> risco RE2;</w:t>
      </w:r>
    </w:p>
    <w:p w14:paraId="40870F0A" w14:textId="77777777" w:rsidR="000B6F62" w:rsidRPr="00450EE4" w:rsidRDefault="000B6F62" w:rsidP="005766C0">
      <w:pPr>
        <w:tabs>
          <w:tab w:val="left" w:pos="1900"/>
        </w:tabs>
        <w:spacing w:after="0" w:line="240" w:lineRule="auto"/>
        <w:ind w:right="57"/>
        <w:jc w:val="both"/>
        <w:rPr>
          <w:i/>
          <w:sz w:val="20"/>
          <w:szCs w:val="20"/>
        </w:rPr>
      </w:pPr>
      <w:r w:rsidRPr="00450EE4">
        <w:rPr>
          <w:rStyle w:val="bold"/>
          <w:i/>
          <w:sz w:val="20"/>
          <w:szCs w:val="20"/>
        </w:rPr>
        <w:t>(3)</w:t>
      </w:r>
      <w:r w:rsidRPr="00450EE4">
        <w:rPr>
          <w:i/>
          <w:sz w:val="20"/>
          <w:szCs w:val="20"/>
        </w:rPr>
        <w:t xml:space="preserve"> Classificação - RC1, quando a peça metálica não possuir embalagem;</w:t>
      </w:r>
    </w:p>
    <w:p w14:paraId="1858D35E" w14:textId="77777777" w:rsidR="000B6F62" w:rsidRPr="00450EE4" w:rsidRDefault="00C83400" w:rsidP="005766C0">
      <w:pPr>
        <w:tabs>
          <w:tab w:val="left" w:pos="1900"/>
        </w:tabs>
        <w:spacing w:after="0" w:line="240" w:lineRule="auto"/>
        <w:ind w:right="57"/>
        <w:jc w:val="both"/>
        <w:rPr>
          <w:i/>
          <w:sz w:val="20"/>
          <w:szCs w:val="20"/>
        </w:rPr>
      </w:pPr>
      <w:r w:rsidRPr="00450EE4">
        <w:rPr>
          <w:i/>
          <w:sz w:val="20"/>
          <w:szCs w:val="20"/>
        </w:rPr>
        <w:t xml:space="preserve">                          </w:t>
      </w:r>
      <w:r w:rsidR="009B7DED" w:rsidRPr="00450EE4">
        <w:rPr>
          <w:i/>
          <w:sz w:val="20"/>
          <w:szCs w:val="20"/>
        </w:rPr>
        <w:t xml:space="preserve">  </w:t>
      </w:r>
      <w:r w:rsidRPr="00450EE4">
        <w:rPr>
          <w:i/>
          <w:sz w:val="20"/>
          <w:szCs w:val="20"/>
        </w:rPr>
        <w:t xml:space="preserve"> </w:t>
      </w:r>
      <w:r w:rsidR="000B6F62" w:rsidRPr="00450EE4">
        <w:rPr>
          <w:i/>
          <w:sz w:val="20"/>
          <w:szCs w:val="20"/>
        </w:rPr>
        <w:t>RC2, quando a peça metálica possuir embalagem de papelão;</w:t>
      </w:r>
    </w:p>
    <w:p w14:paraId="22B183BC" w14:textId="77777777" w:rsidR="000B6F62" w:rsidRPr="00450EE4" w:rsidRDefault="000B6F62" w:rsidP="005766C0">
      <w:pPr>
        <w:tabs>
          <w:tab w:val="left" w:pos="1900"/>
        </w:tabs>
        <w:spacing w:after="0" w:line="240" w:lineRule="auto"/>
        <w:ind w:right="57"/>
        <w:jc w:val="both"/>
        <w:rPr>
          <w:i/>
          <w:sz w:val="20"/>
          <w:szCs w:val="20"/>
        </w:rPr>
      </w:pPr>
      <w:r w:rsidRPr="00450EE4">
        <w:rPr>
          <w:i/>
          <w:sz w:val="20"/>
          <w:szCs w:val="20"/>
        </w:rPr>
        <w:t xml:space="preserve">                           </w:t>
      </w:r>
      <w:r w:rsidR="009B7DED" w:rsidRPr="00450EE4">
        <w:rPr>
          <w:i/>
          <w:sz w:val="20"/>
          <w:szCs w:val="20"/>
        </w:rPr>
        <w:t xml:space="preserve">  </w:t>
      </w:r>
      <w:r w:rsidRPr="00450EE4">
        <w:rPr>
          <w:i/>
          <w:sz w:val="20"/>
          <w:szCs w:val="20"/>
        </w:rPr>
        <w:t>RC3, quando a peça metálica possuir embalagem de plástico.</w:t>
      </w:r>
    </w:p>
    <w:p w14:paraId="0F177AD2" w14:textId="77777777" w:rsidR="000B6F62" w:rsidRPr="00450EE4" w:rsidRDefault="000B6F62" w:rsidP="005766C0">
      <w:pPr>
        <w:spacing w:after="0" w:line="240" w:lineRule="auto"/>
        <w:ind w:right="57"/>
        <w:jc w:val="both"/>
        <w:rPr>
          <w:i/>
          <w:sz w:val="20"/>
          <w:szCs w:val="20"/>
        </w:rPr>
      </w:pPr>
      <w:r w:rsidRPr="00450EE4">
        <w:rPr>
          <w:rStyle w:val="bold"/>
          <w:i/>
          <w:sz w:val="20"/>
          <w:szCs w:val="20"/>
        </w:rPr>
        <w:t>(4)</w:t>
      </w:r>
      <w:r w:rsidRPr="00450EE4">
        <w:rPr>
          <w:i/>
          <w:sz w:val="20"/>
          <w:szCs w:val="20"/>
        </w:rPr>
        <w:t xml:space="preserve"> Considerado RC para as ár</w:t>
      </w:r>
      <w:r w:rsidR="00244B91" w:rsidRPr="00450EE4">
        <w:rPr>
          <w:i/>
          <w:sz w:val="20"/>
          <w:szCs w:val="20"/>
        </w:rPr>
        <w:t>eas comuns de shoppings e lojas</w:t>
      </w:r>
      <w:r w:rsidRPr="00450EE4">
        <w:rPr>
          <w:i/>
          <w:sz w:val="20"/>
          <w:szCs w:val="20"/>
        </w:rPr>
        <w:t xml:space="preserve"> menores de 300 m</w:t>
      </w:r>
      <w:r w:rsidRPr="00450EE4">
        <w:rPr>
          <w:i/>
          <w:sz w:val="20"/>
          <w:szCs w:val="20"/>
          <w:vertAlign w:val="superscript"/>
        </w:rPr>
        <w:t>2</w:t>
      </w:r>
      <w:r w:rsidRPr="00450EE4">
        <w:rPr>
          <w:i/>
          <w:sz w:val="20"/>
          <w:szCs w:val="20"/>
        </w:rPr>
        <w:t>, sendo que para as lojas maiores que 300 m</w:t>
      </w:r>
      <w:r w:rsidRPr="00450EE4">
        <w:rPr>
          <w:i/>
          <w:sz w:val="20"/>
          <w:szCs w:val="20"/>
          <w:vertAlign w:val="superscript"/>
        </w:rPr>
        <w:t>2</w:t>
      </w:r>
      <w:r w:rsidRPr="00450EE4">
        <w:rPr>
          <w:i/>
          <w:sz w:val="20"/>
          <w:szCs w:val="20"/>
        </w:rPr>
        <w:t xml:space="preserve"> e riscos especiais </w:t>
      </w:r>
      <w:r w:rsidR="00182FDC" w:rsidRPr="00450EE4">
        <w:rPr>
          <w:i/>
          <w:sz w:val="20"/>
          <w:szCs w:val="20"/>
        </w:rPr>
        <w:t>deverão</w:t>
      </w:r>
      <w:r w:rsidRPr="00450EE4">
        <w:rPr>
          <w:i/>
          <w:sz w:val="20"/>
          <w:szCs w:val="20"/>
        </w:rPr>
        <w:t xml:space="preserve"> ser classificado</w:t>
      </w:r>
      <w:r w:rsidR="00182FDC" w:rsidRPr="00450EE4">
        <w:rPr>
          <w:i/>
          <w:sz w:val="20"/>
          <w:szCs w:val="20"/>
        </w:rPr>
        <w:t>s</w:t>
      </w:r>
      <w:r w:rsidRPr="00450EE4">
        <w:rPr>
          <w:i/>
          <w:sz w:val="20"/>
          <w:szCs w:val="20"/>
        </w:rPr>
        <w:t xml:space="preserve"> pelo risco predominante;</w:t>
      </w:r>
    </w:p>
    <w:p w14:paraId="12CF949F" w14:textId="77777777" w:rsidR="000B6F62" w:rsidRPr="00450EE4" w:rsidRDefault="000B6F62" w:rsidP="005766C0">
      <w:pPr>
        <w:spacing w:after="0" w:line="240" w:lineRule="auto"/>
        <w:ind w:right="57"/>
        <w:jc w:val="both"/>
        <w:rPr>
          <w:i/>
          <w:sz w:val="20"/>
          <w:szCs w:val="20"/>
        </w:rPr>
      </w:pPr>
      <w:r w:rsidRPr="00450EE4">
        <w:rPr>
          <w:rStyle w:val="bold"/>
          <w:i/>
          <w:sz w:val="20"/>
          <w:szCs w:val="20"/>
        </w:rPr>
        <w:t>(5)</w:t>
      </w:r>
      <w:r w:rsidRPr="00450EE4">
        <w:rPr>
          <w:i/>
          <w:sz w:val="20"/>
          <w:szCs w:val="20"/>
        </w:rPr>
        <w:t xml:space="preserve"> Para armazenamento de papel e rolos de papel, considerar RE2 quando armazenado horizontalmente e RE3 quando armazenado verticalmente.</w:t>
      </w:r>
    </w:p>
    <w:p w14:paraId="4085526E" w14:textId="77777777" w:rsidR="000B6F62" w:rsidRDefault="000B6F62" w:rsidP="003C1A77">
      <w:pPr>
        <w:rPr>
          <w:i/>
          <w:sz w:val="20"/>
          <w:szCs w:val="20"/>
        </w:rPr>
      </w:pPr>
    </w:p>
    <w:p w14:paraId="55B8286A" w14:textId="77777777" w:rsidR="00450EE4" w:rsidRDefault="00450EE4" w:rsidP="003C1A77">
      <w:pPr>
        <w:rPr>
          <w:i/>
          <w:sz w:val="20"/>
          <w:szCs w:val="20"/>
        </w:rPr>
      </w:pPr>
    </w:p>
    <w:p w14:paraId="14F35E46" w14:textId="77777777" w:rsidR="00930F9E" w:rsidRDefault="00930F9E" w:rsidP="003C1A77">
      <w:pPr>
        <w:rPr>
          <w:i/>
          <w:sz w:val="20"/>
          <w:szCs w:val="20"/>
        </w:rPr>
      </w:pPr>
    </w:p>
    <w:p w14:paraId="57746F42" w14:textId="77777777" w:rsidR="00642A51" w:rsidRDefault="00642A51" w:rsidP="003C1A77">
      <w:pPr>
        <w:rPr>
          <w:i/>
          <w:sz w:val="20"/>
          <w:szCs w:val="20"/>
        </w:rPr>
      </w:pPr>
    </w:p>
    <w:p w14:paraId="28DD09ED" w14:textId="77777777" w:rsidR="000B6F62" w:rsidRPr="00642A51" w:rsidRDefault="005766C0" w:rsidP="005166EA">
      <w:pPr>
        <w:pStyle w:val="TITIII"/>
        <w:spacing w:before="120" w:after="120" w:line="240" w:lineRule="auto"/>
        <w:jc w:val="center"/>
        <w:rPr>
          <w:rFonts w:ascii="Times New Roman" w:hAnsi="Times New Roman" w:cs="Times New Roman"/>
          <w:bCs/>
          <w:color w:val="auto"/>
          <w:sz w:val="20"/>
          <w:lang w:val="pt-BR"/>
        </w:rPr>
      </w:pPr>
      <w:r w:rsidRPr="00642A51">
        <w:rPr>
          <w:rFonts w:ascii="Times New Roman" w:hAnsi="Times New Roman" w:cs="Times New Roman"/>
          <w:bCs/>
          <w:color w:val="auto"/>
          <w:sz w:val="20"/>
          <w:lang w:val="pt-BR"/>
        </w:rPr>
        <w:t xml:space="preserve">ANEXO </w:t>
      </w:r>
      <w:r w:rsidR="007111F3" w:rsidRPr="00642A51">
        <w:rPr>
          <w:rFonts w:ascii="Times New Roman" w:hAnsi="Times New Roman" w:cs="Times New Roman"/>
          <w:bCs/>
          <w:color w:val="auto"/>
          <w:sz w:val="20"/>
          <w:lang w:val="pt-BR"/>
        </w:rPr>
        <w:t>D</w:t>
      </w:r>
    </w:p>
    <w:p w14:paraId="42D27F7F" w14:textId="77777777" w:rsidR="000B6F62" w:rsidRPr="00642A51" w:rsidRDefault="000B6F62" w:rsidP="005166EA">
      <w:pPr>
        <w:pStyle w:val="TITIII"/>
        <w:spacing w:before="120" w:after="120" w:line="240" w:lineRule="auto"/>
        <w:jc w:val="center"/>
        <w:rPr>
          <w:rFonts w:ascii="Times New Roman" w:hAnsi="Times New Roman" w:cs="Times New Roman"/>
          <w:bCs/>
          <w:color w:val="auto"/>
          <w:sz w:val="20"/>
          <w:lang w:val="pt-BR"/>
        </w:rPr>
      </w:pPr>
      <w:r w:rsidRPr="00642A51">
        <w:rPr>
          <w:rFonts w:ascii="Times New Roman" w:hAnsi="Times New Roman" w:cs="Times New Roman"/>
          <w:bCs/>
          <w:color w:val="auto"/>
          <w:sz w:val="20"/>
          <w:lang w:val="pt-BR"/>
        </w:rPr>
        <w:t>Tabela 5</w:t>
      </w:r>
    </w:p>
    <w:p w14:paraId="20720008" w14:textId="77777777" w:rsidR="000B6F62" w:rsidRPr="00642A51" w:rsidRDefault="000B6F62" w:rsidP="005166EA">
      <w:pPr>
        <w:pStyle w:val="TITIII"/>
        <w:spacing w:before="120" w:after="120" w:line="240" w:lineRule="auto"/>
        <w:jc w:val="center"/>
        <w:rPr>
          <w:rFonts w:ascii="Times New Roman" w:hAnsi="Times New Roman" w:cs="Times New Roman"/>
          <w:bCs/>
          <w:color w:val="auto"/>
          <w:sz w:val="20"/>
          <w:lang w:val="pt-BR"/>
        </w:rPr>
      </w:pPr>
      <w:r w:rsidRPr="00642A51">
        <w:rPr>
          <w:rFonts w:ascii="Times New Roman" w:hAnsi="Times New Roman" w:cs="Times New Roman"/>
          <w:bCs/>
          <w:color w:val="auto"/>
          <w:sz w:val="20"/>
          <w:lang w:val="pt-BR"/>
        </w:rPr>
        <w:t>Determinação de risco para ocupações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661"/>
        <w:gridCol w:w="3278"/>
        <w:gridCol w:w="3507"/>
      </w:tblGrid>
      <w:tr w:rsidR="00213C60" w:rsidRPr="00E9063B" w14:paraId="2765BA62" w14:textId="77777777" w:rsidTr="00996254">
        <w:trPr>
          <w:cantSplit/>
          <w:trHeight w:val="586"/>
          <w:jc w:val="center"/>
        </w:trPr>
        <w:tc>
          <w:tcPr>
            <w:tcW w:w="9446" w:type="dxa"/>
            <w:gridSpan w:val="3"/>
            <w:tcBorders>
              <w:top w:val="single" w:sz="8" w:space="0" w:color="auto"/>
              <w:left w:val="single" w:sz="8" w:space="0" w:color="auto"/>
              <w:bottom w:val="single" w:sz="8" w:space="0" w:color="auto"/>
              <w:right w:val="single" w:sz="8" w:space="0" w:color="auto"/>
            </w:tcBorders>
            <w:shd w:val="clear" w:color="auto" w:fill="C4BC96"/>
            <w:vAlign w:val="center"/>
          </w:tcPr>
          <w:p w14:paraId="50780507" w14:textId="77777777" w:rsidR="00213C60" w:rsidRPr="00E9063B" w:rsidRDefault="00213C60" w:rsidP="00213C60">
            <w:pPr>
              <w:spacing w:before="60" w:line="240" w:lineRule="auto"/>
              <w:jc w:val="center"/>
              <w:rPr>
                <w:rFonts w:eastAsia="Times"/>
                <w:b/>
                <w:szCs w:val="18"/>
                <w:lang w:eastAsia="ar-SA"/>
              </w:rPr>
            </w:pPr>
            <w:r w:rsidRPr="00E9063B">
              <w:rPr>
                <w:b/>
                <w:szCs w:val="18"/>
              </w:rPr>
              <w:t>Determinação de riscos para ocupações comerciais, industriais e depósitos</w:t>
            </w:r>
          </w:p>
        </w:tc>
      </w:tr>
      <w:tr w:rsidR="00213C60" w:rsidRPr="00E9063B" w14:paraId="0D891A78" w14:textId="77777777" w:rsidTr="00996254">
        <w:trPr>
          <w:jc w:val="center"/>
        </w:trPr>
        <w:tc>
          <w:tcPr>
            <w:tcW w:w="2661" w:type="dxa"/>
            <w:tcBorders>
              <w:top w:val="single" w:sz="8" w:space="0" w:color="auto"/>
              <w:left w:val="single" w:sz="8" w:space="0" w:color="auto"/>
              <w:bottom w:val="single" w:sz="8" w:space="0" w:color="auto"/>
              <w:right w:val="single" w:sz="8" w:space="0" w:color="auto"/>
            </w:tcBorders>
            <w:shd w:val="clear" w:color="auto" w:fill="DDD9C3"/>
            <w:vAlign w:val="center"/>
          </w:tcPr>
          <w:p w14:paraId="04ABF71B" w14:textId="77777777" w:rsidR="00213C60" w:rsidRPr="00E9063B" w:rsidRDefault="00213C60" w:rsidP="00213C60">
            <w:pPr>
              <w:suppressAutoHyphens/>
              <w:spacing w:before="60" w:line="240" w:lineRule="auto"/>
              <w:jc w:val="center"/>
              <w:rPr>
                <w:rFonts w:eastAsia="Times"/>
                <w:b/>
                <w:szCs w:val="18"/>
                <w:lang w:val="pt-PT" w:eastAsia="ar-SA"/>
              </w:rPr>
            </w:pPr>
            <w:r w:rsidRPr="00E9063B">
              <w:rPr>
                <w:b/>
                <w:szCs w:val="18"/>
              </w:rPr>
              <w:t>Categorias de risco</w:t>
            </w: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54336E72" w14:textId="77777777" w:rsidR="00213C60" w:rsidRPr="00E9063B" w:rsidRDefault="00213C60" w:rsidP="00213C60">
            <w:pPr>
              <w:suppressAutoHyphens/>
              <w:spacing w:before="60" w:line="240" w:lineRule="auto"/>
              <w:jc w:val="center"/>
              <w:rPr>
                <w:rFonts w:eastAsia="Times"/>
                <w:b/>
                <w:szCs w:val="18"/>
                <w:lang w:val="pt-PT" w:eastAsia="ar-SA"/>
              </w:rPr>
            </w:pPr>
            <w:r w:rsidRPr="00E9063B">
              <w:rPr>
                <w:b/>
                <w:szCs w:val="18"/>
              </w:rPr>
              <w:t>Altura máxima de estocagem (em m)</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5420E8A0" w14:textId="77777777" w:rsidR="00213C60" w:rsidRPr="00E9063B" w:rsidRDefault="00213C60" w:rsidP="00213C60">
            <w:pPr>
              <w:suppressAutoHyphens/>
              <w:spacing w:before="60" w:line="240" w:lineRule="auto"/>
              <w:jc w:val="center"/>
              <w:rPr>
                <w:rFonts w:eastAsia="Times"/>
                <w:b/>
                <w:szCs w:val="18"/>
                <w:lang w:val="pt-PT" w:eastAsia="ar-SA"/>
              </w:rPr>
            </w:pPr>
            <w:r w:rsidRPr="00E9063B">
              <w:rPr>
                <w:b/>
                <w:szCs w:val="18"/>
              </w:rPr>
              <w:t>Grupo a considerar decorrente da tabela 4</w:t>
            </w:r>
          </w:p>
        </w:tc>
      </w:tr>
      <w:tr w:rsidR="00213C60" w:rsidRPr="00E9063B" w14:paraId="7553B0F8" w14:textId="77777777" w:rsidTr="00996254">
        <w:trPr>
          <w:jc w:val="center"/>
        </w:trPr>
        <w:tc>
          <w:tcPr>
            <w:tcW w:w="2661" w:type="dxa"/>
            <w:tcBorders>
              <w:top w:val="single" w:sz="8" w:space="0" w:color="auto"/>
              <w:left w:val="single" w:sz="8" w:space="0" w:color="auto"/>
              <w:bottom w:val="single" w:sz="8" w:space="0" w:color="auto"/>
              <w:right w:val="single" w:sz="8" w:space="0" w:color="auto"/>
            </w:tcBorders>
            <w:vAlign w:val="center"/>
          </w:tcPr>
          <w:p w14:paraId="5FC926FD" w14:textId="77777777" w:rsidR="00213C60" w:rsidRPr="00E9063B" w:rsidRDefault="00213C60" w:rsidP="00970F48">
            <w:pPr>
              <w:suppressAutoHyphens/>
              <w:spacing w:before="60" w:line="240" w:lineRule="auto"/>
              <w:jc w:val="center"/>
              <w:rPr>
                <w:rFonts w:eastAsia="Times"/>
                <w:szCs w:val="18"/>
                <w:lang w:val="en-US" w:eastAsia="ar-SA"/>
              </w:rPr>
            </w:pPr>
            <w:r w:rsidRPr="00E9063B">
              <w:rPr>
                <w:szCs w:val="18"/>
                <w:lang w:val="en-US"/>
              </w:rPr>
              <w:t>RC1</w:t>
            </w:r>
          </w:p>
        </w:tc>
        <w:tc>
          <w:tcPr>
            <w:tcW w:w="3278" w:type="dxa"/>
            <w:tcBorders>
              <w:top w:val="single" w:sz="8" w:space="0" w:color="auto"/>
              <w:left w:val="single" w:sz="8" w:space="0" w:color="auto"/>
              <w:bottom w:val="single" w:sz="8" w:space="0" w:color="auto"/>
              <w:right w:val="single" w:sz="8" w:space="0" w:color="auto"/>
            </w:tcBorders>
            <w:vAlign w:val="center"/>
          </w:tcPr>
          <w:p w14:paraId="42E996FF" w14:textId="77777777" w:rsidR="00213C60" w:rsidRPr="00E9063B" w:rsidRDefault="00213C60" w:rsidP="00970F48">
            <w:pPr>
              <w:suppressAutoHyphens/>
              <w:spacing w:before="60" w:line="240" w:lineRule="auto"/>
              <w:jc w:val="center"/>
              <w:rPr>
                <w:rFonts w:eastAsia="Times"/>
                <w:szCs w:val="18"/>
                <w:lang w:val="en-US" w:eastAsia="ar-SA"/>
              </w:rPr>
            </w:pPr>
            <w:r w:rsidRPr="00E9063B">
              <w:rPr>
                <w:szCs w:val="18"/>
                <w:lang w:val="en-US"/>
              </w:rPr>
              <w:t>-</w:t>
            </w:r>
          </w:p>
        </w:tc>
        <w:tc>
          <w:tcPr>
            <w:tcW w:w="3507" w:type="dxa"/>
            <w:tcBorders>
              <w:top w:val="single" w:sz="8" w:space="0" w:color="auto"/>
              <w:left w:val="single" w:sz="8" w:space="0" w:color="auto"/>
              <w:bottom w:val="single" w:sz="8" w:space="0" w:color="auto"/>
              <w:right w:val="single" w:sz="8" w:space="0" w:color="auto"/>
            </w:tcBorders>
            <w:vAlign w:val="center"/>
          </w:tcPr>
          <w:p w14:paraId="16527B5F" w14:textId="77777777" w:rsidR="00213C60" w:rsidRPr="00E9063B" w:rsidRDefault="00213C60" w:rsidP="00213C60">
            <w:pPr>
              <w:suppressAutoHyphens/>
              <w:spacing w:before="60" w:line="240" w:lineRule="auto"/>
              <w:jc w:val="center"/>
              <w:rPr>
                <w:rFonts w:eastAsia="Times"/>
                <w:szCs w:val="18"/>
                <w:lang w:val="en-US" w:eastAsia="ar-SA"/>
              </w:rPr>
            </w:pPr>
            <w:r w:rsidRPr="00E9063B">
              <w:rPr>
                <w:szCs w:val="18"/>
                <w:lang w:val="en-US"/>
              </w:rPr>
              <w:t>1</w:t>
            </w:r>
          </w:p>
        </w:tc>
      </w:tr>
      <w:tr w:rsidR="00213C60" w:rsidRPr="00E9063B" w14:paraId="3807A297" w14:textId="77777777" w:rsidTr="00996254">
        <w:trPr>
          <w:jc w:val="center"/>
        </w:trPr>
        <w:tc>
          <w:tcPr>
            <w:tcW w:w="2661" w:type="dxa"/>
            <w:tcBorders>
              <w:top w:val="single" w:sz="8" w:space="0" w:color="auto"/>
              <w:left w:val="single" w:sz="8" w:space="0" w:color="auto"/>
              <w:bottom w:val="single" w:sz="8" w:space="0" w:color="auto"/>
              <w:right w:val="single" w:sz="8" w:space="0" w:color="auto"/>
            </w:tcBorders>
            <w:shd w:val="clear" w:color="auto" w:fill="DDD9C3"/>
            <w:vAlign w:val="center"/>
          </w:tcPr>
          <w:p w14:paraId="26B9028C" w14:textId="77777777" w:rsidR="00213C60" w:rsidRPr="00E9063B" w:rsidRDefault="00213C60" w:rsidP="00970F48">
            <w:pPr>
              <w:suppressAutoHyphens/>
              <w:spacing w:before="60" w:line="240" w:lineRule="auto"/>
              <w:jc w:val="center"/>
              <w:rPr>
                <w:rFonts w:eastAsia="Times"/>
                <w:szCs w:val="18"/>
                <w:lang w:val="en-US" w:eastAsia="ar-SA"/>
              </w:rPr>
            </w:pPr>
            <w:r w:rsidRPr="00E9063B">
              <w:rPr>
                <w:szCs w:val="18"/>
                <w:lang w:val="en-US"/>
              </w:rPr>
              <w:t>RC2</w:t>
            </w: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22A3706E" w14:textId="77777777" w:rsidR="00213C60" w:rsidRPr="00E9063B" w:rsidRDefault="00213C60" w:rsidP="00970F48">
            <w:pPr>
              <w:suppressAutoHyphens/>
              <w:spacing w:before="60" w:line="240" w:lineRule="auto"/>
              <w:jc w:val="center"/>
              <w:rPr>
                <w:rFonts w:eastAsia="Times"/>
                <w:szCs w:val="18"/>
                <w:lang w:val="en-US" w:eastAsia="ar-SA"/>
              </w:rPr>
            </w:pPr>
            <w:r w:rsidRPr="00E9063B">
              <w:rPr>
                <w:szCs w:val="18"/>
                <w:lang w:val="en-US"/>
              </w:rPr>
              <w:t>-</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731CEEF2" w14:textId="77777777" w:rsidR="00213C60" w:rsidRPr="00E9063B" w:rsidRDefault="00213C60" w:rsidP="00213C60">
            <w:pPr>
              <w:suppressAutoHyphens/>
              <w:spacing w:before="60" w:line="240" w:lineRule="auto"/>
              <w:jc w:val="center"/>
              <w:rPr>
                <w:rFonts w:eastAsia="Times"/>
                <w:szCs w:val="18"/>
                <w:lang w:val="en-US" w:eastAsia="ar-SA"/>
              </w:rPr>
            </w:pPr>
            <w:r w:rsidRPr="00E9063B">
              <w:rPr>
                <w:szCs w:val="18"/>
                <w:lang w:val="en-US"/>
              </w:rPr>
              <w:t>2</w:t>
            </w:r>
          </w:p>
        </w:tc>
      </w:tr>
      <w:tr w:rsidR="00213C60" w:rsidRPr="00E9063B" w14:paraId="7F497986" w14:textId="77777777" w:rsidTr="00996254">
        <w:trPr>
          <w:jc w:val="center"/>
        </w:trPr>
        <w:tc>
          <w:tcPr>
            <w:tcW w:w="2661" w:type="dxa"/>
            <w:tcBorders>
              <w:top w:val="single" w:sz="8" w:space="0" w:color="auto"/>
              <w:left w:val="single" w:sz="8" w:space="0" w:color="auto"/>
              <w:bottom w:val="single" w:sz="8" w:space="0" w:color="auto"/>
              <w:right w:val="single" w:sz="8" w:space="0" w:color="auto"/>
            </w:tcBorders>
            <w:vAlign w:val="center"/>
          </w:tcPr>
          <w:p w14:paraId="17F54B42" w14:textId="77777777" w:rsidR="00213C60" w:rsidRPr="00E9063B" w:rsidRDefault="00213C60" w:rsidP="00970F48">
            <w:pPr>
              <w:suppressAutoHyphens/>
              <w:spacing w:before="60" w:line="240" w:lineRule="auto"/>
              <w:jc w:val="center"/>
              <w:rPr>
                <w:rFonts w:eastAsia="Times"/>
                <w:szCs w:val="18"/>
                <w:lang w:val="en-US" w:eastAsia="ar-SA"/>
              </w:rPr>
            </w:pPr>
            <w:r w:rsidRPr="00E9063B">
              <w:rPr>
                <w:szCs w:val="18"/>
                <w:lang w:val="en-US"/>
              </w:rPr>
              <w:t>RC3</w:t>
            </w:r>
          </w:p>
        </w:tc>
        <w:tc>
          <w:tcPr>
            <w:tcW w:w="3278" w:type="dxa"/>
            <w:tcBorders>
              <w:top w:val="single" w:sz="8" w:space="0" w:color="auto"/>
              <w:left w:val="single" w:sz="8" w:space="0" w:color="auto"/>
              <w:bottom w:val="single" w:sz="8" w:space="0" w:color="auto"/>
              <w:right w:val="single" w:sz="8" w:space="0" w:color="auto"/>
            </w:tcBorders>
            <w:vAlign w:val="center"/>
          </w:tcPr>
          <w:p w14:paraId="3854D2A2"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w:t>
            </w:r>
          </w:p>
        </w:tc>
        <w:tc>
          <w:tcPr>
            <w:tcW w:w="3507" w:type="dxa"/>
            <w:tcBorders>
              <w:top w:val="single" w:sz="8" w:space="0" w:color="auto"/>
              <w:left w:val="single" w:sz="8" w:space="0" w:color="auto"/>
              <w:bottom w:val="single" w:sz="8" w:space="0" w:color="auto"/>
              <w:right w:val="single" w:sz="8" w:space="0" w:color="auto"/>
            </w:tcBorders>
            <w:vAlign w:val="center"/>
          </w:tcPr>
          <w:p w14:paraId="29215869"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3</w:t>
            </w:r>
          </w:p>
        </w:tc>
      </w:tr>
      <w:tr w:rsidR="00213C60" w:rsidRPr="00E9063B" w14:paraId="5DC25B96" w14:textId="77777777" w:rsidTr="00996254">
        <w:trPr>
          <w:jc w:val="center"/>
        </w:trPr>
        <w:tc>
          <w:tcPr>
            <w:tcW w:w="2661" w:type="dxa"/>
            <w:tcBorders>
              <w:top w:val="single" w:sz="8" w:space="0" w:color="auto"/>
              <w:left w:val="single" w:sz="8" w:space="0" w:color="auto"/>
              <w:bottom w:val="single" w:sz="8" w:space="0" w:color="auto"/>
              <w:right w:val="single" w:sz="8" w:space="0" w:color="auto"/>
            </w:tcBorders>
            <w:shd w:val="clear" w:color="auto" w:fill="DDD9C3"/>
            <w:vAlign w:val="center"/>
          </w:tcPr>
          <w:p w14:paraId="40C81186"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RF1 e RF2</w:t>
            </w: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565527A8" w14:textId="77777777" w:rsidR="00213C60" w:rsidRPr="00E9063B" w:rsidRDefault="00996254" w:rsidP="00970F48">
            <w:pPr>
              <w:suppressAutoHyphens/>
              <w:spacing w:before="60" w:line="240" w:lineRule="auto"/>
              <w:jc w:val="center"/>
              <w:rPr>
                <w:rFonts w:eastAsia="Times"/>
                <w:szCs w:val="18"/>
                <w:lang w:val="pt-PT" w:eastAsia="ar-SA"/>
              </w:rPr>
            </w:pPr>
            <w:r>
              <w:rPr>
                <w:rFonts w:eastAsia="Times"/>
                <w:szCs w:val="18"/>
                <w:lang w:val="pt-PT" w:eastAsia="ar-SA"/>
              </w:rPr>
              <w:t>-</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1BDF3A0A"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3</w:t>
            </w:r>
          </w:p>
        </w:tc>
      </w:tr>
      <w:tr w:rsidR="00213C60" w:rsidRPr="00E9063B" w14:paraId="6BB96141" w14:textId="77777777" w:rsidTr="00996254">
        <w:trPr>
          <w:jc w:val="center"/>
        </w:trPr>
        <w:tc>
          <w:tcPr>
            <w:tcW w:w="2661" w:type="dxa"/>
            <w:tcBorders>
              <w:top w:val="single" w:sz="8" w:space="0" w:color="auto"/>
              <w:left w:val="single" w:sz="8" w:space="0" w:color="auto"/>
              <w:bottom w:val="single" w:sz="8" w:space="0" w:color="auto"/>
              <w:right w:val="single" w:sz="8" w:space="0" w:color="auto"/>
            </w:tcBorders>
            <w:vAlign w:val="center"/>
          </w:tcPr>
          <w:p w14:paraId="04406E0D"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RF3 e RF4</w:t>
            </w:r>
          </w:p>
        </w:tc>
        <w:tc>
          <w:tcPr>
            <w:tcW w:w="3278" w:type="dxa"/>
            <w:tcBorders>
              <w:top w:val="single" w:sz="8" w:space="0" w:color="auto"/>
              <w:left w:val="single" w:sz="8" w:space="0" w:color="auto"/>
              <w:bottom w:val="single" w:sz="8" w:space="0" w:color="auto"/>
              <w:right w:val="single" w:sz="8" w:space="0" w:color="auto"/>
            </w:tcBorders>
            <w:vAlign w:val="center"/>
          </w:tcPr>
          <w:p w14:paraId="36CA930F"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w:t>
            </w:r>
          </w:p>
        </w:tc>
        <w:tc>
          <w:tcPr>
            <w:tcW w:w="3507" w:type="dxa"/>
            <w:tcBorders>
              <w:top w:val="single" w:sz="8" w:space="0" w:color="auto"/>
              <w:left w:val="single" w:sz="8" w:space="0" w:color="auto"/>
              <w:bottom w:val="single" w:sz="8" w:space="0" w:color="auto"/>
              <w:right w:val="single" w:sz="8" w:space="0" w:color="auto"/>
            </w:tcBorders>
            <w:vAlign w:val="center"/>
          </w:tcPr>
          <w:p w14:paraId="147871FB"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4</w:t>
            </w:r>
          </w:p>
        </w:tc>
      </w:tr>
      <w:tr w:rsidR="00213C60" w:rsidRPr="00E9063B" w14:paraId="23ADFA2A" w14:textId="77777777" w:rsidTr="00996254">
        <w:trPr>
          <w:cantSplit/>
          <w:jc w:val="center"/>
        </w:trPr>
        <w:tc>
          <w:tcPr>
            <w:tcW w:w="2661" w:type="dxa"/>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41D4E7DC"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RE1</w:t>
            </w: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1FCFB678"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4,0</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7E97E15F"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3</w:t>
            </w:r>
          </w:p>
        </w:tc>
      </w:tr>
      <w:tr w:rsidR="00213C60" w:rsidRPr="00E9063B" w14:paraId="26472A85"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shd w:val="clear" w:color="auto" w:fill="DDD9C3"/>
            <w:vAlign w:val="center"/>
          </w:tcPr>
          <w:p w14:paraId="6462F273" w14:textId="77777777" w:rsidR="00213C60" w:rsidRPr="00E9063B" w:rsidRDefault="00213C60" w:rsidP="00970F48">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42FC13C6"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7,6 (*)</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5B8F5F48"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4</w:t>
            </w:r>
          </w:p>
        </w:tc>
      </w:tr>
      <w:tr w:rsidR="00213C60" w:rsidRPr="00E9063B" w14:paraId="47BF4E69" w14:textId="77777777" w:rsidTr="00996254">
        <w:trPr>
          <w:cantSplit/>
          <w:jc w:val="center"/>
        </w:trPr>
        <w:tc>
          <w:tcPr>
            <w:tcW w:w="2661" w:type="dxa"/>
            <w:vMerge w:val="restart"/>
            <w:tcBorders>
              <w:top w:val="single" w:sz="8" w:space="0" w:color="auto"/>
              <w:left w:val="single" w:sz="8" w:space="0" w:color="auto"/>
              <w:bottom w:val="single" w:sz="8" w:space="0" w:color="auto"/>
              <w:right w:val="single" w:sz="8" w:space="0" w:color="auto"/>
            </w:tcBorders>
            <w:vAlign w:val="center"/>
          </w:tcPr>
          <w:p w14:paraId="1336F03C" w14:textId="77777777" w:rsidR="00213C60" w:rsidRPr="00E9063B" w:rsidRDefault="00213C60" w:rsidP="00970F48">
            <w:pPr>
              <w:spacing w:before="60" w:line="240" w:lineRule="auto"/>
              <w:jc w:val="center"/>
              <w:rPr>
                <w:rFonts w:eastAsia="Times"/>
                <w:szCs w:val="18"/>
                <w:lang w:val="pt-PT" w:eastAsia="ar-SA"/>
              </w:rPr>
            </w:pPr>
          </w:p>
          <w:p w14:paraId="3DAADEF3" w14:textId="77777777" w:rsidR="00213C60" w:rsidRPr="00E9063B" w:rsidRDefault="00213C60" w:rsidP="00970F48">
            <w:pPr>
              <w:spacing w:before="60" w:line="240" w:lineRule="auto"/>
              <w:jc w:val="center"/>
              <w:rPr>
                <w:szCs w:val="18"/>
              </w:rPr>
            </w:pPr>
            <w:r w:rsidRPr="00E9063B">
              <w:rPr>
                <w:szCs w:val="18"/>
              </w:rPr>
              <w:t>RE2</w:t>
            </w:r>
          </w:p>
          <w:p w14:paraId="5F37F01C" w14:textId="77777777" w:rsidR="00213C60" w:rsidRPr="00E9063B" w:rsidRDefault="00213C60" w:rsidP="00970F48">
            <w:pPr>
              <w:suppressAutoHyphens/>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0003483A"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3,0</w:t>
            </w:r>
          </w:p>
        </w:tc>
        <w:tc>
          <w:tcPr>
            <w:tcW w:w="3507" w:type="dxa"/>
            <w:tcBorders>
              <w:top w:val="single" w:sz="8" w:space="0" w:color="auto"/>
              <w:left w:val="single" w:sz="8" w:space="0" w:color="auto"/>
              <w:bottom w:val="single" w:sz="8" w:space="0" w:color="auto"/>
              <w:right w:val="single" w:sz="8" w:space="0" w:color="auto"/>
            </w:tcBorders>
            <w:vAlign w:val="center"/>
          </w:tcPr>
          <w:p w14:paraId="18F69BAF"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3</w:t>
            </w:r>
          </w:p>
        </w:tc>
      </w:tr>
      <w:tr w:rsidR="00213C60" w:rsidRPr="00E9063B" w14:paraId="26084642"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vAlign w:val="center"/>
          </w:tcPr>
          <w:p w14:paraId="112FDE89" w14:textId="77777777" w:rsidR="00213C60" w:rsidRPr="00E9063B" w:rsidRDefault="00213C60" w:rsidP="00970F48">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7478FB64"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5,9</w:t>
            </w:r>
          </w:p>
        </w:tc>
        <w:tc>
          <w:tcPr>
            <w:tcW w:w="3507" w:type="dxa"/>
            <w:tcBorders>
              <w:top w:val="single" w:sz="8" w:space="0" w:color="auto"/>
              <w:left w:val="single" w:sz="8" w:space="0" w:color="auto"/>
              <w:bottom w:val="single" w:sz="8" w:space="0" w:color="auto"/>
              <w:right w:val="single" w:sz="8" w:space="0" w:color="auto"/>
            </w:tcBorders>
            <w:vAlign w:val="center"/>
          </w:tcPr>
          <w:p w14:paraId="6051326C"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4</w:t>
            </w:r>
          </w:p>
        </w:tc>
      </w:tr>
      <w:tr w:rsidR="00213C60" w:rsidRPr="00E9063B" w14:paraId="4E4A04AC" w14:textId="77777777" w:rsidTr="00996254">
        <w:trPr>
          <w:cantSplit/>
          <w:trHeight w:val="487"/>
          <w:jc w:val="center"/>
        </w:trPr>
        <w:tc>
          <w:tcPr>
            <w:tcW w:w="9446" w:type="dxa"/>
            <w:vMerge/>
            <w:tcBorders>
              <w:top w:val="single" w:sz="8" w:space="0" w:color="auto"/>
              <w:left w:val="single" w:sz="8" w:space="0" w:color="auto"/>
              <w:bottom w:val="single" w:sz="8" w:space="0" w:color="auto"/>
              <w:right w:val="single" w:sz="8" w:space="0" w:color="auto"/>
            </w:tcBorders>
            <w:vAlign w:val="center"/>
          </w:tcPr>
          <w:p w14:paraId="267C1078" w14:textId="77777777" w:rsidR="00213C60" w:rsidRPr="00E9063B" w:rsidRDefault="00213C60" w:rsidP="00970F48">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009091CE"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7,5(*)</w:t>
            </w:r>
          </w:p>
        </w:tc>
        <w:tc>
          <w:tcPr>
            <w:tcW w:w="3507" w:type="dxa"/>
            <w:tcBorders>
              <w:top w:val="single" w:sz="8" w:space="0" w:color="auto"/>
              <w:left w:val="single" w:sz="8" w:space="0" w:color="auto"/>
              <w:bottom w:val="single" w:sz="8" w:space="0" w:color="auto"/>
              <w:right w:val="single" w:sz="8" w:space="0" w:color="auto"/>
            </w:tcBorders>
            <w:vAlign w:val="center"/>
          </w:tcPr>
          <w:p w14:paraId="453646E1"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5</w:t>
            </w:r>
          </w:p>
        </w:tc>
      </w:tr>
      <w:tr w:rsidR="00213C60" w:rsidRPr="00E9063B" w14:paraId="197196F4" w14:textId="77777777" w:rsidTr="00996254">
        <w:trPr>
          <w:cantSplit/>
          <w:jc w:val="center"/>
        </w:trPr>
        <w:tc>
          <w:tcPr>
            <w:tcW w:w="2661" w:type="dxa"/>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08A2251C" w14:textId="77777777" w:rsidR="00213C60" w:rsidRPr="00E9063B" w:rsidRDefault="00213C60" w:rsidP="00970F48">
            <w:pPr>
              <w:spacing w:before="60" w:line="240" w:lineRule="auto"/>
              <w:jc w:val="center"/>
              <w:rPr>
                <w:rFonts w:eastAsia="Times"/>
                <w:szCs w:val="18"/>
                <w:lang w:val="pt-PT" w:eastAsia="ar-SA"/>
              </w:rPr>
            </w:pPr>
          </w:p>
          <w:p w14:paraId="4F7668DB" w14:textId="77777777" w:rsidR="00213C60" w:rsidRPr="00E9063B" w:rsidRDefault="00213C60" w:rsidP="00970F48">
            <w:pPr>
              <w:spacing w:before="60" w:line="240" w:lineRule="auto"/>
              <w:jc w:val="center"/>
              <w:rPr>
                <w:szCs w:val="18"/>
              </w:rPr>
            </w:pPr>
          </w:p>
          <w:p w14:paraId="0CA1708E" w14:textId="77777777" w:rsidR="00213C60" w:rsidRPr="00E9063B" w:rsidRDefault="00213C60" w:rsidP="00970F48">
            <w:pPr>
              <w:spacing w:before="60" w:line="240" w:lineRule="auto"/>
              <w:jc w:val="center"/>
              <w:rPr>
                <w:szCs w:val="18"/>
              </w:rPr>
            </w:pPr>
            <w:r w:rsidRPr="00E9063B">
              <w:rPr>
                <w:szCs w:val="18"/>
              </w:rPr>
              <w:t>RE3</w:t>
            </w:r>
          </w:p>
          <w:p w14:paraId="2867A6A5" w14:textId="77777777" w:rsidR="00213C60" w:rsidRPr="00E9063B" w:rsidRDefault="00213C60" w:rsidP="00970F48">
            <w:pPr>
              <w:suppressAutoHyphens/>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2B70BE1E"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2,1</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1F3A44E4"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3</w:t>
            </w:r>
          </w:p>
        </w:tc>
      </w:tr>
      <w:tr w:rsidR="00213C60" w:rsidRPr="00E9063B" w14:paraId="739E4B41"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shd w:val="clear" w:color="auto" w:fill="DDD9C3"/>
            <w:vAlign w:val="center"/>
          </w:tcPr>
          <w:p w14:paraId="35B8C3FE" w14:textId="77777777" w:rsidR="00213C60" w:rsidRPr="00E9063B" w:rsidRDefault="00213C60" w:rsidP="00970F48">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0C43A757"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4,1</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1A7773B3"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4</w:t>
            </w:r>
          </w:p>
        </w:tc>
      </w:tr>
      <w:tr w:rsidR="00213C60" w:rsidRPr="00E9063B" w14:paraId="77873EF1"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shd w:val="clear" w:color="auto" w:fill="DDD9C3"/>
            <w:vAlign w:val="center"/>
          </w:tcPr>
          <w:p w14:paraId="1AB9E36B" w14:textId="77777777" w:rsidR="00213C60" w:rsidRPr="00E9063B" w:rsidRDefault="00213C60" w:rsidP="00970F48">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68563B70"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5,2</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4F332109"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5</w:t>
            </w:r>
          </w:p>
        </w:tc>
      </w:tr>
      <w:tr w:rsidR="00213C60" w:rsidRPr="00E9063B" w14:paraId="6BF46C9E"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shd w:val="clear" w:color="auto" w:fill="DDD9C3"/>
            <w:vAlign w:val="center"/>
          </w:tcPr>
          <w:p w14:paraId="1A869A3D" w14:textId="77777777" w:rsidR="00213C60" w:rsidRPr="00E9063B" w:rsidRDefault="00213C60" w:rsidP="00970F48">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38D7E536"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6,3</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4D81144B"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6</w:t>
            </w:r>
          </w:p>
        </w:tc>
      </w:tr>
      <w:tr w:rsidR="00213C60" w:rsidRPr="00E9063B" w14:paraId="203D6202"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shd w:val="clear" w:color="auto" w:fill="DDD9C3"/>
            <w:vAlign w:val="center"/>
          </w:tcPr>
          <w:p w14:paraId="1AF7CE68" w14:textId="77777777" w:rsidR="00213C60" w:rsidRPr="00E9063B" w:rsidRDefault="00213C60" w:rsidP="00970F48">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shd w:val="clear" w:color="auto" w:fill="DDD9C3"/>
            <w:vAlign w:val="center"/>
          </w:tcPr>
          <w:p w14:paraId="2FB61990"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7,7(*)</w:t>
            </w:r>
          </w:p>
        </w:tc>
        <w:tc>
          <w:tcPr>
            <w:tcW w:w="3507" w:type="dxa"/>
            <w:tcBorders>
              <w:top w:val="single" w:sz="8" w:space="0" w:color="auto"/>
              <w:left w:val="single" w:sz="8" w:space="0" w:color="auto"/>
              <w:bottom w:val="single" w:sz="8" w:space="0" w:color="auto"/>
              <w:right w:val="single" w:sz="8" w:space="0" w:color="auto"/>
            </w:tcBorders>
            <w:shd w:val="clear" w:color="auto" w:fill="DDD9C3"/>
            <w:vAlign w:val="center"/>
          </w:tcPr>
          <w:p w14:paraId="77FF8279"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7</w:t>
            </w:r>
          </w:p>
        </w:tc>
      </w:tr>
      <w:tr w:rsidR="00213C60" w:rsidRPr="00E9063B" w14:paraId="6DC4D3EC" w14:textId="77777777" w:rsidTr="00996254">
        <w:trPr>
          <w:cantSplit/>
          <w:jc w:val="center"/>
        </w:trPr>
        <w:tc>
          <w:tcPr>
            <w:tcW w:w="2661" w:type="dxa"/>
            <w:vMerge w:val="restart"/>
            <w:tcBorders>
              <w:top w:val="single" w:sz="8" w:space="0" w:color="auto"/>
              <w:left w:val="single" w:sz="8" w:space="0" w:color="auto"/>
              <w:bottom w:val="single" w:sz="8" w:space="0" w:color="auto"/>
              <w:right w:val="single" w:sz="8" w:space="0" w:color="auto"/>
            </w:tcBorders>
            <w:vAlign w:val="center"/>
          </w:tcPr>
          <w:p w14:paraId="6DE5988D" w14:textId="77777777" w:rsidR="00213C60" w:rsidRPr="00E9063B" w:rsidRDefault="00213C60" w:rsidP="00970F48">
            <w:pPr>
              <w:spacing w:before="60" w:line="240" w:lineRule="auto"/>
              <w:jc w:val="center"/>
              <w:rPr>
                <w:rFonts w:eastAsia="Times"/>
                <w:szCs w:val="18"/>
                <w:lang w:val="pt-PT" w:eastAsia="ar-SA"/>
              </w:rPr>
            </w:pPr>
          </w:p>
          <w:p w14:paraId="1C1A5169" w14:textId="77777777" w:rsidR="00213C60" w:rsidRPr="00E9063B" w:rsidRDefault="00213C60" w:rsidP="00970F48">
            <w:pPr>
              <w:spacing w:before="60" w:line="240" w:lineRule="auto"/>
              <w:jc w:val="center"/>
              <w:rPr>
                <w:szCs w:val="18"/>
              </w:rPr>
            </w:pPr>
          </w:p>
          <w:p w14:paraId="38B1EA1C" w14:textId="77777777" w:rsidR="00213C60" w:rsidRPr="00E9063B" w:rsidRDefault="00213C60" w:rsidP="00970F48">
            <w:pPr>
              <w:spacing w:before="60" w:line="240" w:lineRule="auto"/>
              <w:jc w:val="center"/>
              <w:rPr>
                <w:szCs w:val="18"/>
              </w:rPr>
            </w:pPr>
            <w:r w:rsidRPr="00E9063B">
              <w:rPr>
                <w:szCs w:val="18"/>
              </w:rPr>
              <w:t>RE4</w:t>
            </w:r>
          </w:p>
          <w:p w14:paraId="1C6EFA28" w14:textId="77777777" w:rsidR="00213C60" w:rsidRPr="00E9063B" w:rsidRDefault="00213C60" w:rsidP="00970F48">
            <w:pPr>
              <w:suppressAutoHyphens/>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687F9D08"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1,2</w:t>
            </w:r>
          </w:p>
        </w:tc>
        <w:tc>
          <w:tcPr>
            <w:tcW w:w="3507" w:type="dxa"/>
            <w:tcBorders>
              <w:top w:val="single" w:sz="8" w:space="0" w:color="auto"/>
              <w:left w:val="single" w:sz="8" w:space="0" w:color="auto"/>
              <w:bottom w:val="single" w:sz="8" w:space="0" w:color="auto"/>
              <w:right w:val="single" w:sz="8" w:space="0" w:color="auto"/>
            </w:tcBorders>
            <w:vAlign w:val="center"/>
          </w:tcPr>
          <w:p w14:paraId="02B82735"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3</w:t>
            </w:r>
          </w:p>
        </w:tc>
      </w:tr>
      <w:tr w:rsidR="00213C60" w:rsidRPr="00E9063B" w14:paraId="6A5CA65A"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vAlign w:val="center"/>
          </w:tcPr>
          <w:p w14:paraId="3303035E" w14:textId="77777777" w:rsidR="00213C60" w:rsidRPr="00E9063B" w:rsidRDefault="00213C60" w:rsidP="00213C60">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15A4F6A8"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2,3</w:t>
            </w:r>
          </w:p>
        </w:tc>
        <w:tc>
          <w:tcPr>
            <w:tcW w:w="3507" w:type="dxa"/>
            <w:tcBorders>
              <w:top w:val="single" w:sz="8" w:space="0" w:color="auto"/>
              <w:left w:val="single" w:sz="8" w:space="0" w:color="auto"/>
              <w:bottom w:val="single" w:sz="8" w:space="0" w:color="auto"/>
              <w:right w:val="single" w:sz="8" w:space="0" w:color="auto"/>
            </w:tcBorders>
            <w:vAlign w:val="center"/>
          </w:tcPr>
          <w:p w14:paraId="749745C6"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4</w:t>
            </w:r>
          </w:p>
        </w:tc>
      </w:tr>
      <w:tr w:rsidR="00213C60" w:rsidRPr="00E9063B" w14:paraId="4FB5B539"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vAlign w:val="center"/>
          </w:tcPr>
          <w:p w14:paraId="7F66BA69" w14:textId="77777777" w:rsidR="00213C60" w:rsidRPr="00E9063B" w:rsidRDefault="00213C60" w:rsidP="00213C60">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230A47AE"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3,0</w:t>
            </w:r>
          </w:p>
        </w:tc>
        <w:tc>
          <w:tcPr>
            <w:tcW w:w="3507" w:type="dxa"/>
            <w:tcBorders>
              <w:top w:val="single" w:sz="8" w:space="0" w:color="auto"/>
              <w:left w:val="single" w:sz="8" w:space="0" w:color="auto"/>
              <w:bottom w:val="single" w:sz="8" w:space="0" w:color="auto"/>
              <w:right w:val="single" w:sz="8" w:space="0" w:color="auto"/>
            </w:tcBorders>
            <w:vAlign w:val="center"/>
          </w:tcPr>
          <w:p w14:paraId="5C6CA9AA"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5</w:t>
            </w:r>
          </w:p>
        </w:tc>
      </w:tr>
      <w:tr w:rsidR="00213C60" w:rsidRPr="00E9063B" w14:paraId="5E4FB700"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vAlign w:val="center"/>
          </w:tcPr>
          <w:p w14:paraId="08F63D14" w14:textId="77777777" w:rsidR="00213C60" w:rsidRPr="00E9063B" w:rsidRDefault="00213C60" w:rsidP="00213C60">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6991D4EC"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3,6</w:t>
            </w:r>
          </w:p>
        </w:tc>
        <w:tc>
          <w:tcPr>
            <w:tcW w:w="3507" w:type="dxa"/>
            <w:tcBorders>
              <w:top w:val="single" w:sz="8" w:space="0" w:color="auto"/>
              <w:left w:val="single" w:sz="8" w:space="0" w:color="auto"/>
              <w:bottom w:val="single" w:sz="8" w:space="0" w:color="auto"/>
              <w:right w:val="single" w:sz="8" w:space="0" w:color="auto"/>
            </w:tcBorders>
            <w:vAlign w:val="center"/>
          </w:tcPr>
          <w:p w14:paraId="1AA24577"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6</w:t>
            </w:r>
          </w:p>
        </w:tc>
      </w:tr>
      <w:tr w:rsidR="00213C60" w:rsidRPr="00E9063B" w14:paraId="4EF18FBE" w14:textId="77777777" w:rsidTr="00996254">
        <w:trPr>
          <w:cantSplit/>
          <w:jc w:val="center"/>
        </w:trPr>
        <w:tc>
          <w:tcPr>
            <w:tcW w:w="9446" w:type="dxa"/>
            <w:vMerge/>
            <w:tcBorders>
              <w:top w:val="single" w:sz="8" w:space="0" w:color="auto"/>
              <w:left w:val="single" w:sz="8" w:space="0" w:color="auto"/>
              <w:bottom w:val="single" w:sz="8" w:space="0" w:color="auto"/>
              <w:right w:val="single" w:sz="8" w:space="0" w:color="auto"/>
            </w:tcBorders>
            <w:vAlign w:val="center"/>
          </w:tcPr>
          <w:p w14:paraId="332C73DC" w14:textId="77777777" w:rsidR="00213C60" w:rsidRPr="00E9063B" w:rsidRDefault="00213C60" w:rsidP="00213C60">
            <w:pPr>
              <w:spacing w:before="60" w:line="240" w:lineRule="auto"/>
              <w:jc w:val="center"/>
              <w:rPr>
                <w:rFonts w:eastAsia="Times"/>
                <w:szCs w:val="18"/>
                <w:lang w:val="pt-PT" w:eastAsia="ar-SA"/>
              </w:rPr>
            </w:pPr>
          </w:p>
        </w:tc>
        <w:tc>
          <w:tcPr>
            <w:tcW w:w="3278" w:type="dxa"/>
            <w:tcBorders>
              <w:top w:val="single" w:sz="8" w:space="0" w:color="auto"/>
              <w:left w:val="single" w:sz="8" w:space="0" w:color="auto"/>
              <w:bottom w:val="single" w:sz="8" w:space="0" w:color="auto"/>
              <w:right w:val="single" w:sz="8" w:space="0" w:color="auto"/>
            </w:tcBorders>
            <w:vAlign w:val="center"/>
          </w:tcPr>
          <w:p w14:paraId="4B65983C" w14:textId="77777777" w:rsidR="00213C60" w:rsidRPr="00E9063B" w:rsidRDefault="00213C60" w:rsidP="00970F48">
            <w:pPr>
              <w:suppressAutoHyphens/>
              <w:spacing w:before="60" w:line="240" w:lineRule="auto"/>
              <w:jc w:val="center"/>
              <w:rPr>
                <w:rFonts w:eastAsia="Times"/>
                <w:szCs w:val="18"/>
                <w:lang w:val="pt-PT" w:eastAsia="ar-SA"/>
              </w:rPr>
            </w:pPr>
            <w:r w:rsidRPr="00E9063B">
              <w:rPr>
                <w:szCs w:val="18"/>
              </w:rPr>
              <w:t>4,4(*)</w:t>
            </w:r>
          </w:p>
        </w:tc>
        <w:tc>
          <w:tcPr>
            <w:tcW w:w="3507" w:type="dxa"/>
            <w:tcBorders>
              <w:top w:val="single" w:sz="8" w:space="0" w:color="auto"/>
              <w:left w:val="single" w:sz="8" w:space="0" w:color="auto"/>
              <w:bottom w:val="single" w:sz="8" w:space="0" w:color="auto"/>
              <w:right w:val="single" w:sz="8" w:space="0" w:color="auto"/>
            </w:tcBorders>
            <w:vAlign w:val="center"/>
          </w:tcPr>
          <w:p w14:paraId="138E236C" w14:textId="77777777" w:rsidR="00213C60" w:rsidRPr="00E9063B" w:rsidRDefault="00213C60" w:rsidP="00213C60">
            <w:pPr>
              <w:suppressAutoHyphens/>
              <w:spacing w:before="60" w:line="240" w:lineRule="auto"/>
              <w:jc w:val="center"/>
              <w:rPr>
                <w:rFonts w:eastAsia="Times"/>
                <w:szCs w:val="18"/>
                <w:lang w:val="pt-PT" w:eastAsia="ar-SA"/>
              </w:rPr>
            </w:pPr>
            <w:r w:rsidRPr="00E9063B">
              <w:rPr>
                <w:szCs w:val="18"/>
              </w:rPr>
              <w:t>7</w:t>
            </w:r>
          </w:p>
        </w:tc>
      </w:tr>
      <w:tr w:rsidR="00213C60" w:rsidRPr="00E9063B" w14:paraId="727C27F0" w14:textId="77777777" w:rsidTr="00996254">
        <w:trPr>
          <w:cantSplit/>
          <w:trHeight w:val="1368"/>
          <w:jc w:val="center"/>
        </w:trPr>
        <w:tc>
          <w:tcPr>
            <w:tcW w:w="9446" w:type="dxa"/>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4245DFE" w14:textId="77777777" w:rsidR="00213C60" w:rsidRPr="002F7A0F" w:rsidRDefault="00213C60" w:rsidP="002F7A0F">
            <w:pPr>
              <w:spacing w:before="60" w:line="240" w:lineRule="auto"/>
              <w:jc w:val="both"/>
              <w:rPr>
                <w:rFonts w:eastAsia="Times"/>
                <w:i/>
                <w:szCs w:val="18"/>
                <w:lang w:val="pt-PT" w:eastAsia="ar-SA"/>
              </w:rPr>
            </w:pPr>
            <w:r w:rsidRPr="002F7A0F">
              <w:rPr>
                <w:i/>
                <w:szCs w:val="18"/>
              </w:rPr>
              <w:t>(*) A porcentagem de abertura para alturas superiores a estas deve ser obtida através de processo de progressão.</w:t>
            </w:r>
          </w:p>
          <w:p w14:paraId="22369751" w14:textId="77777777" w:rsidR="00213C60" w:rsidRPr="002F7A0F" w:rsidRDefault="00213C60" w:rsidP="002F7A0F">
            <w:pPr>
              <w:spacing w:before="60" w:line="240" w:lineRule="auto"/>
              <w:jc w:val="both"/>
              <w:rPr>
                <w:i/>
                <w:szCs w:val="18"/>
              </w:rPr>
            </w:pPr>
            <w:r w:rsidRPr="002F7A0F">
              <w:rPr>
                <w:i/>
                <w:szCs w:val="18"/>
              </w:rPr>
              <w:t>Obs: RC = risco para áreas comerciais</w:t>
            </w:r>
          </w:p>
          <w:p w14:paraId="2357C130" w14:textId="77777777" w:rsidR="00213C60" w:rsidRPr="002F7A0F" w:rsidRDefault="00213C60" w:rsidP="002F7A0F">
            <w:pPr>
              <w:spacing w:before="60" w:line="240" w:lineRule="auto"/>
              <w:jc w:val="both"/>
              <w:rPr>
                <w:i/>
                <w:szCs w:val="18"/>
              </w:rPr>
            </w:pPr>
            <w:r w:rsidRPr="002F7A0F">
              <w:rPr>
                <w:i/>
                <w:szCs w:val="18"/>
              </w:rPr>
              <w:t>RF = risco para áreas industriais</w:t>
            </w:r>
          </w:p>
          <w:p w14:paraId="789B2234" w14:textId="77777777" w:rsidR="00213C60" w:rsidRPr="00E9063B" w:rsidRDefault="00213C60" w:rsidP="002F7A0F">
            <w:pPr>
              <w:spacing w:before="60" w:line="240" w:lineRule="auto"/>
              <w:jc w:val="both"/>
              <w:rPr>
                <w:rFonts w:eastAsia="Times"/>
                <w:szCs w:val="18"/>
                <w:lang w:val="pt-PT" w:eastAsia="ar-SA"/>
              </w:rPr>
            </w:pPr>
            <w:r w:rsidRPr="002F7A0F">
              <w:rPr>
                <w:i/>
                <w:szCs w:val="18"/>
              </w:rPr>
              <w:t>RE = risco para área de estocagem e depósitos</w:t>
            </w:r>
          </w:p>
        </w:tc>
      </w:tr>
    </w:tbl>
    <w:p w14:paraId="2015168E" w14:textId="77777777" w:rsidR="00265F06" w:rsidRPr="00E9063B" w:rsidRDefault="00265F06" w:rsidP="000B6F62">
      <w:pPr>
        <w:jc w:val="center"/>
      </w:pPr>
    </w:p>
    <w:p w14:paraId="640EFC82" w14:textId="77777777" w:rsidR="00CD4088" w:rsidRPr="00DF6B9E" w:rsidRDefault="00265F06" w:rsidP="002F7A0F">
      <w:pPr>
        <w:pStyle w:val="TITIII"/>
        <w:spacing w:before="0" w:after="0" w:line="240" w:lineRule="auto"/>
        <w:jc w:val="center"/>
        <w:rPr>
          <w:rFonts w:ascii="Times New Roman" w:hAnsi="Times New Roman" w:cs="Times New Roman"/>
          <w:bCs/>
          <w:color w:val="auto"/>
          <w:sz w:val="20"/>
          <w:lang w:val="pt-BR"/>
        </w:rPr>
      </w:pPr>
      <w:r w:rsidRPr="00E9063B">
        <w:rPr>
          <w:rFonts w:ascii="Times New Roman" w:hAnsi="Times New Roman" w:cs="Times New Roman"/>
          <w:bCs/>
          <w:lang w:val="pt-BR"/>
        </w:rPr>
        <w:br w:type="page"/>
      </w:r>
      <w:r w:rsidR="005766C0" w:rsidRPr="00DF6B9E">
        <w:rPr>
          <w:rFonts w:ascii="Times New Roman" w:hAnsi="Times New Roman" w:cs="Times New Roman"/>
          <w:bCs/>
          <w:color w:val="auto"/>
          <w:sz w:val="20"/>
          <w:lang w:val="pt-BR"/>
        </w:rPr>
        <w:lastRenderedPageBreak/>
        <w:t xml:space="preserve">ANEXO </w:t>
      </w:r>
      <w:r w:rsidR="007111F3" w:rsidRPr="00DF6B9E">
        <w:rPr>
          <w:rFonts w:ascii="Times New Roman" w:hAnsi="Times New Roman" w:cs="Times New Roman"/>
          <w:bCs/>
          <w:color w:val="auto"/>
          <w:sz w:val="20"/>
          <w:lang w:val="pt-BR"/>
        </w:rPr>
        <w:t>E</w:t>
      </w:r>
    </w:p>
    <w:p w14:paraId="2DF9E689" w14:textId="77777777" w:rsidR="00CD4088" w:rsidRPr="00DF6B9E" w:rsidRDefault="00CD4088" w:rsidP="002F7A0F">
      <w:pPr>
        <w:pStyle w:val="TITIII"/>
        <w:spacing w:before="0" w:after="0" w:line="240" w:lineRule="auto"/>
        <w:jc w:val="center"/>
        <w:rPr>
          <w:rFonts w:ascii="Times New Roman" w:hAnsi="Times New Roman" w:cs="Times New Roman"/>
          <w:bCs/>
          <w:color w:val="auto"/>
          <w:sz w:val="20"/>
          <w:lang w:val="pt-BR"/>
        </w:rPr>
      </w:pPr>
      <w:r w:rsidRPr="00DF6B9E">
        <w:rPr>
          <w:rFonts w:ascii="Times New Roman" w:hAnsi="Times New Roman" w:cs="Times New Roman"/>
          <w:bCs/>
          <w:color w:val="auto"/>
          <w:sz w:val="20"/>
          <w:lang w:val="pt-BR"/>
        </w:rPr>
        <w:t>Tabela 6</w:t>
      </w:r>
    </w:p>
    <w:p w14:paraId="670DF168" w14:textId="77777777" w:rsidR="000B6F62" w:rsidRPr="00DF6B9E" w:rsidRDefault="00CD4088" w:rsidP="002F7A0F">
      <w:pPr>
        <w:pStyle w:val="TITIII"/>
        <w:spacing w:before="0" w:after="0" w:line="240" w:lineRule="auto"/>
        <w:jc w:val="center"/>
        <w:rPr>
          <w:rFonts w:ascii="Times New Roman" w:hAnsi="Times New Roman" w:cs="Times New Roman"/>
          <w:bCs/>
          <w:color w:val="auto"/>
          <w:sz w:val="20"/>
          <w:lang w:val="pt-BR"/>
        </w:rPr>
      </w:pPr>
      <w:r w:rsidRPr="00DF6B9E">
        <w:rPr>
          <w:rFonts w:ascii="Times New Roman" w:hAnsi="Times New Roman" w:cs="Times New Roman"/>
          <w:bCs/>
          <w:color w:val="auto"/>
          <w:sz w:val="20"/>
          <w:lang w:val="pt-BR"/>
        </w:rPr>
        <w:t>Taxa de porcentagem para determinação das áreas de aberturas</w:t>
      </w:r>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1963"/>
        <w:gridCol w:w="80"/>
        <w:gridCol w:w="70"/>
        <w:gridCol w:w="1178"/>
        <w:gridCol w:w="29"/>
        <w:gridCol w:w="15"/>
        <w:gridCol w:w="14"/>
        <w:gridCol w:w="33"/>
        <w:gridCol w:w="19"/>
        <w:gridCol w:w="48"/>
        <w:gridCol w:w="14"/>
        <w:gridCol w:w="713"/>
        <w:gridCol w:w="39"/>
        <w:gridCol w:w="42"/>
        <w:gridCol w:w="12"/>
        <w:gridCol w:w="37"/>
        <w:gridCol w:w="848"/>
        <w:gridCol w:w="44"/>
        <w:gridCol w:w="14"/>
        <w:gridCol w:w="35"/>
        <w:gridCol w:w="21"/>
        <w:gridCol w:w="784"/>
        <w:gridCol w:w="14"/>
        <w:gridCol w:w="73"/>
        <w:gridCol w:w="35"/>
        <w:gridCol w:w="33"/>
        <w:gridCol w:w="742"/>
        <w:gridCol w:w="33"/>
        <w:gridCol w:w="73"/>
        <w:gridCol w:w="29"/>
        <w:gridCol w:w="35"/>
        <w:gridCol w:w="10"/>
        <w:gridCol w:w="21"/>
        <w:gridCol w:w="672"/>
        <w:gridCol w:w="41"/>
        <w:gridCol w:w="17"/>
        <w:gridCol w:w="10"/>
        <w:gridCol w:w="41"/>
        <w:gridCol w:w="29"/>
        <w:gridCol w:w="711"/>
        <w:gridCol w:w="147"/>
        <w:gridCol w:w="19"/>
        <w:gridCol w:w="41"/>
        <w:gridCol w:w="27"/>
        <w:gridCol w:w="753"/>
      </w:tblGrid>
      <w:tr w:rsidR="00213C60" w:rsidRPr="00E9063B" w14:paraId="31A9C7BC" w14:textId="77777777" w:rsidTr="00996254">
        <w:trPr>
          <w:trHeight w:val="284"/>
          <w:jc w:val="center"/>
        </w:trPr>
        <w:tc>
          <w:tcPr>
            <w:tcW w:w="5000" w:type="pct"/>
            <w:gridSpan w:val="45"/>
            <w:tcBorders>
              <w:top w:val="single" w:sz="8" w:space="0" w:color="auto"/>
              <w:left w:val="single" w:sz="8" w:space="0" w:color="auto"/>
              <w:bottom w:val="single" w:sz="8" w:space="0" w:color="auto"/>
              <w:right w:val="single" w:sz="8" w:space="0" w:color="auto"/>
            </w:tcBorders>
            <w:shd w:val="clear" w:color="auto" w:fill="C4BC96"/>
            <w:vAlign w:val="center"/>
          </w:tcPr>
          <w:p w14:paraId="1CF3023E" w14:textId="77777777" w:rsidR="00213C60" w:rsidRPr="00E9063B" w:rsidRDefault="00213C60" w:rsidP="00BE0A0A">
            <w:pPr>
              <w:suppressAutoHyphens/>
              <w:spacing w:before="60" w:line="240" w:lineRule="auto"/>
              <w:jc w:val="center"/>
              <w:rPr>
                <w:rFonts w:eastAsia="Times"/>
                <w:szCs w:val="18"/>
                <w:lang w:val="pt-PT" w:eastAsia="ar-SA"/>
              </w:rPr>
            </w:pPr>
            <w:r w:rsidRPr="00E9063B">
              <w:rPr>
                <w:szCs w:val="18"/>
              </w:rPr>
              <w:t>Tabela de taxa de porcentagem para determinar as áreas de abertura de ocupações comerciais, industriais e depósitos</w:t>
            </w:r>
          </w:p>
        </w:tc>
      </w:tr>
      <w:tr w:rsidR="00213C60" w:rsidRPr="00E9063B" w14:paraId="6E7E2F5B" w14:textId="77777777" w:rsidTr="00996254">
        <w:trPr>
          <w:trHeight w:val="284"/>
          <w:jc w:val="center"/>
        </w:trPr>
        <w:tc>
          <w:tcPr>
            <w:tcW w:w="1059" w:type="pct"/>
            <w:gridSpan w:val="2"/>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59604E83" w14:textId="77777777" w:rsidR="00213C60" w:rsidRPr="00E9063B" w:rsidRDefault="00213C60" w:rsidP="00213C60">
            <w:pPr>
              <w:suppressAutoHyphens/>
              <w:spacing w:before="60" w:line="240" w:lineRule="auto"/>
              <w:jc w:val="center"/>
              <w:rPr>
                <w:szCs w:val="18"/>
              </w:rPr>
            </w:pPr>
            <w:r w:rsidRPr="00E9063B">
              <w:rPr>
                <w:szCs w:val="18"/>
              </w:rPr>
              <w:t>Altura de referência</w:t>
            </w:r>
          </w:p>
          <w:p w14:paraId="5EB0E1E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(em m)</w:t>
            </w:r>
          </w:p>
        </w:tc>
        <w:tc>
          <w:tcPr>
            <w:tcW w:w="676" w:type="pct"/>
            <w:gridSpan w:val="5"/>
            <w:vMerge w:val="restart"/>
            <w:tcBorders>
              <w:top w:val="single" w:sz="8" w:space="0" w:color="auto"/>
              <w:left w:val="single" w:sz="8" w:space="0" w:color="auto"/>
              <w:bottom w:val="single" w:sz="8" w:space="0" w:color="auto"/>
              <w:right w:val="single" w:sz="8" w:space="0" w:color="auto"/>
            </w:tcBorders>
            <w:shd w:val="clear" w:color="auto" w:fill="FFFFFF"/>
            <w:vAlign w:val="center"/>
          </w:tcPr>
          <w:p w14:paraId="42D79E2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Altura da zona livre de fumaça H (em m)</w:t>
            </w:r>
          </w:p>
        </w:tc>
        <w:tc>
          <w:tcPr>
            <w:tcW w:w="3265" w:type="pct"/>
            <w:gridSpan w:val="38"/>
            <w:tcBorders>
              <w:top w:val="single" w:sz="8" w:space="0" w:color="auto"/>
              <w:left w:val="single" w:sz="8" w:space="0" w:color="auto"/>
              <w:bottom w:val="single" w:sz="8" w:space="0" w:color="auto"/>
              <w:right w:val="single" w:sz="8" w:space="0" w:color="auto"/>
            </w:tcBorders>
            <w:shd w:val="clear" w:color="auto" w:fill="FFFFFF"/>
            <w:vAlign w:val="center"/>
          </w:tcPr>
          <w:p w14:paraId="64DC322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 de abertura</w:t>
            </w:r>
          </w:p>
        </w:tc>
      </w:tr>
      <w:tr w:rsidR="00213C60" w:rsidRPr="00E9063B" w14:paraId="2F567C90" w14:textId="77777777" w:rsidTr="00996254">
        <w:trPr>
          <w:trHeigh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FFFFFF"/>
            <w:vAlign w:val="center"/>
          </w:tcPr>
          <w:p w14:paraId="79EBA0AE"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vMerge/>
            <w:tcBorders>
              <w:top w:val="single" w:sz="8" w:space="0" w:color="auto"/>
              <w:left w:val="single" w:sz="8" w:space="0" w:color="auto"/>
              <w:bottom w:val="single" w:sz="8" w:space="0" w:color="auto"/>
              <w:right w:val="single" w:sz="8" w:space="0" w:color="auto"/>
            </w:tcBorders>
            <w:shd w:val="clear" w:color="auto" w:fill="FFFFFF"/>
            <w:vAlign w:val="center"/>
          </w:tcPr>
          <w:p w14:paraId="5F801F55" w14:textId="77777777" w:rsidR="00213C60" w:rsidRPr="00E9063B" w:rsidRDefault="00213C60" w:rsidP="00213C60">
            <w:pPr>
              <w:spacing w:before="60" w:line="240" w:lineRule="auto"/>
              <w:jc w:val="center"/>
              <w:rPr>
                <w:rFonts w:eastAsia="Arial Unicode MS"/>
                <w:szCs w:val="18"/>
                <w:lang w:val="pt-PT" w:eastAsia="ar-SA"/>
              </w:rPr>
            </w:pPr>
          </w:p>
        </w:tc>
        <w:tc>
          <w:tcPr>
            <w:tcW w:w="428" w:type="pct"/>
            <w:gridSpan w:val="5"/>
            <w:tcBorders>
              <w:top w:val="single" w:sz="8" w:space="0" w:color="auto"/>
              <w:left w:val="single" w:sz="8" w:space="0" w:color="auto"/>
              <w:bottom w:val="single" w:sz="8" w:space="0" w:color="auto"/>
              <w:right w:val="single" w:sz="8" w:space="0" w:color="auto"/>
            </w:tcBorders>
            <w:shd w:val="clear" w:color="auto" w:fill="FFFFFF"/>
            <w:vAlign w:val="center"/>
          </w:tcPr>
          <w:p w14:paraId="513EDDE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GR 1</w:t>
            </w:r>
          </w:p>
        </w:tc>
        <w:tc>
          <w:tcPr>
            <w:tcW w:w="553" w:type="pct"/>
            <w:gridSpan w:val="8"/>
            <w:tcBorders>
              <w:top w:val="single" w:sz="8" w:space="0" w:color="auto"/>
              <w:left w:val="single" w:sz="8" w:space="0" w:color="auto"/>
              <w:bottom w:val="single" w:sz="8" w:space="0" w:color="auto"/>
              <w:right w:val="single" w:sz="8" w:space="0" w:color="auto"/>
            </w:tcBorders>
            <w:shd w:val="clear" w:color="auto" w:fill="FFFFFF"/>
            <w:vAlign w:val="center"/>
          </w:tcPr>
          <w:p w14:paraId="73D4324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GR 2</w:t>
            </w:r>
          </w:p>
        </w:tc>
        <w:tc>
          <w:tcPr>
            <w:tcW w:w="424" w:type="pct"/>
            <w:gridSpan w:val="3"/>
            <w:tcBorders>
              <w:top w:val="single" w:sz="8" w:space="0" w:color="auto"/>
              <w:left w:val="single" w:sz="8" w:space="0" w:color="auto"/>
              <w:bottom w:val="single" w:sz="8" w:space="0" w:color="auto"/>
              <w:right w:val="single" w:sz="8" w:space="0" w:color="auto"/>
            </w:tcBorders>
            <w:shd w:val="clear" w:color="auto" w:fill="FFFFFF"/>
            <w:vAlign w:val="center"/>
          </w:tcPr>
          <w:p w14:paraId="2E99803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GR 3</w:t>
            </w:r>
          </w:p>
        </w:tc>
        <w:tc>
          <w:tcPr>
            <w:tcW w:w="474" w:type="pct"/>
            <w:gridSpan w:val="5"/>
            <w:tcBorders>
              <w:top w:val="single" w:sz="8" w:space="0" w:color="auto"/>
              <w:left w:val="single" w:sz="8" w:space="0" w:color="auto"/>
              <w:bottom w:val="single" w:sz="8" w:space="0" w:color="auto"/>
              <w:right w:val="single" w:sz="8" w:space="0" w:color="auto"/>
            </w:tcBorders>
            <w:shd w:val="clear" w:color="auto" w:fill="FFFFFF"/>
            <w:vAlign w:val="center"/>
          </w:tcPr>
          <w:p w14:paraId="51D8C79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GR 4</w:t>
            </w:r>
          </w:p>
        </w:tc>
        <w:tc>
          <w:tcPr>
            <w:tcW w:w="435" w:type="pct"/>
            <w:gridSpan w:val="6"/>
            <w:tcBorders>
              <w:top w:val="single" w:sz="8" w:space="0" w:color="auto"/>
              <w:left w:val="single" w:sz="8" w:space="0" w:color="auto"/>
              <w:bottom w:val="single" w:sz="8" w:space="0" w:color="auto"/>
              <w:right w:val="single" w:sz="8" w:space="0" w:color="auto"/>
            </w:tcBorders>
            <w:shd w:val="clear" w:color="auto" w:fill="FFFFFF"/>
            <w:vAlign w:val="center"/>
          </w:tcPr>
          <w:p w14:paraId="046F127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GR 5</w:t>
            </w:r>
          </w:p>
        </w:tc>
        <w:tc>
          <w:tcPr>
            <w:tcW w:w="439" w:type="pct"/>
            <w:gridSpan w:val="6"/>
            <w:tcBorders>
              <w:top w:val="single" w:sz="8" w:space="0" w:color="auto"/>
              <w:left w:val="single" w:sz="8" w:space="0" w:color="auto"/>
              <w:bottom w:val="single" w:sz="8" w:space="0" w:color="auto"/>
              <w:right w:val="single" w:sz="8" w:space="0" w:color="auto"/>
            </w:tcBorders>
            <w:shd w:val="clear" w:color="auto" w:fill="FFFFFF"/>
            <w:vAlign w:val="center"/>
          </w:tcPr>
          <w:p w14:paraId="3423B10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GR 6</w:t>
            </w:r>
          </w:p>
        </w:tc>
        <w:tc>
          <w:tcPr>
            <w:tcW w:w="511" w:type="pct"/>
            <w:gridSpan w:val="5"/>
            <w:tcBorders>
              <w:top w:val="single" w:sz="8" w:space="0" w:color="auto"/>
              <w:left w:val="single" w:sz="8" w:space="0" w:color="auto"/>
              <w:bottom w:val="single" w:sz="8" w:space="0" w:color="auto"/>
              <w:right w:val="single" w:sz="8" w:space="0" w:color="auto"/>
            </w:tcBorders>
            <w:shd w:val="clear" w:color="auto" w:fill="FFFFFF"/>
            <w:vAlign w:val="center"/>
          </w:tcPr>
          <w:p w14:paraId="584A241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GR 7</w:t>
            </w:r>
          </w:p>
        </w:tc>
      </w:tr>
      <w:tr w:rsidR="00213C60" w:rsidRPr="00E9063B" w14:paraId="3CABC878" w14:textId="77777777" w:rsidTr="00996254">
        <w:trPr>
          <w:trHeight w:hRule="exact" w:val="284"/>
          <w:jc w:val="center"/>
        </w:trPr>
        <w:tc>
          <w:tcPr>
            <w:tcW w:w="1059"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3F578B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w:t>
            </w: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B255E4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39F649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4E2228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0,43</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252BD8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B3DB7E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0,86</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9C4632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1,05</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E1B663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C2D308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1,46</w:t>
            </w:r>
          </w:p>
        </w:tc>
      </w:tr>
      <w:tr w:rsidR="00213C60" w:rsidRPr="00E9063B" w14:paraId="3451D5B3"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25366F20"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2BB1D5CC" w14:textId="77777777" w:rsidTr="00996254">
        <w:trPr>
          <w:trHeight w:hRule="exact" w:val="284"/>
          <w:jc w:val="center"/>
        </w:trPr>
        <w:tc>
          <w:tcPr>
            <w:tcW w:w="1059" w:type="pct"/>
            <w:gridSpan w:val="2"/>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427FFAE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4,5</w:t>
            </w: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2C9900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9A7AFD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0,25</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111ADA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0,35</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E3F1A9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5EBB43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E6CDBD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0,86</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13AED1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1,05</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CA5B23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1,19</w:t>
            </w:r>
          </w:p>
        </w:tc>
      </w:tr>
      <w:tr w:rsidR="00213C60" w:rsidRPr="00E9063B" w14:paraId="55A0D42A"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6063BE69"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D8CB10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3,25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9709FE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0,31</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00B24D1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0,43</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344105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534DC0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0,87</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7E939A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1,06</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95692E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94EF88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1,47</w:t>
            </w:r>
          </w:p>
        </w:tc>
      </w:tr>
      <w:tr w:rsidR="00213C60" w:rsidRPr="00E9063B" w14:paraId="7077E5C5"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15F844E6"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29792822" w14:textId="77777777" w:rsidTr="00996254">
        <w:trPr>
          <w:trHeight w:hRule="exact" w:val="284"/>
          <w:jc w:val="center"/>
        </w:trPr>
        <w:tc>
          <w:tcPr>
            <w:tcW w:w="1059" w:type="pct"/>
            <w:gridSpan w:val="2"/>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42B6BBF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w:t>
            </w: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754CC5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B2F090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0,21</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679539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78894B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DBEB1B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0,61</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7B45C8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0,74</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D4F40F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0,91</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47D642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1,03</w:t>
            </w:r>
          </w:p>
        </w:tc>
      </w:tr>
      <w:tr w:rsidR="00213C60" w:rsidRPr="00E9063B" w14:paraId="41A58E2D"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280557A7"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000571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3,25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819FAC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0,26</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7B5791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0,37</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7F2F29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0,52</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E5194A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0,73</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AC07F9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5EAC0A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9EDC4D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1,24</w:t>
            </w:r>
          </w:p>
        </w:tc>
      </w:tr>
      <w:tr w:rsidR="00213C60" w:rsidRPr="00E9063B" w14:paraId="4DDCDB04"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074C29EB"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FF0E07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E0ACC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0,31</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451C6F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0,44</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04B5FD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6A911C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0,88</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F1BC22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1,08</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6F346B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1,33</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DED262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w:t>
            </w:r>
          </w:p>
        </w:tc>
      </w:tr>
      <w:tr w:rsidR="00213C60" w:rsidRPr="00E9063B" w14:paraId="25C62DC8"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2CCAFB2D"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212B53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3,75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2BE6D2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0,38</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E6E1BC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12D85E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0,76</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A75CCB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1,07</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43ABF3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1,32</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CC5EF0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1,61</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06ECD4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1,82</w:t>
            </w:r>
          </w:p>
        </w:tc>
      </w:tr>
      <w:tr w:rsidR="00213C60" w:rsidRPr="00E9063B" w14:paraId="5CA73B99"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3ED71757"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439399D1" w14:textId="77777777" w:rsidTr="00996254">
        <w:trPr>
          <w:trHeight w:hRule="exact" w:val="284"/>
          <w:jc w:val="center"/>
        </w:trPr>
        <w:tc>
          <w:tcPr>
            <w:tcW w:w="1059" w:type="pct"/>
            <w:gridSpan w:val="2"/>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16A6320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5,5</w:t>
            </w: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0D9068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0DC9C2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0,19</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A5E2FB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0,27</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A5A999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0,38</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0C3779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5D0DDF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0,67</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8DFFFF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0,82</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46C235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0,92</w:t>
            </w:r>
          </w:p>
        </w:tc>
      </w:tr>
      <w:tr w:rsidR="00213C60" w:rsidRPr="00E9063B" w14:paraId="5EECCB4D"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1080B408"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48746D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3,25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4B6495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0,23</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028DCF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0,32</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AB185F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0,46</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76DEC5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0,65</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F11812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0,79</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D93A48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0,97</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41CC63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w:t>
            </w:r>
          </w:p>
        </w:tc>
      </w:tr>
      <w:tr w:rsidR="00213C60" w:rsidRPr="00E9063B" w14:paraId="5436FFFC"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3D401FF7"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0171C2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19FBA5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0,27</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7BC81F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0,38</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5D272A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584C0D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0,77</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0E7BC7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0,94</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5362DC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1,15</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A87BBA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w:t>
            </w:r>
          </w:p>
        </w:tc>
      </w:tr>
      <w:tr w:rsidR="00213C60" w:rsidRPr="00E9063B" w14:paraId="1F246028"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5D074C39"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C04133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3,75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3618C5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0,32</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05155A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0,45</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B4F80B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408F9C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0,91</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762AA8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1,11</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F3493C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1,36</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F14E1B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1,54</w:t>
            </w:r>
          </w:p>
        </w:tc>
      </w:tr>
      <w:tr w:rsidR="00213C60" w:rsidRPr="00E9063B" w14:paraId="21C34415"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5189B23A"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A8730C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F67876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1C35CD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ECD110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0,76</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C11FAA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1,08</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8C8ACD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1,32</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59C3A8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1,62</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57D44C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1,83</w:t>
            </w:r>
          </w:p>
        </w:tc>
      </w:tr>
      <w:tr w:rsidR="00213C60" w:rsidRPr="00E9063B" w14:paraId="32A10A11"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5B17944C"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226607CA" w14:textId="77777777" w:rsidTr="00996254">
        <w:trPr>
          <w:trHeight w:hRule="exact" w:val="284"/>
          <w:jc w:val="center"/>
        </w:trPr>
        <w:tc>
          <w:tcPr>
            <w:tcW w:w="1059" w:type="pct"/>
            <w:gridSpan w:val="2"/>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670BFB9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6</w:t>
            </w: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1BF289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D85222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0,18</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77C820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0,25</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E94CEB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0,35</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DCAEE3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D22770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0,61</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E3BF07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0,74</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C862C8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0,84</w:t>
            </w:r>
          </w:p>
        </w:tc>
      </w:tr>
      <w:tr w:rsidR="00213C60" w:rsidRPr="00E9063B" w14:paraId="66E1E8B5"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3F458954"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9B2372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3,25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4FAB2A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0,21</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50A38DB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0,29</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D7FE35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E408BB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0,58</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D3CDDE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0,72</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319820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0,88</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49EB06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0,99</w:t>
            </w:r>
          </w:p>
        </w:tc>
      </w:tr>
      <w:tr w:rsidR="00213C60" w:rsidRPr="00E9063B" w14:paraId="5C57AB4E"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03A955AD"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248933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5451FE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0,24</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7E639E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0,34</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6487AA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0,48</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59759A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0,69</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A57197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0,84</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A797E4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1,03</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1EDD6D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1,16</w:t>
            </w:r>
          </w:p>
        </w:tc>
      </w:tr>
      <w:tr w:rsidR="00213C60" w:rsidRPr="00E9063B" w14:paraId="2BA54718"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2A53A7D4"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65A375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3,75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E0A282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56B40DD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48362C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0,57</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F71EB5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05E9AD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0,98</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867C87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082F95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1,36</w:t>
            </w:r>
          </w:p>
        </w:tc>
      </w:tr>
      <w:tr w:rsidR="00213C60" w:rsidRPr="00E9063B" w14:paraId="10A57E01"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7EA5232E"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043962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BE3DBC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0,33</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F739FC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0,47</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1C4CB5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0,66</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5B997B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0,64</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BFEB39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1,15</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53C1C0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E0BAAD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1,59</w:t>
            </w:r>
          </w:p>
        </w:tc>
      </w:tr>
      <w:tr w:rsidR="00213C60" w:rsidRPr="00E9063B" w14:paraId="1B932F4B"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37DFB0EC"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347FDEC3" w14:textId="77777777" w:rsidTr="00996254">
        <w:trPr>
          <w:trHeight w:hRule="exact" w:val="284"/>
          <w:jc w:val="center"/>
        </w:trPr>
        <w:tc>
          <w:tcPr>
            <w:tcW w:w="1059" w:type="pct"/>
            <w:gridSpan w:val="2"/>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788A16C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6,5</w:t>
            </w: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497C10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3,25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CD51E5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0,19</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06FA69B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0,27</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FB6777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0,38</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11A58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E075C8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0,66</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B76250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0,81</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E78346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0,91</w:t>
            </w:r>
          </w:p>
        </w:tc>
      </w:tr>
      <w:tr w:rsidR="00213C60" w:rsidRPr="00E9063B" w14:paraId="6731E89C"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2891BC47"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9F0B6A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3,50</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29CDE3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0,22</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706D0C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0,31</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B85585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59AAB7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0,63</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9B1C8D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0,77</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473495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0,94</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5D2130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1,06</w:t>
            </w:r>
          </w:p>
        </w:tc>
      </w:tr>
      <w:tr w:rsidR="00213C60" w:rsidRPr="00E9063B" w14:paraId="478E4C08"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00B5916D"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098B38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3,75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D2C0CF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0,26</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DFA83F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0,36</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EA5C74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8DB480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0,72</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F6664A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0,89</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630DC5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1,09</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B820F3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1,23</w:t>
            </w:r>
          </w:p>
        </w:tc>
      </w:tr>
      <w:tr w:rsidR="00213C60" w:rsidRPr="00E9063B" w14:paraId="2A6F6595"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39079869"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36ED54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DF7E1A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999733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0,42</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EE5652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0,59</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165C1F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0,84</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7CFCB7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1,03</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9BD9C2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1,26</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A1C4AD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1,42</w:t>
            </w:r>
          </w:p>
        </w:tc>
      </w:tr>
      <w:tr w:rsidR="00213C60" w:rsidRPr="00E9063B" w14:paraId="119043E7"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0E98D262"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7CBB77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4,25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D4B37F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0,34</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9AEB46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0,48</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E4AC92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0,68</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14985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0,97</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F24348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1,18</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AFF84A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1,45</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791705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1,64</w:t>
            </w:r>
          </w:p>
        </w:tc>
      </w:tr>
      <w:tr w:rsidR="00213C60" w:rsidRPr="00E9063B" w14:paraId="0087C410"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6689BD85"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D3897E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F27FA5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0,39</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0BBBC6C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0,56</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DC4AA3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0,79</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CC2BA2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1,12</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56B35A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1,37</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CF6A50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1,68</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D2506E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1,89</w:t>
            </w:r>
          </w:p>
        </w:tc>
      </w:tr>
      <w:tr w:rsidR="00213C60" w:rsidRPr="00E9063B" w14:paraId="0EA56C6C"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737946FE"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0018499D" w14:textId="77777777" w:rsidTr="00996254">
        <w:trPr>
          <w:trHeight w:hRule="exact" w:val="284"/>
          <w:jc w:val="center"/>
        </w:trPr>
        <w:tc>
          <w:tcPr>
            <w:tcW w:w="1059" w:type="pct"/>
            <w:gridSpan w:val="2"/>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7B3D2AB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7</w:t>
            </w: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49BE91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C4A366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616E56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0,29</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76BE9F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1FBE6D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0,58</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7D2FFA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0,71</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4A74D3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0,87</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14A07C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0,98</w:t>
            </w:r>
          </w:p>
        </w:tc>
      </w:tr>
      <w:tr w:rsidR="00213C60" w:rsidRPr="00E9063B" w14:paraId="645EF742"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3ECCBEFD"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FC7B72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3,75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BCACA2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0,24</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DB9483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0,33</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813C22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0,47</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90CA5F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0,67</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548C7E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0,82</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42ADA5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B061BA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1,13</w:t>
            </w:r>
          </w:p>
        </w:tc>
      </w:tr>
      <w:tr w:rsidR="00213C60" w:rsidRPr="00E9063B" w14:paraId="7B0B5B75"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2A407DEA"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72B32C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F48D68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0,27</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85B2D7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0,38</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CEC3D6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DFD102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0,76</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060AF4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0,94</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832441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1,15</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B69F5E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w:t>
            </w:r>
          </w:p>
        </w:tc>
      </w:tr>
      <w:tr w:rsidR="00213C60" w:rsidRPr="00E9063B" w14:paraId="1D2799BB"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7DC08EB6"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F2FDC0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4,25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A18880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0,31</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A284B9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0,44</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6E7C24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0,62</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4151E5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0,87</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93AF0A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1,07</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52F6E8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1,31</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7B09A9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1,48</w:t>
            </w:r>
          </w:p>
        </w:tc>
      </w:tr>
      <w:tr w:rsidR="00213C60" w:rsidRPr="00E9063B" w14:paraId="13DB81DA"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shd w:val="clear" w:color="auto" w:fill="DDD9C3"/>
            <w:vAlign w:val="center"/>
          </w:tcPr>
          <w:p w14:paraId="13414C9D"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B24E6E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1BBB4F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0,35</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91946C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9BD609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12E628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B86DCA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1,22</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FCC36C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85D719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1,69</w:t>
            </w:r>
          </w:p>
        </w:tc>
      </w:tr>
      <w:tr w:rsidR="00213C60" w:rsidRPr="00E9063B" w14:paraId="4186CA5E"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vAlign w:val="center"/>
          </w:tcPr>
          <w:p w14:paraId="6711536C"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EBA3E2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4,75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9EF824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465163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0,57</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512EA1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1AB5C9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1,14</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60B8D0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42D472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1,71</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80EF98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1,94</w:t>
            </w:r>
          </w:p>
        </w:tc>
      </w:tr>
      <w:tr w:rsidR="00213C60" w:rsidRPr="00E9063B" w14:paraId="37AF5FC2" w14:textId="77777777" w:rsidTr="00996254">
        <w:trPr>
          <w:trHeight w:hRule="exact" w:val="284"/>
          <w:jc w:val="center"/>
        </w:trPr>
        <w:tc>
          <w:tcPr>
            <w:tcW w:w="1059" w:type="pct"/>
            <w:gridSpan w:val="2"/>
            <w:vMerge/>
            <w:tcBorders>
              <w:top w:val="single" w:sz="8" w:space="0" w:color="auto"/>
              <w:left w:val="single" w:sz="8" w:space="0" w:color="auto"/>
              <w:bottom w:val="single" w:sz="8" w:space="0" w:color="auto"/>
              <w:right w:val="single" w:sz="8" w:space="0" w:color="auto"/>
            </w:tcBorders>
            <w:vAlign w:val="center"/>
          </w:tcPr>
          <w:p w14:paraId="6B0E3F54" w14:textId="77777777" w:rsidR="00213C60" w:rsidRPr="00E9063B" w:rsidRDefault="00213C60" w:rsidP="00213C60">
            <w:pPr>
              <w:spacing w:before="60" w:line="240" w:lineRule="auto"/>
              <w:jc w:val="center"/>
              <w:rPr>
                <w:rFonts w:eastAsia="Arial Unicode MS"/>
                <w:szCs w:val="18"/>
                <w:lang w:val="pt-PT" w:eastAsia="ar-SA"/>
              </w:rPr>
            </w:pPr>
          </w:p>
        </w:tc>
        <w:tc>
          <w:tcPr>
            <w:tcW w:w="67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CA068C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5</w:t>
            </w:r>
          </w:p>
        </w:tc>
        <w:tc>
          <w:tcPr>
            <w:tcW w:w="42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0E0B6D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0,46</w:t>
            </w:r>
          </w:p>
        </w:tc>
        <w:tc>
          <w:tcPr>
            <w:tcW w:w="553"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57D25AE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0,65</w:t>
            </w:r>
          </w:p>
        </w:tc>
        <w:tc>
          <w:tcPr>
            <w:tcW w:w="424"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BF6F84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C9EE4B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1,31</w:t>
            </w:r>
          </w:p>
        </w:tc>
        <w:tc>
          <w:tcPr>
            <w:tcW w:w="43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6B98AD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w:t>
            </w:r>
          </w:p>
        </w:tc>
        <w:tc>
          <w:tcPr>
            <w:tcW w:w="43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7110B3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1,96</w:t>
            </w:r>
          </w:p>
        </w:tc>
        <w:tc>
          <w:tcPr>
            <w:tcW w:w="5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3E8090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2,22</w:t>
            </w:r>
          </w:p>
        </w:tc>
      </w:tr>
      <w:tr w:rsidR="00213C60" w:rsidRPr="00E9063B" w14:paraId="43C61865"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5DF965E0"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732F173C" w14:textId="77777777" w:rsidTr="00996254">
        <w:trPr>
          <w:trHeight w:hRule="exact" w:val="284"/>
          <w:jc w:val="center"/>
        </w:trPr>
        <w:tc>
          <w:tcPr>
            <w:tcW w:w="1095" w:type="pct"/>
            <w:gridSpan w:val="3"/>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21A2A24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7,5</w:t>
            </w: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73736A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3,75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C37C65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0,22</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22C090D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0,31</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082039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0,44</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CF9BA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0,62</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592540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0,76</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9AEFAB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8D44A3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1,05</w:t>
            </w:r>
          </w:p>
        </w:tc>
      </w:tr>
      <w:tr w:rsidR="00213C60" w:rsidRPr="00E9063B" w14:paraId="05612DEB"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709B460A"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FDAE78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5BF1875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0,25</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5BE268F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0,35</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7E129A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407399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0,71</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43A2F5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0,87</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737581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13ABC9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w:t>
            </w:r>
          </w:p>
        </w:tc>
      </w:tr>
      <w:tr w:rsidR="00213C60" w:rsidRPr="00E9063B" w14:paraId="7BCF0589"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7C2B5407"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543919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4,25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C345FC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0,28</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704B826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BD58D5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A9C352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5B0A86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0,98</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5398C4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BC83CB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1,36</w:t>
            </w:r>
          </w:p>
        </w:tc>
      </w:tr>
      <w:tr w:rsidR="00213C60" w:rsidRPr="00E9063B" w14:paraId="3E34957A"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501441BE"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42B024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103E32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0,32</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3D2DCB7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0,46</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0E4A4E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0,64</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E95E1C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0,91</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703057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1,12</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9F5FB1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CAEEFD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1,55</w:t>
            </w:r>
          </w:p>
        </w:tc>
      </w:tr>
      <w:tr w:rsidR="00213C60" w:rsidRPr="00E9063B" w14:paraId="05C4A048"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025738E6"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72E7F4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4,75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DD5E20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0,37</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114DBEA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0,52</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E96D91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0,73</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C122BF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1,03</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02D144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1,26</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C6F72B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A915DB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1,75</w:t>
            </w:r>
          </w:p>
        </w:tc>
      </w:tr>
      <w:tr w:rsidR="00213C60" w:rsidRPr="00E9063B" w14:paraId="059C868D"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63458E1F"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E6A1C4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7CC4BB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0,41</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038105F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0,59</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7CDC85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0,83</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C8A962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1,17</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6BAE4D7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1,43</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8DFF55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1,76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2D44D0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1,98</w:t>
            </w:r>
          </w:p>
        </w:tc>
      </w:tr>
      <w:tr w:rsidR="00213C60" w:rsidRPr="00E9063B" w14:paraId="77A1EB7E"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60E283BF"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CE51CE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5,25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C921CE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0,47</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7C6B040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0,66</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085AED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0,94</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3927B7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1,33</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596CDD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1,63</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563432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1,99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C14738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2,25</w:t>
            </w:r>
          </w:p>
        </w:tc>
      </w:tr>
      <w:tr w:rsidR="00213C60" w:rsidRPr="00E9063B" w14:paraId="35AB6BA1"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19D449F8"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026790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5EFEA5E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0,53</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6A2FD2B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0,75</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7B343A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337CFC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1,51</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4F2A411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1,85</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3109DC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2,26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F817D2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2,56</w:t>
            </w:r>
          </w:p>
        </w:tc>
      </w:tr>
      <w:tr w:rsidR="00213C60" w:rsidRPr="00E9063B" w14:paraId="7C904DCB"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0C4CE23F"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6C88C53E" w14:textId="77777777" w:rsidTr="00996254">
        <w:trPr>
          <w:trHeight w:hRule="exact" w:val="284"/>
          <w:jc w:val="center"/>
        </w:trPr>
        <w:tc>
          <w:tcPr>
            <w:tcW w:w="1095" w:type="pct"/>
            <w:gridSpan w:val="3"/>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47056CD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8</w:t>
            </w: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62C625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5FC6A52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0,23</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62BBF1A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0,33</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F31D3D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5984F2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0,66</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F21243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0,81</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5765F4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9318A0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1,12</w:t>
            </w:r>
          </w:p>
        </w:tc>
      </w:tr>
      <w:tr w:rsidR="00213C60" w:rsidRPr="00E9063B" w14:paraId="3E2FA1B6"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5603DD26"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D47DDE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4,25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919FF9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0,26</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756E9E0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0,37</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FB0E3C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0,53</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01F51E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0,75</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3C95505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0,92</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737585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144F9C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1,27</w:t>
            </w:r>
          </w:p>
        </w:tc>
      </w:tr>
      <w:tr w:rsidR="00213C60" w:rsidRPr="00E9063B" w14:paraId="5C181686"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445B891A"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6A776F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18B0D3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2E86AEA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0,42</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FE714E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F1AED9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0,84</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271A835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1,03</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F2C87C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A60BBF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1,43</w:t>
            </w:r>
          </w:p>
        </w:tc>
      </w:tr>
      <w:tr w:rsidR="00213C60" w:rsidRPr="00E9063B" w14:paraId="37DDC927"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2324EF11"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AF4379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4,75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605829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0,34</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7C6F691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0,48</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91F84D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9377B0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0,95</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077965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1,16</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6D0009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4B3916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1,61</w:t>
            </w:r>
          </w:p>
        </w:tc>
      </w:tr>
      <w:tr w:rsidR="00213C60" w:rsidRPr="00E9063B" w14:paraId="312AF46A"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527AA180"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5929E8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4D800D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0,38</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0DA4747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0,53</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914126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0,76</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213D7B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1,07</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E471B3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1,31</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8EAD18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374569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1,81</w:t>
            </w:r>
          </w:p>
        </w:tc>
      </w:tr>
      <w:tr w:rsidR="00213C60" w:rsidRPr="00E9063B" w14:paraId="07061BBF"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57EF4F43"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2C0A57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5,25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039998B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0,42</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3683371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2E5F63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0,85</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B23ECB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C3D9DB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1,47</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2D8893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815CA7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2,03</w:t>
            </w:r>
          </w:p>
        </w:tc>
      </w:tr>
      <w:tr w:rsidR="00213C60" w:rsidRPr="00E9063B" w14:paraId="5177FEC0"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10631BF2"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533D72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0D29F0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0,48</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5B2BCCE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0,67</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A60690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0,95</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FAAD4D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1,35</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7B5048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1,65</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67B1AC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2,02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BC075E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2,29</w:t>
            </w:r>
          </w:p>
        </w:tc>
      </w:tr>
      <w:tr w:rsidR="00213C60" w:rsidRPr="00E9063B" w14:paraId="6D10155F"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0374F1E2"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8700E5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5,75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3DE2218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272C10C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0,76</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08D787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1,08</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E54427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1,52</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1863D5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1,86</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5EB632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2,28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248C73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2,58</w:t>
            </w:r>
          </w:p>
        </w:tc>
      </w:tr>
      <w:tr w:rsidR="00213C60" w:rsidRPr="00E9063B" w14:paraId="447E2D5B"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1D10CFEE"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9059F0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rFonts w:eastAsia="Arial Unicode MS"/>
                <w:szCs w:val="18"/>
              </w:rPr>
              <w:t>6</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57B2808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0,61</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75FA4CC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0,86</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E5F766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1,22</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F4E5C0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1,72</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C2C859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2,11</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30E4CB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2,58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6A21EA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2,92</w:t>
            </w:r>
          </w:p>
        </w:tc>
      </w:tr>
      <w:tr w:rsidR="00213C60" w:rsidRPr="00E9063B" w14:paraId="60B7CA4C"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379EC351"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13C60" w:rsidRPr="00E9063B" w14:paraId="3B7F12CD" w14:textId="77777777" w:rsidTr="00996254">
        <w:trPr>
          <w:trHeight w:hRule="exact" w:val="284"/>
          <w:jc w:val="center"/>
        </w:trPr>
        <w:tc>
          <w:tcPr>
            <w:tcW w:w="1095" w:type="pct"/>
            <w:gridSpan w:val="3"/>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05D8B79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8,5</w:t>
            </w: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60766C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4,25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4FFD5F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0,25</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25C0122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0,35</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484A56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FCA2E5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A60BC3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0,86</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C21402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2A6FE8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1,19</w:t>
            </w:r>
          </w:p>
        </w:tc>
      </w:tr>
      <w:tr w:rsidR="00213C60" w:rsidRPr="00E9063B" w14:paraId="5C5F9F9F"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15011E30"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6EFD78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A2B2EF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0,28</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05B51E3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0,39</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055A43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0,56</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08A73B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0,79</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A868FE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0,97</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74C130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C8383A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1,34</w:t>
            </w:r>
          </w:p>
        </w:tc>
      </w:tr>
      <w:tr w:rsidR="00213C60" w:rsidRPr="00E9063B" w14:paraId="08D2F3CC"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5B7B88E0"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D3EEBB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4,75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1E5AC5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0,31</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4312404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0,44</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E39C5F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0,63</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96CF94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0,88</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64A3595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1,08</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9A6CB3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ECE3BA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w:t>
            </w:r>
          </w:p>
        </w:tc>
      </w:tr>
      <w:tr w:rsidR="00213C60" w:rsidRPr="00E9063B" w14:paraId="0DDC008D"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1FDF9E32"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0C4A9C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3B1E0F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0,35</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0A0FCA2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0,49</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ACC22F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4658EC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0,99</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6722711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1,21</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F590CD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1,48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64E889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1,68</w:t>
            </w:r>
          </w:p>
        </w:tc>
      </w:tr>
      <w:tr w:rsidR="00213C60" w:rsidRPr="00E9063B" w14:paraId="67492816"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4C0DCAF5"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82FF98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5,25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383EEA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0,39</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276680B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0,55</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2659C0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0,78</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F1F18A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1,1</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7007D6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1,35</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8D8AD7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B848E0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1,87</w:t>
            </w:r>
          </w:p>
        </w:tc>
      </w:tr>
      <w:tr w:rsidR="00213C60" w:rsidRPr="00E9063B" w14:paraId="1E623133"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7C93BEC3"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B0A38D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5,5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232C56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0,44</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50CBD69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0,62</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6F40DF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BC9600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1,23</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776B4F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1,51</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008D37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DA6ADB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2,09</w:t>
            </w:r>
          </w:p>
        </w:tc>
      </w:tr>
      <w:tr w:rsidR="00213C60" w:rsidRPr="00E9063B" w14:paraId="7D470BF3"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38063976"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1D725B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5,75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5CF43D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0,49</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4B6943F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0,69</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061974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AF44C6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1,38</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69235F8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1,68</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D13ED8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2,06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08AF0DC"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2,33</w:t>
            </w:r>
          </w:p>
        </w:tc>
      </w:tr>
      <w:tr w:rsidR="00213C60" w:rsidRPr="00E9063B" w14:paraId="1A383140"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29A255ED"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3C7274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6</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A39F7BB"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0,54</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3CE171DD"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0,77</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FD9F63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1,09</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7C7680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1,54</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7EEE2C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1,88</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27DFCE0"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2,31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65AF36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2,61</w:t>
            </w:r>
          </w:p>
        </w:tc>
      </w:tr>
      <w:tr w:rsidR="00213C60" w:rsidRPr="00E9063B" w14:paraId="339B6684"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78C629B5"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53AED3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6,25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0AAC5D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0,61</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5273F2A3"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0,86</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5303FE4"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1,22</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70FDE26"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1,72</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66CA4D37"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2,11</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A012905"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2,59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98F903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2,92</w:t>
            </w:r>
          </w:p>
        </w:tc>
      </w:tr>
      <w:tr w:rsidR="00213C60" w:rsidRPr="00E9063B" w14:paraId="354DF3CE" w14:textId="77777777" w:rsidTr="00996254">
        <w:trPr>
          <w:trHeight w:hRule="exact" w:val="284"/>
          <w:jc w:val="center"/>
        </w:trPr>
        <w:tc>
          <w:tcPr>
            <w:tcW w:w="1095" w:type="pct"/>
            <w:gridSpan w:val="3"/>
            <w:vMerge/>
            <w:tcBorders>
              <w:top w:val="single" w:sz="8" w:space="0" w:color="auto"/>
              <w:left w:val="single" w:sz="8" w:space="0" w:color="auto"/>
              <w:bottom w:val="single" w:sz="8" w:space="0" w:color="auto"/>
              <w:right w:val="single" w:sz="8" w:space="0" w:color="auto"/>
            </w:tcBorders>
            <w:shd w:val="clear" w:color="auto" w:fill="DDD9C3"/>
            <w:vAlign w:val="center"/>
          </w:tcPr>
          <w:p w14:paraId="6BB8B110" w14:textId="77777777" w:rsidR="00213C60" w:rsidRPr="00E9063B" w:rsidRDefault="00213C60" w:rsidP="00213C60">
            <w:pPr>
              <w:spacing w:before="60" w:line="240" w:lineRule="auto"/>
              <w:jc w:val="center"/>
              <w:rPr>
                <w:rFonts w:eastAsia="Arial Unicode MS"/>
                <w:szCs w:val="18"/>
                <w:lang w:val="pt-PT" w:eastAsia="ar-SA"/>
              </w:rPr>
            </w:pPr>
          </w:p>
        </w:tc>
        <w:tc>
          <w:tcPr>
            <w:tcW w:w="657"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76DAE39"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6,5</w:t>
            </w:r>
          </w:p>
        </w:tc>
        <w:tc>
          <w:tcPr>
            <w:tcW w:w="477"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35C17A7A"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0,69</w:t>
            </w:r>
          </w:p>
        </w:tc>
        <w:tc>
          <w:tcPr>
            <w:tcW w:w="439" w:type="pct"/>
            <w:tcBorders>
              <w:top w:val="single" w:sz="8" w:space="0" w:color="auto"/>
              <w:left w:val="single" w:sz="8" w:space="0" w:color="auto"/>
              <w:bottom w:val="single" w:sz="8" w:space="0" w:color="auto"/>
              <w:right w:val="single" w:sz="8" w:space="0" w:color="auto"/>
            </w:tcBorders>
            <w:shd w:val="clear" w:color="auto" w:fill="DDD9C3"/>
            <w:vAlign w:val="center"/>
          </w:tcPr>
          <w:p w14:paraId="5A8475E2"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0,97</w:t>
            </w:r>
          </w:p>
        </w:tc>
        <w:tc>
          <w:tcPr>
            <w:tcW w:w="465"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AB379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1,37</w:t>
            </w:r>
          </w:p>
        </w:tc>
        <w:tc>
          <w:tcPr>
            <w:tcW w:w="46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180898E"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1,94</w:t>
            </w:r>
          </w:p>
        </w:tc>
        <w:tc>
          <w:tcPr>
            <w:tcW w:w="482"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B29BD11"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2,38</w:t>
            </w:r>
          </w:p>
        </w:tc>
        <w:tc>
          <w:tcPr>
            <w:tcW w:w="516"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B46FCA8"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2,91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D579DCF" w14:textId="77777777" w:rsidR="00213C60" w:rsidRPr="00E9063B" w:rsidRDefault="00213C60" w:rsidP="00213C60">
            <w:pPr>
              <w:suppressAutoHyphens/>
              <w:spacing w:before="60" w:line="240" w:lineRule="auto"/>
              <w:jc w:val="center"/>
              <w:rPr>
                <w:rFonts w:eastAsia="Arial Unicode MS"/>
                <w:szCs w:val="18"/>
                <w:lang w:val="pt-PT" w:eastAsia="ar-SA"/>
              </w:rPr>
            </w:pPr>
            <w:r w:rsidRPr="00E9063B">
              <w:rPr>
                <w:szCs w:val="18"/>
              </w:rPr>
              <w:t>3,29</w:t>
            </w:r>
          </w:p>
        </w:tc>
      </w:tr>
      <w:tr w:rsidR="00213C60" w:rsidRPr="00E9063B" w14:paraId="26F40F90"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0A8EE501" w14:textId="77777777" w:rsidR="00213C60" w:rsidRPr="00E9063B" w:rsidRDefault="00213C60" w:rsidP="00213C60">
            <w:pPr>
              <w:suppressAutoHyphens/>
              <w:spacing w:before="60" w:line="240" w:lineRule="auto"/>
              <w:jc w:val="center"/>
              <w:rPr>
                <w:rFonts w:eastAsia="Arial Unicode MS"/>
                <w:szCs w:val="18"/>
                <w:lang w:val="pt-PT" w:eastAsia="ar-SA"/>
              </w:rPr>
            </w:pPr>
          </w:p>
        </w:tc>
      </w:tr>
      <w:tr w:rsidR="002350C3" w:rsidRPr="00E9063B" w14:paraId="46C331B4"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7C05C3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w:t>
            </w: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42ED9C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146626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0,26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2DE2A97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B8C59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24510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EA8F83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23468AE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44BB09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1,26</w:t>
            </w:r>
          </w:p>
        </w:tc>
      </w:tr>
      <w:tr w:rsidR="002350C3" w:rsidRPr="00E9063B" w14:paraId="2228BD6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956A8D9"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1C985A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1BCA7B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0,29</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1F57C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1A59B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4943ADD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4471EFC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620840D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71AD587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1,41</w:t>
            </w:r>
          </w:p>
        </w:tc>
      </w:tr>
      <w:tr w:rsidR="002350C3" w:rsidRPr="00E9063B" w14:paraId="3FA1C26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FF7EEEB"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35956B9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404C440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0,33</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8D9F29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C3D74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CB7FC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0,92</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096359A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4373E34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4FE281F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1,57</w:t>
            </w:r>
          </w:p>
        </w:tc>
      </w:tr>
      <w:tr w:rsidR="002350C3" w:rsidRPr="00E9063B" w14:paraId="5B2C35C0"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BAB5D5B"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38293C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21040A6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330F882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75E61FB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85CC05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394BE7C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3007A8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30CA47A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1,74</w:t>
            </w:r>
          </w:p>
        </w:tc>
      </w:tr>
      <w:tr w:rsidR="002350C3" w:rsidRPr="00E9063B" w14:paraId="7D99817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A16DD4B"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6A34583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5292B3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76CCD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41966B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4D8744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596BA03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10ED7A2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0174EC4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1,93</w:t>
            </w:r>
          </w:p>
        </w:tc>
      </w:tr>
      <w:tr w:rsidR="002350C3" w:rsidRPr="00E9063B" w14:paraId="3A6086B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5097181"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56541FD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455EA2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1F0571E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EEE7AC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DE8634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7349B5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2838339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0F1F2F2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2,15</w:t>
            </w:r>
          </w:p>
        </w:tc>
      </w:tr>
      <w:tr w:rsidR="002350C3" w:rsidRPr="00E9063B" w14:paraId="50D712A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41DFADF"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2D2DFA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57E84C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05BDD7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F08A09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906251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BC9A17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714468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870F79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2,38</w:t>
            </w:r>
          </w:p>
        </w:tc>
      </w:tr>
      <w:tr w:rsidR="002350C3" w:rsidRPr="00E9063B" w14:paraId="42B18FF8"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vAlign w:val="center"/>
          </w:tcPr>
          <w:p w14:paraId="65F27BDC"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22868AC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1E87B9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57D80A5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611129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8029E5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0781630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09BF9FF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17696E1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1,64</w:t>
            </w:r>
          </w:p>
        </w:tc>
      </w:tr>
      <w:tr w:rsidR="002350C3" w:rsidRPr="00E9063B" w14:paraId="539F7F5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vAlign w:val="center"/>
          </w:tcPr>
          <w:p w14:paraId="30ED0399"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FAFCAA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65FDC90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5416B88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6B23E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7F083F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7A772F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496D582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02DC2C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2,94</w:t>
            </w:r>
          </w:p>
        </w:tc>
      </w:tr>
      <w:tr w:rsidR="002350C3" w:rsidRPr="00E9063B" w14:paraId="66FBB39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vAlign w:val="center"/>
          </w:tcPr>
          <w:p w14:paraId="28E63C34"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23A0557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58FB36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386D8E7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E007D7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3D95A0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5460842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15BBC24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5F1941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3,28</w:t>
            </w:r>
          </w:p>
        </w:tc>
      </w:tr>
      <w:tr w:rsidR="002350C3" w:rsidRPr="00E9063B" w14:paraId="0AE83AC0"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vAlign w:val="center"/>
          </w:tcPr>
          <w:p w14:paraId="6126AAEF"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23787A4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5FF8AFE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6280A87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7CCB2F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9F688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1E4F77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67F540D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46C4E7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3,67</w:t>
            </w:r>
          </w:p>
        </w:tc>
      </w:tr>
      <w:tr w:rsidR="002350C3" w:rsidRPr="00E9063B" w14:paraId="6A04C496"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bottom"/>
          </w:tcPr>
          <w:p w14:paraId="0A228995"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2350C3" w:rsidRPr="00E9063B" w14:paraId="4D6423C1"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53F695D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9,5</w:t>
            </w: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35DE5F4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4,75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2EF9CC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0,28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037B1C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3AB3D8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4B63A2D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486B845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5FC12D8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10FCCD7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1,33</w:t>
            </w:r>
          </w:p>
        </w:tc>
      </w:tr>
      <w:tr w:rsidR="002350C3" w:rsidRPr="00E9063B" w14:paraId="003FAEE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5BC79CF"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7A99B3B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5916D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671123E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0,44</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79C08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7F9229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0BB0AF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1450823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FA0A0A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1,48</w:t>
            </w:r>
          </w:p>
        </w:tc>
      </w:tr>
      <w:tr w:rsidR="002350C3" w:rsidRPr="00E9063B" w14:paraId="4B3B680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625F9E3"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19F039C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5,25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2FE4837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6C95659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A6661F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4C9F98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5377A3D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2FD52E1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20572B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1,65</w:t>
            </w:r>
          </w:p>
        </w:tc>
      </w:tr>
      <w:tr w:rsidR="002350C3" w:rsidRPr="00E9063B" w14:paraId="1794CF3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1128FBD"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0210C2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5,5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0EDCA4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1A1109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B0613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319A83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5A57392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5F3821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076061C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1,81</w:t>
            </w:r>
          </w:p>
        </w:tc>
      </w:tr>
      <w:tr w:rsidR="002350C3" w:rsidRPr="00E9063B" w14:paraId="69C1E9B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2DF21DD"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522F8C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5,75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29AF77F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0,42</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B99E7A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A585F2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B4786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620F32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7BFFBFF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1D73424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r>
      <w:tr w:rsidR="002350C3" w:rsidRPr="00E9063B" w14:paraId="5037E6E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F300877"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0C1A82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6</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205CC1B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2180C3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3C8B8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661EEA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160E1D9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3692134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1CFA7A7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w:t>
            </w:r>
          </w:p>
        </w:tc>
      </w:tr>
      <w:tr w:rsidR="002350C3" w:rsidRPr="00E9063B" w14:paraId="3359741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BA18841"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4EF4EDC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6,25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2552755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676C24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ACAE90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559FD5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3857F57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2171162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0A6A841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2,43</w:t>
            </w:r>
          </w:p>
        </w:tc>
      </w:tr>
      <w:tr w:rsidR="002350C3" w:rsidRPr="00E9063B" w14:paraId="47CA46E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9C77020"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43251F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6,5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024824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24A32C6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2EA2E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CF95F6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1,58</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55CD554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414D1F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46ABCC5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2,68</w:t>
            </w:r>
          </w:p>
        </w:tc>
      </w:tr>
      <w:tr w:rsidR="002350C3" w:rsidRPr="00E9063B" w14:paraId="4C25CAE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60EA89E"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6B677EA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6,75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C73A56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0,62</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7B9DA30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98352E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E1127C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330341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0B4C448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07EDE2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2,97</w:t>
            </w:r>
          </w:p>
        </w:tc>
      </w:tr>
      <w:tr w:rsidR="002350C3" w:rsidRPr="00E9063B" w14:paraId="5011BE1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0E5A861"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65796E5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7</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E8C2A3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623D96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FCDBB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42B1AA2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34D8B0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77F0143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5043B20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3,29</w:t>
            </w:r>
          </w:p>
        </w:tc>
      </w:tr>
      <w:tr w:rsidR="002350C3" w:rsidRPr="00E9063B" w14:paraId="13BAEEF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3B64262"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121D952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7,25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13EEB93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843CBC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BEE04A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535A0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15494E9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3859B29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425A86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2,65</w:t>
            </w:r>
          </w:p>
        </w:tc>
      </w:tr>
      <w:tr w:rsidR="002350C3" w:rsidRPr="00E9063B" w14:paraId="119722D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56EF26C"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C56C7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831DCB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2BED1B5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423DCD2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7F49C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5E3118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1C971B5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C0186A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4,08</w:t>
            </w:r>
          </w:p>
        </w:tc>
      </w:tr>
      <w:tr w:rsidR="002350C3" w:rsidRPr="00E9063B" w14:paraId="65CCC5CD"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bottom"/>
          </w:tcPr>
          <w:p w14:paraId="6E203CE3"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2350C3" w:rsidRPr="00E9063B" w14:paraId="5400BAE1"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7BCD34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lastRenderedPageBreak/>
              <w:t>10</w:t>
            </w: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A6B67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55774D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0,29</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5CE3DAF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C53546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3D9A8C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02C4D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5EAAFEF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1033B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w:t>
            </w:r>
          </w:p>
        </w:tc>
      </w:tr>
      <w:tr w:rsidR="002350C3" w:rsidRPr="00E9063B" w14:paraId="3AD477B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B0E2BAC"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29AE287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19536C4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0,32</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306D63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F8AC26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94FCEE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45C1D2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37B677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E25CA7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1,55</w:t>
            </w:r>
          </w:p>
        </w:tc>
      </w:tr>
      <w:tr w:rsidR="002350C3" w:rsidRPr="00E9063B" w14:paraId="4A56ADA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40099F2"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261E87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C4D51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3D4B600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FB0FD3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3EDD6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6576C4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02E2349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3B08594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1,71</w:t>
            </w:r>
          </w:p>
        </w:tc>
      </w:tr>
      <w:tr w:rsidR="002350C3" w:rsidRPr="00E9063B" w14:paraId="2CEE1C4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A509F81"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2040EC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0B7A5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0,39</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506694A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A61A3C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ED4223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0B308E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60C5E01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2233812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1,88</w:t>
            </w:r>
          </w:p>
        </w:tc>
      </w:tr>
      <w:tr w:rsidR="002350C3" w:rsidRPr="00E9063B" w14:paraId="1E6A4C6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5C03765"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7A1A08D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53D1F03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0,43</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37F8DB7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1088F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087DCD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1,22</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1730AD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417CEF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70FFBFB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2,06</w:t>
            </w:r>
          </w:p>
        </w:tc>
      </w:tr>
      <w:tr w:rsidR="002350C3" w:rsidRPr="00E9063B" w14:paraId="150FB12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F0220E6"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3FB4FF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1DC288D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4B07670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7608851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FE6550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0259356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33618E6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40A1AA5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r>
      <w:tr w:rsidR="002350C3" w:rsidRPr="00E9063B" w14:paraId="1DB72F7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60CFDB1"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B6D29D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75EA31C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0,52</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3485A7D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684D4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0DDB8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4504465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500AFC6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5081C6D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2,48</w:t>
            </w:r>
          </w:p>
        </w:tc>
      </w:tr>
      <w:tr w:rsidR="002350C3" w:rsidRPr="00E9063B" w14:paraId="03BEB8D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7A54CB1"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3B7BCE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17BF70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2654AD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19805E0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CA4589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77E739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7C9F4AB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060187A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2,73</w:t>
            </w:r>
          </w:p>
        </w:tc>
      </w:tr>
      <w:tr w:rsidR="002350C3" w:rsidRPr="00E9063B" w14:paraId="0E1B9CB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6C4C98C"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0674CC5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49D0D0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6AE400E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4802900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55B4F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3AFE2E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443BF30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4AE6AA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w:t>
            </w:r>
          </w:p>
        </w:tc>
      </w:tr>
      <w:tr w:rsidR="002350C3" w:rsidRPr="00E9063B" w14:paraId="2F23BFD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4584244"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58F31B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0171B2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01DD4F8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2241C85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0B06B9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1B1C5C3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2A0A1F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155AE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w:t>
            </w:r>
          </w:p>
        </w:tc>
      </w:tr>
      <w:tr w:rsidR="002350C3" w:rsidRPr="00E9063B" w14:paraId="285D13D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9827DFC"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6E27E3D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0B5CB14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7E08F81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392225E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6E15EF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5A8A66F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0A9DE83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66E2DD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3,64</w:t>
            </w:r>
          </w:p>
        </w:tc>
      </w:tr>
      <w:tr w:rsidR="002350C3" w:rsidRPr="00E9063B" w14:paraId="0F399CB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5CE512F"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270D2F2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3FD68B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24B9B25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02FB471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7CE2F9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2,38</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2A8B5E0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3FA3F7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105B07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4,04</w:t>
            </w:r>
          </w:p>
        </w:tc>
      </w:tr>
      <w:tr w:rsidR="002350C3" w:rsidRPr="00E9063B" w14:paraId="281E115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03E25CC" w14:textId="77777777" w:rsidR="002350C3" w:rsidRPr="00E9063B" w:rsidRDefault="002350C3" w:rsidP="002350C3">
            <w:pPr>
              <w:spacing w:before="60" w:line="240" w:lineRule="auto"/>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bottom"/>
          </w:tcPr>
          <w:p w14:paraId="5B3CCC9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bottom"/>
          </w:tcPr>
          <w:p w14:paraId="468284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bottom"/>
          </w:tcPr>
          <w:p w14:paraId="181442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C4818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bottom"/>
          </w:tcPr>
          <w:p w14:paraId="54D30FA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bottom"/>
          </w:tcPr>
          <w:p w14:paraId="400BFC5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bottom"/>
          </w:tcPr>
          <w:p w14:paraId="26DD6A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bottom"/>
          </w:tcPr>
          <w:p w14:paraId="174409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4,49</w:t>
            </w:r>
          </w:p>
        </w:tc>
      </w:tr>
      <w:tr w:rsidR="002350C3" w:rsidRPr="00E9063B" w14:paraId="11E2C82B"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248B5FB1"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2350C3" w:rsidRPr="00E9063B" w14:paraId="09787665"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4425DC4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B818F7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346B024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8445E4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1E0970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00E3F2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D99BF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E42D6D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53912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r>
      <w:tr w:rsidR="002350C3" w:rsidRPr="00E9063B" w14:paraId="1299C86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D62B956"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F6CFE5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13674C2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CE1D66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EEA090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36917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1BB427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7F2A3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27C38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1,62</w:t>
            </w:r>
          </w:p>
        </w:tc>
      </w:tr>
      <w:tr w:rsidR="002350C3" w:rsidRPr="00E9063B" w14:paraId="1E1922E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0A93F01"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7E2D65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0444A9C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9332F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BB268B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66904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5E5883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1A85D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321ADE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1,77</w:t>
            </w:r>
          </w:p>
        </w:tc>
      </w:tr>
      <w:tr w:rsidR="002350C3" w:rsidRPr="00E9063B" w14:paraId="5DC97572"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55CC34C"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2BD0A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7939A34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33A6D4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37E3DF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D1B0C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1BCB04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EC3327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172D7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1,94</w:t>
            </w:r>
          </w:p>
        </w:tc>
      </w:tr>
      <w:tr w:rsidR="002350C3" w:rsidRPr="00E9063B" w14:paraId="5C6DC280"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4AB6FA8"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FE7405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359B5DC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469B34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60E5FD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07E85E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0E4CD5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4A70A6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747E6C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2,13</w:t>
            </w:r>
          </w:p>
        </w:tc>
      </w:tr>
      <w:tr w:rsidR="002350C3" w:rsidRPr="00E9063B" w14:paraId="48837D4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9CB90A6"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1791C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6E4A1F5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CA275E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F91D21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835BEE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0E8A7C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878BE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B312C7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2,32</w:t>
            </w:r>
          </w:p>
        </w:tc>
      </w:tr>
      <w:tr w:rsidR="002350C3" w:rsidRPr="00E9063B" w14:paraId="0D48765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76A523A"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4E16CD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1718373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0,53</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70AEF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999B09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8195F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05FBA9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3869A1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DD206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2,54</w:t>
            </w:r>
          </w:p>
        </w:tc>
      </w:tr>
      <w:tr w:rsidR="002350C3" w:rsidRPr="00E9063B" w14:paraId="30FC39B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FEFB9B3"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AB3CB5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7</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7E8B9A3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CA9491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565C7E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CB2CCD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26A6C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7D888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8F9C4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2,78</w:t>
            </w:r>
          </w:p>
        </w:tc>
      </w:tr>
      <w:tr w:rsidR="002350C3" w:rsidRPr="00E9063B" w14:paraId="5C17992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73F9CF0"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E7493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194BA06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555F9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E54219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C9895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49D406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FBD1C4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4F23C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3,04</w:t>
            </w:r>
          </w:p>
        </w:tc>
      </w:tr>
      <w:tr w:rsidR="002350C3" w:rsidRPr="00E9063B" w14:paraId="6E9CE39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05C27B8"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A6C858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704C458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914BEB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BE619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55AD6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8D610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74B72F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486B3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3,33</w:t>
            </w:r>
          </w:p>
        </w:tc>
      </w:tr>
      <w:tr w:rsidR="002350C3" w:rsidRPr="00E9063B" w14:paraId="242C1A0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3D4C140"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406652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646460A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9DC3F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181EB5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02E39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853711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42797F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DFCBE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3,65</w:t>
            </w:r>
          </w:p>
        </w:tc>
      </w:tr>
      <w:tr w:rsidR="002350C3" w:rsidRPr="00E9063B" w14:paraId="32A8ABF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AEEC825"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581123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03A50C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DD56F3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0176B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D7FA4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4E9203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E86324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D42B1B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4,02</w:t>
            </w:r>
          </w:p>
        </w:tc>
      </w:tr>
      <w:tr w:rsidR="002350C3" w:rsidRPr="00E9063B" w14:paraId="1F4BF09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BDA37EB"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D9FD84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08393E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72F5B0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EC48C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540FE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95FCC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B41EE7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B66BC2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4,43</w:t>
            </w:r>
          </w:p>
        </w:tc>
      </w:tr>
      <w:tr w:rsidR="002350C3" w:rsidRPr="00E9063B" w14:paraId="4C0BA01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F58B574"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93607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38CF287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E51396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D14C1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0484B2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07859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41B16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4,35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E3FAE3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4,92</w:t>
            </w:r>
          </w:p>
        </w:tc>
      </w:tr>
      <w:tr w:rsidR="002350C3" w:rsidRPr="00E9063B" w14:paraId="06D8DCB5"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750974F5"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2350C3" w:rsidRPr="00E9063B" w14:paraId="21E32E31"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4897CF6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w:t>
            </w: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2FCF02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3C96999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0,32</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8EBB8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6BDF9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11C3ED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3A4828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930FBA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7339B8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1,54</w:t>
            </w:r>
          </w:p>
        </w:tc>
      </w:tr>
      <w:tr w:rsidR="002350C3" w:rsidRPr="00E9063B" w14:paraId="750C851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36FC998"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295A4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11C5A27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5F7407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9720C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75B0A5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AA8E95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D0BEBB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D5DDD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1,69</w:t>
            </w:r>
          </w:p>
        </w:tc>
      </w:tr>
      <w:tr w:rsidR="002350C3" w:rsidRPr="00E9063B" w14:paraId="566B1A6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C5B8DA3"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F5599D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71FB3E5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E93982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0,54</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F3FDBA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FDAF30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0,09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DA95C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55F020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8DECCF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0,84</w:t>
            </w:r>
          </w:p>
        </w:tc>
      </w:tr>
      <w:tr w:rsidR="002350C3" w:rsidRPr="00E9063B" w14:paraId="40E98C6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5E15528"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08CDB0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06BAE91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0,42</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B8DF45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FE4BD8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5469AF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0B2AE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1EE57E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FADFDA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2,01</w:t>
            </w:r>
          </w:p>
        </w:tc>
      </w:tr>
      <w:tr w:rsidR="002350C3" w:rsidRPr="00E9063B" w14:paraId="532A2E4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ABBF886"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83A13D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671896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5647CD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B16084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748E3F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25E2F8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253369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D6267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2,19</w:t>
            </w:r>
          </w:p>
        </w:tc>
      </w:tr>
      <w:tr w:rsidR="002350C3" w:rsidRPr="00E9063B" w14:paraId="0BCDDAC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43E969E"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024D4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60001A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F0AA99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719FA6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AA7F9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9173F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BDCB7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D69B83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2,39</w:t>
            </w:r>
          </w:p>
        </w:tc>
      </w:tr>
      <w:tr w:rsidR="002350C3" w:rsidRPr="00E9063B" w14:paraId="0F296D1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34F8778"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D0CEB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03BCE0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001EC4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4D1782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2FBDB7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31E733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237C84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10BDC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w:t>
            </w:r>
          </w:p>
        </w:tc>
      </w:tr>
      <w:tr w:rsidR="002350C3" w:rsidRPr="00E9063B" w14:paraId="549904E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349DD86"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3C427F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173CD5E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3E64C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5000F0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E4D288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118AA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A55644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8F4060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2,83</w:t>
            </w:r>
          </w:p>
        </w:tc>
      </w:tr>
      <w:tr w:rsidR="002350C3" w:rsidRPr="00E9063B" w14:paraId="21DAF21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D5DE624"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652ACD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0CBDDC6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0,72</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ABCE72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BFDBD6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05815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1,82</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E4262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3D098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488DED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3,08</w:t>
            </w:r>
          </w:p>
        </w:tc>
      </w:tr>
      <w:tr w:rsidR="002350C3" w:rsidRPr="00E9063B" w14:paraId="2E3F45D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7875252"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D6E036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108685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3BD5B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26AD2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723E6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1,98</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74F3CD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5DD79E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C9AEB3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3,36</w:t>
            </w:r>
          </w:p>
        </w:tc>
      </w:tr>
      <w:tr w:rsidR="002350C3" w:rsidRPr="00E9063B" w14:paraId="4EABA00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C6762A2"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53FC1A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69F53DF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05646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8E24BE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C872D8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8EA238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9626D2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00158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3,67</w:t>
            </w:r>
          </w:p>
        </w:tc>
      </w:tr>
      <w:tr w:rsidR="002350C3" w:rsidRPr="00E9063B" w14:paraId="579E08F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926FB5F"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786302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51F1E3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7C3637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DCC3C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F4C0DC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3B84AC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01A825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4067AB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4,01</w:t>
            </w:r>
          </w:p>
        </w:tc>
      </w:tr>
      <w:tr w:rsidR="002350C3" w:rsidRPr="00E9063B" w14:paraId="393B1F5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4CB793A"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CF695A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4AD779D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768F4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0699D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EDD73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0B546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56182C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8E3763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4,4</w:t>
            </w:r>
          </w:p>
        </w:tc>
      </w:tr>
      <w:tr w:rsidR="002350C3" w:rsidRPr="00E9063B" w14:paraId="2B2091A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C2DC351"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2AAC02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8,75</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1B9BA9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DB08F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9864A5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FDE531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F26FD7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5D5883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BD8116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4,84</w:t>
            </w:r>
          </w:p>
        </w:tc>
      </w:tr>
      <w:tr w:rsidR="002350C3" w:rsidRPr="00E9063B" w14:paraId="784A55F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B81A465" w14:textId="77777777" w:rsidR="002350C3" w:rsidRPr="00E9063B" w:rsidRDefault="002350C3" w:rsidP="002350C3">
            <w:pPr>
              <w:spacing w:before="60" w:line="240" w:lineRule="auto"/>
              <w:jc w:val="center"/>
              <w:rPr>
                <w:rFonts w:eastAsia="Arial Unicode MS"/>
                <w:szCs w:val="18"/>
                <w:lang w:val="pt-PT" w:eastAsia="ar-SA"/>
              </w:rPr>
            </w:pPr>
          </w:p>
        </w:tc>
        <w:tc>
          <w:tcPr>
            <w:tcW w:w="688"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78C648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w:t>
            </w:r>
          </w:p>
        </w:tc>
        <w:tc>
          <w:tcPr>
            <w:tcW w:w="506" w:type="pct"/>
            <w:gridSpan w:val="11"/>
            <w:tcBorders>
              <w:top w:val="single" w:sz="8" w:space="0" w:color="auto"/>
              <w:left w:val="single" w:sz="8" w:space="0" w:color="auto"/>
              <w:bottom w:val="single" w:sz="8" w:space="0" w:color="auto"/>
              <w:right w:val="single" w:sz="8" w:space="0" w:color="auto"/>
            </w:tcBorders>
            <w:shd w:val="clear" w:color="auto" w:fill="DDD9C3"/>
            <w:vAlign w:val="center"/>
          </w:tcPr>
          <w:p w14:paraId="3FFA2EF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BE9A1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CF2673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A6F303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69918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A5574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4,74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B6CCE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5,36</w:t>
            </w:r>
          </w:p>
        </w:tc>
      </w:tr>
      <w:tr w:rsidR="002350C3" w:rsidRPr="00E9063B" w14:paraId="5393542B"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56D20EEC"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2350C3" w:rsidRPr="00E9063B" w14:paraId="078183F5"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5610C6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11,5</w:t>
            </w: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5CA362A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5,75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30D295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0,34</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AF6D1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0,48</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9C3B9D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4BE303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0,95</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F4BD0F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A9D90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1,43</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9BDF58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1,61</w:t>
            </w:r>
          </w:p>
        </w:tc>
      </w:tr>
      <w:tr w:rsidR="002350C3" w:rsidRPr="00E9063B" w14:paraId="7630888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EAFF2CC"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F0236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2F972E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6B8F34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0,52</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0591CC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5B26E3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1,04</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93AFE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754DC9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1,56</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D9E8A6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1,76</w:t>
            </w:r>
          </w:p>
        </w:tc>
      </w:tr>
      <w:tr w:rsidR="002350C3" w:rsidRPr="00E9063B" w14:paraId="458D32D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EF3823B"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1ED7F8C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E6F16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6CB69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0,56</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48DE8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31BFB4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38337F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C06FE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1,69</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34C6A0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1,91</w:t>
            </w:r>
          </w:p>
        </w:tc>
      </w:tr>
      <w:tr w:rsidR="002350C3" w:rsidRPr="00E9063B" w14:paraId="4F01638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4E42BD5"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507280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3B459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8D61BB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0,61</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8F2BC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346FB2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51E21A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FFE8BF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34B68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2,08</w:t>
            </w:r>
          </w:p>
        </w:tc>
      </w:tr>
      <w:tr w:rsidR="002350C3" w:rsidRPr="00E9063B" w14:paraId="46B0EBC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35536ED"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7728CA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2F28C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E16775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0,67</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EECDA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F78430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3B0621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0B02A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16DA7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r>
      <w:tr w:rsidR="002350C3" w:rsidRPr="00E9063B" w14:paraId="34D2F88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C5164B8"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2991A84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3F0B56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46C30E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0,72</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59D94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966C44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1,44</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684A7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A1B56F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2,17</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5E4C7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2,45</w:t>
            </w:r>
          </w:p>
        </w:tc>
      </w:tr>
      <w:tr w:rsidR="002350C3" w:rsidRPr="00E9063B" w14:paraId="25783BD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C95AEE3"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562EB6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EED4C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0,62</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0A13BD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0,78</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480826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117EC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1,57</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DE8564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5438F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2,35</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BE619C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2,66</w:t>
            </w:r>
          </w:p>
        </w:tc>
      </w:tr>
      <w:tr w:rsidR="002350C3" w:rsidRPr="00E9063B" w14:paraId="26B28E3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09D7331"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358D37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1B5BD6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42FAFD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0,85</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47AD2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6E018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E1B6B8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CF940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2,55</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11C534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2,88</w:t>
            </w:r>
          </w:p>
        </w:tc>
      </w:tr>
      <w:tr w:rsidR="002350C3" w:rsidRPr="00E9063B" w14:paraId="4A6F9C7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B060D1A"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2231585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A17D14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EC4AD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0,92</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A4B26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0167E1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1,84</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9F0967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DC855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2,76</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987D1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3,12</w:t>
            </w:r>
          </w:p>
        </w:tc>
      </w:tr>
      <w:tr w:rsidR="002350C3" w:rsidRPr="00E9063B" w14:paraId="57456A3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6D225CC"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700CF2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8,0</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5183F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E5252C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73EBF0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D33AA3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214DF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5C2EF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272C0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3,39</w:t>
            </w:r>
          </w:p>
        </w:tc>
      </w:tr>
      <w:tr w:rsidR="002350C3" w:rsidRPr="00E9063B" w14:paraId="795983F8"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D092843"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35A491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9B3AEE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D49DE2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1,09</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5DCA99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D63699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2,17</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9D5936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183B07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3,28</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4151F2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3,69</w:t>
            </w:r>
          </w:p>
        </w:tc>
      </w:tr>
      <w:tr w:rsidR="002350C3" w:rsidRPr="00E9063B" w14:paraId="205D86E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A28A8A4"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4DA9C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1C5175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0,95</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11D030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109F3A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5D4BB1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2,37</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D1A13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C59042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3,55</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E013B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4,01</w:t>
            </w:r>
          </w:p>
        </w:tc>
      </w:tr>
      <w:tr w:rsidR="002350C3" w:rsidRPr="00E9063B" w14:paraId="2A5916F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F0CD2BD" w14:textId="77777777" w:rsidR="002350C3" w:rsidRPr="00E9063B" w:rsidRDefault="002350C3"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9FD647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9031D5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1,04</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78967B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1,29</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D5D0B3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584CD4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2,58</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2C3AD3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7D8755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3,87</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61A4F1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4,38</w:t>
            </w:r>
          </w:p>
        </w:tc>
      </w:tr>
      <w:tr w:rsidR="0082103F" w:rsidRPr="00E9063B" w14:paraId="71EC0D2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6D229D7" w14:textId="77777777" w:rsidR="0082103F" w:rsidRPr="00E9063B" w:rsidRDefault="0082103F"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79BF479"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9</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4FE97DA"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1,14</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614747D"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1,41</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9C5C7A3"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3888517"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2,83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766AB21"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2,46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8C000DC"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4,24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8EDB2AB"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4,79</w:t>
            </w:r>
          </w:p>
        </w:tc>
      </w:tr>
      <w:tr w:rsidR="0082103F" w:rsidRPr="00E9063B" w14:paraId="1470A67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7C28D5C" w14:textId="77777777" w:rsidR="0082103F" w:rsidRPr="00E9063B" w:rsidRDefault="0082103F"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4DB5A869"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9,25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D0AA181"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1,26</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BE2B824"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1,55</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3BF1498"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2,19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485EB0D"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3,1</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09737C6"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3,8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4438FE8"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4,65</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EF47D1D"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5,26</w:t>
            </w:r>
          </w:p>
        </w:tc>
      </w:tr>
      <w:tr w:rsidR="0082103F" w:rsidRPr="00E9063B" w14:paraId="2CFE9A1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0AEF068" w14:textId="77777777" w:rsidR="0082103F" w:rsidRPr="00E9063B" w:rsidRDefault="0082103F" w:rsidP="002350C3">
            <w:pPr>
              <w:spacing w:before="60" w:line="240" w:lineRule="auto"/>
              <w:jc w:val="center"/>
              <w:rPr>
                <w:rFonts w:eastAsia="Arial Unicode MS"/>
                <w:szCs w:val="18"/>
                <w:lang w:val="pt-PT" w:eastAsia="ar-SA"/>
              </w:rPr>
            </w:pPr>
          </w:p>
        </w:tc>
        <w:tc>
          <w:tcPr>
            <w:tcW w:w="777"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1249A312"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9,5</w:t>
            </w:r>
          </w:p>
        </w:tc>
        <w:tc>
          <w:tcPr>
            <w:tcW w:w="411"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2E01A27C"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1,39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FC34AB0"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1,71</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214FB08"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2,42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9EF4B7C"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3,43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C2F84E7"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4,2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60A55E2"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5,14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58D68E9" w14:textId="77777777" w:rsidR="0082103F" w:rsidRPr="00E9063B" w:rsidRDefault="0082103F" w:rsidP="001E0C2A">
            <w:pPr>
              <w:suppressAutoHyphens/>
              <w:spacing w:before="60" w:line="240" w:lineRule="auto"/>
              <w:jc w:val="center"/>
              <w:rPr>
                <w:rFonts w:eastAsia="Arial Unicode MS"/>
                <w:szCs w:val="18"/>
                <w:lang w:val="pt-PT" w:eastAsia="ar-SA"/>
              </w:rPr>
            </w:pPr>
            <w:r w:rsidRPr="00E9063B">
              <w:rPr>
                <w:szCs w:val="18"/>
              </w:rPr>
              <w:t>5,81</w:t>
            </w:r>
          </w:p>
        </w:tc>
      </w:tr>
      <w:tr w:rsidR="002350C3" w:rsidRPr="00E9063B" w14:paraId="39FBAE56"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3E6B6B2F"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2350C3" w:rsidRPr="00E9063B" w14:paraId="1F09A20C"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075BDEE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6A84011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52AA4C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0,35</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0001C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F50E79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DD11D9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0,99</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A69EB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1,22</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C85E4D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1,49</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17A7E5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r>
      <w:tr w:rsidR="002350C3" w:rsidRPr="00E9063B" w14:paraId="4637F0D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F9A66CC"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166820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497A2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0,38</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854600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0,54</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7F40A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0,76</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85652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2B0294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1,32</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B2C20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1,62</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66E3A4D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1,86</w:t>
            </w:r>
          </w:p>
        </w:tc>
      </w:tr>
      <w:tr w:rsidR="002350C3" w:rsidRPr="00E9063B" w14:paraId="6D4E6C3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B208542"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9A524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F77D42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0,41</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313502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0,58</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6F6126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0,83</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92BC78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1,17</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F92CAB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1,43</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D783A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1,75</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0863876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1,98</w:t>
            </w:r>
          </w:p>
        </w:tc>
      </w:tr>
      <w:tr w:rsidR="002350C3" w:rsidRPr="00E9063B" w14:paraId="37FBFA8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49B1043"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BCBCBD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458719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0,45</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00A906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0,63</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051FA5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3FD7C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1,27</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EAF499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1,55</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5A74B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3E149DF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2,15</w:t>
            </w:r>
          </w:p>
        </w:tc>
      </w:tr>
      <w:tr w:rsidR="002350C3" w:rsidRPr="00E9063B" w14:paraId="4342C1A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8C79816"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C226B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F92EDB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0,54</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2B73D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0,69</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AC71E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3EE99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38D020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3930DD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2,06</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5B861E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2,32</w:t>
            </w:r>
          </w:p>
        </w:tc>
      </w:tr>
      <w:tr w:rsidR="002350C3" w:rsidRPr="00E9063B" w14:paraId="0B7DC4C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30D20E6"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9B41E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E1432C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0,58</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7EE039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0,74</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10BBFE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ACD957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1,48</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BEB2DC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1,81</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847EC5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2,22</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6A4245D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2,51</w:t>
            </w:r>
          </w:p>
        </w:tc>
      </w:tr>
      <w:tr w:rsidR="002350C3" w:rsidRPr="00E9063B" w14:paraId="7F61B74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2F23225"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07AB65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EB12B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0,63</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DDCB57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72981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1,13</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E5F8FB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319A4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1,96</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9D896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351EF31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2,72</w:t>
            </w:r>
          </w:p>
        </w:tc>
      </w:tr>
      <w:tr w:rsidR="002350C3" w:rsidRPr="00E9063B" w14:paraId="2B0E361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2C07EB9"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DCA62F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84261F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0,68</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5B4ECD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8EFB3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1,22</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EC9E23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1,73</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1F7B4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2,12</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6DE8E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131F18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2,94</w:t>
            </w:r>
          </w:p>
        </w:tc>
      </w:tr>
      <w:tr w:rsidR="002350C3" w:rsidRPr="00E9063B" w14:paraId="09643B2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B3CFEB2"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4E03C8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22849C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0,74</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EA3314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5A676C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1,32</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E2725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1,87</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ED0D9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2,29</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D46C4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2,81</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5EF21D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3,17</w:t>
            </w:r>
          </w:p>
        </w:tc>
      </w:tr>
      <w:tr w:rsidR="002350C3" w:rsidRPr="00E9063B" w14:paraId="7B951A2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53E4951"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218F95D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C737A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0,81</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533FDB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1,01</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699ABD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1,43</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06297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2,02</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15BB48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2,48</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629E93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3,04</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70E4261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3,43</w:t>
            </w:r>
          </w:p>
        </w:tc>
      </w:tr>
      <w:tr w:rsidR="002350C3" w:rsidRPr="00E9063B" w14:paraId="7776F81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2199BE5"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4B7E638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ABDFD6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0,88</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5AE2DF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625E0E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1,55</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632C48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2,19</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4AA667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2,68</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82A44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3,29</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689A032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3,72</w:t>
            </w:r>
          </w:p>
        </w:tc>
      </w:tr>
      <w:tr w:rsidR="002350C3" w:rsidRPr="00E9063B" w14:paraId="1D461922"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A190BF6"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DECA26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A2003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0,95</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9228A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1,19</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D227D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F26498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2,38</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AE090C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2,91</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41EBAA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3,56</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09EB270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4,03</w:t>
            </w:r>
          </w:p>
        </w:tc>
      </w:tr>
      <w:tr w:rsidR="002350C3" w:rsidRPr="00E9063B" w14:paraId="484B36A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53EE70C"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9328B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32FEC4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1,04</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08740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1,29</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FC4FB6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1,82</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2ED7A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2,58</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B8195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3,16</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546E7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3,87</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0C30D4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4,37</w:t>
            </w:r>
          </w:p>
        </w:tc>
      </w:tr>
      <w:tr w:rsidR="002350C3" w:rsidRPr="00E9063B" w14:paraId="0C4E8828"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87D50C2"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4A8FE80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9,25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DC4842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1,14</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70E5D1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D168A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1,98</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4C1E6D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2,81</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DC134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3,44</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80212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4,21</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1284D0E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4,76</w:t>
            </w:r>
          </w:p>
        </w:tc>
      </w:tr>
      <w:tr w:rsidR="002350C3" w:rsidRPr="00E9063B" w14:paraId="5E4BEFD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BCA2B64"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5EF726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E04691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A3FFC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1,53</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3CD85F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2,17</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E98232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3,06</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D89564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3,75</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8BFA3C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4,6</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6AFBF0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5,2</w:t>
            </w:r>
          </w:p>
        </w:tc>
      </w:tr>
      <w:tr w:rsidR="002350C3" w:rsidRPr="00E9063B" w14:paraId="66794BD2"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23CD55D"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2D2047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9,75</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E02EF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1AF9A2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1,87</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8B9998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2,37</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343449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3,36</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6AAC3B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4,11</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0226D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5,04</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63BD0B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5,69</w:t>
            </w:r>
          </w:p>
        </w:tc>
      </w:tr>
      <w:tr w:rsidR="002350C3" w:rsidRPr="00E9063B" w14:paraId="6ED804A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65EAD86" w14:textId="77777777" w:rsidR="002350C3" w:rsidRPr="00E9063B" w:rsidRDefault="002350C3" w:rsidP="002350C3">
            <w:pPr>
              <w:spacing w:before="60" w:line="240" w:lineRule="auto"/>
              <w:jc w:val="center"/>
              <w:rPr>
                <w:rFonts w:eastAsia="Arial Unicode MS"/>
                <w:szCs w:val="18"/>
                <w:lang w:val="pt-PT" w:eastAsia="ar-SA"/>
              </w:rPr>
            </w:pPr>
          </w:p>
        </w:tc>
        <w:tc>
          <w:tcPr>
            <w:tcW w:w="770"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933DF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w:t>
            </w:r>
          </w:p>
        </w:tc>
        <w:tc>
          <w:tcPr>
            <w:tcW w:w="443"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617A15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1,52</w:t>
            </w:r>
          </w:p>
        </w:tc>
        <w:tc>
          <w:tcPr>
            <w:tcW w:w="498"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395961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2,06</w:t>
            </w:r>
          </w:p>
        </w:tc>
        <w:tc>
          <w:tcPr>
            <w:tcW w:w="486"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CABEA7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2,62</w:t>
            </w:r>
          </w:p>
        </w:tc>
        <w:tc>
          <w:tcPr>
            <w:tcW w:w="488"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A4F9A3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w:t>
            </w:r>
          </w:p>
        </w:tc>
        <w:tc>
          <w:tcPr>
            <w:tcW w:w="41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ADD3E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4,53</w:t>
            </w:r>
          </w:p>
        </w:tc>
        <w:tc>
          <w:tcPr>
            <w:tcW w:w="489"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4BD19E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5,55</w:t>
            </w:r>
          </w:p>
        </w:tc>
        <w:tc>
          <w:tcPr>
            <w:tcW w:w="390" w:type="pct"/>
            <w:tcBorders>
              <w:top w:val="single" w:sz="8" w:space="0" w:color="auto"/>
              <w:left w:val="single" w:sz="8" w:space="0" w:color="auto"/>
              <w:bottom w:val="single" w:sz="8" w:space="0" w:color="auto"/>
              <w:right w:val="single" w:sz="8" w:space="0" w:color="auto"/>
            </w:tcBorders>
            <w:shd w:val="clear" w:color="auto" w:fill="DDD9C3"/>
            <w:vAlign w:val="center"/>
          </w:tcPr>
          <w:p w14:paraId="159777B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6,27</w:t>
            </w:r>
          </w:p>
        </w:tc>
      </w:tr>
      <w:tr w:rsidR="002350C3" w:rsidRPr="00E9063B" w14:paraId="01C95659"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7036CFA8"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5166EA" w:rsidRPr="00E9063B" w14:paraId="47F0FD72"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2402409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13,5</w:t>
            </w: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575AE4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EAC22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0,39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CC3BF7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0,56</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C9570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0,79</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C118B0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1,12</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80F32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A1A09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3F2E2B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1,89</w:t>
            </w:r>
          </w:p>
        </w:tc>
      </w:tr>
      <w:tr w:rsidR="005166EA" w:rsidRPr="00E9063B" w14:paraId="0DD727E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337CC45"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EA41BF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48D2266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118336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879E0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0,85</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694109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94D0C2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BD72C5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8CC39E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2,04</w:t>
            </w:r>
          </w:p>
        </w:tc>
      </w:tr>
      <w:tr w:rsidR="005166EA" w:rsidRPr="00E9063B" w14:paraId="5F7D38F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2232EA7"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AC16CB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1973D31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0,51</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B74E3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0,65</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E59EAF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A990CE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1,29</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C91ED9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55384C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018B8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2,19</w:t>
            </w:r>
          </w:p>
        </w:tc>
      </w:tr>
      <w:tr w:rsidR="005166EA" w:rsidRPr="00E9063B" w14:paraId="29A32E7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20050DF"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12B6AB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9AA5B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0,55</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775E61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0,69</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109AF1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0,98</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B8DF26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1,39</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F99EB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EEC9E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68EA6D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2,35</w:t>
            </w:r>
          </w:p>
        </w:tc>
      </w:tr>
      <w:tr w:rsidR="005166EA" w:rsidRPr="00E9063B" w14:paraId="3BBA473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43B6DF0"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F58C0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50A65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AE7A1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0,54</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32F6B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D42F13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1,49</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C2CA0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70C85D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677C4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2,52</w:t>
            </w:r>
          </w:p>
        </w:tc>
      </w:tr>
      <w:tr w:rsidR="005166EA" w:rsidRPr="00E9063B" w14:paraId="78CA3AC6"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44A7486"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765225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2DE2CED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0,64</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1264EF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5B06EC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1,13</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C96139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47B7A0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004378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CD3149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2,71</w:t>
            </w:r>
          </w:p>
        </w:tc>
      </w:tr>
      <w:tr w:rsidR="005166EA" w:rsidRPr="00E9063B" w14:paraId="3EDCC3E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13DAE40"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6528B8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17BF1E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0,68</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A068CA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0,86</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84DF8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1,21</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248AAF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1,71</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8D34A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CE788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95D644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w:t>
            </w:r>
          </w:p>
        </w:tc>
      </w:tr>
      <w:tr w:rsidR="005166EA" w:rsidRPr="00E9063B" w14:paraId="7BC22C4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654FD31"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5820D1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8,5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193C8EA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339AD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0,92</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6C20B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D522E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1,83</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4D610F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355DDA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025F8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3,11</w:t>
            </w:r>
          </w:p>
        </w:tc>
      </w:tr>
      <w:tr w:rsidR="005166EA" w:rsidRPr="00E9063B" w14:paraId="0437161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32AD1B3"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CBBBBB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491DF0D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CAE38E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0,98</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2CA085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1,39</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BAE55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1,96</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A1331A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D64637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F4925A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3,33</w:t>
            </w:r>
          </w:p>
        </w:tc>
      </w:tr>
      <w:tr w:rsidR="005166EA" w:rsidRPr="00E9063B" w14:paraId="16D0898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058668C"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A62E7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F46773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0,85</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D57B0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80AAC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1,49</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C9913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2,11</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781BB0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F1DEC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7FC583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3,57</w:t>
            </w:r>
          </w:p>
        </w:tc>
      </w:tr>
      <w:tr w:rsidR="005166EA" w:rsidRPr="00E9063B" w14:paraId="45A812F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939A4B6"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370C6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9,25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8832F5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BBC21E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1,13</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B6D7A1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1F11E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A3DD16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09851C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E866A4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3,83</w:t>
            </w:r>
          </w:p>
        </w:tc>
      </w:tr>
      <w:tr w:rsidR="005166EA" w:rsidRPr="00E9063B" w14:paraId="5AAE71A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BEC5A28"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54B94D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F9A9E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9AF3D2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1,21</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2CA03D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1,71</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B0246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2,42</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16769D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754D14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BEE292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4,11</w:t>
            </w:r>
          </w:p>
        </w:tc>
      </w:tr>
      <w:tr w:rsidR="005166EA" w:rsidRPr="00E9063B" w14:paraId="09B5558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14AC006"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BB5946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9,75</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00AEE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1,06</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E6823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1,45</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C3744B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1,84</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F54FA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A15138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59C05A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D91B40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4,41</w:t>
            </w:r>
          </w:p>
        </w:tc>
      </w:tr>
      <w:tr w:rsidR="005166EA" w:rsidRPr="00E9063B" w14:paraId="186F4DE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C9DF63B" w14:textId="77777777" w:rsidR="002350C3" w:rsidRPr="00E9063B" w:rsidRDefault="002350C3" w:rsidP="002350C3">
            <w:pPr>
              <w:spacing w:before="60" w:line="240" w:lineRule="auto"/>
              <w:jc w:val="center"/>
              <w:rPr>
                <w:rFonts w:eastAsia="Arial Unicode MS"/>
                <w:szCs w:val="18"/>
                <w:lang w:val="pt-PT" w:eastAsia="ar-SA"/>
              </w:rPr>
            </w:pPr>
          </w:p>
        </w:tc>
        <w:tc>
          <w:tcPr>
            <w:tcW w:w="711"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2FBEA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w:t>
            </w:r>
          </w:p>
        </w:tc>
        <w:tc>
          <w:tcPr>
            <w:tcW w:w="502"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54E226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1,15</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189A52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1,56</w:t>
            </w:r>
          </w:p>
        </w:tc>
        <w:tc>
          <w:tcPr>
            <w:tcW w:w="48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892833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1,98</w:t>
            </w:r>
          </w:p>
        </w:tc>
        <w:tc>
          <w:tcPr>
            <w:tcW w:w="494"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7BFD2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w:t>
            </w:r>
          </w:p>
        </w:tc>
        <w:tc>
          <w:tcPr>
            <w:tcW w:w="415"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4F99C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EE595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4,19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0E5515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4,74</w:t>
            </w:r>
          </w:p>
        </w:tc>
      </w:tr>
      <w:tr w:rsidR="005166EA" w:rsidRPr="00E9063B" w14:paraId="670C0B4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10D6195"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965347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10,25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A9BBBC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37FF6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F27DA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708EAF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C2AAB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BF0B05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BAAEB2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5,11</w:t>
            </w:r>
          </w:p>
        </w:tc>
      </w:tr>
      <w:tr w:rsidR="005166EA" w:rsidRPr="00E9063B" w14:paraId="2329620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41AD54D"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475D1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56F7BB1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D25F7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9A6265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61988A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C9D7A7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06F04D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E1A548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5,51</w:t>
            </w:r>
          </w:p>
        </w:tc>
      </w:tr>
      <w:tr w:rsidR="005166EA" w:rsidRPr="00E9063B" w14:paraId="022F053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5A2C672"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0A3A8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17E739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B253B1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E5926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D2F254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3,52</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4B502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4,31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F2386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5,27</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0ED7F0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5,96</w:t>
            </w:r>
          </w:p>
        </w:tc>
      </w:tr>
      <w:tr w:rsidR="005166EA" w:rsidRPr="00E9063B" w14:paraId="7F3AC85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0E6CD84"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1671A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11</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B81862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304C15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2,14</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879F66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9EEB87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3,82</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62882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4,68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B32BC8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5,73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4781E9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6,47</w:t>
            </w:r>
          </w:p>
        </w:tc>
      </w:tr>
      <w:tr w:rsidR="005166EA" w:rsidRPr="00E9063B" w14:paraId="7BD3871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D23CB7B"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141F17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rFonts w:eastAsia="Arial Unicode MS"/>
                <w:szCs w:val="18"/>
              </w:rPr>
              <w:t>11,25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49DA576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856C73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425F59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F4C069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4,16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2A67D9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82BF6E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49AC8E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7,06</w:t>
            </w:r>
          </w:p>
        </w:tc>
      </w:tr>
      <w:tr w:rsidR="005166EA" w:rsidRPr="00E9063B" w14:paraId="14E7F88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CF20718"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C07153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6C67FD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822CA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9C1313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38A6C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063746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275464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6,85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81691E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7,74</w:t>
            </w:r>
          </w:p>
        </w:tc>
      </w:tr>
      <w:tr w:rsidR="008D682E" w:rsidRPr="00E9063B" w14:paraId="33B57793"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22370487" w14:textId="77777777" w:rsidR="008D682E" w:rsidRPr="00E9063B" w:rsidRDefault="008D682E" w:rsidP="002350C3">
            <w:pPr>
              <w:suppressAutoHyphens/>
              <w:spacing w:before="60" w:line="240" w:lineRule="auto"/>
              <w:jc w:val="center"/>
              <w:rPr>
                <w:rFonts w:eastAsia="Arial Unicode MS"/>
                <w:szCs w:val="18"/>
                <w:lang w:val="pt-PT" w:eastAsia="ar-SA"/>
              </w:rPr>
            </w:pPr>
          </w:p>
        </w:tc>
      </w:tr>
      <w:tr w:rsidR="005166EA" w:rsidRPr="00E9063B" w14:paraId="52F66544"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53B915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w:t>
            </w: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E8053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1C13192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3B9A7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44A26B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BBC0C8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8396C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E1406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14F1C1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1,96</w:t>
            </w:r>
          </w:p>
        </w:tc>
      </w:tr>
      <w:tr w:rsidR="005166EA" w:rsidRPr="00E9063B" w14:paraId="0E3E73D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197CEA6"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7DF9FA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8FCB25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0,49</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152AA4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B5BCE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C06054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E05AC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AC68B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DEF3E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2,11</w:t>
            </w:r>
          </w:p>
        </w:tc>
      </w:tr>
      <w:tr w:rsidR="005166EA" w:rsidRPr="00E9063B" w14:paraId="2C5DA3A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CEF054E"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8AB410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CEA6C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0,53</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44005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3CED4B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0C33D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D24133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C00F3A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B8F1D2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r>
      <w:tr w:rsidR="005166EA" w:rsidRPr="00E9063B" w14:paraId="2A9E647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F5C12A4"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A43D0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69B190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71CE3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A621ED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146337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D3029F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BC730F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2,14</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3AD4E3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2,42</w:t>
            </w:r>
          </w:p>
        </w:tc>
      </w:tr>
      <w:tr w:rsidR="005166EA" w:rsidRPr="00E9063B" w14:paraId="638EF65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9809321"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4991C6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0E4475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0924C1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77E0C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9C4F85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477DE7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59DA82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2,29</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C480FB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2,59</w:t>
            </w:r>
          </w:p>
        </w:tc>
      </w:tr>
      <w:tr w:rsidR="005166EA" w:rsidRPr="00E9063B" w14:paraId="2158266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E8DE0F7"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3FC50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21B2BA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0B072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0,82</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C211D4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D6BFF8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337EC9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37C15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A62F4D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w:t>
            </w:r>
          </w:p>
        </w:tc>
      </w:tr>
      <w:tr w:rsidR="005166EA" w:rsidRPr="00E9063B" w14:paraId="29127F5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DC67478"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16EEF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27F119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772FC2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13F689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89D14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1,75</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D30AD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F89C02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29DC16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2,96</w:t>
            </w:r>
          </w:p>
        </w:tc>
      </w:tr>
      <w:tr w:rsidR="005166EA" w:rsidRPr="00E9063B" w14:paraId="471BA0E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5AAFEB2"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BF9DC5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4B85C7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639A21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0,93</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C0C1C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7BDADE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1,87</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2C429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A80317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2F549C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3,17</w:t>
            </w:r>
          </w:p>
        </w:tc>
      </w:tr>
      <w:tr w:rsidR="005166EA" w:rsidRPr="00E9063B" w14:paraId="46A207E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9F85021"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626BAC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6D87E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A82408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1F2FD5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1ED110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EB3E68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69FBBD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8F5BE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3,39</w:t>
            </w:r>
          </w:p>
        </w:tc>
      </w:tr>
      <w:tr w:rsidR="005166EA" w:rsidRPr="00E9063B" w14:paraId="09E18FF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1164D89"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FA95D1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9,25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7F64C01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72983C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EB0377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94D8EF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F72DB4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452C6C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56A16D0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3,62</w:t>
            </w:r>
          </w:p>
        </w:tc>
      </w:tr>
      <w:tr w:rsidR="005166EA" w:rsidRPr="00E9063B" w14:paraId="3B089AB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D5D0DCA"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5E6B90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5F560A2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0,93</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2D1541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1,14</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394A85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90BCAB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2,28</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46D5BB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263ADD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5117D8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3,87</w:t>
            </w:r>
          </w:p>
        </w:tc>
      </w:tr>
      <w:tr w:rsidR="005166EA" w:rsidRPr="00E9063B" w14:paraId="3C4C24D2"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423A0F7"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5E2F8B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9,75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1F6BC41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44F8B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AAEC22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D5ACBC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F49408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83D58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480CD2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4,14</w:t>
            </w:r>
          </w:p>
        </w:tc>
      </w:tr>
      <w:tr w:rsidR="005166EA" w:rsidRPr="00E9063B" w14:paraId="729F2E2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02D4E3A"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51EDAE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3BC126A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BF511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3B557A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EF1325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2,62</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624C05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AF3C52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4DFA3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4,44</w:t>
            </w:r>
          </w:p>
        </w:tc>
      </w:tr>
      <w:tr w:rsidR="005166EA" w:rsidRPr="00E9063B" w14:paraId="016466B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FBB7812"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5FA30F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10,25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5A3559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1,16</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BAB37A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1,56</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2835B9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45C5EE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6B0C71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D296A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77EAAFB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w:t>
            </w:r>
          </w:p>
        </w:tc>
      </w:tr>
      <w:tr w:rsidR="005166EA" w:rsidRPr="00E9063B" w14:paraId="5991576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3C51C94"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BE5FF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018E98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66DE88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17E36A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204293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3,01</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4AD2C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2891DE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4,51</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014BF20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w:t>
            </w:r>
          </w:p>
        </w:tc>
      </w:tr>
      <w:tr w:rsidR="005166EA" w:rsidRPr="00E9063B" w14:paraId="4E97943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7D2E83B"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123EE4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4A7837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1,35</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0E724E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E7FBC2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5624F9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3,23</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794C30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10AB59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2E537B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5,48</w:t>
            </w:r>
          </w:p>
        </w:tc>
      </w:tr>
      <w:tr w:rsidR="005166EA" w:rsidRPr="00E9063B" w14:paraId="2CC44E7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81CE96E"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33DB5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7872127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B3B16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4EA744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17AE7B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3,49</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318F6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FB0D45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5,23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6DCEAC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5,91</w:t>
            </w:r>
          </w:p>
        </w:tc>
      </w:tr>
      <w:tr w:rsidR="005166EA" w:rsidRPr="00E9063B" w14:paraId="4D28A72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2039D7A"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FBD0E2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11,25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72D5279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1,59</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65DB86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2,11</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477554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11052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A43592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4,61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4C113D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5,65</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E23596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6,38</w:t>
            </w:r>
          </w:p>
        </w:tc>
      </w:tr>
      <w:tr w:rsidR="005166EA" w:rsidRPr="00E9063B" w14:paraId="28E983D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BA1062B"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B765D4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66E5A62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1,74</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32481A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2,29</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A8DFEA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46F9F4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4,08</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93ECA8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8EB6A9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6,12</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3A63FCE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6,92</w:t>
            </w:r>
          </w:p>
        </w:tc>
      </w:tr>
      <w:tr w:rsidR="005166EA" w:rsidRPr="00E9063B" w14:paraId="1E9FBA3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17437E9"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291A6D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11,75</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28BA144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5A85B3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6BFDD5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99A36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4,44</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C364B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5,44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9E8B6C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6,66</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1FB9312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7,53</w:t>
            </w:r>
          </w:p>
        </w:tc>
      </w:tr>
      <w:tr w:rsidR="005166EA" w:rsidRPr="00E9063B" w14:paraId="7D1E263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0B71B3A"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B9C85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491" w:type="pct"/>
            <w:gridSpan w:val="10"/>
            <w:tcBorders>
              <w:top w:val="single" w:sz="8" w:space="0" w:color="auto"/>
              <w:left w:val="single" w:sz="8" w:space="0" w:color="auto"/>
              <w:bottom w:val="single" w:sz="8" w:space="0" w:color="auto"/>
              <w:right w:val="single" w:sz="8" w:space="0" w:color="auto"/>
            </w:tcBorders>
            <w:shd w:val="clear" w:color="auto" w:fill="DDD9C3"/>
            <w:vAlign w:val="center"/>
          </w:tcPr>
          <w:p w14:paraId="7EA9C6E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w:t>
            </w:r>
          </w:p>
        </w:tc>
        <w:tc>
          <w:tcPr>
            <w:tcW w:w="488"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2404A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2,75</w:t>
            </w:r>
          </w:p>
        </w:tc>
        <w:tc>
          <w:tcPr>
            <w:tcW w:w="497"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77EE3F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9FD196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4,86</w:t>
            </w:r>
          </w:p>
        </w:tc>
        <w:tc>
          <w:tcPr>
            <w:tcW w:w="42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DC482F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5,96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6E15C4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7,3</w:t>
            </w:r>
          </w:p>
        </w:tc>
        <w:tc>
          <w:tcPr>
            <w:tcW w:w="404" w:type="pct"/>
            <w:gridSpan w:val="2"/>
            <w:tcBorders>
              <w:top w:val="single" w:sz="8" w:space="0" w:color="auto"/>
              <w:left w:val="single" w:sz="8" w:space="0" w:color="auto"/>
              <w:bottom w:val="single" w:sz="8" w:space="0" w:color="auto"/>
              <w:right w:val="single" w:sz="8" w:space="0" w:color="auto"/>
            </w:tcBorders>
            <w:shd w:val="clear" w:color="auto" w:fill="DDD9C3"/>
            <w:vAlign w:val="center"/>
          </w:tcPr>
          <w:p w14:paraId="2E9DF71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r>
      <w:tr w:rsidR="002350C3" w:rsidRPr="00E9063B" w14:paraId="17F7C057"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08AE0B64"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5166EA" w:rsidRPr="00E9063B" w14:paraId="2D66E2C4"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169A884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14,5</w:t>
            </w: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169AD0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E1FE51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0,47</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A3C33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D8539D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B081E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187265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8D590A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41BE6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2,03</w:t>
            </w:r>
          </w:p>
        </w:tc>
      </w:tr>
      <w:tr w:rsidR="005166EA" w:rsidRPr="00E9063B" w14:paraId="7D9802D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F16555D"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6D5BAA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066B22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0,51</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ECC291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0,64</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9519C1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ADF12A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1,28</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ADC405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1,57</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E9D9DC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1,93</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FBBAAE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2,18</w:t>
            </w:r>
          </w:p>
        </w:tc>
      </w:tr>
      <w:tr w:rsidR="005166EA" w:rsidRPr="00E9063B" w14:paraId="7AD3709B"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BB197F2"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71EEE6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AD27A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0,54</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5D6448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0,69</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80EA37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4A1D23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F0A547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A57DDF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2,06</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7EBC43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2,33</w:t>
            </w:r>
          </w:p>
        </w:tc>
      </w:tr>
      <w:tr w:rsidR="005166EA" w:rsidRPr="00E9063B" w14:paraId="07CD392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C93E977"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170372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9007A2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0,58</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25A2F3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0,73</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8D201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B9A52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A6889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77C325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2A38FB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2,49</w:t>
            </w:r>
          </w:p>
        </w:tc>
      </w:tr>
      <w:tr w:rsidR="005166EA" w:rsidRPr="00E9063B" w14:paraId="54727E3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71710CB"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AEC245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03B33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0,62</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A3ABA3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0,78</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A056F5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1,11</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D8D6DB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1,57</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5B7E5A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1,92</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AF1B9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2,35</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66D91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2,66</w:t>
            </w:r>
          </w:p>
        </w:tc>
      </w:tr>
      <w:tr w:rsidR="005166EA" w:rsidRPr="00E9063B" w14:paraId="317CF1E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761B53D"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0A72BF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F1BF46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0,67</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E7C57A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0,84</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33B97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01FCC4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1,67</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EEDB7B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2,05</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0AD7FC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2,51</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B0B09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2,84</w:t>
            </w:r>
          </w:p>
        </w:tc>
      </w:tr>
      <w:tr w:rsidR="005166EA" w:rsidRPr="00E9063B" w14:paraId="02DFC8A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159F0C9"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27700C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A6576C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0,72</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18AC2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0,89</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3454B9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1,26</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470D7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1,79</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80D598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2,19</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32FD3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2,68</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CD4983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3,03</w:t>
            </w:r>
          </w:p>
        </w:tc>
      </w:tr>
      <w:tr w:rsidR="005166EA" w:rsidRPr="00E9063B" w14:paraId="1995FF8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E216657"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25FEFE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5822DC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0,77</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E2411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0,95</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8D26B1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1,35</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B62AE2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1,91</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3BF66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2,33</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0D305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2,86</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A8E210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3,23</w:t>
            </w:r>
          </w:p>
        </w:tc>
      </w:tr>
      <w:tr w:rsidR="005166EA" w:rsidRPr="00E9063B" w14:paraId="458E4E5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A79C7A6"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CECF5B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9,25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99B08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0,82</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BABB27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1,02</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4E9B38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49A16E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2,03</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66D0D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2,49</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0ACF9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3,05</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6DADE4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3,44</w:t>
            </w:r>
          </w:p>
        </w:tc>
      </w:tr>
      <w:tr w:rsidR="005166EA" w:rsidRPr="00E9063B" w14:paraId="42EF2E12"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F6045E1"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B65C6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A817B3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0,88</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4616C7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1,08</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88BBA2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371FD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2,17</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720B1C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2,65</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C51D36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3,25</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A27C6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3,67</w:t>
            </w:r>
          </w:p>
        </w:tc>
      </w:tr>
      <w:tr w:rsidR="005166EA" w:rsidRPr="00E9063B" w14:paraId="34477138"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CC747EC"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341F0B5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9,75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602E3F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7EF7E8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1,29</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9D4C83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310FB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2,31</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D9BDF2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2,83</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FCC8AA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3,47</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4F0C87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3,92</w:t>
            </w:r>
          </w:p>
        </w:tc>
      </w:tr>
      <w:tr w:rsidR="005166EA" w:rsidRPr="00E9063B" w14:paraId="073C6E5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3CF5214"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338C8FD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27755B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1,01</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7203E2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AFDFF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D2D1EE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2,47</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7079E0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3,02</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A46FE3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0924A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4,18</w:t>
            </w:r>
          </w:p>
        </w:tc>
      </w:tr>
      <w:tr w:rsidR="005166EA" w:rsidRPr="00E9063B" w14:paraId="12906F77"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462BAAE"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AA082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10,25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AC810D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1,09</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83BCA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8D8210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1,86</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677F4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2,63</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2E77AE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3,23</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563540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3,95</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E9A5A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4,46</w:t>
            </w:r>
          </w:p>
        </w:tc>
      </w:tr>
      <w:tr w:rsidR="005166EA" w:rsidRPr="00E9063B" w14:paraId="1E87D38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A10DEC7"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043F5B2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D97A48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1,17</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D8EC6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1,57</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95FFE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1,99</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2B6FE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2,81</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157534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3,45</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E21C01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4,22</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FD376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4,77</w:t>
            </w:r>
          </w:p>
        </w:tc>
      </w:tr>
      <w:tr w:rsidR="005166EA" w:rsidRPr="00E9063B" w14:paraId="1A15DE2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BCB7866"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7D6D9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5EA03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1,26</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135B52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1,68</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4744C9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CAB6DD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3,01</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7A185E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3,69</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A9BD77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4,52</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7A618E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5,11</w:t>
            </w:r>
          </w:p>
        </w:tc>
      </w:tr>
      <w:tr w:rsidR="005166EA" w:rsidRPr="00E9063B" w14:paraId="66DA277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3F8A3FC"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04B7D34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B308D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1,36</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0B431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BD2067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2,28</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34FE9F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3,23</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BD05D0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3,95</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38EF39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4,84</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E2404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5,47</w:t>
            </w:r>
          </w:p>
        </w:tc>
      </w:tr>
      <w:tr w:rsidR="005166EA" w:rsidRPr="00E9063B" w14:paraId="5571EE3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A28A9AA"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6501C9C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11,25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0A5D9A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59B2A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1,94</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CCC1D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2,45</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D823A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3,46</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7FC103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4,24</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C0742A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5,19</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D94183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5,87</w:t>
            </w:r>
          </w:p>
        </w:tc>
      </w:tr>
      <w:tr w:rsidR="005166EA" w:rsidRPr="00E9063B" w14:paraId="182AD6FA"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ECD8875"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7DF8B25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8DF8D0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1,59</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332071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2,09</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1476E2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2,63</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C5A863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3,73</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7DCE6E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4,56</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092A80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5,59</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544B6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6,32</w:t>
            </w:r>
          </w:p>
        </w:tc>
      </w:tr>
      <w:tr w:rsidR="005166EA" w:rsidRPr="00E9063B" w14:paraId="4CE85EB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E85FABB"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34F09D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11,75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DD5CDA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1,72</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E3F36F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A2C7D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7D81E5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4,02</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9111DA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4,92</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0ABDAB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6,03</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BF2CE7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6,81</w:t>
            </w:r>
          </w:p>
        </w:tc>
      </w:tr>
      <w:tr w:rsidR="005166EA" w:rsidRPr="00E9063B" w14:paraId="4F8C61F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vAlign w:val="center"/>
          </w:tcPr>
          <w:p w14:paraId="09873D86"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244FEE6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97901F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1,88</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24E1F5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2,46</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A1499E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3,08</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36027B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4,35</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ADFEB7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5,33</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B5A4F8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6,53</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2A92F6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7,38</w:t>
            </w:r>
          </w:p>
        </w:tc>
      </w:tr>
      <w:tr w:rsidR="005166EA" w:rsidRPr="00E9063B" w14:paraId="5136345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vAlign w:val="center"/>
          </w:tcPr>
          <w:p w14:paraId="579697D2"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474B266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12,25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90C684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2,06</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C0A1E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2,68</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B45B30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3,34</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BF0B66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4,73</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C9372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5,79</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FAEB29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7,09</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C05450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8,02</w:t>
            </w:r>
          </w:p>
        </w:tc>
      </w:tr>
      <w:tr w:rsidR="005166EA" w:rsidRPr="00E9063B" w14:paraId="57999ED0"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vAlign w:val="center"/>
          </w:tcPr>
          <w:p w14:paraId="27841301" w14:textId="77777777" w:rsidR="002350C3" w:rsidRPr="00E9063B" w:rsidRDefault="002350C3" w:rsidP="002350C3">
            <w:pPr>
              <w:spacing w:before="60" w:line="240" w:lineRule="auto"/>
              <w:jc w:val="center"/>
              <w:rPr>
                <w:rFonts w:eastAsia="Arial Unicode MS"/>
                <w:szCs w:val="18"/>
                <w:lang w:val="pt-PT" w:eastAsia="ar-SA"/>
              </w:rPr>
            </w:pPr>
          </w:p>
        </w:tc>
        <w:tc>
          <w:tcPr>
            <w:tcW w:w="745" w:type="pct"/>
            <w:gridSpan w:val="8"/>
            <w:tcBorders>
              <w:top w:val="single" w:sz="8" w:space="0" w:color="auto"/>
              <w:left w:val="single" w:sz="8" w:space="0" w:color="auto"/>
              <w:bottom w:val="single" w:sz="8" w:space="0" w:color="auto"/>
              <w:right w:val="single" w:sz="8" w:space="0" w:color="auto"/>
            </w:tcBorders>
            <w:shd w:val="clear" w:color="auto" w:fill="DDD9C3"/>
            <w:vAlign w:val="center"/>
          </w:tcPr>
          <w:p w14:paraId="10D9D5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21"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FECA59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c>
          <w:tcPr>
            <w:tcW w:w="485"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49882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2,94</w:t>
            </w:r>
          </w:p>
        </w:tc>
        <w:tc>
          <w:tcPr>
            <w:tcW w:w="510"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9C2B09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3,66</w:t>
            </w:r>
          </w:p>
        </w:tc>
        <w:tc>
          <w:tcPr>
            <w:tcW w:w="474"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6CFCCE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5,17</w:t>
            </w:r>
          </w:p>
        </w:tc>
        <w:tc>
          <w:tcPr>
            <w:tcW w:w="418"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98C8DD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6,33</w:t>
            </w:r>
          </w:p>
        </w:tc>
        <w:tc>
          <w:tcPr>
            <w:tcW w:w="494"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02AB8A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7,76</w:t>
            </w:r>
          </w:p>
        </w:tc>
        <w:tc>
          <w:tcPr>
            <w:tcW w:w="436"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1FA3A4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8,77</w:t>
            </w:r>
          </w:p>
        </w:tc>
      </w:tr>
      <w:tr w:rsidR="002350C3" w:rsidRPr="00E9063B" w14:paraId="1612807B" w14:textId="77777777" w:rsidTr="00996254">
        <w:trPr>
          <w:trHeight w:hRule="exact" w:val="284"/>
          <w:jc w:val="center"/>
        </w:trPr>
        <w:tc>
          <w:tcPr>
            <w:tcW w:w="5000" w:type="pct"/>
            <w:gridSpan w:val="45"/>
            <w:tcBorders>
              <w:top w:val="single" w:sz="8" w:space="0" w:color="auto"/>
              <w:left w:val="single" w:sz="8" w:space="0" w:color="auto"/>
              <w:bottom w:val="single" w:sz="8" w:space="0" w:color="auto"/>
              <w:right w:val="single" w:sz="8" w:space="0" w:color="auto"/>
            </w:tcBorders>
            <w:vAlign w:val="center"/>
          </w:tcPr>
          <w:p w14:paraId="3B6E6B2D" w14:textId="77777777" w:rsidR="002350C3" w:rsidRPr="00E9063B" w:rsidRDefault="002350C3" w:rsidP="002350C3">
            <w:pPr>
              <w:suppressAutoHyphens/>
              <w:spacing w:before="60" w:line="240" w:lineRule="auto"/>
              <w:jc w:val="center"/>
              <w:rPr>
                <w:rFonts w:eastAsia="Arial Unicode MS"/>
                <w:szCs w:val="18"/>
                <w:lang w:val="pt-PT" w:eastAsia="ar-SA"/>
              </w:rPr>
            </w:pPr>
          </w:p>
        </w:tc>
      </w:tr>
      <w:tr w:rsidR="005166EA" w:rsidRPr="00E9063B" w14:paraId="02BABA3C" w14:textId="77777777" w:rsidTr="00996254">
        <w:trPr>
          <w:trHeight w:hRule="exact" w:val="284"/>
          <w:jc w:val="center"/>
        </w:trPr>
        <w:tc>
          <w:tcPr>
            <w:tcW w:w="1017" w:type="pct"/>
            <w:vMerge w:val="restart"/>
            <w:tcBorders>
              <w:top w:val="single" w:sz="8" w:space="0" w:color="auto"/>
              <w:left w:val="single" w:sz="8" w:space="0" w:color="auto"/>
              <w:bottom w:val="single" w:sz="8" w:space="0" w:color="auto"/>
              <w:right w:val="single" w:sz="8" w:space="0" w:color="auto"/>
            </w:tcBorders>
            <w:shd w:val="clear" w:color="auto" w:fill="DDD9C3"/>
            <w:vAlign w:val="center"/>
          </w:tcPr>
          <w:p w14:paraId="5ED7AE1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w:t>
            </w: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33DDC0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472DE8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0,49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7443EA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0,62</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023F4D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E74BF1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1,24</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FD386C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0E7888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1,86</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D6E122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w:t>
            </w:r>
          </w:p>
        </w:tc>
      </w:tr>
      <w:tr w:rsidR="005166EA" w:rsidRPr="00E9063B" w14:paraId="34D6CAE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0874A77"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14099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7,75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654D95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0,52</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022C7B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0,66</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15524B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A6DEA1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5B9CF3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44E610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1,99</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DEDBF7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2,25</w:t>
            </w:r>
          </w:p>
        </w:tc>
      </w:tr>
      <w:tr w:rsidR="005166EA" w:rsidRPr="00E9063B" w14:paraId="4F275E41"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F324912"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72A12E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6423055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0,56</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E9014D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0,71</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87C9E8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FDB594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1,41</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CFC81E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E118DC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2,12</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27A0BE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w:t>
            </w:r>
          </w:p>
        </w:tc>
      </w:tr>
      <w:tr w:rsidR="005166EA" w:rsidRPr="00E9063B" w14:paraId="6826756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457CC70"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74AC2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A25AB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221376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0,75</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F57E83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A73CEB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1,51</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7CCE77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AD89C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2,26</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2FA51F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2,56</w:t>
            </w:r>
          </w:p>
        </w:tc>
      </w:tr>
      <w:tr w:rsidR="005166EA" w:rsidRPr="00E9063B" w14:paraId="5F95673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672A4A5"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72318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38726F9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0,64</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92F791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D45A95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47E791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1,61</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2F79B2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0080B6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2,41</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FAB096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2,73</w:t>
            </w:r>
          </w:p>
        </w:tc>
      </w:tr>
      <w:tr w:rsidR="005166EA" w:rsidRPr="00E9063B" w14:paraId="5A61A050"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1A6D533"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4DBBE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8,75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92F47F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0,69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5E9B90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0,86</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26B647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CFAABF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1,71</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7A3B7C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3ECE756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2,57</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17BEDE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w:t>
            </w:r>
          </w:p>
        </w:tc>
      </w:tr>
      <w:tr w:rsidR="005166EA" w:rsidRPr="00E9063B" w14:paraId="3D021BB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E4FF327"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C30140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2B7E44B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61EDB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0,91</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8E9C1D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1,29</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ABE1B8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1,82</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3A334D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D20F13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2,74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3D211C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3,09</w:t>
            </w:r>
          </w:p>
        </w:tc>
      </w:tr>
      <w:tr w:rsidR="005166EA" w:rsidRPr="00E9063B" w14:paraId="7864F728"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4ED7247"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445D5D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9,25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362AC22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0,79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167FD0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0,97</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D63F19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E379F6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1,94</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6EABD5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2,38</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66F39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2,91</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410179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3,29</w:t>
            </w:r>
          </w:p>
        </w:tc>
      </w:tr>
      <w:tr w:rsidR="005166EA" w:rsidRPr="00E9063B" w14:paraId="069F8D8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46A9F6F"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973405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578FDD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0,84</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DAFC51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1,03</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B294AB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A251B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2,07</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CA6DF4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8D0A6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77DF7F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w:t>
            </w:r>
          </w:p>
        </w:tc>
      </w:tr>
      <w:tr w:rsidR="005166EA" w:rsidRPr="00E9063B" w14:paraId="20F6C5F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204A3F2"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7124E1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9,75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44A6D4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64FC53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1,22</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D4DA93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760B15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37F353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2,69</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22928B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3,3</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00BD4F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3,73</w:t>
            </w:r>
          </w:p>
        </w:tc>
      </w:tr>
      <w:tr w:rsidR="005166EA" w:rsidRPr="00E9063B" w14:paraId="4EA62070"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3614E587"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5AB635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B259D7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0,96</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D17719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76D9C0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306864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2,34</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C5A9A0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AD2D90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3,51</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15DCB2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3,97</w:t>
            </w:r>
          </w:p>
        </w:tc>
      </w:tr>
      <w:tr w:rsidR="005166EA" w:rsidRPr="00E9063B" w14:paraId="2E1AD3F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637527C"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3644B2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10,25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9A48E9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18FEBB6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1,39</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F69218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1,76</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F375B0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2,49</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9AD186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08E0C0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471000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4,22</w:t>
            </w:r>
          </w:p>
        </w:tc>
      </w:tr>
      <w:tr w:rsidR="005166EA" w:rsidRPr="00E9063B" w14:paraId="2FDB99E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641EF29"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A80E89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7E67A3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8F92E2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1,48</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A6BC24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5308847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2,65</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8CEBA4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DCDD31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3,98</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5C291A1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w:t>
            </w:r>
          </w:p>
        </w:tc>
      </w:tr>
      <w:tr w:rsidR="005166EA" w:rsidRPr="00E9063B" w14:paraId="46F8798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6AB5AA8"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6C1938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10,75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B46951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1,18</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DD2596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1,58</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9BD0A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45AFFF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21BB82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C7358F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0292E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w:t>
            </w:r>
          </w:p>
        </w:tc>
      </w:tr>
      <w:tr w:rsidR="005166EA" w:rsidRPr="00E9063B" w14:paraId="53D422F9"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455C142E"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87EF7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39EB1FE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C33D8B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1,69</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C0E426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2,13</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0A16DD7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3,02</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2A3AC27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2B4458A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4,53</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80ADD2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5,12</w:t>
            </w:r>
          </w:p>
        </w:tc>
      </w:tr>
      <w:tr w:rsidR="005166EA" w:rsidRPr="00E9063B" w14:paraId="77C24764"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C4E8EA4"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CC2D76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11,25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19CF9D7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CD86D1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1,81</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5DCFDA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9FC50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3,22</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4FA748F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FA7B30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4,83</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F8BF85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5,47</w:t>
            </w:r>
          </w:p>
        </w:tc>
      </w:tr>
      <w:tr w:rsidR="005166EA" w:rsidRPr="00E9063B" w14:paraId="34B02573"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7339ACDA"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6A92C3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23113D8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1,47</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77222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1,94</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0AF277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2,44</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A89AAC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3,45</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E69E7D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0FEF0E1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5,17</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0FBBDE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5,85</w:t>
            </w:r>
          </w:p>
        </w:tc>
      </w:tr>
      <w:tr w:rsidR="005166EA" w:rsidRPr="00E9063B" w14:paraId="1BFF421F"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49975E8"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E4D29E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11,75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214DA750"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1,59</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B186F9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2,08</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37EEC2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73628E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3,7</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3CCCBA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4,53</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42AD074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5,54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02FC16B1"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6,27</w:t>
            </w:r>
          </w:p>
        </w:tc>
      </w:tr>
      <w:tr w:rsidR="005166EA" w:rsidRPr="00E9063B" w14:paraId="0CC4264D"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2A984D1F"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FD36F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5D577E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1,73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00A6FE86"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2,24</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17EFB9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2,81</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F86064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3,97</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73ABA8E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4,86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1B7B4C3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4,96</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6428D01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6,73</w:t>
            </w:r>
          </w:p>
        </w:tc>
      </w:tr>
      <w:tr w:rsidR="005166EA" w:rsidRPr="00E9063B" w14:paraId="700AEC7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5BFE1BEE"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E826FF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12,25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2D0F711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1,86</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47339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2,42</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37001C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3,02</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B0081E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4,28</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6D83B874"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5,24</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14835E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6,41</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A497B4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7,25</w:t>
            </w:r>
          </w:p>
        </w:tc>
      </w:tr>
      <w:tr w:rsidR="005166EA" w:rsidRPr="00E9063B" w14:paraId="34FDF8BE"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6E1F834C"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49FCFF9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9E6C70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2,03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56E630E"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2,63</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26DB188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3,27</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3E48EA6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4,63</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0E5558D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5,66</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B3D3D3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6,94</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77633BE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7,84</w:t>
            </w:r>
          </w:p>
        </w:tc>
      </w:tr>
      <w:tr w:rsidR="005166EA" w:rsidRPr="00E9063B" w14:paraId="3000545C"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0E3C5330"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3B501AD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12,75</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0B21E7F3"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2,21</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2ECBF9D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2,86</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623C9F8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2,55</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4AC0992B"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5,02</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59C0D70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6,15</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5605B0D5"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7,53</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335DC94D"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8,52</w:t>
            </w:r>
          </w:p>
        </w:tc>
      </w:tr>
      <w:tr w:rsidR="005166EA" w:rsidRPr="00E9063B" w14:paraId="19AC8CA5" w14:textId="77777777" w:rsidTr="00996254">
        <w:trPr>
          <w:trHeight w:hRule="exact" w:val="284"/>
          <w:jc w:val="center"/>
        </w:trPr>
        <w:tc>
          <w:tcPr>
            <w:tcW w:w="1017" w:type="pct"/>
            <w:vMerge/>
            <w:tcBorders>
              <w:top w:val="single" w:sz="8" w:space="0" w:color="auto"/>
              <w:left w:val="single" w:sz="8" w:space="0" w:color="auto"/>
              <w:bottom w:val="single" w:sz="8" w:space="0" w:color="auto"/>
              <w:right w:val="single" w:sz="8" w:space="0" w:color="auto"/>
            </w:tcBorders>
            <w:shd w:val="clear" w:color="auto" w:fill="DDD9C3"/>
            <w:vAlign w:val="center"/>
          </w:tcPr>
          <w:p w14:paraId="17B1088B" w14:textId="77777777" w:rsidR="002350C3" w:rsidRPr="00E9063B" w:rsidRDefault="002350C3" w:rsidP="002350C3">
            <w:pPr>
              <w:spacing w:before="60" w:line="240" w:lineRule="auto"/>
              <w:jc w:val="center"/>
              <w:rPr>
                <w:rFonts w:eastAsia="Arial Unicode MS"/>
                <w:szCs w:val="18"/>
                <w:lang w:val="pt-PT" w:eastAsia="ar-SA"/>
              </w:rPr>
            </w:pPr>
          </w:p>
        </w:tc>
        <w:tc>
          <w:tcPr>
            <w:tcW w:w="703"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7DA17C08"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13</w:t>
            </w:r>
          </w:p>
        </w:tc>
        <w:tc>
          <w:tcPr>
            <w:tcW w:w="485" w:type="pct"/>
            <w:gridSpan w:val="9"/>
            <w:tcBorders>
              <w:top w:val="single" w:sz="8" w:space="0" w:color="auto"/>
              <w:left w:val="single" w:sz="8" w:space="0" w:color="auto"/>
              <w:bottom w:val="single" w:sz="8" w:space="0" w:color="auto"/>
              <w:right w:val="single" w:sz="8" w:space="0" w:color="auto"/>
            </w:tcBorders>
            <w:shd w:val="clear" w:color="auto" w:fill="DDD9C3"/>
            <w:vAlign w:val="center"/>
          </w:tcPr>
          <w:p w14:paraId="3720404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2,43</w:t>
            </w:r>
          </w:p>
        </w:tc>
        <w:tc>
          <w:tcPr>
            <w:tcW w:w="487" w:type="pct"/>
            <w:gridSpan w:val="4"/>
            <w:tcBorders>
              <w:top w:val="single" w:sz="8" w:space="0" w:color="auto"/>
              <w:left w:val="single" w:sz="8" w:space="0" w:color="auto"/>
              <w:bottom w:val="single" w:sz="8" w:space="0" w:color="auto"/>
              <w:right w:val="single" w:sz="8" w:space="0" w:color="auto"/>
            </w:tcBorders>
            <w:shd w:val="clear" w:color="auto" w:fill="DDD9C3"/>
            <w:vAlign w:val="center"/>
          </w:tcPr>
          <w:p w14:paraId="6B4FE4D9"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3,14</w:t>
            </w:r>
          </w:p>
        </w:tc>
        <w:tc>
          <w:tcPr>
            <w:tcW w:w="486"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730B43FA"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3,88</w:t>
            </w:r>
          </w:p>
        </w:tc>
        <w:tc>
          <w:tcPr>
            <w:tcW w:w="489" w:type="pct"/>
            <w:gridSpan w:val="6"/>
            <w:tcBorders>
              <w:top w:val="single" w:sz="8" w:space="0" w:color="auto"/>
              <w:left w:val="single" w:sz="8" w:space="0" w:color="auto"/>
              <w:bottom w:val="single" w:sz="8" w:space="0" w:color="auto"/>
              <w:right w:val="single" w:sz="8" w:space="0" w:color="auto"/>
            </w:tcBorders>
            <w:shd w:val="clear" w:color="auto" w:fill="DDD9C3"/>
            <w:vAlign w:val="center"/>
          </w:tcPr>
          <w:p w14:paraId="123BC46F"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5,48</w:t>
            </w:r>
          </w:p>
        </w:tc>
        <w:tc>
          <w:tcPr>
            <w:tcW w:w="417" w:type="pct"/>
            <w:gridSpan w:val="7"/>
            <w:tcBorders>
              <w:top w:val="single" w:sz="8" w:space="0" w:color="auto"/>
              <w:left w:val="single" w:sz="8" w:space="0" w:color="auto"/>
              <w:bottom w:val="single" w:sz="8" w:space="0" w:color="auto"/>
              <w:right w:val="single" w:sz="8" w:space="0" w:color="auto"/>
            </w:tcBorders>
            <w:shd w:val="clear" w:color="auto" w:fill="DDD9C3"/>
            <w:vAlign w:val="center"/>
          </w:tcPr>
          <w:p w14:paraId="19EB9E7C"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6,72</w:t>
            </w:r>
          </w:p>
        </w:tc>
        <w:tc>
          <w:tcPr>
            <w:tcW w:w="490" w:type="pct"/>
            <w:gridSpan w:val="5"/>
            <w:tcBorders>
              <w:top w:val="single" w:sz="8" w:space="0" w:color="auto"/>
              <w:left w:val="single" w:sz="8" w:space="0" w:color="auto"/>
              <w:bottom w:val="single" w:sz="8" w:space="0" w:color="auto"/>
              <w:right w:val="single" w:sz="8" w:space="0" w:color="auto"/>
            </w:tcBorders>
            <w:shd w:val="clear" w:color="auto" w:fill="DDD9C3"/>
            <w:vAlign w:val="center"/>
          </w:tcPr>
          <w:p w14:paraId="7F2BAB72"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8,23</w:t>
            </w:r>
          </w:p>
        </w:tc>
        <w:tc>
          <w:tcPr>
            <w:tcW w:w="426" w:type="pct"/>
            <w:gridSpan w:val="3"/>
            <w:tcBorders>
              <w:top w:val="single" w:sz="8" w:space="0" w:color="auto"/>
              <w:left w:val="single" w:sz="8" w:space="0" w:color="auto"/>
              <w:bottom w:val="single" w:sz="8" w:space="0" w:color="auto"/>
              <w:right w:val="single" w:sz="8" w:space="0" w:color="auto"/>
            </w:tcBorders>
            <w:shd w:val="clear" w:color="auto" w:fill="DDD9C3"/>
            <w:vAlign w:val="center"/>
          </w:tcPr>
          <w:p w14:paraId="495D41A7" w14:textId="77777777" w:rsidR="002350C3" w:rsidRPr="00E9063B" w:rsidRDefault="002350C3" w:rsidP="002350C3">
            <w:pPr>
              <w:suppressAutoHyphens/>
              <w:spacing w:before="60" w:line="240" w:lineRule="auto"/>
              <w:jc w:val="center"/>
              <w:rPr>
                <w:rFonts w:eastAsia="Arial Unicode MS"/>
                <w:szCs w:val="18"/>
                <w:lang w:val="pt-PT" w:eastAsia="ar-SA"/>
              </w:rPr>
            </w:pPr>
            <w:r w:rsidRPr="00E9063B">
              <w:rPr>
                <w:szCs w:val="18"/>
              </w:rPr>
              <w:t>9,3</w:t>
            </w:r>
          </w:p>
        </w:tc>
      </w:tr>
    </w:tbl>
    <w:p w14:paraId="0B9C5BC7" w14:textId="77777777" w:rsidR="002E067D" w:rsidRPr="00E9063B" w:rsidRDefault="002E067D" w:rsidP="005166EA">
      <w:pPr>
        <w:spacing w:after="0" w:line="240" w:lineRule="auto"/>
        <w:rPr>
          <w:szCs w:val="18"/>
        </w:rPr>
      </w:pPr>
    </w:p>
    <w:p w14:paraId="08799FDD" w14:textId="77777777" w:rsidR="008C10CD" w:rsidRPr="00E9063B" w:rsidRDefault="008C10CD" w:rsidP="005166EA">
      <w:pPr>
        <w:pStyle w:val="TITIII"/>
        <w:spacing w:before="0" w:after="0" w:line="240" w:lineRule="auto"/>
        <w:jc w:val="center"/>
        <w:rPr>
          <w:rFonts w:ascii="Times New Roman" w:hAnsi="Times New Roman" w:cs="Times New Roman"/>
          <w:sz w:val="18"/>
          <w:szCs w:val="18"/>
          <w:lang w:val="pt-PT"/>
        </w:rPr>
      </w:pPr>
    </w:p>
    <w:p w14:paraId="3CF68819"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58D0045E"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3F446975"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3E8E8924"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7D300989"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36EAB658"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65622542"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013C4646"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0060911F"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13AC13C1"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4B7E88A6"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504D18DA"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38BF4727" w14:textId="77777777" w:rsidR="005166EA" w:rsidRPr="00E9063B" w:rsidRDefault="005166EA" w:rsidP="005166EA">
      <w:pPr>
        <w:pStyle w:val="TITIII"/>
        <w:spacing w:before="0" w:after="0" w:line="240" w:lineRule="auto"/>
        <w:jc w:val="center"/>
        <w:rPr>
          <w:rFonts w:ascii="Times New Roman" w:hAnsi="Times New Roman" w:cs="Times New Roman"/>
          <w:sz w:val="18"/>
          <w:szCs w:val="18"/>
          <w:lang w:val="pt-PT"/>
        </w:rPr>
      </w:pPr>
    </w:p>
    <w:p w14:paraId="1D19627C" w14:textId="77777777" w:rsidR="005166EA" w:rsidRDefault="005166EA" w:rsidP="005166EA">
      <w:pPr>
        <w:pStyle w:val="TITIII"/>
        <w:spacing w:before="0" w:after="0" w:line="240" w:lineRule="auto"/>
        <w:jc w:val="center"/>
        <w:rPr>
          <w:rFonts w:ascii="Times New Roman" w:hAnsi="Times New Roman" w:cs="Times New Roman"/>
          <w:sz w:val="18"/>
          <w:szCs w:val="18"/>
          <w:lang w:val="pt-PT"/>
        </w:rPr>
      </w:pPr>
    </w:p>
    <w:p w14:paraId="71E3F52D" w14:textId="77777777" w:rsidR="00E9063B" w:rsidRDefault="00E9063B" w:rsidP="005166EA">
      <w:pPr>
        <w:pStyle w:val="TITIII"/>
        <w:spacing w:before="0" w:after="0" w:line="240" w:lineRule="auto"/>
        <w:jc w:val="center"/>
        <w:rPr>
          <w:rFonts w:ascii="Times New Roman" w:hAnsi="Times New Roman" w:cs="Times New Roman"/>
          <w:sz w:val="18"/>
          <w:szCs w:val="18"/>
          <w:lang w:val="pt-PT"/>
        </w:rPr>
      </w:pPr>
    </w:p>
    <w:p w14:paraId="5141C026" w14:textId="77777777" w:rsidR="00E9063B" w:rsidRDefault="00E9063B" w:rsidP="005166EA">
      <w:pPr>
        <w:pStyle w:val="TITIII"/>
        <w:spacing w:before="0" w:after="0" w:line="240" w:lineRule="auto"/>
        <w:jc w:val="center"/>
        <w:rPr>
          <w:rFonts w:ascii="Times New Roman" w:hAnsi="Times New Roman" w:cs="Times New Roman"/>
          <w:sz w:val="18"/>
          <w:szCs w:val="18"/>
          <w:lang w:val="pt-PT"/>
        </w:rPr>
      </w:pPr>
    </w:p>
    <w:p w14:paraId="627554EF" w14:textId="77777777" w:rsidR="00E9063B" w:rsidRDefault="00E9063B" w:rsidP="005166EA">
      <w:pPr>
        <w:pStyle w:val="TITIII"/>
        <w:spacing w:before="0" w:after="0" w:line="240" w:lineRule="auto"/>
        <w:jc w:val="center"/>
        <w:rPr>
          <w:rFonts w:ascii="Times New Roman" w:hAnsi="Times New Roman" w:cs="Times New Roman"/>
          <w:sz w:val="18"/>
          <w:szCs w:val="18"/>
          <w:lang w:val="pt-PT"/>
        </w:rPr>
      </w:pPr>
    </w:p>
    <w:p w14:paraId="4A483A94" w14:textId="77777777" w:rsidR="002F7A0F" w:rsidRDefault="002F7A0F" w:rsidP="005166EA">
      <w:pPr>
        <w:pStyle w:val="TITIII"/>
        <w:spacing w:before="0" w:after="0" w:line="240" w:lineRule="auto"/>
        <w:jc w:val="center"/>
        <w:rPr>
          <w:rFonts w:ascii="Times New Roman" w:hAnsi="Times New Roman" w:cs="Times New Roman"/>
          <w:sz w:val="18"/>
          <w:szCs w:val="18"/>
          <w:lang w:val="pt-PT"/>
        </w:rPr>
      </w:pPr>
    </w:p>
    <w:p w14:paraId="4FFC0CDE" w14:textId="77777777" w:rsidR="002F7A0F" w:rsidRDefault="002F7A0F" w:rsidP="005166EA">
      <w:pPr>
        <w:pStyle w:val="TITIII"/>
        <w:spacing w:before="0" w:after="0" w:line="240" w:lineRule="auto"/>
        <w:jc w:val="center"/>
        <w:rPr>
          <w:rFonts w:ascii="Times New Roman" w:hAnsi="Times New Roman" w:cs="Times New Roman"/>
          <w:sz w:val="18"/>
          <w:szCs w:val="18"/>
          <w:lang w:val="pt-PT"/>
        </w:rPr>
      </w:pPr>
    </w:p>
    <w:p w14:paraId="138676F8" w14:textId="77777777" w:rsidR="002F7A0F" w:rsidRDefault="002F7A0F" w:rsidP="005166EA">
      <w:pPr>
        <w:pStyle w:val="TITIII"/>
        <w:spacing w:before="0" w:after="0" w:line="240" w:lineRule="auto"/>
        <w:jc w:val="center"/>
        <w:rPr>
          <w:rFonts w:ascii="Times New Roman" w:hAnsi="Times New Roman" w:cs="Times New Roman"/>
          <w:sz w:val="18"/>
          <w:szCs w:val="18"/>
          <w:lang w:val="pt-PT"/>
        </w:rPr>
      </w:pPr>
    </w:p>
    <w:p w14:paraId="288EC529" w14:textId="77777777" w:rsidR="002F7A0F" w:rsidRDefault="002F7A0F" w:rsidP="005166EA">
      <w:pPr>
        <w:pStyle w:val="TITIII"/>
        <w:spacing w:before="0" w:after="0" w:line="240" w:lineRule="auto"/>
        <w:jc w:val="center"/>
        <w:rPr>
          <w:rFonts w:ascii="Times New Roman" w:hAnsi="Times New Roman" w:cs="Times New Roman"/>
          <w:sz w:val="18"/>
          <w:szCs w:val="18"/>
          <w:lang w:val="pt-PT"/>
        </w:rPr>
      </w:pPr>
    </w:p>
    <w:p w14:paraId="082E9129" w14:textId="77777777" w:rsidR="002F7A0F" w:rsidRDefault="002F7A0F" w:rsidP="005166EA">
      <w:pPr>
        <w:pStyle w:val="TITIII"/>
        <w:spacing w:before="0" w:after="0" w:line="240" w:lineRule="auto"/>
        <w:jc w:val="center"/>
        <w:rPr>
          <w:rFonts w:ascii="Times New Roman" w:hAnsi="Times New Roman" w:cs="Times New Roman"/>
          <w:sz w:val="18"/>
          <w:szCs w:val="18"/>
          <w:lang w:val="pt-PT"/>
        </w:rPr>
      </w:pPr>
    </w:p>
    <w:p w14:paraId="7D838E82" w14:textId="77777777" w:rsidR="00E9063B" w:rsidRDefault="00E9063B" w:rsidP="005166EA">
      <w:pPr>
        <w:pStyle w:val="TITIII"/>
        <w:spacing w:before="0" w:after="0" w:line="240" w:lineRule="auto"/>
        <w:jc w:val="center"/>
        <w:rPr>
          <w:rFonts w:ascii="Times New Roman" w:hAnsi="Times New Roman" w:cs="Times New Roman"/>
          <w:sz w:val="18"/>
          <w:szCs w:val="18"/>
          <w:lang w:val="pt-PT"/>
        </w:rPr>
      </w:pPr>
    </w:p>
    <w:p w14:paraId="3AFF0F68" w14:textId="77777777" w:rsidR="00E9063B" w:rsidRDefault="00E9063B" w:rsidP="005166EA">
      <w:pPr>
        <w:pStyle w:val="TITIII"/>
        <w:spacing w:before="0" w:after="0" w:line="240" w:lineRule="auto"/>
        <w:jc w:val="center"/>
        <w:rPr>
          <w:rFonts w:ascii="Times New Roman" w:hAnsi="Times New Roman" w:cs="Times New Roman"/>
          <w:sz w:val="18"/>
          <w:szCs w:val="18"/>
          <w:lang w:val="pt-PT"/>
        </w:rPr>
      </w:pPr>
    </w:p>
    <w:p w14:paraId="65FEDE1F" w14:textId="77777777" w:rsidR="00E9063B" w:rsidRDefault="00E9063B" w:rsidP="005166EA">
      <w:pPr>
        <w:pStyle w:val="TITIII"/>
        <w:spacing w:before="0" w:after="0" w:line="240" w:lineRule="auto"/>
        <w:jc w:val="center"/>
        <w:rPr>
          <w:rFonts w:ascii="Times New Roman" w:hAnsi="Times New Roman" w:cs="Times New Roman"/>
          <w:sz w:val="18"/>
          <w:szCs w:val="18"/>
          <w:lang w:val="pt-PT"/>
        </w:rPr>
      </w:pPr>
    </w:p>
    <w:p w14:paraId="7D9C4731"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6F640D45"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6C5E149D"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7049B14F" w14:textId="77777777" w:rsidR="00DF6B9E" w:rsidRDefault="00DF6B9E" w:rsidP="005166EA">
      <w:pPr>
        <w:pStyle w:val="TITIII"/>
        <w:spacing w:before="0" w:after="0" w:line="240" w:lineRule="auto"/>
        <w:jc w:val="center"/>
        <w:rPr>
          <w:rFonts w:ascii="Times New Roman" w:hAnsi="Times New Roman" w:cs="Times New Roman"/>
          <w:sz w:val="18"/>
          <w:szCs w:val="18"/>
          <w:lang w:val="pt-PT"/>
        </w:rPr>
      </w:pPr>
    </w:p>
    <w:p w14:paraId="562421A7" w14:textId="77777777" w:rsidR="005C1919" w:rsidRDefault="005C1919" w:rsidP="005166EA">
      <w:pPr>
        <w:pStyle w:val="TITIII"/>
        <w:spacing w:before="0" w:after="0" w:line="240" w:lineRule="auto"/>
        <w:jc w:val="center"/>
        <w:rPr>
          <w:rFonts w:ascii="Times New Roman" w:hAnsi="Times New Roman" w:cs="Times New Roman"/>
          <w:sz w:val="18"/>
          <w:szCs w:val="18"/>
          <w:lang w:val="pt-PT"/>
        </w:rPr>
      </w:pPr>
    </w:p>
    <w:p w14:paraId="432BEA8B"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06D1BF66"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37A86AEC"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531AA26B"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3FD5D609" w14:textId="77777777" w:rsidR="00930F9E" w:rsidRDefault="00930F9E" w:rsidP="005166EA">
      <w:pPr>
        <w:pStyle w:val="TITIII"/>
        <w:spacing w:before="0" w:after="0" w:line="240" w:lineRule="auto"/>
        <w:jc w:val="center"/>
        <w:rPr>
          <w:rFonts w:ascii="Times New Roman" w:hAnsi="Times New Roman" w:cs="Times New Roman"/>
          <w:sz w:val="18"/>
          <w:szCs w:val="18"/>
          <w:lang w:val="pt-PT"/>
        </w:rPr>
      </w:pPr>
    </w:p>
    <w:p w14:paraId="0980F815" w14:textId="77777777" w:rsidR="002E067D" w:rsidRPr="00DF6B9E" w:rsidRDefault="005766C0" w:rsidP="005166EA">
      <w:pPr>
        <w:pStyle w:val="TITIII"/>
        <w:spacing w:before="120" w:after="120"/>
        <w:jc w:val="center"/>
        <w:rPr>
          <w:rFonts w:ascii="Times New Roman" w:hAnsi="Times New Roman" w:cs="Times New Roman"/>
          <w:color w:val="auto"/>
          <w:sz w:val="20"/>
          <w:lang w:val="pt-PT"/>
        </w:rPr>
      </w:pPr>
      <w:r w:rsidRPr="00DF6B9E">
        <w:rPr>
          <w:rFonts w:ascii="Times New Roman" w:hAnsi="Times New Roman" w:cs="Times New Roman"/>
          <w:color w:val="auto"/>
          <w:sz w:val="20"/>
          <w:lang w:val="pt-PT"/>
        </w:rPr>
        <w:lastRenderedPageBreak/>
        <w:t xml:space="preserve">ANEXO </w:t>
      </w:r>
      <w:r w:rsidR="007111F3" w:rsidRPr="00DF6B9E">
        <w:rPr>
          <w:rFonts w:ascii="Times New Roman" w:hAnsi="Times New Roman" w:cs="Times New Roman"/>
          <w:color w:val="auto"/>
          <w:sz w:val="20"/>
          <w:lang w:val="pt-PT"/>
        </w:rPr>
        <w:t>F</w:t>
      </w:r>
    </w:p>
    <w:p w14:paraId="33B9E4D1" w14:textId="77777777" w:rsidR="002E067D" w:rsidRPr="00DF6B9E" w:rsidRDefault="0026444C" w:rsidP="005C1919">
      <w:pPr>
        <w:pStyle w:val="TITIII"/>
        <w:spacing w:before="120" w:after="120" w:line="240" w:lineRule="auto"/>
        <w:jc w:val="center"/>
        <w:rPr>
          <w:rFonts w:ascii="Times New Roman" w:hAnsi="Times New Roman" w:cs="Times New Roman"/>
          <w:color w:val="auto"/>
          <w:sz w:val="20"/>
          <w:lang w:val="pt-PT"/>
        </w:rPr>
      </w:pPr>
      <w:r w:rsidRPr="00DF6B9E">
        <w:rPr>
          <w:rFonts w:ascii="Times New Roman" w:hAnsi="Times New Roman" w:cs="Times New Roman"/>
          <w:color w:val="auto"/>
          <w:sz w:val="20"/>
          <w:lang w:val="pt-PT"/>
        </w:rPr>
        <w:t>Exemplo de a</w:t>
      </w:r>
      <w:r w:rsidR="002E067D" w:rsidRPr="00DF6B9E">
        <w:rPr>
          <w:rFonts w:ascii="Times New Roman" w:hAnsi="Times New Roman" w:cs="Times New Roman"/>
          <w:color w:val="auto"/>
          <w:sz w:val="20"/>
          <w:lang w:val="pt-PT"/>
        </w:rPr>
        <w:t>plicação</w:t>
      </w:r>
    </w:p>
    <w:p w14:paraId="7D8BFFB0" w14:textId="77777777" w:rsidR="002E067D" w:rsidRPr="00DF6B9E" w:rsidRDefault="002E067D" w:rsidP="005C1919">
      <w:pPr>
        <w:spacing w:line="240" w:lineRule="auto"/>
        <w:jc w:val="both"/>
        <w:rPr>
          <w:sz w:val="20"/>
          <w:szCs w:val="20"/>
          <w:lang w:val="pt-PT"/>
        </w:rPr>
      </w:pPr>
      <w:r w:rsidRPr="00DF6B9E">
        <w:rPr>
          <w:rStyle w:val="bold"/>
          <w:sz w:val="20"/>
          <w:szCs w:val="20"/>
        </w:rPr>
        <w:t>1. Cálculo do controle de fumaça de um galpão industrial</w:t>
      </w:r>
    </w:p>
    <w:p w14:paraId="7EDCF400" w14:textId="77777777" w:rsidR="002E067D" w:rsidRPr="00DF6B9E" w:rsidRDefault="002E067D" w:rsidP="005C1919">
      <w:pPr>
        <w:spacing w:line="240" w:lineRule="auto"/>
        <w:jc w:val="both"/>
        <w:rPr>
          <w:b/>
          <w:sz w:val="20"/>
          <w:szCs w:val="20"/>
        </w:rPr>
      </w:pPr>
      <w:r w:rsidRPr="00DF6B9E">
        <w:rPr>
          <w:rStyle w:val="bold"/>
          <w:sz w:val="20"/>
          <w:szCs w:val="20"/>
        </w:rPr>
        <w:t>1.1</w:t>
      </w:r>
      <w:r w:rsidRPr="00DF6B9E">
        <w:rPr>
          <w:sz w:val="20"/>
          <w:szCs w:val="20"/>
        </w:rPr>
        <w:t xml:space="preserve"> </w:t>
      </w:r>
      <w:r w:rsidRPr="00DF6B9E">
        <w:rPr>
          <w:b/>
          <w:sz w:val="20"/>
          <w:szCs w:val="20"/>
        </w:rPr>
        <w:t>Características</w:t>
      </w:r>
    </w:p>
    <w:p w14:paraId="7D89A7F2" w14:textId="77777777" w:rsidR="002E067D" w:rsidRPr="00DF6B9E" w:rsidRDefault="002E067D" w:rsidP="005C1919">
      <w:pPr>
        <w:pStyle w:val="abcrecuado"/>
        <w:tabs>
          <w:tab w:val="left" w:pos="426"/>
          <w:tab w:val="left" w:pos="2200"/>
          <w:tab w:val="left" w:pos="2480"/>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 xml:space="preserve">atividade           </w:t>
      </w:r>
      <w:r w:rsidRPr="00DF6B9E">
        <w:rPr>
          <w:rFonts w:ascii="Times New Roman" w:hAnsi="Times New Roman" w:cs="Times New Roman"/>
          <w:color w:val="auto"/>
          <w:lang w:val="pt-PT"/>
        </w:rPr>
        <w:tab/>
        <w:t>–</w:t>
      </w:r>
      <w:r w:rsidRPr="00DF6B9E">
        <w:rPr>
          <w:rFonts w:ascii="Times New Roman" w:hAnsi="Times New Roman" w:cs="Times New Roman"/>
          <w:color w:val="auto"/>
          <w:lang w:val="pt-PT"/>
        </w:rPr>
        <w:tab/>
        <w:t>fábrica de automóveis</w:t>
      </w:r>
    </w:p>
    <w:p w14:paraId="24FCEA2C" w14:textId="77777777" w:rsidR="002E067D" w:rsidRPr="00DF6B9E" w:rsidRDefault="002E067D" w:rsidP="005C1919">
      <w:pPr>
        <w:pStyle w:val="abcrecuado"/>
        <w:tabs>
          <w:tab w:val="clear" w:pos="1429"/>
          <w:tab w:val="left" w:pos="426"/>
          <w:tab w:val="left" w:pos="2200"/>
          <w:tab w:val="left" w:pos="2480"/>
        </w:tabs>
        <w:spacing w:before="57"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 xml:space="preserve">dimensões        </w:t>
      </w:r>
      <w:r w:rsidRPr="00DF6B9E">
        <w:rPr>
          <w:rFonts w:ascii="Times New Roman" w:hAnsi="Times New Roman" w:cs="Times New Roman"/>
          <w:color w:val="auto"/>
          <w:lang w:val="pt-PT"/>
        </w:rPr>
        <w:tab/>
        <w:t>–</w:t>
      </w:r>
      <w:r w:rsidRPr="00DF6B9E">
        <w:rPr>
          <w:rFonts w:ascii="Times New Roman" w:hAnsi="Times New Roman" w:cs="Times New Roman"/>
          <w:color w:val="auto"/>
          <w:lang w:val="pt-PT"/>
        </w:rPr>
        <w:tab/>
        <w:t xml:space="preserve">250 m x 100 m x 9 m </w:t>
      </w:r>
    </w:p>
    <w:p w14:paraId="15B06C2F" w14:textId="77777777" w:rsidR="002E067D" w:rsidRPr="00DF6B9E" w:rsidRDefault="002E067D" w:rsidP="005C1919">
      <w:pPr>
        <w:pStyle w:val="abcrecuado"/>
        <w:tabs>
          <w:tab w:val="clear" w:pos="1429"/>
          <w:tab w:val="left" w:pos="426"/>
          <w:tab w:val="left" w:pos="2200"/>
          <w:tab w:val="left" w:pos="2480"/>
        </w:tabs>
        <w:spacing w:before="57"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 xml:space="preserve">teto falso          </w:t>
      </w:r>
      <w:r w:rsidRPr="00DF6B9E">
        <w:rPr>
          <w:rFonts w:ascii="Times New Roman" w:hAnsi="Times New Roman" w:cs="Times New Roman"/>
          <w:color w:val="auto"/>
          <w:lang w:val="pt-PT"/>
        </w:rPr>
        <w:tab/>
        <w:t xml:space="preserve">–  </w:t>
      </w:r>
      <w:r w:rsidRPr="00DF6B9E">
        <w:rPr>
          <w:rFonts w:ascii="Times New Roman" w:hAnsi="Times New Roman" w:cs="Times New Roman"/>
          <w:color w:val="auto"/>
          <w:lang w:val="pt-PT"/>
        </w:rPr>
        <w:tab/>
        <w:t>na totalidade do galpão a 8 m do solo</w:t>
      </w:r>
    </w:p>
    <w:p w14:paraId="2C330484" w14:textId="77777777" w:rsidR="002E067D" w:rsidRPr="00DF6B9E" w:rsidRDefault="002E067D" w:rsidP="005C1919">
      <w:pPr>
        <w:pStyle w:val="abcrecuado"/>
        <w:tabs>
          <w:tab w:val="clear" w:pos="1429"/>
          <w:tab w:val="left" w:pos="426"/>
          <w:tab w:val="left" w:pos="2200"/>
          <w:tab w:val="left" w:pos="2480"/>
        </w:tabs>
        <w:spacing w:before="57"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 xml:space="preserve">pontes rolantes  </w:t>
      </w:r>
      <w:r w:rsidRPr="00DF6B9E">
        <w:rPr>
          <w:rFonts w:ascii="Times New Roman" w:hAnsi="Times New Roman" w:cs="Times New Roman"/>
          <w:color w:val="auto"/>
          <w:lang w:val="pt-PT"/>
        </w:rPr>
        <w:tab/>
        <w:t>–</w:t>
      </w:r>
      <w:r w:rsidRPr="00DF6B9E">
        <w:rPr>
          <w:rFonts w:ascii="Times New Roman" w:hAnsi="Times New Roman" w:cs="Times New Roman"/>
          <w:color w:val="auto"/>
          <w:lang w:val="pt-PT"/>
        </w:rPr>
        <w:tab/>
        <w:t>funcionamento a uma altura máxima do solo de 6 m</w:t>
      </w:r>
    </w:p>
    <w:p w14:paraId="3C4113B2" w14:textId="77777777" w:rsidR="002E067D" w:rsidRPr="00DF6B9E" w:rsidRDefault="002E067D" w:rsidP="005C1919">
      <w:pPr>
        <w:pStyle w:val="abcrecuado"/>
        <w:tabs>
          <w:tab w:val="clear" w:pos="1429"/>
          <w:tab w:val="left" w:pos="426"/>
          <w:tab w:val="left" w:pos="2200"/>
          <w:tab w:val="left" w:pos="2480"/>
        </w:tabs>
        <w:spacing w:before="57"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 xml:space="preserve">armazenamento </w:t>
      </w:r>
      <w:r w:rsidRPr="00DF6B9E">
        <w:rPr>
          <w:rFonts w:ascii="Times New Roman" w:hAnsi="Times New Roman" w:cs="Times New Roman"/>
          <w:color w:val="auto"/>
          <w:lang w:val="pt-PT"/>
        </w:rPr>
        <w:tab/>
        <w:t xml:space="preserve">– </w:t>
      </w:r>
      <w:r w:rsidRPr="00DF6B9E">
        <w:rPr>
          <w:rFonts w:ascii="Times New Roman" w:hAnsi="Times New Roman" w:cs="Times New Roman"/>
          <w:color w:val="auto"/>
          <w:lang w:val="pt-PT"/>
        </w:rPr>
        <w:tab/>
        <w:t>altura de 5 m</w:t>
      </w:r>
    </w:p>
    <w:p w14:paraId="279D620A" w14:textId="77777777" w:rsidR="002E067D" w:rsidRPr="00DF6B9E" w:rsidRDefault="002E067D" w:rsidP="005C1919">
      <w:pPr>
        <w:pStyle w:val="abcrecuado"/>
        <w:tabs>
          <w:tab w:val="clear" w:pos="1429"/>
          <w:tab w:val="left" w:pos="426"/>
          <w:tab w:val="left" w:pos="2200"/>
          <w:tab w:val="left" w:pos="2480"/>
        </w:tabs>
        <w:spacing w:before="57"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 xml:space="preserve">portas de acesso </w:t>
      </w:r>
      <w:r w:rsidRPr="00DF6B9E">
        <w:rPr>
          <w:rFonts w:ascii="Times New Roman" w:hAnsi="Times New Roman" w:cs="Times New Roman"/>
          <w:color w:val="auto"/>
          <w:lang w:val="pt-PT"/>
        </w:rPr>
        <w:tab/>
        <w:t>–</w:t>
      </w:r>
      <w:r w:rsidRPr="00DF6B9E">
        <w:rPr>
          <w:rFonts w:ascii="Times New Roman" w:hAnsi="Times New Roman" w:cs="Times New Roman"/>
          <w:color w:val="auto"/>
          <w:lang w:val="pt-PT"/>
        </w:rPr>
        <w:tab/>
        <w:t>2 portões com áreas de 16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 xml:space="preserve"> cada e 4 portas com 2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 xml:space="preserve">  cada nas paredes maiores</w:t>
      </w:r>
    </w:p>
    <w:p w14:paraId="5BC6F352" w14:textId="77777777" w:rsidR="00D825D6" w:rsidRPr="00DF6B9E" w:rsidRDefault="00D825D6" w:rsidP="005C1919">
      <w:pPr>
        <w:pStyle w:val="abcrecuado"/>
        <w:tabs>
          <w:tab w:val="clear" w:pos="1429"/>
          <w:tab w:val="left" w:pos="426"/>
          <w:tab w:val="left" w:pos="2200"/>
          <w:tab w:val="left" w:pos="2480"/>
        </w:tabs>
        <w:spacing w:before="57" w:line="240" w:lineRule="auto"/>
        <w:ind w:left="0" w:firstLine="0"/>
        <w:rPr>
          <w:rFonts w:ascii="Times New Roman" w:hAnsi="Times New Roman" w:cs="Times New Roman"/>
          <w:color w:val="auto"/>
          <w:lang w:val="pt-PT"/>
        </w:rPr>
      </w:pPr>
    </w:p>
    <w:p w14:paraId="7A717AE2" w14:textId="77777777" w:rsidR="002E067D" w:rsidRPr="00DF6B9E" w:rsidRDefault="002E067D" w:rsidP="005C1919">
      <w:pPr>
        <w:spacing w:line="240" w:lineRule="auto"/>
        <w:jc w:val="both"/>
        <w:rPr>
          <w:sz w:val="20"/>
          <w:szCs w:val="20"/>
          <w:lang w:val="pt-PT"/>
        </w:rPr>
      </w:pPr>
      <w:r w:rsidRPr="00DF6B9E">
        <w:rPr>
          <w:rStyle w:val="bold"/>
          <w:sz w:val="20"/>
          <w:szCs w:val="20"/>
        </w:rPr>
        <w:t xml:space="preserve">2. </w:t>
      </w:r>
      <w:r w:rsidRPr="00DF6B9E">
        <w:rPr>
          <w:b/>
          <w:sz w:val="20"/>
          <w:szCs w:val="20"/>
        </w:rPr>
        <w:t>Resolução</w:t>
      </w:r>
    </w:p>
    <w:p w14:paraId="6E843818" w14:textId="77777777" w:rsidR="002E067D" w:rsidRPr="00DF6B9E" w:rsidRDefault="002E067D" w:rsidP="005C1919">
      <w:pPr>
        <w:spacing w:line="240" w:lineRule="auto"/>
        <w:jc w:val="both"/>
        <w:rPr>
          <w:sz w:val="20"/>
          <w:szCs w:val="20"/>
        </w:rPr>
      </w:pPr>
      <w:r w:rsidRPr="00DF6B9E">
        <w:rPr>
          <w:rStyle w:val="bold"/>
          <w:sz w:val="20"/>
          <w:szCs w:val="20"/>
        </w:rPr>
        <w:t>2.1 Geral:</w:t>
      </w:r>
    </w:p>
    <w:p w14:paraId="6168E4A2" w14:textId="77777777" w:rsidR="002E067D" w:rsidRPr="00DF6B9E" w:rsidRDefault="002E067D" w:rsidP="005C1919">
      <w:pPr>
        <w:pStyle w:val="abcrecuado"/>
        <w:tabs>
          <w:tab w:val="clear" w:pos="1429"/>
          <w:tab w:val="left" w:pos="426"/>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área total do galpão:</w:t>
      </w:r>
    </w:p>
    <w:p w14:paraId="1017F4B2" w14:textId="77777777" w:rsidR="002E067D" w:rsidRPr="00DF6B9E" w:rsidRDefault="002E067D" w:rsidP="005C1919">
      <w:pPr>
        <w:pStyle w:val="abcrecuado"/>
        <w:tabs>
          <w:tab w:val="clear" w:pos="1429"/>
          <w:tab w:val="left" w:pos="426"/>
          <w:tab w:val="left" w:pos="709"/>
          <w:tab w:val="left" w:pos="851"/>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ab/>
      </w:r>
      <w:r w:rsidRPr="00DF6B9E">
        <w:rPr>
          <w:rFonts w:ascii="Times New Roman" w:hAnsi="Times New Roman" w:cs="Times New Roman"/>
          <w:color w:val="auto"/>
          <w:lang w:val="pt-PT"/>
        </w:rPr>
        <w:tab/>
      </w:r>
      <w:r w:rsidRPr="00DF6B9E">
        <w:rPr>
          <w:rFonts w:ascii="Times New Roman" w:hAnsi="Times New Roman" w:cs="Times New Roman"/>
          <w:color w:val="auto"/>
          <w:lang w:val="pt-PT"/>
        </w:rPr>
        <w:tab/>
      </w:r>
      <w:r w:rsidRPr="00DF6B9E">
        <w:rPr>
          <w:rFonts w:ascii="Times New Roman" w:hAnsi="Times New Roman" w:cs="Times New Roman"/>
          <w:b/>
          <w:color w:val="auto"/>
          <w:lang w:val="pt-PT"/>
        </w:rPr>
        <w:t>S</w:t>
      </w:r>
      <w:r w:rsidRPr="00DF6B9E">
        <w:rPr>
          <w:rFonts w:ascii="Times New Roman" w:hAnsi="Times New Roman" w:cs="Times New Roman"/>
          <w:color w:val="auto"/>
          <w:lang w:val="pt-PT"/>
        </w:rPr>
        <w:t xml:space="preserve"> = 250 m  x 100 m = 25.000 m</w:t>
      </w:r>
      <w:r w:rsidRPr="00DF6B9E">
        <w:rPr>
          <w:rFonts w:ascii="Times New Roman" w:hAnsi="Times New Roman" w:cs="Times New Roman"/>
          <w:color w:val="auto"/>
          <w:vertAlign w:val="superscript"/>
          <w:lang w:val="pt-PT"/>
        </w:rPr>
        <w:t>2</w:t>
      </w:r>
    </w:p>
    <w:p w14:paraId="0212FBFA" w14:textId="77777777" w:rsidR="002E067D" w:rsidRPr="00DF6B9E" w:rsidRDefault="002E067D" w:rsidP="005C1919">
      <w:pPr>
        <w:pStyle w:val="abcrecuado"/>
        <w:tabs>
          <w:tab w:val="clear" w:pos="1429"/>
          <w:tab w:val="left" w:pos="426"/>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os acantonamentos centrais de fumaça devem ter áreas compreendidas entre 1.000 m a 1.600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 xml:space="preserve">  e dimensões lineares inferiores a 60 m.</w:t>
      </w:r>
    </w:p>
    <w:p w14:paraId="2D5958D9" w14:textId="77777777" w:rsidR="002E067D" w:rsidRPr="00DF6B9E" w:rsidRDefault="002E067D" w:rsidP="005C1919">
      <w:pPr>
        <w:pStyle w:val="abcrecuado"/>
        <w:tabs>
          <w:tab w:val="clear" w:pos="1429"/>
          <w:tab w:val="left" w:pos="426"/>
        </w:tabs>
        <w:spacing w:after="240"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pode adaptar-se a criação de 16 acantonamentos com uma área aproximada de 1.550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 xml:space="preserve"> cada.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630"/>
        <w:gridCol w:w="835"/>
        <w:gridCol w:w="1086"/>
        <w:gridCol w:w="996"/>
        <w:gridCol w:w="956"/>
        <w:gridCol w:w="956"/>
        <w:gridCol w:w="956"/>
        <w:gridCol w:w="956"/>
        <w:gridCol w:w="840"/>
      </w:tblGrid>
      <w:tr w:rsidR="002350C3" w:rsidRPr="00DF6B9E" w14:paraId="66744D0F" w14:textId="77777777" w:rsidTr="00996254">
        <w:trPr>
          <w:jc w:val="center"/>
        </w:trPr>
        <w:tc>
          <w:tcPr>
            <w:tcW w:w="1630" w:type="dxa"/>
            <w:tcBorders>
              <w:top w:val="single" w:sz="8" w:space="0" w:color="auto"/>
              <w:left w:val="single" w:sz="8" w:space="0" w:color="auto"/>
              <w:bottom w:val="single" w:sz="8" w:space="0" w:color="auto"/>
              <w:right w:val="single" w:sz="8" w:space="0" w:color="auto"/>
            </w:tcBorders>
            <w:shd w:val="clear" w:color="auto" w:fill="DDD9C3"/>
            <w:vAlign w:val="center"/>
          </w:tcPr>
          <w:p w14:paraId="57B24B0F" w14:textId="77777777" w:rsidR="002350C3" w:rsidRPr="00DF6B9E" w:rsidRDefault="002350C3" w:rsidP="005C1919">
            <w:pPr>
              <w:tabs>
                <w:tab w:val="num" w:pos="720"/>
              </w:tabs>
              <w:suppressAutoHyphens/>
              <w:spacing w:before="60" w:line="240" w:lineRule="auto"/>
              <w:rPr>
                <w:rFonts w:eastAsia="Times"/>
                <w:b/>
                <w:sz w:val="20"/>
                <w:szCs w:val="20"/>
                <w:lang w:val="pt-PT" w:eastAsia="ar-SA"/>
              </w:rPr>
            </w:pPr>
            <w:r w:rsidRPr="00DF6B9E">
              <w:rPr>
                <w:b/>
                <w:sz w:val="20"/>
                <w:szCs w:val="20"/>
              </w:rPr>
              <w:t>Acantonamento</w:t>
            </w:r>
          </w:p>
        </w:tc>
        <w:tc>
          <w:tcPr>
            <w:tcW w:w="835" w:type="dxa"/>
            <w:tcBorders>
              <w:top w:val="single" w:sz="8" w:space="0" w:color="auto"/>
              <w:left w:val="single" w:sz="8" w:space="0" w:color="auto"/>
              <w:bottom w:val="single" w:sz="8" w:space="0" w:color="auto"/>
              <w:right w:val="single" w:sz="8" w:space="0" w:color="auto"/>
            </w:tcBorders>
            <w:shd w:val="clear" w:color="auto" w:fill="DDD9C3"/>
            <w:vAlign w:val="center"/>
          </w:tcPr>
          <w:p w14:paraId="6DF66134"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A</w:t>
            </w:r>
          </w:p>
        </w:tc>
        <w:tc>
          <w:tcPr>
            <w:tcW w:w="1086" w:type="dxa"/>
            <w:tcBorders>
              <w:top w:val="single" w:sz="8" w:space="0" w:color="auto"/>
              <w:left w:val="single" w:sz="8" w:space="0" w:color="auto"/>
              <w:bottom w:val="single" w:sz="8" w:space="0" w:color="auto"/>
              <w:right w:val="single" w:sz="8" w:space="0" w:color="auto"/>
            </w:tcBorders>
            <w:shd w:val="clear" w:color="auto" w:fill="DDD9C3"/>
            <w:vAlign w:val="center"/>
          </w:tcPr>
          <w:p w14:paraId="1FFBF12B"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B</w:t>
            </w:r>
          </w:p>
        </w:tc>
        <w:tc>
          <w:tcPr>
            <w:tcW w:w="996" w:type="dxa"/>
            <w:tcBorders>
              <w:top w:val="single" w:sz="8" w:space="0" w:color="auto"/>
              <w:left w:val="single" w:sz="8" w:space="0" w:color="auto"/>
              <w:bottom w:val="single" w:sz="8" w:space="0" w:color="auto"/>
              <w:right w:val="single" w:sz="8" w:space="0" w:color="auto"/>
            </w:tcBorders>
            <w:shd w:val="clear" w:color="auto" w:fill="DDD9C3"/>
            <w:vAlign w:val="center"/>
          </w:tcPr>
          <w:p w14:paraId="1F5FBA0B"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C</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3670ED0C"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D</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2542AFEA"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E</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0A637396"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F</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2455F139"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G</w:t>
            </w:r>
          </w:p>
        </w:tc>
        <w:tc>
          <w:tcPr>
            <w:tcW w:w="840" w:type="dxa"/>
            <w:tcBorders>
              <w:top w:val="single" w:sz="8" w:space="0" w:color="auto"/>
              <w:left w:val="single" w:sz="8" w:space="0" w:color="auto"/>
              <w:bottom w:val="single" w:sz="8" w:space="0" w:color="auto"/>
              <w:right w:val="single" w:sz="8" w:space="0" w:color="auto"/>
            </w:tcBorders>
            <w:shd w:val="clear" w:color="auto" w:fill="DDD9C3"/>
            <w:vAlign w:val="center"/>
          </w:tcPr>
          <w:p w14:paraId="1013E63C"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H</w:t>
            </w:r>
          </w:p>
        </w:tc>
      </w:tr>
      <w:tr w:rsidR="002350C3" w:rsidRPr="00DF6B9E" w14:paraId="4B3EECA9" w14:textId="77777777" w:rsidTr="00996254">
        <w:trPr>
          <w:jc w:val="center"/>
        </w:trPr>
        <w:tc>
          <w:tcPr>
            <w:tcW w:w="1630" w:type="dxa"/>
            <w:tcBorders>
              <w:top w:val="single" w:sz="8" w:space="0" w:color="auto"/>
              <w:left w:val="single" w:sz="8" w:space="0" w:color="auto"/>
              <w:bottom w:val="single" w:sz="8" w:space="0" w:color="auto"/>
              <w:right w:val="single" w:sz="8" w:space="0" w:color="auto"/>
            </w:tcBorders>
            <w:vAlign w:val="center"/>
          </w:tcPr>
          <w:p w14:paraId="16BD1A4F" w14:textId="77777777" w:rsidR="002350C3" w:rsidRPr="00DF6B9E" w:rsidRDefault="002350C3" w:rsidP="005C1919">
            <w:pPr>
              <w:tabs>
                <w:tab w:val="num" w:pos="720"/>
              </w:tabs>
              <w:suppressAutoHyphens/>
              <w:spacing w:before="60" w:line="240" w:lineRule="auto"/>
              <w:rPr>
                <w:rFonts w:eastAsia="Times"/>
                <w:b/>
                <w:sz w:val="20"/>
                <w:szCs w:val="20"/>
                <w:lang w:val="pt-PT" w:eastAsia="ar-SA"/>
              </w:rPr>
            </w:pPr>
            <w:r w:rsidRPr="00DF6B9E">
              <w:rPr>
                <w:b/>
                <w:sz w:val="20"/>
                <w:szCs w:val="20"/>
              </w:rPr>
              <w:t>Área</w:t>
            </w:r>
          </w:p>
        </w:tc>
        <w:tc>
          <w:tcPr>
            <w:tcW w:w="835" w:type="dxa"/>
            <w:tcBorders>
              <w:top w:val="single" w:sz="8" w:space="0" w:color="auto"/>
              <w:left w:val="single" w:sz="8" w:space="0" w:color="auto"/>
              <w:bottom w:val="single" w:sz="8" w:space="0" w:color="auto"/>
              <w:right w:val="single" w:sz="8" w:space="0" w:color="auto"/>
            </w:tcBorders>
            <w:vAlign w:val="center"/>
          </w:tcPr>
          <w:p w14:paraId="6FA704B7"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1086" w:type="dxa"/>
            <w:tcBorders>
              <w:top w:val="single" w:sz="8" w:space="0" w:color="auto"/>
              <w:left w:val="single" w:sz="8" w:space="0" w:color="auto"/>
              <w:bottom w:val="single" w:sz="8" w:space="0" w:color="auto"/>
              <w:right w:val="single" w:sz="8" w:space="0" w:color="auto"/>
            </w:tcBorders>
            <w:vAlign w:val="center"/>
          </w:tcPr>
          <w:p w14:paraId="756CCD46" w14:textId="77777777" w:rsidR="002350C3" w:rsidRPr="00DF6B9E" w:rsidRDefault="002350C3" w:rsidP="005C1919">
            <w:pPr>
              <w:suppressAutoHyphens/>
              <w:spacing w:before="60" w:line="240" w:lineRule="auto"/>
              <w:jc w:val="center"/>
              <w:rPr>
                <w:rFonts w:eastAsia="Times"/>
                <w:sz w:val="20"/>
                <w:szCs w:val="20"/>
                <w:lang w:val="pt-PT" w:eastAsia="ar-SA"/>
              </w:rPr>
            </w:pPr>
            <w:r w:rsidRPr="00DF6B9E">
              <w:rPr>
                <w:sz w:val="20"/>
                <w:szCs w:val="20"/>
              </w:rPr>
              <w:t>1550</w:t>
            </w:r>
          </w:p>
        </w:tc>
        <w:tc>
          <w:tcPr>
            <w:tcW w:w="996" w:type="dxa"/>
            <w:tcBorders>
              <w:top w:val="single" w:sz="8" w:space="0" w:color="auto"/>
              <w:left w:val="single" w:sz="8" w:space="0" w:color="auto"/>
              <w:bottom w:val="single" w:sz="8" w:space="0" w:color="auto"/>
              <w:right w:val="single" w:sz="8" w:space="0" w:color="auto"/>
            </w:tcBorders>
            <w:vAlign w:val="center"/>
          </w:tcPr>
          <w:p w14:paraId="6A0BECBD" w14:textId="77777777" w:rsidR="002350C3" w:rsidRPr="00DF6B9E" w:rsidRDefault="002350C3" w:rsidP="005C1919">
            <w:pPr>
              <w:suppressAutoHyphens/>
              <w:spacing w:before="60" w:line="240" w:lineRule="auto"/>
              <w:jc w:val="center"/>
              <w:rPr>
                <w:rFonts w:eastAsia="Times"/>
                <w:sz w:val="20"/>
                <w:szCs w:val="20"/>
                <w:lang w:val="pt-PT" w:eastAsia="ar-SA"/>
              </w:rPr>
            </w:pPr>
            <w:r w:rsidRPr="00DF6B9E">
              <w:rPr>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668607AB"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3EE1125F"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5B8AABE3"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71F11A73"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840" w:type="dxa"/>
            <w:tcBorders>
              <w:top w:val="single" w:sz="8" w:space="0" w:color="auto"/>
              <w:left w:val="single" w:sz="8" w:space="0" w:color="auto"/>
              <w:bottom w:val="single" w:sz="8" w:space="0" w:color="auto"/>
              <w:right w:val="single" w:sz="8" w:space="0" w:color="auto"/>
            </w:tcBorders>
            <w:vAlign w:val="center"/>
          </w:tcPr>
          <w:p w14:paraId="499098B3"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r>
      <w:tr w:rsidR="002350C3" w:rsidRPr="00DF6B9E" w14:paraId="6F5A0C87" w14:textId="77777777" w:rsidTr="00996254">
        <w:trPr>
          <w:jc w:val="center"/>
        </w:trPr>
        <w:tc>
          <w:tcPr>
            <w:tcW w:w="1630" w:type="dxa"/>
            <w:tcBorders>
              <w:top w:val="single" w:sz="8" w:space="0" w:color="auto"/>
              <w:left w:val="single" w:sz="8" w:space="0" w:color="auto"/>
              <w:bottom w:val="single" w:sz="8" w:space="0" w:color="auto"/>
              <w:right w:val="single" w:sz="8" w:space="0" w:color="auto"/>
            </w:tcBorders>
            <w:shd w:val="clear" w:color="auto" w:fill="DDD9C3"/>
            <w:vAlign w:val="center"/>
          </w:tcPr>
          <w:p w14:paraId="4809DCDF" w14:textId="77777777" w:rsidR="002350C3" w:rsidRPr="00DF6B9E" w:rsidRDefault="002350C3" w:rsidP="005C1919">
            <w:pPr>
              <w:tabs>
                <w:tab w:val="num" w:pos="720"/>
              </w:tabs>
              <w:suppressAutoHyphens/>
              <w:spacing w:before="60" w:line="240" w:lineRule="auto"/>
              <w:rPr>
                <w:rFonts w:eastAsia="Times"/>
                <w:b/>
                <w:sz w:val="20"/>
                <w:szCs w:val="20"/>
                <w:lang w:val="pt-PT" w:eastAsia="ar-SA"/>
              </w:rPr>
            </w:pPr>
            <w:r w:rsidRPr="00DF6B9E">
              <w:rPr>
                <w:b/>
                <w:sz w:val="20"/>
                <w:szCs w:val="20"/>
              </w:rPr>
              <w:t>Acantonamento</w:t>
            </w:r>
          </w:p>
        </w:tc>
        <w:tc>
          <w:tcPr>
            <w:tcW w:w="835" w:type="dxa"/>
            <w:tcBorders>
              <w:top w:val="single" w:sz="8" w:space="0" w:color="auto"/>
              <w:left w:val="single" w:sz="8" w:space="0" w:color="auto"/>
              <w:bottom w:val="single" w:sz="8" w:space="0" w:color="auto"/>
              <w:right w:val="single" w:sz="8" w:space="0" w:color="auto"/>
            </w:tcBorders>
            <w:shd w:val="clear" w:color="auto" w:fill="DDD9C3"/>
            <w:vAlign w:val="center"/>
          </w:tcPr>
          <w:p w14:paraId="3D6B29CF"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I</w:t>
            </w:r>
          </w:p>
        </w:tc>
        <w:tc>
          <w:tcPr>
            <w:tcW w:w="1086" w:type="dxa"/>
            <w:tcBorders>
              <w:top w:val="single" w:sz="8" w:space="0" w:color="auto"/>
              <w:left w:val="single" w:sz="8" w:space="0" w:color="auto"/>
              <w:bottom w:val="single" w:sz="8" w:space="0" w:color="auto"/>
              <w:right w:val="single" w:sz="8" w:space="0" w:color="auto"/>
            </w:tcBorders>
            <w:shd w:val="clear" w:color="auto" w:fill="DDD9C3"/>
            <w:vAlign w:val="center"/>
          </w:tcPr>
          <w:p w14:paraId="532FB906" w14:textId="77777777" w:rsidR="002350C3" w:rsidRPr="00DF6B9E" w:rsidRDefault="002350C3" w:rsidP="005C1919">
            <w:pPr>
              <w:tabs>
                <w:tab w:val="num" w:pos="720"/>
              </w:tabs>
              <w:suppressAutoHyphens/>
              <w:spacing w:before="60" w:line="240" w:lineRule="auto"/>
              <w:jc w:val="center"/>
              <w:rPr>
                <w:rFonts w:eastAsia="Times"/>
                <w:sz w:val="20"/>
                <w:szCs w:val="20"/>
                <w:lang w:val="en-US" w:eastAsia="ar-SA"/>
              </w:rPr>
            </w:pPr>
            <w:r w:rsidRPr="00DF6B9E">
              <w:rPr>
                <w:sz w:val="20"/>
                <w:szCs w:val="20"/>
                <w:lang w:val="en-US"/>
              </w:rPr>
              <w:t>J</w:t>
            </w:r>
          </w:p>
        </w:tc>
        <w:tc>
          <w:tcPr>
            <w:tcW w:w="996" w:type="dxa"/>
            <w:tcBorders>
              <w:top w:val="single" w:sz="8" w:space="0" w:color="auto"/>
              <w:left w:val="single" w:sz="8" w:space="0" w:color="auto"/>
              <w:bottom w:val="single" w:sz="8" w:space="0" w:color="auto"/>
              <w:right w:val="single" w:sz="8" w:space="0" w:color="auto"/>
            </w:tcBorders>
            <w:shd w:val="clear" w:color="auto" w:fill="DDD9C3"/>
            <w:vAlign w:val="center"/>
          </w:tcPr>
          <w:p w14:paraId="68D9F850" w14:textId="77777777" w:rsidR="002350C3" w:rsidRPr="00DF6B9E" w:rsidRDefault="002350C3" w:rsidP="005C1919">
            <w:pPr>
              <w:tabs>
                <w:tab w:val="num" w:pos="720"/>
              </w:tabs>
              <w:suppressAutoHyphens/>
              <w:spacing w:before="60" w:line="240" w:lineRule="auto"/>
              <w:jc w:val="center"/>
              <w:rPr>
                <w:rFonts w:eastAsia="Times"/>
                <w:sz w:val="20"/>
                <w:szCs w:val="20"/>
                <w:lang w:val="en-US" w:eastAsia="ar-SA"/>
              </w:rPr>
            </w:pPr>
            <w:r w:rsidRPr="00DF6B9E">
              <w:rPr>
                <w:sz w:val="20"/>
                <w:szCs w:val="20"/>
                <w:lang w:val="en-US"/>
              </w:rPr>
              <w:t>K</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0D180CCD" w14:textId="77777777" w:rsidR="002350C3" w:rsidRPr="00DF6B9E" w:rsidRDefault="002350C3" w:rsidP="005C1919">
            <w:pPr>
              <w:tabs>
                <w:tab w:val="num" w:pos="720"/>
              </w:tabs>
              <w:suppressAutoHyphens/>
              <w:spacing w:before="60" w:line="240" w:lineRule="auto"/>
              <w:jc w:val="center"/>
              <w:rPr>
                <w:rFonts w:eastAsia="Times"/>
                <w:sz w:val="20"/>
                <w:szCs w:val="20"/>
                <w:lang w:val="en-US" w:eastAsia="ar-SA"/>
              </w:rPr>
            </w:pPr>
            <w:r w:rsidRPr="00DF6B9E">
              <w:rPr>
                <w:sz w:val="20"/>
                <w:szCs w:val="20"/>
                <w:lang w:val="en-US"/>
              </w:rPr>
              <w:t>L</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6EAFD1FC"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M</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6A17B59E"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N</w:t>
            </w:r>
          </w:p>
        </w:tc>
        <w:tc>
          <w:tcPr>
            <w:tcW w:w="956" w:type="dxa"/>
            <w:tcBorders>
              <w:top w:val="single" w:sz="8" w:space="0" w:color="auto"/>
              <w:left w:val="single" w:sz="8" w:space="0" w:color="auto"/>
              <w:bottom w:val="single" w:sz="8" w:space="0" w:color="auto"/>
              <w:right w:val="single" w:sz="8" w:space="0" w:color="auto"/>
            </w:tcBorders>
            <w:shd w:val="clear" w:color="auto" w:fill="DDD9C3"/>
            <w:vAlign w:val="center"/>
          </w:tcPr>
          <w:p w14:paraId="2A9F5F04"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O</w:t>
            </w:r>
          </w:p>
        </w:tc>
        <w:tc>
          <w:tcPr>
            <w:tcW w:w="840" w:type="dxa"/>
            <w:tcBorders>
              <w:top w:val="single" w:sz="8" w:space="0" w:color="auto"/>
              <w:left w:val="single" w:sz="8" w:space="0" w:color="auto"/>
              <w:bottom w:val="single" w:sz="8" w:space="0" w:color="auto"/>
              <w:right w:val="single" w:sz="8" w:space="0" w:color="auto"/>
            </w:tcBorders>
            <w:shd w:val="clear" w:color="auto" w:fill="DDD9C3"/>
            <w:vAlign w:val="center"/>
          </w:tcPr>
          <w:p w14:paraId="3F0CF684"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P</w:t>
            </w:r>
          </w:p>
        </w:tc>
      </w:tr>
      <w:tr w:rsidR="002350C3" w:rsidRPr="00DF6B9E" w14:paraId="470BAE11" w14:textId="77777777" w:rsidTr="00996254">
        <w:trPr>
          <w:jc w:val="center"/>
        </w:trPr>
        <w:tc>
          <w:tcPr>
            <w:tcW w:w="1630" w:type="dxa"/>
            <w:tcBorders>
              <w:top w:val="single" w:sz="8" w:space="0" w:color="auto"/>
              <w:left w:val="single" w:sz="8" w:space="0" w:color="auto"/>
              <w:bottom w:val="single" w:sz="8" w:space="0" w:color="auto"/>
              <w:right w:val="single" w:sz="8" w:space="0" w:color="auto"/>
            </w:tcBorders>
            <w:vAlign w:val="center"/>
          </w:tcPr>
          <w:p w14:paraId="6C9F8A6E" w14:textId="77777777" w:rsidR="002350C3" w:rsidRPr="00DF6B9E" w:rsidRDefault="002350C3" w:rsidP="005C1919">
            <w:pPr>
              <w:tabs>
                <w:tab w:val="num" w:pos="720"/>
              </w:tabs>
              <w:suppressAutoHyphens/>
              <w:spacing w:before="60" w:line="240" w:lineRule="auto"/>
              <w:rPr>
                <w:rFonts w:eastAsia="Times"/>
                <w:b/>
                <w:sz w:val="20"/>
                <w:szCs w:val="20"/>
                <w:lang w:val="pt-PT" w:eastAsia="ar-SA"/>
              </w:rPr>
            </w:pPr>
            <w:r w:rsidRPr="00DF6B9E">
              <w:rPr>
                <w:b/>
                <w:sz w:val="20"/>
                <w:szCs w:val="20"/>
              </w:rPr>
              <w:t>Área</w:t>
            </w:r>
          </w:p>
        </w:tc>
        <w:tc>
          <w:tcPr>
            <w:tcW w:w="835" w:type="dxa"/>
            <w:tcBorders>
              <w:top w:val="single" w:sz="8" w:space="0" w:color="auto"/>
              <w:left w:val="single" w:sz="8" w:space="0" w:color="auto"/>
              <w:bottom w:val="single" w:sz="8" w:space="0" w:color="auto"/>
              <w:right w:val="single" w:sz="8" w:space="0" w:color="auto"/>
            </w:tcBorders>
            <w:vAlign w:val="center"/>
          </w:tcPr>
          <w:p w14:paraId="3F8E93AC"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1086" w:type="dxa"/>
            <w:tcBorders>
              <w:top w:val="single" w:sz="8" w:space="0" w:color="auto"/>
              <w:left w:val="single" w:sz="8" w:space="0" w:color="auto"/>
              <w:bottom w:val="single" w:sz="8" w:space="0" w:color="auto"/>
              <w:right w:val="single" w:sz="8" w:space="0" w:color="auto"/>
            </w:tcBorders>
            <w:vAlign w:val="center"/>
          </w:tcPr>
          <w:p w14:paraId="5BC4151C" w14:textId="77777777" w:rsidR="002350C3" w:rsidRPr="00DF6B9E" w:rsidRDefault="002350C3" w:rsidP="005C1919">
            <w:pPr>
              <w:suppressAutoHyphens/>
              <w:spacing w:before="60" w:line="240" w:lineRule="auto"/>
              <w:jc w:val="center"/>
              <w:rPr>
                <w:rFonts w:eastAsia="Times"/>
                <w:sz w:val="20"/>
                <w:szCs w:val="20"/>
                <w:lang w:val="pt-PT" w:eastAsia="ar-SA"/>
              </w:rPr>
            </w:pPr>
            <w:r w:rsidRPr="00DF6B9E">
              <w:rPr>
                <w:sz w:val="20"/>
                <w:szCs w:val="20"/>
              </w:rPr>
              <w:t>1550</w:t>
            </w:r>
          </w:p>
        </w:tc>
        <w:tc>
          <w:tcPr>
            <w:tcW w:w="996" w:type="dxa"/>
            <w:tcBorders>
              <w:top w:val="single" w:sz="8" w:space="0" w:color="auto"/>
              <w:left w:val="single" w:sz="8" w:space="0" w:color="auto"/>
              <w:bottom w:val="single" w:sz="8" w:space="0" w:color="auto"/>
              <w:right w:val="single" w:sz="8" w:space="0" w:color="auto"/>
            </w:tcBorders>
            <w:vAlign w:val="center"/>
          </w:tcPr>
          <w:p w14:paraId="0C6AB508" w14:textId="77777777" w:rsidR="002350C3" w:rsidRPr="00DF6B9E" w:rsidRDefault="002350C3" w:rsidP="005C1919">
            <w:pPr>
              <w:suppressAutoHyphens/>
              <w:spacing w:before="60" w:line="240" w:lineRule="auto"/>
              <w:jc w:val="center"/>
              <w:rPr>
                <w:rFonts w:eastAsia="Times"/>
                <w:sz w:val="20"/>
                <w:szCs w:val="20"/>
                <w:lang w:val="pt-PT" w:eastAsia="ar-SA"/>
              </w:rPr>
            </w:pPr>
            <w:r w:rsidRPr="00DF6B9E">
              <w:rPr>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74AFAFEC"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12FCDD89"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09CB7A5C" w14:textId="77777777" w:rsidR="002350C3" w:rsidRPr="00DF6B9E" w:rsidRDefault="002350C3" w:rsidP="005C1919">
            <w:pPr>
              <w:pStyle w:val="NBRDT"/>
              <w:tabs>
                <w:tab w:val="num" w:pos="720"/>
              </w:tabs>
              <w:spacing w:before="60" w:after="60" w:line="240" w:lineRule="auto"/>
              <w:rPr>
                <w:rFonts w:ascii="Times New Roman" w:hAnsi="Times New Roman" w:cs="Times New Roman"/>
                <w:caps w:val="0"/>
                <w:color w:val="auto"/>
                <w:spacing w:val="0"/>
                <w:sz w:val="20"/>
                <w:szCs w:val="20"/>
              </w:rPr>
            </w:pPr>
            <w:r w:rsidRPr="00DF6B9E">
              <w:rPr>
                <w:rFonts w:ascii="Times New Roman" w:hAnsi="Times New Roman" w:cs="Times New Roman"/>
                <w:caps w:val="0"/>
                <w:color w:val="auto"/>
                <w:spacing w:val="0"/>
                <w:sz w:val="20"/>
                <w:szCs w:val="20"/>
              </w:rPr>
              <w:t>1550</w:t>
            </w:r>
          </w:p>
        </w:tc>
        <w:tc>
          <w:tcPr>
            <w:tcW w:w="956" w:type="dxa"/>
            <w:tcBorders>
              <w:top w:val="single" w:sz="8" w:space="0" w:color="auto"/>
              <w:left w:val="single" w:sz="8" w:space="0" w:color="auto"/>
              <w:bottom w:val="single" w:sz="8" w:space="0" w:color="auto"/>
              <w:right w:val="single" w:sz="8" w:space="0" w:color="auto"/>
            </w:tcBorders>
            <w:vAlign w:val="center"/>
          </w:tcPr>
          <w:p w14:paraId="5E21C7A1"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c>
          <w:tcPr>
            <w:tcW w:w="840" w:type="dxa"/>
            <w:tcBorders>
              <w:top w:val="single" w:sz="8" w:space="0" w:color="auto"/>
              <w:left w:val="single" w:sz="8" w:space="0" w:color="auto"/>
              <w:bottom w:val="single" w:sz="8" w:space="0" w:color="auto"/>
              <w:right w:val="single" w:sz="8" w:space="0" w:color="auto"/>
            </w:tcBorders>
            <w:vAlign w:val="center"/>
          </w:tcPr>
          <w:p w14:paraId="50F44BC5" w14:textId="77777777" w:rsidR="002350C3" w:rsidRPr="00DF6B9E" w:rsidRDefault="002350C3" w:rsidP="005C1919">
            <w:pPr>
              <w:tabs>
                <w:tab w:val="num" w:pos="720"/>
              </w:tabs>
              <w:suppressAutoHyphens/>
              <w:spacing w:before="60" w:line="240" w:lineRule="auto"/>
              <w:jc w:val="center"/>
              <w:rPr>
                <w:rFonts w:eastAsia="Times"/>
                <w:sz w:val="20"/>
                <w:szCs w:val="20"/>
                <w:lang w:val="pt-PT" w:eastAsia="ar-SA"/>
              </w:rPr>
            </w:pPr>
            <w:r w:rsidRPr="00DF6B9E">
              <w:rPr>
                <w:sz w:val="20"/>
                <w:szCs w:val="20"/>
              </w:rPr>
              <w:t>1550</w:t>
            </w:r>
          </w:p>
        </w:tc>
      </w:tr>
    </w:tbl>
    <w:p w14:paraId="2621926D" w14:textId="77777777" w:rsidR="005B5339" w:rsidRPr="00DF6B9E" w:rsidRDefault="005B5339" w:rsidP="005C1919">
      <w:pPr>
        <w:spacing w:before="240" w:after="0" w:line="240" w:lineRule="auto"/>
        <w:jc w:val="both"/>
        <w:rPr>
          <w:sz w:val="20"/>
          <w:szCs w:val="20"/>
        </w:rPr>
      </w:pPr>
      <w:r w:rsidRPr="00DF6B9E">
        <w:rPr>
          <w:rStyle w:val="bold"/>
          <w:sz w:val="20"/>
          <w:szCs w:val="20"/>
        </w:rPr>
        <w:t>2.2</w:t>
      </w:r>
      <w:r w:rsidRPr="00DF6B9E">
        <w:rPr>
          <w:sz w:val="20"/>
          <w:szCs w:val="20"/>
        </w:rPr>
        <w:t xml:space="preserve"> Para extração de fumaça natural</w:t>
      </w:r>
    </w:p>
    <w:p w14:paraId="70FB27AD"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a altura de referência H será de 8 m, tendo em conta a existência de teto falso.</w:t>
      </w:r>
    </w:p>
    <w:p w14:paraId="6E2E0E02"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ab/>
      </w:r>
      <w:r w:rsidRPr="00DF6B9E">
        <w:rPr>
          <w:rFonts w:ascii="Times New Roman" w:hAnsi="Times New Roman" w:cs="Times New Roman"/>
          <w:color w:val="auto"/>
          <w:lang w:val="pt-PT"/>
        </w:rPr>
        <w:tab/>
      </w:r>
      <w:r w:rsidRPr="00DF6B9E">
        <w:rPr>
          <w:rFonts w:ascii="Times New Roman" w:hAnsi="Times New Roman" w:cs="Times New Roman"/>
          <w:b/>
          <w:color w:val="auto"/>
          <w:lang w:val="pt-PT"/>
        </w:rPr>
        <w:t>H</w:t>
      </w:r>
      <w:r w:rsidRPr="00DF6B9E">
        <w:rPr>
          <w:rFonts w:ascii="Times New Roman" w:hAnsi="Times New Roman" w:cs="Times New Roman"/>
          <w:color w:val="auto"/>
          <w:lang w:val="pt-PT"/>
        </w:rPr>
        <w:t xml:space="preserve"> = 8 m.</w:t>
      </w:r>
    </w:p>
    <w:p w14:paraId="77DC4DCC"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a zona livre de fumaça terá uma altura de 6 m, condicionada pelo trabalho das gruas a 6 m de altura, o que impõe a instalação de painéis de acantonamento com 2 m de altura.</w:t>
      </w:r>
    </w:p>
    <w:p w14:paraId="59A17AAD"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pela Tabela 4, baseado na atividade exercida:</w:t>
      </w:r>
    </w:p>
    <w:p w14:paraId="22EC2A86"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categoria de risco – RF2 – para área industrial.</w:t>
      </w:r>
    </w:p>
    <w:p w14:paraId="59280AD4"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categoria de risco – RE3 – para área de depósito.</w:t>
      </w:r>
    </w:p>
    <w:p w14:paraId="70345109"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w:t>
      </w:r>
      <w:r w:rsidRPr="00DF6B9E">
        <w:rPr>
          <w:rFonts w:ascii="Times New Roman" w:hAnsi="Times New Roman" w:cs="Times New Roman"/>
          <w:color w:val="auto"/>
          <w:lang w:val="pt-PT"/>
        </w:rPr>
        <w:tab/>
        <w:t>da Tabela 5  e 6, para H = 8 e H’ = 6 m.</w:t>
      </w:r>
    </w:p>
    <w:p w14:paraId="2215C74C"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GR = 3 – para área industrial, com % de abertura de 1,22.</w:t>
      </w:r>
    </w:p>
    <w:p w14:paraId="388B805B" w14:textId="77777777" w:rsidR="005B5339" w:rsidRPr="00DF6B9E" w:rsidRDefault="005B5339" w:rsidP="005C1919">
      <w:pPr>
        <w:pStyle w:val="abcrecuado"/>
        <w:tabs>
          <w:tab w:val="clear" w:pos="1429"/>
          <w:tab w:val="left" w:pos="709"/>
        </w:tabs>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GR = 6 – para área de depósitos, com % de abertura de 2,58 para acantonamento da área industrial.</w:t>
      </w:r>
    </w:p>
    <w:p w14:paraId="5AC8036A" w14:textId="77777777" w:rsidR="002F7A0F" w:rsidRPr="00DF6B9E" w:rsidRDefault="002F7A0F" w:rsidP="005C1919">
      <w:pPr>
        <w:pStyle w:val="abcrecuado"/>
        <w:spacing w:line="240" w:lineRule="auto"/>
        <w:ind w:left="0" w:firstLine="0"/>
        <w:rPr>
          <w:rFonts w:ascii="Times New Roman" w:hAnsi="Times New Roman" w:cs="Times New Roman"/>
          <w:color w:val="auto"/>
          <w:lang w:val="pt-PT"/>
        </w:rPr>
      </w:pPr>
    </w:p>
    <w:p w14:paraId="4637E9FA" w14:textId="77777777" w:rsidR="005B5339" w:rsidRPr="00DF6B9E" w:rsidRDefault="005B5339" w:rsidP="005C1919">
      <w:pPr>
        <w:pStyle w:val="abcrecuado"/>
        <w:spacing w:line="240" w:lineRule="auto"/>
        <w:ind w:left="0" w:firstLine="0"/>
        <w:rPr>
          <w:rFonts w:ascii="Times New Roman" w:hAnsi="Times New Roman" w:cs="Times New Roman"/>
          <w:color w:val="auto"/>
          <w:lang w:val="pt-BR"/>
        </w:rPr>
      </w:pPr>
      <w:r w:rsidRPr="00DF6B9E">
        <w:rPr>
          <w:rStyle w:val="bold"/>
          <w:rFonts w:ascii="Times New Roman" w:hAnsi="Times New Roman" w:cs="Times New Roman"/>
          <w:color w:val="auto"/>
          <w:lang w:val="pt-PT"/>
        </w:rPr>
        <w:t>•</w:t>
      </w:r>
      <w:r w:rsidRPr="00DF6B9E">
        <w:rPr>
          <w:rStyle w:val="bold"/>
          <w:rFonts w:ascii="Times New Roman" w:hAnsi="Times New Roman" w:cs="Times New Roman"/>
          <w:color w:val="auto"/>
          <w:lang w:val="pt-PT"/>
        </w:rPr>
        <w:tab/>
        <w:t>NA ÁREA INDUSTRIAL</w:t>
      </w:r>
    </w:p>
    <w:p w14:paraId="6A17E7F2" w14:textId="77777777" w:rsidR="005B5339" w:rsidRPr="00DF6B9E" w:rsidRDefault="005B5339" w:rsidP="005C1919">
      <w:pPr>
        <w:pStyle w:val="abcrecuado"/>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A s</w:t>
      </w:r>
      <w:r w:rsidR="00FA0294" w:rsidRPr="00DF6B9E">
        <w:rPr>
          <w:rFonts w:ascii="Times New Roman" w:hAnsi="Times New Roman" w:cs="Times New Roman"/>
          <w:color w:val="auto"/>
          <w:lang w:val="pt-PT"/>
        </w:rPr>
        <w:t>uperfície útil de exaustão deve</w:t>
      </w:r>
      <w:r w:rsidRPr="00DF6B9E">
        <w:rPr>
          <w:rFonts w:ascii="Times New Roman" w:hAnsi="Times New Roman" w:cs="Times New Roman"/>
          <w:color w:val="auto"/>
          <w:lang w:val="pt-PT"/>
        </w:rPr>
        <w:t xml:space="preserve"> ser de:</w:t>
      </w:r>
    </w:p>
    <w:p w14:paraId="322A1DBC" w14:textId="77777777" w:rsidR="005B5339" w:rsidRPr="00DF6B9E" w:rsidRDefault="005B5339" w:rsidP="005C1919">
      <w:pPr>
        <w:pStyle w:val="abcrecuado"/>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xml:space="preserve">                        </w:t>
      </w:r>
      <w:r w:rsidRPr="00DF6B9E">
        <w:rPr>
          <w:rFonts w:ascii="Times New Roman" w:hAnsi="Times New Roman" w:cs="Times New Roman"/>
          <w:color w:val="auto"/>
          <w:u w:val="single"/>
          <w:lang w:val="pt-PT"/>
        </w:rPr>
        <w:t xml:space="preserve">1.550 x 1,22 </w:t>
      </w:r>
      <w:r w:rsidRPr="00DF6B9E">
        <w:rPr>
          <w:rFonts w:ascii="Times New Roman" w:hAnsi="Times New Roman" w:cs="Times New Roman"/>
          <w:color w:val="auto"/>
          <w:lang w:val="pt-PT"/>
        </w:rPr>
        <w:t>= 18,91 m</w:t>
      </w:r>
      <w:r w:rsidRPr="00DF6B9E">
        <w:rPr>
          <w:rFonts w:ascii="Times New Roman" w:hAnsi="Times New Roman" w:cs="Times New Roman"/>
          <w:color w:val="auto"/>
          <w:vertAlign w:val="superscript"/>
          <w:lang w:val="pt-PT"/>
        </w:rPr>
        <w:t>2</w:t>
      </w:r>
    </w:p>
    <w:p w14:paraId="14C38194" w14:textId="77777777" w:rsidR="005B5339" w:rsidRPr="00DF6B9E" w:rsidRDefault="005B5339" w:rsidP="005C1919">
      <w:pPr>
        <w:pStyle w:val="abcrecuado"/>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xml:space="preserve">                               100</w:t>
      </w:r>
    </w:p>
    <w:p w14:paraId="2B4EBACC" w14:textId="77777777" w:rsidR="005B5339" w:rsidRDefault="005B5339" w:rsidP="005C1919">
      <w:pPr>
        <w:pStyle w:val="abcrecuado"/>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Podendo ser utilizados 6 exaustores naturais de ± 3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 xml:space="preserve"> ou 8 exaustores  de ± 2,5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w:t>
      </w:r>
    </w:p>
    <w:p w14:paraId="0660E826" w14:textId="77777777" w:rsidR="005B5339" w:rsidRPr="00DF6B9E" w:rsidRDefault="005B5339" w:rsidP="005C1919">
      <w:pPr>
        <w:pStyle w:val="Noparagraphstyle"/>
        <w:tabs>
          <w:tab w:val="left" w:pos="720"/>
        </w:tabs>
        <w:spacing w:line="240" w:lineRule="auto"/>
        <w:jc w:val="both"/>
        <w:rPr>
          <w:rStyle w:val="bold"/>
          <w:rFonts w:ascii="Times New Roman" w:hAnsi="Times New Roman" w:cs="Times New Roman"/>
          <w:color w:val="auto"/>
          <w:sz w:val="20"/>
          <w:lang w:val="pt-BR"/>
        </w:rPr>
      </w:pPr>
    </w:p>
    <w:p w14:paraId="4EB6AA95" w14:textId="77777777" w:rsidR="005B5339" w:rsidRPr="00DF6B9E" w:rsidRDefault="00910017" w:rsidP="005C1919">
      <w:pPr>
        <w:pStyle w:val="Noparagraphstyle"/>
        <w:tabs>
          <w:tab w:val="left" w:pos="720"/>
        </w:tabs>
        <w:spacing w:line="240" w:lineRule="auto"/>
        <w:jc w:val="both"/>
        <w:rPr>
          <w:rFonts w:ascii="Times New Roman" w:hAnsi="Times New Roman" w:cs="Times New Roman"/>
          <w:color w:val="auto"/>
          <w:sz w:val="20"/>
          <w:lang w:val="pt-BR"/>
        </w:rPr>
      </w:pPr>
      <w:r w:rsidRPr="00DF6B9E">
        <w:rPr>
          <w:rStyle w:val="bold"/>
          <w:rFonts w:ascii="Times New Roman" w:hAnsi="Times New Roman" w:cs="Times New Roman"/>
          <w:color w:val="auto"/>
          <w:sz w:val="20"/>
          <w:lang w:val="pt-PT"/>
        </w:rPr>
        <w:t>•</w:t>
      </w:r>
      <w:r w:rsidRPr="00DF6B9E">
        <w:rPr>
          <w:rStyle w:val="bold"/>
          <w:rFonts w:ascii="Times New Roman" w:hAnsi="Times New Roman" w:cs="Times New Roman"/>
          <w:color w:val="auto"/>
          <w:sz w:val="20"/>
          <w:lang w:val="pt-PT"/>
        </w:rPr>
        <w:tab/>
        <w:t>NA ÁREA DE DEPÓ</w:t>
      </w:r>
      <w:r w:rsidR="005B5339" w:rsidRPr="00DF6B9E">
        <w:rPr>
          <w:rStyle w:val="bold"/>
          <w:rFonts w:ascii="Times New Roman" w:hAnsi="Times New Roman" w:cs="Times New Roman"/>
          <w:color w:val="auto"/>
          <w:sz w:val="20"/>
          <w:lang w:val="pt-PT"/>
        </w:rPr>
        <w:t>SITOS</w:t>
      </w:r>
      <w:r w:rsidR="005B5339" w:rsidRPr="00DF6B9E">
        <w:rPr>
          <w:rFonts w:ascii="Times New Roman" w:hAnsi="Times New Roman" w:cs="Times New Roman"/>
          <w:color w:val="auto"/>
          <w:sz w:val="20"/>
          <w:lang w:val="pt-BR"/>
        </w:rPr>
        <w:tab/>
      </w:r>
    </w:p>
    <w:p w14:paraId="50BAF97C" w14:textId="77777777" w:rsidR="005B5339" w:rsidRPr="00DF6B9E" w:rsidRDefault="005B5339" w:rsidP="005C1919">
      <w:pPr>
        <w:spacing w:after="0" w:line="240" w:lineRule="auto"/>
        <w:jc w:val="both"/>
        <w:rPr>
          <w:sz w:val="20"/>
          <w:szCs w:val="20"/>
        </w:rPr>
      </w:pPr>
      <w:r w:rsidRPr="00DF6B9E">
        <w:rPr>
          <w:sz w:val="20"/>
          <w:szCs w:val="20"/>
        </w:rPr>
        <w:t xml:space="preserve">                          </w:t>
      </w:r>
      <w:r w:rsidRPr="00DF6B9E">
        <w:rPr>
          <w:sz w:val="20"/>
          <w:szCs w:val="20"/>
          <w:u w:val="single"/>
        </w:rPr>
        <w:t>1.550 x 2,58</w:t>
      </w:r>
      <w:r w:rsidRPr="00DF6B9E">
        <w:rPr>
          <w:sz w:val="20"/>
          <w:szCs w:val="20"/>
        </w:rPr>
        <w:t xml:space="preserve"> = 39,99 m</w:t>
      </w:r>
      <w:r w:rsidRPr="00DF6B9E">
        <w:rPr>
          <w:sz w:val="20"/>
          <w:szCs w:val="20"/>
          <w:vertAlign w:val="superscript"/>
        </w:rPr>
        <w:t>2</w:t>
      </w:r>
      <w:r w:rsidRPr="00DF6B9E">
        <w:rPr>
          <w:sz w:val="20"/>
          <w:szCs w:val="20"/>
        </w:rPr>
        <w:t xml:space="preserve"> </w:t>
      </w:r>
    </w:p>
    <w:p w14:paraId="3001DE58" w14:textId="77777777" w:rsidR="005B5339" w:rsidRPr="00DF6B9E" w:rsidRDefault="005B5339" w:rsidP="005C1919">
      <w:pPr>
        <w:pStyle w:val="TTULOCorpo"/>
        <w:tabs>
          <w:tab w:val="clear" w:pos="360"/>
        </w:tabs>
        <w:spacing w:before="0" w:line="240" w:lineRule="auto"/>
        <w:rPr>
          <w:rFonts w:ascii="Times New Roman" w:eastAsia="Times" w:hAnsi="Times New Roman" w:cs="Times New Roman"/>
          <w:color w:val="auto"/>
          <w:spacing w:val="0"/>
          <w:sz w:val="20"/>
          <w:szCs w:val="20"/>
          <w:lang w:val="pt-PT"/>
        </w:rPr>
      </w:pPr>
      <w:r w:rsidRPr="00DF6B9E">
        <w:rPr>
          <w:rFonts w:ascii="Times New Roman" w:eastAsia="Times" w:hAnsi="Times New Roman" w:cs="Times New Roman"/>
          <w:color w:val="auto"/>
          <w:spacing w:val="0"/>
          <w:sz w:val="20"/>
          <w:szCs w:val="20"/>
          <w:lang w:val="pt-PT"/>
        </w:rPr>
        <w:t xml:space="preserve">                                 100</w:t>
      </w:r>
    </w:p>
    <w:p w14:paraId="52BB96B5" w14:textId="77777777" w:rsidR="005B5339" w:rsidRPr="00DF6B9E" w:rsidRDefault="005B5339" w:rsidP="005C1919">
      <w:pPr>
        <w:spacing w:line="240" w:lineRule="auto"/>
        <w:jc w:val="both"/>
        <w:rPr>
          <w:sz w:val="20"/>
          <w:szCs w:val="20"/>
        </w:rPr>
      </w:pPr>
      <w:r w:rsidRPr="00DF6B9E">
        <w:rPr>
          <w:sz w:val="20"/>
          <w:szCs w:val="20"/>
        </w:rPr>
        <w:t>- podendo ser utilizado 10 exaustores naturais de ± 4 m</w:t>
      </w:r>
      <w:r w:rsidRPr="00DF6B9E">
        <w:rPr>
          <w:sz w:val="20"/>
          <w:szCs w:val="20"/>
          <w:vertAlign w:val="superscript"/>
        </w:rPr>
        <w:t>2</w:t>
      </w:r>
      <w:r w:rsidRPr="00DF6B9E">
        <w:rPr>
          <w:sz w:val="20"/>
          <w:szCs w:val="20"/>
        </w:rPr>
        <w:t xml:space="preserve"> ou 14 exaustores naturais de ± 3,5 m</w:t>
      </w:r>
      <w:r w:rsidRPr="00DF6B9E">
        <w:rPr>
          <w:sz w:val="20"/>
          <w:szCs w:val="20"/>
          <w:vertAlign w:val="superscript"/>
        </w:rPr>
        <w:t>2</w:t>
      </w:r>
      <w:r w:rsidRPr="00DF6B9E">
        <w:rPr>
          <w:sz w:val="20"/>
          <w:szCs w:val="20"/>
        </w:rPr>
        <w:t>.</w:t>
      </w:r>
    </w:p>
    <w:p w14:paraId="01917533" w14:textId="77777777" w:rsidR="005B5339" w:rsidRPr="00DF6B9E" w:rsidRDefault="005B5339" w:rsidP="005C1919">
      <w:pPr>
        <w:pStyle w:val="abcrecuado"/>
        <w:spacing w:line="240" w:lineRule="auto"/>
        <w:ind w:left="0" w:firstLine="0"/>
        <w:rPr>
          <w:rFonts w:ascii="Times New Roman" w:hAnsi="Times New Roman" w:cs="Times New Roman"/>
          <w:color w:val="auto"/>
          <w:lang w:val="pt-PT"/>
        </w:rPr>
      </w:pPr>
      <w:r w:rsidRPr="00DF6B9E">
        <w:rPr>
          <w:rStyle w:val="bold"/>
          <w:rFonts w:ascii="Times New Roman" w:hAnsi="Times New Roman" w:cs="Times New Roman"/>
          <w:color w:val="auto"/>
          <w:lang w:val="pt-PT"/>
        </w:rPr>
        <w:t>•</w:t>
      </w:r>
      <w:r w:rsidRPr="00DF6B9E">
        <w:rPr>
          <w:rStyle w:val="bold"/>
          <w:rFonts w:ascii="Times New Roman" w:hAnsi="Times New Roman" w:cs="Times New Roman"/>
          <w:color w:val="auto"/>
          <w:lang w:val="pt-PT"/>
        </w:rPr>
        <w:tab/>
        <w:t>ENTRADA DE AR</w:t>
      </w:r>
    </w:p>
    <w:p w14:paraId="4449D807" w14:textId="77777777" w:rsidR="005B5339" w:rsidRPr="00DF6B9E" w:rsidRDefault="005B5339" w:rsidP="005C1919">
      <w:pPr>
        <w:pStyle w:val="abcrecuado"/>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Deverá haver no mínimo 19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 xml:space="preserve"> e 40 m</w:t>
      </w:r>
      <w:r w:rsidRPr="00DF6B9E">
        <w:rPr>
          <w:rFonts w:ascii="Times New Roman" w:hAnsi="Times New Roman" w:cs="Times New Roman"/>
          <w:color w:val="auto"/>
          <w:vertAlign w:val="superscript"/>
          <w:lang w:val="pt-PT"/>
        </w:rPr>
        <w:t>2</w:t>
      </w:r>
      <w:r w:rsidRPr="00DF6B9E">
        <w:rPr>
          <w:rFonts w:ascii="Times New Roman" w:hAnsi="Times New Roman" w:cs="Times New Roman"/>
          <w:color w:val="auto"/>
          <w:lang w:val="pt-PT"/>
        </w:rPr>
        <w:t xml:space="preserve"> de área de abertura para entrada de ar para parte industrial e de depósitos, respectivamente;</w:t>
      </w:r>
    </w:p>
    <w:p w14:paraId="5FF16EB7" w14:textId="77777777" w:rsidR="005B5339" w:rsidRPr="00DF6B9E" w:rsidRDefault="005B5339" w:rsidP="005C1919">
      <w:pPr>
        <w:pStyle w:val="abcrecuado"/>
        <w:spacing w:line="240" w:lineRule="auto"/>
        <w:ind w:left="0" w:firstLine="0"/>
        <w:rPr>
          <w:rFonts w:ascii="Times New Roman" w:hAnsi="Times New Roman" w:cs="Times New Roman"/>
          <w:color w:val="auto"/>
          <w:lang w:val="pt-PT"/>
        </w:rPr>
      </w:pPr>
      <w:r w:rsidRPr="00DF6B9E">
        <w:rPr>
          <w:rFonts w:ascii="Times New Roman" w:hAnsi="Times New Roman" w:cs="Times New Roman"/>
          <w:color w:val="auto"/>
          <w:lang w:val="pt-PT"/>
        </w:rPr>
        <w:t>- Essas aberturas devem estar localizadas abaixo da camada de fumaça.</w:t>
      </w:r>
    </w:p>
    <w:sectPr w:rsidR="005B5339" w:rsidRPr="00DF6B9E" w:rsidSect="00D522D4">
      <w:pgSz w:w="11906" w:h="16838" w:code="9"/>
      <w:pgMar w:top="1134" w:right="1134" w:bottom="1134" w:left="1134" w:header="709" w:footer="709"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92C6F" w14:textId="77777777" w:rsidR="005C10F3" w:rsidRDefault="005C10F3">
      <w:r>
        <w:separator/>
      </w:r>
    </w:p>
  </w:endnote>
  <w:endnote w:type="continuationSeparator" w:id="0">
    <w:p w14:paraId="002BADA3" w14:textId="77777777" w:rsidR="005C10F3" w:rsidRDefault="005C1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Times New Roman"/>
    <w:panose1 w:val="00000000000000000000"/>
    <w:charset w:val="4D"/>
    <w:family w:val="auto"/>
    <w:notTrueType/>
    <w:pitch w:val="default"/>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1485D" w14:textId="77777777" w:rsidR="002F7A0F" w:rsidRPr="0080713B" w:rsidRDefault="002F7A0F" w:rsidP="001F6577">
    <w:pPr>
      <w:pStyle w:val="Rodap"/>
      <w:pBdr>
        <w:top w:val="thinThickSmallGap" w:sz="24" w:space="1" w:color="622423"/>
      </w:pBdr>
      <w:tabs>
        <w:tab w:val="clear" w:pos="4252"/>
        <w:tab w:val="clear" w:pos="8504"/>
        <w:tab w:val="right" w:pos="9638"/>
      </w:tabs>
      <w:rPr>
        <w:sz w:val="20"/>
        <w:szCs w:val="20"/>
      </w:rPr>
    </w:pPr>
    <w:r w:rsidRPr="0080713B">
      <w:rPr>
        <w:sz w:val="20"/>
        <w:szCs w:val="20"/>
        <w:lang w:val="pt-BR"/>
      </w:rPr>
      <w:t>Corpo de Bombeiros Militar de Alagoas</w:t>
    </w:r>
    <w:r w:rsidRPr="0080713B">
      <w:rPr>
        <w:sz w:val="20"/>
        <w:szCs w:val="20"/>
        <w:lang w:val="pt-BR"/>
      </w:rPr>
      <w:tab/>
      <w:t xml:space="preserve">Página </w:t>
    </w:r>
    <w:r w:rsidRPr="0080713B">
      <w:rPr>
        <w:sz w:val="20"/>
        <w:szCs w:val="20"/>
      </w:rPr>
      <w:fldChar w:fldCharType="begin"/>
    </w:r>
    <w:r w:rsidRPr="0080713B">
      <w:rPr>
        <w:sz w:val="20"/>
        <w:szCs w:val="20"/>
      </w:rPr>
      <w:instrText>PAGE   \* MERGEFORMAT</w:instrText>
    </w:r>
    <w:r w:rsidRPr="0080713B">
      <w:rPr>
        <w:sz w:val="20"/>
        <w:szCs w:val="20"/>
      </w:rPr>
      <w:fldChar w:fldCharType="separate"/>
    </w:r>
    <w:r w:rsidR="00996254" w:rsidRPr="00996254">
      <w:rPr>
        <w:noProof/>
        <w:sz w:val="20"/>
        <w:szCs w:val="20"/>
        <w:lang w:val="pt-BR"/>
      </w:rPr>
      <w:t>20</w:t>
    </w:r>
    <w:r w:rsidRPr="0080713B">
      <w:rPr>
        <w:sz w:val="20"/>
        <w:szCs w:val="20"/>
      </w:rPr>
      <w:fldChar w:fldCharType="end"/>
    </w:r>
  </w:p>
  <w:p w14:paraId="21020ACD" w14:textId="77777777" w:rsidR="002F7A0F" w:rsidRDefault="002F7A0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BDF219" w14:textId="77777777" w:rsidR="005C10F3" w:rsidRDefault="005C10F3">
      <w:r>
        <w:separator/>
      </w:r>
    </w:p>
  </w:footnote>
  <w:footnote w:type="continuationSeparator" w:id="0">
    <w:p w14:paraId="36ED59F7" w14:textId="77777777" w:rsidR="005C10F3" w:rsidRDefault="005C10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E2BDC" w14:textId="77777777" w:rsidR="002F7A0F" w:rsidRPr="00E9063B" w:rsidRDefault="002F7A0F" w:rsidP="00E9063B">
    <w:pPr>
      <w:pStyle w:val="Cabealho"/>
    </w:pPr>
    <w:r>
      <w:rPr>
        <w:noProof/>
      </w:rPr>
      <w:pict w14:anchorId="7B0537DA">
        <v:group id="Grupo 196" o:spid="_x0000_s1026" style="position:absolute;margin-left:16pt;margin-top:14.7pt;width:563.35pt;height:41.75pt;z-index:1;mso-width-percent:950;mso-position-horizontal-relative:page;mso-position-vertical-relative:page;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" o:allowincell="f">
          <v:rect id="Rectangle 197" o:spid="_x0000_s1027" style="position:absolute;left:377;top:360;width:9346;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NB5MQA&#10;AADcAAAADwAAAGRycy9kb3ducmV2LnhtbESP0WqDQBRE3wv5h+UG8tasFWKDcQ0lEJDQh5r4ATfu&#10;rUrdu+Juovn7bKHQx2FmzjDZfja9uNPoOssK3tYRCOLa6o4bBdXl+LoF4Tyyxt4yKXiQg32+eMkw&#10;1Xbiku5n34gAYZeigtb7IZXS1S0ZdGs7EAfv244GfZBjI/WIU4CbXsZRlEiDHYeFFgc6tFT/nG9G&#10;wXBKNsVx+17I66e5lV8VxtWMSq2W88cOhKfZ/4f/2oVWEMcJ/J4JR0Dm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DQeTEAAAA3AAAAA8AAAAAAAAAAAAAAAAAmAIAAGRycy9k&#10;b3ducmV2LnhtbFBLBQYAAAAABAAEAPUAAACJAwAAAAA=&#10;" fillcolor="#e46c0a" stroked="f" strokecolor="white" strokeweight="1.5pt">
            <v:textbox>
              <w:txbxContent>
                <w:p w14:paraId="6812689C" w14:textId="77777777" w:rsidR="002F7A0F" w:rsidRPr="00E9063B" w:rsidRDefault="002F7A0F">
                  <w:pPr>
                    <w:pStyle w:val="Cabealho"/>
                    <w:rPr>
                      <w:color w:val="FFFFFF"/>
                      <w:sz w:val="28"/>
                      <w:szCs w:val="28"/>
                    </w:rPr>
                  </w:pPr>
                  <w:r w:rsidRPr="00E9063B">
                    <w:rPr>
                      <w:color w:val="FFFFFF"/>
                      <w:sz w:val="28"/>
                      <w:szCs w:val="28"/>
                      <w:lang w:val="pt-BR"/>
                    </w:rPr>
                    <w:t>IT 15 (Parte 3) CBMAL</w:t>
                  </w:r>
                </w:p>
              </w:txbxContent>
            </v:textbox>
          </v:rect>
          <v:rect id="Rectangle 198" o:spid="_x0000_s1028" style="position:absolute;left:9763;top:360;width:2102;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L3MQA&#10;AADcAAAADwAAAGRycy9kb3ducmV2LnhtbESPQWvCQBSE7wX/w/IEL0U3jVAluooIgogemnrx9sg+&#10;k2D2bbq7avTXu4VCj8PMfMPMl51pxI2cry0r+BglIIgLq2suFRy/N8MpCB+QNTaWScGDPCwXvbc5&#10;Ztre+YtueShFhLDPUEEVQptJ6YuKDPqRbYmjd7bOYIjSlVI7vEe4aWSaJJ/SYM1xocKW1hUVl/xq&#10;FIT3Kee8/qnpsCuke572Y0l7pQb9bjUDEagL/+G/9lYrSNMJ/J6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3i9zEAAAA3AAAAA8AAAAAAAAAAAAAAAAAmAIAAGRycy9k&#10;b3ducmV2LnhtbFBLBQYAAAAABAAEAPUAAACJAwAAAAA=&#10;" fillcolor="#9bbb59" stroked="f" strokecolor="white" strokeweight="2pt">
            <v:textbox>
              <w:txbxContent>
                <w:p w14:paraId="3F463490" w14:textId="77777777" w:rsidR="002F7A0F" w:rsidRPr="00E9063B" w:rsidRDefault="002F7A0F" w:rsidP="00E9063B">
                  <w:pPr>
                    <w:pStyle w:val="Cabealho"/>
                    <w:jc w:val="center"/>
                    <w:rPr>
                      <w:color w:val="FFFFFF"/>
                      <w:sz w:val="36"/>
                      <w:szCs w:val="36"/>
                    </w:rPr>
                  </w:pPr>
                  <w:r w:rsidRPr="00E9063B">
                    <w:rPr>
                      <w:color w:val="FFFFFF"/>
                      <w:sz w:val="36"/>
                      <w:szCs w:val="36"/>
                      <w:lang w:val="pt-BR"/>
                    </w:rPr>
                    <w:t>202</w:t>
                  </w:r>
                  <w:r w:rsidR="006E51D1">
                    <w:rPr>
                      <w:color w:val="FFFFFF"/>
                      <w:sz w:val="36"/>
                      <w:szCs w:val="36"/>
                      <w:lang w:val="pt-BR"/>
                    </w:rPr>
                    <w:t>1</w:t>
                  </w:r>
                </w:p>
              </w:txbxContent>
            </v:textbox>
          </v:rect>
          <v:rect id="Rectangle 199" o:spid="_x0000_s1029" style="position:absolute;left:330;top:308;width:11586;height:8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VCecEA&#10;AADcAAAADwAAAGRycy9kb3ducmV2LnhtbERPTYvCMBC9L/gfwgheFk2tu6LVKCII4mFhVcTj0Ixt&#10;sZmUJGr99+YgeHy87/myNbW4k/OVZQXDQQKCOLe64kLB8bDpT0D4gKyxtkwKnuRhueh8zTHT9sH/&#10;dN+HQsQQ9hkqKENoMil9XpJBP7ANceQu1hkMEbpCaoePGG5qmSbJWBqsODaU2NC6pPy6vxkFu5/f&#10;5BxOQ3uYXEfTP1d/n8a7m1K9bruagQjUho/47d5qBWka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UlQnnBAAAA3AAAAA8AAAAAAAAAAAAAAAAAmAIAAGRycy9kb3du&#10;cmV2LnhtbFBLBQYAAAAABAAEAPUAAACGAwAAAAA=&#10;" filled="f" strokeweight="1pt"/>
          <w10:wrap anchorx="page" anchory="margin"/>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12B0255B"/>
    <w:multiLevelType w:val="hybridMultilevel"/>
    <w:tmpl w:val="7DC42F64"/>
    <w:lvl w:ilvl="0" w:tplc="62245E7A">
      <w:start w:val="1"/>
      <w:numFmt w:val="lowerLetter"/>
      <w:lvlText w:val="%1)"/>
      <w:lvlJc w:val="left"/>
      <w:pPr>
        <w:ind w:left="1080" w:hanging="360"/>
      </w:pPr>
      <w:rPr>
        <w:rFonts w:hint="default"/>
        <w:b/>
        <w:color w:val="auto"/>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E973CD7"/>
    <w:multiLevelType w:val="hybridMultilevel"/>
    <w:tmpl w:val="CE3AFD84"/>
    <w:lvl w:ilvl="0" w:tplc="5A6A0B76">
      <w:start w:val="1"/>
      <w:numFmt w:val="lowerLetter"/>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91391A"/>
    <w:multiLevelType w:val="hybridMultilevel"/>
    <w:tmpl w:val="528C25D2"/>
    <w:lvl w:ilvl="0" w:tplc="4C7C86D6">
      <w:start w:val="1"/>
      <w:numFmt w:val="lowerLetter"/>
      <w:lvlText w:val="%1)"/>
      <w:lvlJc w:val="left"/>
      <w:pPr>
        <w:ind w:left="1146" w:hanging="360"/>
      </w:pPr>
      <w:rPr>
        <w:rFonts w:hint="default"/>
        <w:b/>
        <w:color w:val="auto"/>
      </w:r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4" w15:restartNumberingAfterBreak="0">
    <w:nsid w:val="36D13DDD"/>
    <w:multiLevelType w:val="hybridMultilevel"/>
    <w:tmpl w:val="8B68ACA6"/>
    <w:lvl w:ilvl="0" w:tplc="F33AA754">
      <w:start w:val="9"/>
      <w:numFmt w:val="decimal"/>
      <w:lvlText w:val="%1"/>
      <w:lvlJc w:val="left"/>
      <w:pPr>
        <w:ind w:left="1004" w:hanging="360"/>
      </w:pPr>
      <w:rPr>
        <w:rFonts w:hint="default"/>
        <w:b/>
        <w:color w:val="auto"/>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5" w15:restartNumberingAfterBreak="0">
    <w:nsid w:val="37EF7BCC"/>
    <w:multiLevelType w:val="multilevel"/>
    <w:tmpl w:val="77102ACE"/>
    <w:lvl w:ilvl="0">
      <w:start w:val="9"/>
      <w:numFmt w:val="decimal"/>
      <w:pStyle w:val="ITTTULO1"/>
      <w:lvlText w:val="%1."/>
      <w:lvlJc w:val="left"/>
      <w:pPr>
        <w:tabs>
          <w:tab w:val="num" w:pos="432"/>
        </w:tabs>
        <w:ind w:left="432" w:hanging="432"/>
      </w:pPr>
      <w:rPr>
        <w:rFonts w:hint="default"/>
        <w:color w:val="auto"/>
      </w:rPr>
    </w:lvl>
    <w:lvl w:ilvl="1">
      <w:start w:val="1"/>
      <w:numFmt w:val="decimal"/>
      <w:pStyle w:val="Ttulo2"/>
      <w:lvlText w:val="%1.%2"/>
      <w:lvlJc w:val="left"/>
      <w:pPr>
        <w:tabs>
          <w:tab w:val="num" w:pos="576"/>
        </w:tabs>
        <w:ind w:left="576" w:hanging="576"/>
      </w:pPr>
      <w:rPr>
        <w:rFonts w:hint="default"/>
        <w:b/>
        <w:i w:val="0"/>
        <w:color w:val="auto"/>
      </w:rPr>
    </w:lvl>
    <w:lvl w:ilvl="2">
      <w:start w:val="1"/>
      <w:numFmt w:val="decimal"/>
      <w:pStyle w:val="Ttulo3"/>
      <w:lvlText w:val="%1.%2.%3"/>
      <w:lvlJc w:val="left"/>
      <w:pPr>
        <w:tabs>
          <w:tab w:val="num" w:pos="720"/>
        </w:tabs>
        <w:ind w:left="720" w:hanging="720"/>
      </w:pPr>
      <w:rPr>
        <w:rFonts w:hint="default"/>
        <w:b/>
        <w:i w:val="0"/>
        <w:color w:val="auto"/>
      </w:rPr>
    </w:lvl>
    <w:lvl w:ilvl="3">
      <w:start w:val="1"/>
      <w:numFmt w:val="decimal"/>
      <w:pStyle w:val="Ttulo4"/>
      <w:lvlText w:val="%1.%2.%3.%4"/>
      <w:lvlJc w:val="left"/>
      <w:pPr>
        <w:tabs>
          <w:tab w:val="num" w:pos="864"/>
        </w:tabs>
        <w:ind w:left="864" w:hanging="864"/>
      </w:pPr>
      <w:rPr>
        <w:rFonts w:hint="default"/>
        <w:b/>
        <w:i w:val="0"/>
        <w:color w:val="auto"/>
        <w:sz w:val="20"/>
      </w:rPr>
    </w:lvl>
    <w:lvl w:ilvl="4">
      <w:start w:val="1"/>
      <w:numFmt w:val="decimal"/>
      <w:pStyle w:val="Ttulo5"/>
      <w:lvlText w:val="%1.%2.%3.%4.%5"/>
      <w:lvlJc w:val="left"/>
      <w:pPr>
        <w:tabs>
          <w:tab w:val="num" w:pos="1008"/>
        </w:tabs>
        <w:ind w:left="1008" w:hanging="1008"/>
      </w:pPr>
      <w:rPr>
        <w:rFonts w:hint="default"/>
        <w:b/>
        <w:i w:val="0"/>
        <w:color w:val="auto"/>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4E8E5CF0"/>
    <w:multiLevelType w:val="hybridMultilevel"/>
    <w:tmpl w:val="D680A58A"/>
    <w:lvl w:ilvl="0" w:tplc="4C7C86D6">
      <w:start w:val="1"/>
      <w:numFmt w:val="lowerLetter"/>
      <w:lvlText w:val="%1)"/>
      <w:lvlJc w:val="left"/>
      <w:pPr>
        <w:ind w:left="720" w:hanging="360"/>
      </w:pPr>
      <w:rPr>
        <w:rFonts w:hint="default"/>
        <w:b/>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FCE6AD7"/>
    <w:multiLevelType w:val="hybridMultilevel"/>
    <w:tmpl w:val="3D5E9556"/>
    <w:lvl w:ilvl="0" w:tplc="9F0E6D0E">
      <w:start w:val="1"/>
      <w:numFmt w:val="decimal"/>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C0B5B33"/>
    <w:multiLevelType w:val="hybridMultilevel"/>
    <w:tmpl w:val="922C4302"/>
    <w:lvl w:ilvl="0" w:tplc="493045FE">
      <w:start w:val="9"/>
      <w:numFmt w:val="decimal"/>
      <w:pStyle w:val="TpicosdoSumrio"/>
      <w:lvlText w:val="%1"/>
      <w:lvlJc w:val="left"/>
      <w:pPr>
        <w:tabs>
          <w:tab w:val="num" w:pos="340"/>
        </w:tabs>
        <w:ind w:left="0" w:firstLine="0"/>
      </w:pPr>
      <w:rPr>
        <w:rFonts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5D4C0776"/>
    <w:multiLevelType w:val="hybridMultilevel"/>
    <w:tmpl w:val="69AC4F38"/>
    <w:lvl w:ilvl="0" w:tplc="A1DAC20E">
      <w:start w:val="11"/>
      <w:numFmt w:val="decimal"/>
      <w:pStyle w:val="Figura"/>
      <w:lvlText w:val="Figura %1 -"/>
      <w:lvlJc w:val="center"/>
      <w:pPr>
        <w:ind w:left="360" w:hanging="360"/>
      </w:pPr>
      <w:rPr>
        <w:rFonts w:ascii="Arial" w:hAnsi="Arial" w:cs="Arial" w:hint="default"/>
        <w:b/>
        <w:bCs/>
        <w:i w:val="0"/>
        <w:iCs w:val="0"/>
        <w:sz w:val="16"/>
        <w:szCs w:val="16"/>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0" w15:restartNumberingAfterBreak="0">
    <w:nsid w:val="667F6967"/>
    <w:multiLevelType w:val="multilevel"/>
    <w:tmpl w:val="6AD84DC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CD13BF"/>
    <w:multiLevelType w:val="hybridMultilevel"/>
    <w:tmpl w:val="BEE26338"/>
    <w:lvl w:ilvl="0" w:tplc="C2583544">
      <w:start w:val="1"/>
      <w:numFmt w:val="upperLetter"/>
      <w:pStyle w:val="TextonumeradodoAnexo"/>
      <w:lvlText w:val="%1"/>
      <w:lvlJc w:val="left"/>
      <w:pPr>
        <w:tabs>
          <w:tab w:val="num" w:pos="340"/>
        </w:tabs>
        <w:ind w:left="0" w:firstLine="0"/>
      </w:pPr>
      <w:rPr>
        <w:rFonts w:ascii="Arial" w:hAnsi="Arial" w:cs="Arial" w:hint="default"/>
        <w:b/>
        <w:i w:val="0"/>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66D11B2D"/>
    <w:multiLevelType w:val="hybridMultilevel"/>
    <w:tmpl w:val="D680A58A"/>
    <w:lvl w:ilvl="0" w:tplc="4C7C86D6">
      <w:start w:val="1"/>
      <w:numFmt w:val="lowerLetter"/>
      <w:lvlText w:val="%1)"/>
      <w:lvlJc w:val="left"/>
      <w:pPr>
        <w:ind w:left="720" w:hanging="360"/>
      </w:pPr>
      <w:rPr>
        <w:rFonts w:hint="default"/>
        <w:b/>
        <w:color w:val="auto"/>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7D36985"/>
    <w:multiLevelType w:val="hybridMultilevel"/>
    <w:tmpl w:val="076E6748"/>
    <w:lvl w:ilvl="0" w:tplc="1E4247A4">
      <w:start w:val="3"/>
      <w:numFmt w:val="lowerLetter"/>
      <w:lvlText w:val="%1."/>
      <w:lvlJc w:val="left"/>
      <w:pPr>
        <w:ind w:left="1440" w:hanging="360"/>
      </w:pPr>
      <w:rPr>
        <w:rFonts w:hint="default"/>
      </w:rPr>
    </w:lvl>
    <w:lvl w:ilvl="1" w:tplc="B34257E2">
      <w:start w:val="1"/>
      <w:numFmt w:val="lowerLetter"/>
      <w:pStyle w:val="Numerada-listagem"/>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F0D0790"/>
    <w:multiLevelType w:val="hybridMultilevel"/>
    <w:tmpl w:val="EADEDF56"/>
    <w:lvl w:ilvl="0" w:tplc="69FE9DC2">
      <w:start w:val="2"/>
      <w:numFmt w:val="upperLetter"/>
      <w:lvlText w:val="%1"/>
      <w:lvlJc w:val="left"/>
      <w:pPr>
        <w:ind w:left="1004" w:hanging="360"/>
      </w:pPr>
      <w:rPr>
        <w:rFonts w:hint="default"/>
        <w:b/>
        <w:color w:val="auto"/>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5" w15:restartNumberingAfterBreak="0">
    <w:nsid w:val="7BD72C90"/>
    <w:multiLevelType w:val="hybridMultilevel"/>
    <w:tmpl w:val="69B6039C"/>
    <w:lvl w:ilvl="0" w:tplc="5F34A910">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11289580">
    <w:abstractNumId w:val="5"/>
  </w:num>
  <w:num w:numId="2" w16cid:durableId="1534146872">
    <w:abstractNumId w:val="8"/>
  </w:num>
  <w:num w:numId="3" w16cid:durableId="1543516208">
    <w:abstractNumId w:val="11"/>
  </w:num>
  <w:num w:numId="4" w16cid:durableId="1269384295">
    <w:abstractNumId w:val="9"/>
  </w:num>
  <w:num w:numId="5" w16cid:durableId="1732844555">
    <w:abstractNumId w:val="0"/>
  </w:num>
  <w:num w:numId="6" w16cid:durableId="326716350">
    <w:abstractNumId w:val="3"/>
  </w:num>
  <w:num w:numId="7" w16cid:durableId="2010983984">
    <w:abstractNumId w:val="2"/>
  </w:num>
  <w:num w:numId="8" w16cid:durableId="740715099">
    <w:abstractNumId w:val="7"/>
  </w:num>
  <w:num w:numId="9" w16cid:durableId="1954289422">
    <w:abstractNumId w:val="14"/>
  </w:num>
  <w:num w:numId="10" w16cid:durableId="386027552">
    <w:abstractNumId w:val="4"/>
  </w:num>
  <w:num w:numId="11" w16cid:durableId="250091695">
    <w:abstractNumId w:val="10"/>
  </w:num>
  <w:num w:numId="12" w16cid:durableId="806046072">
    <w:abstractNumId w:val="1"/>
  </w:num>
  <w:num w:numId="13" w16cid:durableId="1052341893">
    <w:abstractNumId w:val="6"/>
  </w:num>
  <w:num w:numId="14" w16cid:durableId="650714494">
    <w:abstractNumId w:val="15"/>
  </w:num>
  <w:num w:numId="15" w16cid:durableId="493692773">
    <w:abstractNumId w:val="13"/>
  </w:num>
  <w:num w:numId="16" w16cid:durableId="70516775">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752F"/>
    <w:rsid w:val="00010077"/>
    <w:rsid w:val="00014D7F"/>
    <w:rsid w:val="00021CB6"/>
    <w:rsid w:val="00031E01"/>
    <w:rsid w:val="000360EB"/>
    <w:rsid w:val="000410B5"/>
    <w:rsid w:val="0005099F"/>
    <w:rsid w:val="0005480D"/>
    <w:rsid w:val="0007235A"/>
    <w:rsid w:val="00075EBD"/>
    <w:rsid w:val="0008459C"/>
    <w:rsid w:val="00084C0B"/>
    <w:rsid w:val="000866FE"/>
    <w:rsid w:val="000A1136"/>
    <w:rsid w:val="000B02F2"/>
    <w:rsid w:val="000B6F62"/>
    <w:rsid w:val="000D0018"/>
    <w:rsid w:val="000D415E"/>
    <w:rsid w:val="000D5350"/>
    <w:rsid w:val="000F061F"/>
    <w:rsid w:val="000F1B4B"/>
    <w:rsid w:val="00114CA1"/>
    <w:rsid w:val="001169EF"/>
    <w:rsid w:val="001213A7"/>
    <w:rsid w:val="00122016"/>
    <w:rsid w:val="00124F22"/>
    <w:rsid w:val="00130590"/>
    <w:rsid w:val="0013237C"/>
    <w:rsid w:val="00137534"/>
    <w:rsid w:val="001426EC"/>
    <w:rsid w:val="00154B37"/>
    <w:rsid w:val="00162240"/>
    <w:rsid w:val="00166DFA"/>
    <w:rsid w:val="00182FDC"/>
    <w:rsid w:val="00186A44"/>
    <w:rsid w:val="001932E0"/>
    <w:rsid w:val="00193B06"/>
    <w:rsid w:val="00195856"/>
    <w:rsid w:val="001A2FB4"/>
    <w:rsid w:val="001B585F"/>
    <w:rsid w:val="001C57F6"/>
    <w:rsid w:val="001D25D0"/>
    <w:rsid w:val="001D5C37"/>
    <w:rsid w:val="001D5D8A"/>
    <w:rsid w:val="001D7DA2"/>
    <w:rsid w:val="001E0C2A"/>
    <w:rsid w:val="001E6459"/>
    <w:rsid w:val="001E7549"/>
    <w:rsid w:val="001F4C6F"/>
    <w:rsid w:val="001F6577"/>
    <w:rsid w:val="001F7EE0"/>
    <w:rsid w:val="00213C60"/>
    <w:rsid w:val="00224A81"/>
    <w:rsid w:val="002350C3"/>
    <w:rsid w:val="0023744D"/>
    <w:rsid w:val="00240B3A"/>
    <w:rsid w:val="002415E5"/>
    <w:rsid w:val="00244B91"/>
    <w:rsid w:val="002471EA"/>
    <w:rsid w:val="00253A6A"/>
    <w:rsid w:val="0025478D"/>
    <w:rsid w:val="00262C6C"/>
    <w:rsid w:val="00263B34"/>
    <w:rsid w:val="0026444C"/>
    <w:rsid w:val="00265F06"/>
    <w:rsid w:val="0026739D"/>
    <w:rsid w:val="00290438"/>
    <w:rsid w:val="002A225B"/>
    <w:rsid w:val="002A6C16"/>
    <w:rsid w:val="002B0673"/>
    <w:rsid w:val="002D4897"/>
    <w:rsid w:val="002E067D"/>
    <w:rsid w:val="002E101E"/>
    <w:rsid w:val="002F0472"/>
    <w:rsid w:val="002F2B85"/>
    <w:rsid w:val="002F7A0F"/>
    <w:rsid w:val="003544C1"/>
    <w:rsid w:val="00356B4D"/>
    <w:rsid w:val="00375820"/>
    <w:rsid w:val="0037752F"/>
    <w:rsid w:val="00380179"/>
    <w:rsid w:val="00385F2A"/>
    <w:rsid w:val="003946A7"/>
    <w:rsid w:val="003A507E"/>
    <w:rsid w:val="003C1A77"/>
    <w:rsid w:val="003C37C5"/>
    <w:rsid w:val="003D0E4D"/>
    <w:rsid w:val="003D10DC"/>
    <w:rsid w:val="003D3F7B"/>
    <w:rsid w:val="003D752F"/>
    <w:rsid w:val="003D7FDF"/>
    <w:rsid w:val="00406767"/>
    <w:rsid w:val="00411CA2"/>
    <w:rsid w:val="00445E1E"/>
    <w:rsid w:val="0044778E"/>
    <w:rsid w:val="00450251"/>
    <w:rsid w:val="00450902"/>
    <w:rsid w:val="00450EE4"/>
    <w:rsid w:val="00454B87"/>
    <w:rsid w:val="0046721C"/>
    <w:rsid w:val="004676B4"/>
    <w:rsid w:val="00484B47"/>
    <w:rsid w:val="004C2FAC"/>
    <w:rsid w:val="004D35A2"/>
    <w:rsid w:val="004F3A13"/>
    <w:rsid w:val="005002B4"/>
    <w:rsid w:val="005166EA"/>
    <w:rsid w:val="00525C6F"/>
    <w:rsid w:val="00531F0C"/>
    <w:rsid w:val="005330CD"/>
    <w:rsid w:val="00542148"/>
    <w:rsid w:val="00547AAF"/>
    <w:rsid w:val="0055409E"/>
    <w:rsid w:val="0056009E"/>
    <w:rsid w:val="00561613"/>
    <w:rsid w:val="0056439F"/>
    <w:rsid w:val="00573658"/>
    <w:rsid w:val="00574F19"/>
    <w:rsid w:val="005766C0"/>
    <w:rsid w:val="0058662D"/>
    <w:rsid w:val="00596380"/>
    <w:rsid w:val="005B182A"/>
    <w:rsid w:val="005B5339"/>
    <w:rsid w:val="005B78E3"/>
    <w:rsid w:val="005C10F3"/>
    <w:rsid w:val="005C1919"/>
    <w:rsid w:val="005D57E9"/>
    <w:rsid w:val="005E3B40"/>
    <w:rsid w:val="005E7D91"/>
    <w:rsid w:val="005F6E54"/>
    <w:rsid w:val="00601021"/>
    <w:rsid w:val="00606DD2"/>
    <w:rsid w:val="0060768B"/>
    <w:rsid w:val="0061188A"/>
    <w:rsid w:val="0061638F"/>
    <w:rsid w:val="0061692B"/>
    <w:rsid w:val="00627381"/>
    <w:rsid w:val="0063702F"/>
    <w:rsid w:val="00642A51"/>
    <w:rsid w:val="00643BDD"/>
    <w:rsid w:val="0064678F"/>
    <w:rsid w:val="006762CB"/>
    <w:rsid w:val="00682A8A"/>
    <w:rsid w:val="006830F9"/>
    <w:rsid w:val="006902E5"/>
    <w:rsid w:val="006958D7"/>
    <w:rsid w:val="00696E95"/>
    <w:rsid w:val="006A3CB7"/>
    <w:rsid w:val="006B1192"/>
    <w:rsid w:val="006C0A31"/>
    <w:rsid w:val="006D4EDA"/>
    <w:rsid w:val="006D749E"/>
    <w:rsid w:val="006E2671"/>
    <w:rsid w:val="006E51D1"/>
    <w:rsid w:val="006F32A0"/>
    <w:rsid w:val="007111F3"/>
    <w:rsid w:val="00717A87"/>
    <w:rsid w:val="00727C20"/>
    <w:rsid w:val="00731F7D"/>
    <w:rsid w:val="00736C40"/>
    <w:rsid w:val="007406D9"/>
    <w:rsid w:val="00767EF9"/>
    <w:rsid w:val="007744FD"/>
    <w:rsid w:val="0077793F"/>
    <w:rsid w:val="00794845"/>
    <w:rsid w:val="00795613"/>
    <w:rsid w:val="007A6FB4"/>
    <w:rsid w:val="007C1104"/>
    <w:rsid w:val="007D6325"/>
    <w:rsid w:val="007E5EF7"/>
    <w:rsid w:val="0080713B"/>
    <w:rsid w:val="008201AF"/>
    <w:rsid w:val="0082103F"/>
    <w:rsid w:val="00836B16"/>
    <w:rsid w:val="0085137F"/>
    <w:rsid w:val="00851454"/>
    <w:rsid w:val="008536BC"/>
    <w:rsid w:val="0087543E"/>
    <w:rsid w:val="008A7A71"/>
    <w:rsid w:val="008B580F"/>
    <w:rsid w:val="008C10CD"/>
    <w:rsid w:val="008D3218"/>
    <w:rsid w:val="008D3DC8"/>
    <w:rsid w:val="008D682E"/>
    <w:rsid w:val="008E39C9"/>
    <w:rsid w:val="008F7F2E"/>
    <w:rsid w:val="00904844"/>
    <w:rsid w:val="00910017"/>
    <w:rsid w:val="00922DF1"/>
    <w:rsid w:val="0092524D"/>
    <w:rsid w:val="00925BFC"/>
    <w:rsid w:val="00930F9E"/>
    <w:rsid w:val="009422AC"/>
    <w:rsid w:val="009618A8"/>
    <w:rsid w:val="009622B3"/>
    <w:rsid w:val="00967FCD"/>
    <w:rsid w:val="00970F48"/>
    <w:rsid w:val="00973AB3"/>
    <w:rsid w:val="00996254"/>
    <w:rsid w:val="009B728F"/>
    <w:rsid w:val="009B7DED"/>
    <w:rsid w:val="009C2C30"/>
    <w:rsid w:val="009D3E24"/>
    <w:rsid w:val="009D5673"/>
    <w:rsid w:val="009D7FBB"/>
    <w:rsid w:val="009E4933"/>
    <w:rsid w:val="009E664F"/>
    <w:rsid w:val="00A35A59"/>
    <w:rsid w:val="00A453C1"/>
    <w:rsid w:val="00A534A6"/>
    <w:rsid w:val="00A77F84"/>
    <w:rsid w:val="00A80EB5"/>
    <w:rsid w:val="00A87C2B"/>
    <w:rsid w:val="00AA5349"/>
    <w:rsid w:val="00AC158A"/>
    <w:rsid w:val="00AC3B4B"/>
    <w:rsid w:val="00AC56D5"/>
    <w:rsid w:val="00AD730C"/>
    <w:rsid w:val="00AE599B"/>
    <w:rsid w:val="00AE6DAB"/>
    <w:rsid w:val="00AF4E5F"/>
    <w:rsid w:val="00B02EDD"/>
    <w:rsid w:val="00B03489"/>
    <w:rsid w:val="00B04A3B"/>
    <w:rsid w:val="00B07046"/>
    <w:rsid w:val="00B17D14"/>
    <w:rsid w:val="00B27DA8"/>
    <w:rsid w:val="00B410D2"/>
    <w:rsid w:val="00B444A5"/>
    <w:rsid w:val="00B46C26"/>
    <w:rsid w:val="00B4717B"/>
    <w:rsid w:val="00B51649"/>
    <w:rsid w:val="00B63F3F"/>
    <w:rsid w:val="00B74E8D"/>
    <w:rsid w:val="00B777A2"/>
    <w:rsid w:val="00B94399"/>
    <w:rsid w:val="00BA4348"/>
    <w:rsid w:val="00BA7EF2"/>
    <w:rsid w:val="00BC017E"/>
    <w:rsid w:val="00BC6906"/>
    <w:rsid w:val="00BD3552"/>
    <w:rsid w:val="00BE0A0A"/>
    <w:rsid w:val="00BE134A"/>
    <w:rsid w:val="00BF3D2C"/>
    <w:rsid w:val="00BF4065"/>
    <w:rsid w:val="00C03927"/>
    <w:rsid w:val="00C1160D"/>
    <w:rsid w:val="00C33626"/>
    <w:rsid w:val="00C46678"/>
    <w:rsid w:val="00C51D15"/>
    <w:rsid w:val="00C54E89"/>
    <w:rsid w:val="00C70FC4"/>
    <w:rsid w:val="00C83400"/>
    <w:rsid w:val="00C849AA"/>
    <w:rsid w:val="00C873EB"/>
    <w:rsid w:val="00CA23EA"/>
    <w:rsid w:val="00CA3EB3"/>
    <w:rsid w:val="00CB7DF3"/>
    <w:rsid w:val="00CD4088"/>
    <w:rsid w:val="00CE03FB"/>
    <w:rsid w:val="00CF3F37"/>
    <w:rsid w:val="00CF6B5E"/>
    <w:rsid w:val="00D10075"/>
    <w:rsid w:val="00D10541"/>
    <w:rsid w:val="00D126BB"/>
    <w:rsid w:val="00D4417F"/>
    <w:rsid w:val="00D45AE8"/>
    <w:rsid w:val="00D46C41"/>
    <w:rsid w:val="00D50091"/>
    <w:rsid w:val="00D522D4"/>
    <w:rsid w:val="00D825D6"/>
    <w:rsid w:val="00D95DEB"/>
    <w:rsid w:val="00DB1870"/>
    <w:rsid w:val="00DB550D"/>
    <w:rsid w:val="00DC7878"/>
    <w:rsid w:val="00DE44FB"/>
    <w:rsid w:val="00DE7FD8"/>
    <w:rsid w:val="00DF1587"/>
    <w:rsid w:val="00DF324A"/>
    <w:rsid w:val="00DF6B9E"/>
    <w:rsid w:val="00E200A6"/>
    <w:rsid w:val="00E25553"/>
    <w:rsid w:val="00E35BC9"/>
    <w:rsid w:val="00E41051"/>
    <w:rsid w:val="00E45BC6"/>
    <w:rsid w:val="00E612D0"/>
    <w:rsid w:val="00E70206"/>
    <w:rsid w:val="00E702FD"/>
    <w:rsid w:val="00E76B5C"/>
    <w:rsid w:val="00E84A8E"/>
    <w:rsid w:val="00E85557"/>
    <w:rsid w:val="00E9063B"/>
    <w:rsid w:val="00E9563F"/>
    <w:rsid w:val="00E9736E"/>
    <w:rsid w:val="00EA1AA0"/>
    <w:rsid w:val="00EA3D1C"/>
    <w:rsid w:val="00EB786E"/>
    <w:rsid w:val="00EC1802"/>
    <w:rsid w:val="00EC3416"/>
    <w:rsid w:val="00EC3FE3"/>
    <w:rsid w:val="00EF2B5E"/>
    <w:rsid w:val="00F17D75"/>
    <w:rsid w:val="00F17F94"/>
    <w:rsid w:val="00F31ED4"/>
    <w:rsid w:val="00F363AD"/>
    <w:rsid w:val="00F36CC4"/>
    <w:rsid w:val="00F37023"/>
    <w:rsid w:val="00F37C66"/>
    <w:rsid w:val="00F50EA2"/>
    <w:rsid w:val="00F56D05"/>
    <w:rsid w:val="00F57810"/>
    <w:rsid w:val="00F62D82"/>
    <w:rsid w:val="00F633C1"/>
    <w:rsid w:val="00F76F85"/>
    <w:rsid w:val="00F77088"/>
    <w:rsid w:val="00F8388E"/>
    <w:rsid w:val="00F9447F"/>
    <w:rsid w:val="00FA0294"/>
    <w:rsid w:val="00FA07A2"/>
    <w:rsid w:val="00FA2061"/>
    <w:rsid w:val="00FB03E1"/>
    <w:rsid w:val="00FB2D8D"/>
    <w:rsid w:val="00FD2C52"/>
    <w:rsid w:val="00FE5A42"/>
    <w:rsid w:val="00FF59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2"/>
    <o:shapelayout v:ext="edit">
      <o:idmap v:ext="edit" data="2"/>
    </o:shapelayout>
  </w:shapeDefaults>
  <w:decimalSymbol w:val=","/>
  <w:listSeparator w:val=";"/>
  <w14:docId w14:val="4B806769"/>
  <w15:chartTrackingRefBased/>
  <w15:docId w15:val="{D78C9E8D-0899-4DF6-87E7-6F683F28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4A8E"/>
    <w:pPr>
      <w:spacing w:after="60" w:line="360" w:lineRule="auto"/>
    </w:pPr>
    <w:rPr>
      <w:sz w:val="18"/>
      <w:szCs w:val="24"/>
    </w:rPr>
  </w:style>
  <w:style w:type="paragraph" w:styleId="Ttulo1">
    <w:name w:val="heading 1"/>
    <w:aliases w:val="MAÍSCULO"/>
    <w:basedOn w:val="Normal"/>
    <w:next w:val="Ttulo2"/>
    <w:qFormat/>
    <w:rsid w:val="009B728F"/>
    <w:pPr>
      <w:keepNext/>
      <w:tabs>
        <w:tab w:val="left" w:pos="340"/>
        <w:tab w:val="left" w:pos="567"/>
      </w:tabs>
      <w:spacing w:before="360" w:after="120"/>
      <w:outlineLvl w:val="0"/>
    </w:pPr>
    <w:rPr>
      <w:rFonts w:cs="Arial"/>
      <w:b/>
      <w:bCs/>
      <w:caps/>
      <w:szCs w:val="18"/>
    </w:rPr>
  </w:style>
  <w:style w:type="paragraph" w:styleId="Ttulo2">
    <w:name w:val="heading 2"/>
    <w:basedOn w:val="Normal"/>
    <w:link w:val="Ttulo2Char"/>
    <w:qFormat/>
    <w:rsid w:val="009B728F"/>
    <w:pPr>
      <w:numPr>
        <w:ilvl w:val="1"/>
        <w:numId w:val="1"/>
      </w:numPr>
      <w:jc w:val="both"/>
      <w:outlineLvl w:val="1"/>
    </w:pPr>
    <w:rPr>
      <w:bCs/>
      <w:szCs w:val="18"/>
      <w:lang w:val="x-none" w:eastAsia="x-none"/>
    </w:rPr>
  </w:style>
  <w:style w:type="paragraph" w:styleId="Ttulo3">
    <w:name w:val="heading 3"/>
    <w:basedOn w:val="Ttulo2"/>
    <w:qFormat/>
    <w:rsid w:val="009E664F"/>
    <w:pPr>
      <w:numPr>
        <w:ilvl w:val="2"/>
      </w:numPr>
      <w:tabs>
        <w:tab w:val="left" w:pos="624"/>
        <w:tab w:val="left" w:pos="680"/>
        <w:tab w:val="left" w:pos="851"/>
      </w:tabs>
      <w:outlineLvl w:val="2"/>
    </w:pPr>
    <w:rPr>
      <w:bCs w:val="0"/>
      <w:lang w:val="en-US"/>
    </w:rPr>
  </w:style>
  <w:style w:type="paragraph" w:styleId="Ttulo4">
    <w:name w:val="heading 4"/>
    <w:basedOn w:val="Ttulo2"/>
    <w:qFormat/>
    <w:rsid w:val="00573658"/>
    <w:pPr>
      <w:keepNext/>
      <w:widowControl w:val="0"/>
      <w:numPr>
        <w:ilvl w:val="3"/>
      </w:numPr>
      <w:tabs>
        <w:tab w:val="left" w:pos="624"/>
        <w:tab w:val="left" w:pos="680"/>
      </w:tabs>
      <w:outlineLvl w:val="3"/>
    </w:pPr>
    <w:rPr>
      <w:rFonts w:cs="Arial"/>
      <w:bCs w:val="0"/>
    </w:rPr>
  </w:style>
  <w:style w:type="paragraph" w:styleId="Ttulo5">
    <w:name w:val="heading 5"/>
    <w:basedOn w:val="Ttulo2"/>
    <w:qFormat/>
    <w:rsid w:val="00B46C26"/>
    <w:pPr>
      <w:numPr>
        <w:ilvl w:val="4"/>
      </w:numPr>
      <w:tabs>
        <w:tab w:val="left" w:pos="737"/>
      </w:tabs>
      <w:outlineLvl w:val="4"/>
    </w:pPr>
    <w:rPr>
      <w:rFonts w:cs="Arial"/>
      <w:bCs w:val="0"/>
    </w:rPr>
  </w:style>
  <w:style w:type="paragraph" w:styleId="Ttulo6">
    <w:name w:val="heading 6"/>
    <w:basedOn w:val="Normal"/>
    <w:next w:val="Normal"/>
    <w:qFormat/>
    <w:rsid w:val="00F50EA2"/>
    <w:pPr>
      <w:keepNext/>
      <w:numPr>
        <w:ilvl w:val="5"/>
        <w:numId w:val="1"/>
      </w:numPr>
      <w:jc w:val="center"/>
      <w:outlineLvl w:val="5"/>
    </w:pPr>
    <w:rPr>
      <w:rFonts w:ascii="Arial" w:hAnsi="Arial" w:cs="Arial"/>
      <w:b/>
      <w:bCs/>
      <w:sz w:val="24"/>
    </w:rPr>
  </w:style>
  <w:style w:type="paragraph" w:styleId="Ttulo7">
    <w:name w:val="heading 7"/>
    <w:basedOn w:val="Ttulo5"/>
    <w:next w:val="Normal"/>
    <w:qFormat/>
    <w:rsid w:val="00F50EA2"/>
    <w:pPr>
      <w:numPr>
        <w:ilvl w:val="6"/>
      </w:numPr>
      <w:outlineLvl w:val="6"/>
    </w:pPr>
    <w:rPr>
      <w:b/>
      <w:bCs/>
    </w:rPr>
  </w:style>
  <w:style w:type="paragraph" w:styleId="Ttulo8">
    <w:name w:val="heading 8"/>
    <w:basedOn w:val="Normal"/>
    <w:next w:val="Normal"/>
    <w:qFormat/>
    <w:rsid w:val="00F50EA2"/>
    <w:pPr>
      <w:keepNext/>
      <w:numPr>
        <w:ilvl w:val="7"/>
        <w:numId w:val="1"/>
      </w:numPr>
      <w:jc w:val="both"/>
      <w:outlineLvl w:val="7"/>
    </w:pPr>
    <w:rPr>
      <w:rFonts w:ascii="Arial" w:hAnsi="Arial" w:cs="Arial"/>
      <w:sz w:val="24"/>
    </w:rPr>
  </w:style>
  <w:style w:type="paragraph" w:styleId="Ttulo9">
    <w:name w:val="heading 9"/>
    <w:basedOn w:val="Normal"/>
    <w:next w:val="Normal"/>
    <w:qFormat/>
    <w:rsid w:val="00F50EA2"/>
    <w:pPr>
      <w:keepNext/>
      <w:numPr>
        <w:ilvl w:val="8"/>
        <w:numId w:val="1"/>
      </w:numPr>
      <w:jc w:val="both"/>
      <w:outlineLvl w:val="8"/>
    </w:pPr>
    <w:rPr>
      <w:rFonts w:ascii="Arial" w:hAnsi="Arial" w:cs="Arial"/>
      <w:sz w:val="24"/>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fo">
    <w:name w:val="Paragrafo"/>
    <w:basedOn w:val="Normal"/>
    <w:link w:val="ParagrafoChar"/>
    <w:rsid w:val="00E84A8E"/>
    <w:pPr>
      <w:jc w:val="both"/>
    </w:pPr>
    <w:rPr>
      <w:rFonts w:cs="Arial"/>
      <w:szCs w:val="18"/>
    </w:rPr>
  </w:style>
  <w:style w:type="character" w:customStyle="1" w:styleId="ParagrafoChar">
    <w:name w:val="Paragrafo Char"/>
    <w:link w:val="Paragrafo"/>
    <w:locked/>
    <w:rsid w:val="00E84A8E"/>
    <w:rPr>
      <w:rFonts w:cs="Arial"/>
      <w:sz w:val="18"/>
      <w:szCs w:val="18"/>
      <w:lang w:val="pt-BR" w:eastAsia="pt-BR" w:bidi="ar-SA"/>
    </w:rPr>
  </w:style>
  <w:style w:type="paragraph" w:customStyle="1" w:styleId="CAPASECRETSEGPUBL">
    <w:name w:val="CAPA SECRET SEG PUBL"/>
    <w:basedOn w:val="Normal"/>
    <w:next w:val="CAPAPOLICIAMILITAR"/>
    <w:link w:val="CAPASECRETSEGPUBLChar"/>
    <w:rsid w:val="00B07046"/>
    <w:pPr>
      <w:tabs>
        <w:tab w:val="center" w:pos="4419"/>
        <w:tab w:val="right" w:pos="8838"/>
      </w:tabs>
      <w:spacing w:after="360"/>
      <w:jc w:val="center"/>
    </w:pPr>
    <w:rPr>
      <w:rFonts w:cs="Arial"/>
      <w:b/>
      <w:bCs/>
      <w:caps/>
      <w:sz w:val="20"/>
      <w:szCs w:val="20"/>
    </w:rPr>
  </w:style>
  <w:style w:type="paragraph" w:customStyle="1" w:styleId="CAPAPOLICIAMILITAR">
    <w:name w:val="CAPA POLICIA MILITAR"/>
    <w:basedOn w:val="CAPASECRETSEGPUBL"/>
    <w:next w:val="CapaCorpodeBombeiros"/>
    <w:link w:val="CAPAPOLICIAMILITARChar"/>
    <w:rsid w:val="00B07046"/>
    <w:pPr>
      <w:tabs>
        <w:tab w:val="clear" w:pos="8838"/>
        <w:tab w:val="right" w:pos="8222"/>
      </w:tabs>
      <w:spacing w:after="240"/>
    </w:pPr>
    <w:rPr>
      <w:sz w:val="27"/>
    </w:rPr>
  </w:style>
  <w:style w:type="paragraph" w:customStyle="1" w:styleId="CapaCorpodeBombeiros">
    <w:name w:val="Capa Corpo de Bombeiros"/>
    <w:basedOn w:val="CAPAPOLICIAMILITAR"/>
    <w:next w:val="CapaInstruoTcnica"/>
    <w:rsid w:val="00B07046"/>
    <w:pPr>
      <w:spacing w:after="720"/>
    </w:pPr>
    <w:rPr>
      <w:caps w:val="0"/>
      <w:sz w:val="32"/>
      <w:szCs w:val="30"/>
    </w:rPr>
  </w:style>
  <w:style w:type="paragraph" w:customStyle="1" w:styleId="CapaInstruoTcnica">
    <w:name w:val="Capa Instrução Técnica"/>
    <w:basedOn w:val="Paragrafo"/>
    <w:next w:val="CapaNomedaIT"/>
    <w:rsid w:val="00B07046"/>
    <w:pPr>
      <w:spacing w:after="160"/>
      <w:jc w:val="center"/>
    </w:pPr>
    <w:rPr>
      <w:b/>
      <w:bCs/>
      <w:caps/>
      <w:color w:val="FF0000"/>
      <w:sz w:val="30"/>
      <w:szCs w:val="30"/>
    </w:rPr>
  </w:style>
  <w:style w:type="paragraph" w:customStyle="1" w:styleId="CapaNomedaIT">
    <w:name w:val="Capa Nome da IT"/>
    <w:basedOn w:val="CAPAPOLICIAMILITAR"/>
    <w:next w:val="Paragrafo"/>
    <w:link w:val="CapaNomedaITChar"/>
    <w:rsid w:val="00B07046"/>
    <w:pPr>
      <w:spacing w:after="0" w:line="312" w:lineRule="auto"/>
    </w:pPr>
    <w:rPr>
      <w:sz w:val="30"/>
      <w:szCs w:val="27"/>
    </w:rPr>
  </w:style>
  <w:style w:type="character" w:customStyle="1" w:styleId="CapaNomedaITChar">
    <w:name w:val="Capa Nome da IT Char"/>
    <w:link w:val="CapaNomedaIT"/>
    <w:rsid w:val="00B07046"/>
    <w:rPr>
      <w:rFonts w:cs="Arial"/>
      <w:b/>
      <w:bCs/>
      <w:caps/>
      <w:sz w:val="30"/>
      <w:szCs w:val="27"/>
      <w:lang w:val="pt-BR" w:eastAsia="pt-BR" w:bidi="ar-SA"/>
    </w:rPr>
  </w:style>
  <w:style w:type="character" w:customStyle="1" w:styleId="CAPAPOLICIAMILITARChar">
    <w:name w:val="CAPA POLICIA MILITAR Char"/>
    <w:link w:val="CAPAPOLICIAMILITAR"/>
    <w:rsid w:val="00B07046"/>
    <w:rPr>
      <w:rFonts w:cs="Arial"/>
      <w:b/>
      <w:bCs/>
      <w:caps/>
      <w:sz w:val="27"/>
      <w:lang w:val="pt-BR" w:eastAsia="pt-BR" w:bidi="ar-SA"/>
    </w:rPr>
  </w:style>
  <w:style w:type="character" w:customStyle="1" w:styleId="CAPASECRETSEGPUBLChar">
    <w:name w:val="CAPA SECRET SEG PUBL Char"/>
    <w:link w:val="CAPASECRETSEGPUBL"/>
    <w:rsid w:val="00B07046"/>
    <w:rPr>
      <w:rFonts w:cs="Arial"/>
      <w:b/>
      <w:bCs/>
      <w:caps/>
      <w:lang w:val="pt-BR" w:eastAsia="pt-BR" w:bidi="ar-SA"/>
    </w:rPr>
  </w:style>
  <w:style w:type="paragraph" w:styleId="Sumrio4">
    <w:name w:val="toc 4"/>
    <w:basedOn w:val="Normal"/>
    <w:next w:val="Normal"/>
    <w:autoRedefine/>
    <w:semiHidden/>
    <w:rsid w:val="00253A6A"/>
    <w:pPr>
      <w:ind w:left="540"/>
    </w:pPr>
  </w:style>
  <w:style w:type="paragraph" w:customStyle="1" w:styleId="TpicosdoSumrio">
    <w:name w:val="Tópicos do Sumário"/>
    <w:basedOn w:val="Normal"/>
    <w:rsid w:val="001C57F6"/>
    <w:pPr>
      <w:numPr>
        <w:numId w:val="2"/>
      </w:numPr>
    </w:pPr>
    <w:rPr>
      <w:szCs w:val="18"/>
    </w:rPr>
  </w:style>
  <w:style w:type="paragraph" w:styleId="Sumrio1">
    <w:name w:val="toc 1"/>
    <w:basedOn w:val="Normal"/>
    <w:next w:val="Normal"/>
    <w:autoRedefine/>
    <w:semiHidden/>
    <w:rsid w:val="00DB550D"/>
  </w:style>
  <w:style w:type="paragraph" w:customStyle="1" w:styleId="Numerada-listagem">
    <w:name w:val="Numerada - listagem"/>
    <w:basedOn w:val="Paragrafo"/>
    <w:autoRedefine/>
    <w:rsid w:val="00FE5A42"/>
    <w:pPr>
      <w:numPr>
        <w:ilvl w:val="1"/>
        <w:numId w:val="15"/>
      </w:numPr>
      <w:tabs>
        <w:tab w:val="left" w:pos="993"/>
      </w:tabs>
      <w:spacing w:before="120" w:after="120" w:line="240" w:lineRule="auto"/>
    </w:pPr>
    <w:rPr>
      <w:sz w:val="20"/>
      <w:szCs w:val="20"/>
    </w:rPr>
  </w:style>
  <w:style w:type="paragraph" w:customStyle="1" w:styleId="TtuloSUMRIO-ANEXO">
    <w:name w:val="Título SUMÁRIO-ANEXO"/>
    <w:basedOn w:val="Normal"/>
    <w:next w:val="Paragrafo"/>
    <w:rsid w:val="00E25553"/>
    <w:pPr>
      <w:spacing w:before="120" w:after="120"/>
    </w:pPr>
    <w:rPr>
      <w:b/>
      <w:caps/>
      <w:sz w:val="20"/>
      <w:szCs w:val="20"/>
    </w:rPr>
  </w:style>
  <w:style w:type="paragraph" w:customStyle="1" w:styleId="TextonumeradodoAnexo">
    <w:name w:val="Texto numerado do Anexo"/>
    <w:basedOn w:val="Normal"/>
    <w:rsid w:val="00C46678"/>
    <w:pPr>
      <w:numPr>
        <w:numId w:val="3"/>
      </w:numPr>
    </w:pPr>
    <w:rPr>
      <w:szCs w:val="18"/>
    </w:rPr>
  </w:style>
  <w:style w:type="paragraph" w:customStyle="1" w:styleId="Figura">
    <w:name w:val="Figura"/>
    <w:basedOn w:val="Normal"/>
    <w:next w:val="Fonte"/>
    <w:rsid w:val="009D3E24"/>
    <w:pPr>
      <w:numPr>
        <w:numId w:val="4"/>
      </w:numPr>
      <w:tabs>
        <w:tab w:val="left" w:pos="0"/>
        <w:tab w:val="left" w:pos="227"/>
        <w:tab w:val="left" w:pos="454"/>
      </w:tabs>
      <w:spacing w:after="0" w:line="240" w:lineRule="auto"/>
      <w:ind w:left="470" w:hanging="357"/>
      <w:jc w:val="both"/>
      <w:outlineLvl w:val="0"/>
    </w:pPr>
    <w:rPr>
      <w:rFonts w:cs="Arial"/>
      <w:i/>
    </w:rPr>
  </w:style>
  <w:style w:type="paragraph" w:customStyle="1" w:styleId="Fonte">
    <w:name w:val="Fonte"/>
    <w:basedOn w:val="Normal"/>
    <w:next w:val="Paragrafo"/>
    <w:autoRedefine/>
    <w:rsid w:val="00930F9E"/>
    <w:pPr>
      <w:spacing w:after="0"/>
      <w:jc w:val="center"/>
    </w:pPr>
    <w:rPr>
      <w:rFonts w:cs="Arial"/>
      <w:b/>
      <w:bCs/>
      <w:sz w:val="17"/>
    </w:rPr>
  </w:style>
  <w:style w:type="table" w:styleId="Tabelacomgrade">
    <w:name w:val="Table Grid"/>
    <w:basedOn w:val="Tabelanormal"/>
    <w:rsid w:val="0019585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odeTabela">
    <w:name w:val="Texto de Tabela"/>
    <w:basedOn w:val="Normal"/>
    <w:qFormat/>
    <w:rsid w:val="00627381"/>
    <w:pPr>
      <w:spacing w:before="30" w:after="30" w:line="240" w:lineRule="auto"/>
    </w:pPr>
    <w:rPr>
      <w:bCs/>
    </w:rPr>
  </w:style>
  <w:style w:type="paragraph" w:customStyle="1" w:styleId="TextodeTabelaCentralizado">
    <w:name w:val="Texto de Tabela Centralizado"/>
    <w:basedOn w:val="TextodeTabela"/>
    <w:rsid w:val="00627381"/>
    <w:pPr>
      <w:jc w:val="center"/>
    </w:pPr>
  </w:style>
  <w:style w:type="paragraph" w:customStyle="1" w:styleId="TITIII">
    <w:name w:val="TIT I.I.I"/>
    <w:basedOn w:val="Normal"/>
    <w:rsid w:val="003C1A77"/>
    <w:pPr>
      <w:suppressAutoHyphens/>
      <w:spacing w:before="283" w:after="113" w:line="240" w:lineRule="atLeast"/>
    </w:pPr>
    <w:rPr>
      <w:rFonts w:ascii="Gill Sans" w:hAnsi="Gill Sans" w:cs="Times"/>
      <w:b/>
      <w:color w:val="000000"/>
      <w:sz w:val="22"/>
      <w:szCs w:val="20"/>
      <w:lang w:val="en-US" w:eastAsia="ar-SA"/>
    </w:rPr>
  </w:style>
  <w:style w:type="character" w:customStyle="1" w:styleId="bold">
    <w:name w:val="bold"/>
    <w:rsid w:val="000B6F62"/>
    <w:rPr>
      <w:b/>
      <w:bCs w:val="0"/>
    </w:rPr>
  </w:style>
  <w:style w:type="paragraph" w:customStyle="1" w:styleId="abcrecuado">
    <w:name w:val="abc recuado"/>
    <w:basedOn w:val="Normal"/>
    <w:rsid w:val="002E067D"/>
    <w:pPr>
      <w:tabs>
        <w:tab w:val="left" w:pos="1429"/>
      </w:tabs>
      <w:suppressAutoHyphens/>
      <w:spacing w:after="0" w:line="240" w:lineRule="atLeast"/>
      <w:ind w:left="709" w:hanging="283"/>
      <w:jc w:val="both"/>
    </w:pPr>
    <w:rPr>
      <w:rFonts w:ascii="Gill Sans" w:hAnsi="Gill Sans" w:cs="Times"/>
      <w:color w:val="000000"/>
      <w:sz w:val="20"/>
      <w:szCs w:val="20"/>
      <w:lang w:val="en-US" w:eastAsia="ar-SA"/>
    </w:rPr>
  </w:style>
  <w:style w:type="paragraph" w:customStyle="1" w:styleId="NBRDT">
    <w:name w:val="NBR_DT"/>
    <w:basedOn w:val="Normal"/>
    <w:rsid w:val="005B5339"/>
    <w:pPr>
      <w:suppressAutoHyphens/>
      <w:spacing w:before="180" w:after="0" w:line="220" w:lineRule="atLeast"/>
      <w:jc w:val="center"/>
    </w:pPr>
    <w:rPr>
      <w:rFonts w:ascii="Arial" w:hAnsi="Arial" w:cs="Arial"/>
      <w:caps/>
      <w:color w:val="000000"/>
      <w:spacing w:val="8"/>
      <w:szCs w:val="18"/>
      <w:lang w:eastAsia="ar-SA"/>
    </w:rPr>
  </w:style>
  <w:style w:type="paragraph" w:customStyle="1" w:styleId="Noparagraphstyle">
    <w:name w:val="[No paragraph style]"/>
    <w:rsid w:val="005B5339"/>
    <w:pPr>
      <w:suppressAutoHyphens/>
      <w:spacing w:line="288" w:lineRule="auto"/>
    </w:pPr>
    <w:rPr>
      <w:rFonts w:ascii="Times" w:hAnsi="Times" w:cs="Times"/>
      <w:color w:val="000000"/>
      <w:sz w:val="24"/>
      <w:lang w:val="en-US" w:eastAsia="ar-SA"/>
    </w:rPr>
  </w:style>
  <w:style w:type="paragraph" w:customStyle="1" w:styleId="TTULOCorpo">
    <w:name w:val="TÍTULOCorpo"/>
    <w:basedOn w:val="Normal"/>
    <w:next w:val="Normal"/>
    <w:rsid w:val="005B5339"/>
    <w:pPr>
      <w:tabs>
        <w:tab w:val="num" w:pos="360"/>
        <w:tab w:val="left" w:pos="724"/>
      </w:tabs>
      <w:suppressAutoHyphens/>
      <w:spacing w:before="180" w:after="0" w:line="220" w:lineRule="atLeast"/>
      <w:jc w:val="both"/>
    </w:pPr>
    <w:rPr>
      <w:rFonts w:ascii="Arial" w:hAnsi="Arial" w:cs="Arial"/>
      <w:color w:val="000000"/>
      <w:spacing w:val="8"/>
      <w:sz w:val="24"/>
      <w:szCs w:val="18"/>
      <w:lang w:eastAsia="ar-SA"/>
    </w:rPr>
  </w:style>
  <w:style w:type="paragraph" w:styleId="MapadoDocumento">
    <w:name w:val="Document Map"/>
    <w:basedOn w:val="Normal"/>
    <w:link w:val="MapadoDocumentoChar"/>
    <w:rsid w:val="00E70206"/>
    <w:rPr>
      <w:rFonts w:ascii="Tahoma" w:hAnsi="Tahoma"/>
      <w:sz w:val="16"/>
      <w:szCs w:val="16"/>
      <w:lang w:val="x-none" w:eastAsia="x-none"/>
    </w:rPr>
  </w:style>
  <w:style w:type="character" w:customStyle="1" w:styleId="MapadoDocumentoChar">
    <w:name w:val="Mapa do Documento Char"/>
    <w:link w:val="MapadoDocumento"/>
    <w:rsid w:val="00E70206"/>
    <w:rPr>
      <w:rFonts w:ascii="Tahoma" w:hAnsi="Tahoma" w:cs="Tahoma"/>
      <w:sz w:val="16"/>
      <w:szCs w:val="16"/>
    </w:rPr>
  </w:style>
  <w:style w:type="paragraph" w:styleId="Ttulo">
    <w:name w:val="Title"/>
    <w:basedOn w:val="Normal"/>
    <w:next w:val="Subttulo"/>
    <w:link w:val="TtuloChar"/>
    <w:qFormat/>
    <w:rsid w:val="00682A8A"/>
    <w:pPr>
      <w:suppressAutoHyphens/>
      <w:spacing w:after="0" w:line="240" w:lineRule="auto"/>
      <w:jc w:val="center"/>
    </w:pPr>
    <w:rPr>
      <w:rFonts w:ascii="Arial Narrow" w:hAnsi="Arial Narrow"/>
      <w:b/>
      <w:bCs/>
      <w:sz w:val="20"/>
      <w:lang w:val="x-none" w:eastAsia="ar-SA"/>
    </w:rPr>
  </w:style>
  <w:style w:type="character" w:customStyle="1" w:styleId="TtuloChar">
    <w:name w:val="Título Char"/>
    <w:link w:val="Ttulo"/>
    <w:rsid w:val="00682A8A"/>
    <w:rPr>
      <w:rFonts w:ascii="Arial Narrow" w:hAnsi="Arial Narrow" w:cs="Arial"/>
      <w:b/>
      <w:bCs/>
      <w:szCs w:val="24"/>
      <w:lang w:eastAsia="ar-SA"/>
    </w:rPr>
  </w:style>
  <w:style w:type="paragraph" w:styleId="Subttulo">
    <w:name w:val="Subtitle"/>
    <w:basedOn w:val="Normal"/>
    <w:next w:val="Normal"/>
    <w:link w:val="SubttuloChar"/>
    <w:qFormat/>
    <w:rsid w:val="00682A8A"/>
    <w:pPr>
      <w:jc w:val="center"/>
      <w:outlineLvl w:val="1"/>
    </w:pPr>
    <w:rPr>
      <w:rFonts w:ascii="Cambria" w:hAnsi="Cambria"/>
      <w:sz w:val="24"/>
      <w:lang w:val="x-none" w:eastAsia="x-none"/>
    </w:rPr>
  </w:style>
  <w:style w:type="character" w:customStyle="1" w:styleId="SubttuloChar">
    <w:name w:val="Subtítulo Char"/>
    <w:link w:val="Subttulo"/>
    <w:rsid w:val="00682A8A"/>
    <w:rPr>
      <w:rFonts w:ascii="Cambria" w:eastAsia="Times New Roman" w:hAnsi="Cambria" w:cs="Times New Roman"/>
      <w:sz w:val="24"/>
      <w:szCs w:val="24"/>
    </w:rPr>
  </w:style>
  <w:style w:type="paragraph" w:styleId="PargrafodaLista">
    <w:name w:val="List Paragraph"/>
    <w:basedOn w:val="Normal"/>
    <w:uiPriority w:val="34"/>
    <w:qFormat/>
    <w:rsid w:val="00B03489"/>
    <w:pPr>
      <w:ind w:left="708"/>
    </w:pPr>
  </w:style>
  <w:style w:type="paragraph" w:styleId="Cabealho">
    <w:name w:val="header"/>
    <w:basedOn w:val="Normal"/>
    <w:link w:val="CabealhoChar"/>
    <w:uiPriority w:val="99"/>
    <w:rsid w:val="005166EA"/>
    <w:pPr>
      <w:tabs>
        <w:tab w:val="center" w:pos="4252"/>
        <w:tab w:val="right" w:pos="8504"/>
      </w:tabs>
    </w:pPr>
    <w:rPr>
      <w:lang w:val="x-none" w:eastAsia="x-none"/>
    </w:rPr>
  </w:style>
  <w:style w:type="character" w:customStyle="1" w:styleId="CabealhoChar">
    <w:name w:val="Cabeçalho Char"/>
    <w:link w:val="Cabealho"/>
    <w:uiPriority w:val="99"/>
    <w:rsid w:val="005166EA"/>
    <w:rPr>
      <w:sz w:val="18"/>
      <w:szCs w:val="24"/>
    </w:rPr>
  </w:style>
  <w:style w:type="paragraph" w:styleId="Rodap">
    <w:name w:val="footer"/>
    <w:basedOn w:val="Normal"/>
    <w:link w:val="RodapChar"/>
    <w:uiPriority w:val="99"/>
    <w:rsid w:val="005166EA"/>
    <w:pPr>
      <w:tabs>
        <w:tab w:val="center" w:pos="4252"/>
        <w:tab w:val="right" w:pos="8504"/>
      </w:tabs>
    </w:pPr>
    <w:rPr>
      <w:lang w:val="x-none" w:eastAsia="x-none"/>
    </w:rPr>
  </w:style>
  <w:style w:type="character" w:customStyle="1" w:styleId="RodapChar">
    <w:name w:val="Rodapé Char"/>
    <w:link w:val="Rodap"/>
    <w:uiPriority w:val="99"/>
    <w:rsid w:val="005166EA"/>
    <w:rPr>
      <w:sz w:val="18"/>
      <w:szCs w:val="24"/>
    </w:rPr>
  </w:style>
  <w:style w:type="paragraph" w:styleId="Textodebalo">
    <w:name w:val="Balloon Text"/>
    <w:basedOn w:val="Normal"/>
    <w:link w:val="TextodebaloChar"/>
    <w:rsid w:val="00DE7FD8"/>
    <w:pPr>
      <w:spacing w:after="0" w:line="240" w:lineRule="auto"/>
    </w:pPr>
    <w:rPr>
      <w:rFonts w:ascii="Tahoma" w:hAnsi="Tahoma"/>
      <w:sz w:val="16"/>
      <w:szCs w:val="16"/>
      <w:lang w:val="x-none" w:eastAsia="x-none"/>
    </w:rPr>
  </w:style>
  <w:style w:type="character" w:customStyle="1" w:styleId="TextodebaloChar">
    <w:name w:val="Texto de balão Char"/>
    <w:link w:val="Textodebalo"/>
    <w:rsid w:val="00DE7FD8"/>
    <w:rPr>
      <w:rFonts w:ascii="Tahoma" w:hAnsi="Tahoma" w:cs="Tahoma"/>
      <w:sz w:val="16"/>
      <w:szCs w:val="16"/>
    </w:rPr>
  </w:style>
  <w:style w:type="character" w:customStyle="1" w:styleId="Ttulo2Char">
    <w:name w:val="Título 2 Char"/>
    <w:link w:val="Ttulo2"/>
    <w:rsid w:val="00E9063B"/>
    <w:rPr>
      <w:bCs/>
      <w:sz w:val="18"/>
      <w:szCs w:val="18"/>
    </w:rPr>
  </w:style>
  <w:style w:type="paragraph" w:customStyle="1" w:styleId="Default">
    <w:name w:val="Default"/>
    <w:rsid w:val="00EB786E"/>
    <w:pPr>
      <w:autoSpaceDE w:val="0"/>
      <w:autoSpaceDN w:val="0"/>
      <w:adjustRightInd w:val="0"/>
    </w:pPr>
    <w:rPr>
      <w:rFonts w:ascii="Arial" w:hAnsi="Arial" w:cs="Arial"/>
      <w:color w:val="000000"/>
      <w:sz w:val="24"/>
      <w:szCs w:val="24"/>
    </w:rPr>
  </w:style>
  <w:style w:type="paragraph" w:customStyle="1" w:styleId="ITTTULO1">
    <w:name w:val="IT TÍTULO 1"/>
    <w:basedOn w:val="Ttulo1"/>
    <w:qFormat/>
    <w:rsid w:val="00C03927"/>
    <w:pPr>
      <w:numPr>
        <w:numId w:val="1"/>
      </w:numPr>
      <w:tabs>
        <w:tab w:val="clear" w:pos="340"/>
        <w:tab w:val="clear" w:pos="432"/>
        <w:tab w:val="clear" w:pos="567"/>
        <w:tab w:val="left" w:pos="284"/>
      </w:tabs>
      <w:spacing w:before="240" w:line="276" w:lineRule="auto"/>
      <w:ind w:left="0" w:firstLine="0"/>
      <w:contextualSpacing/>
      <w:jc w:val="both"/>
    </w:pPr>
    <w:rPr>
      <w:rFonts w:cs="Times New Roman"/>
      <w:sz w:val="20"/>
      <w:szCs w:val="20"/>
    </w:rPr>
  </w:style>
  <w:style w:type="paragraph" w:customStyle="1" w:styleId="ITTEXTO2">
    <w:name w:val="IT TEXTO 2"/>
    <w:basedOn w:val="Ttulo2"/>
    <w:qFormat/>
    <w:rsid w:val="0080713B"/>
    <w:pPr>
      <w:tabs>
        <w:tab w:val="clear" w:pos="576"/>
        <w:tab w:val="num" w:pos="567"/>
      </w:tabs>
      <w:spacing w:before="120" w:after="120" w:line="276" w:lineRule="auto"/>
      <w:ind w:left="0" w:firstLine="0"/>
    </w:pPr>
    <w:rPr>
      <w:sz w:val="20"/>
      <w:szCs w:val="20"/>
    </w:rPr>
  </w:style>
  <w:style w:type="paragraph" w:customStyle="1" w:styleId="ITTEXTO3">
    <w:name w:val="IT TEXTO 3"/>
    <w:basedOn w:val="Ttulo3"/>
    <w:qFormat/>
    <w:rsid w:val="0080713B"/>
    <w:pPr>
      <w:tabs>
        <w:tab w:val="clear" w:pos="624"/>
        <w:tab w:val="clear" w:pos="680"/>
        <w:tab w:val="clear" w:pos="720"/>
        <w:tab w:val="left" w:pos="284"/>
        <w:tab w:val="left" w:pos="567"/>
        <w:tab w:val="num" w:pos="709"/>
      </w:tabs>
      <w:spacing w:before="120" w:after="120" w:line="276" w:lineRule="auto"/>
      <w:ind w:left="0" w:firstLine="0"/>
    </w:pPr>
    <w:rPr>
      <w:sz w:val="20"/>
      <w:szCs w:val="20"/>
      <w:lang w:val="pt-BR"/>
    </w:rPr>
  </w:style>
  <w:style w:type="paragraph" w:customStyle="1" w:styleId="ITTTULO2">
    <w:name w:val="IT TÍTULO 2"/>
    <w:basedOn w:val="Ttulo2"/>
    <w:qFormat/>
    <w:rsid w:val="00C03927"/>
    <w:pPr>
      <w:tabs>
        <w:tab w:val="clear" w:pos="576"/>
        <w:tab w:val="num" w:pos="142"/>
      </w:tabs>
      <w:spacing w:before="240" w:after="120" w:line="276" w:lineRule="auto"/>
      <w:ind w:left="0" w:firstLine="0"/>
    </w:pPr>
    <w:rPr>
      <w:b/>
      <w:sz w:val="20"/>
      <w:szCs w:val="20"/>
    </w:rPr>
  </w:style>
  <w:style w:type="paragraph" w:customStyle="1" w:styleId="ITTEXTO4">
    <w:name w:val="IT TEXTO 4"/>
    <w:basedOn w:val="Ttulo4"/>
    <w:qFormat/>
    <w:rsid w:val="00FE5A42"/>
    <w:pPr>
      <w:tabs>
        <w:tab w:val="clear" w:pos="624"/>
        <w:tab w:val="clear" w:pos="680"/>
        <w:tab w:val="clear" w:pos="864"/>
      </w:tabs>
      <w:spacing w:before="120" w:after="120" w:line="276" w:lineRule="auto"/>
      <w:ind w:left="0" w:firstLine="0"/>
    </w:pPr>
    <w:rPr>
      <w:rFonts w:cs="Times New Roman"/>
      <w:sz w:val="20"/>
      <w:szCs w:val="20"/>
      <w:lang w:val="pt-BR"/>
    </w:rPr>
  </w:style>
  <w:style w:type="paragraph" w:customStyle="1" w:styleId="ITTEXTO5">
    <w:name w:val="IT TEXTO 5"/>
    <w:basedOn w:val="Ttulo5"/>
    <w:qFormat/>
    <w:rsid w:val="0080713B"/>
    <w:pPr>
      <w:tabs>
        <w:tab w:val="clear" w:pos="737"/>
        <w:tab w:val="clear" w:pos="1008"/>
        <w:tab w:val="left" w:pos="851"/>
      </w:tabs>
      <w:spacing w:before="120" w:after="120" w:line="276" w:lineRule="auto"/>
      <w:ind w:left="0" w:firstLine="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149367">
      <w:bodyDiv w:val="1"/>
      <w:marLeft w:val="0"/>
      <w:marRight w:val="0"/>
      <w:marTop w:val="0"/>
      <w:marBottom w:val="0"/>
      <w:divBdr>
        <w:top w:val="none" w:sz="0" w:space="0" w:color="auto"/>
        <w:left w:val="none" w:sz="0" w:space="0" w:color="auto"/>
        <w:bottom w:val="none" w:sz="0" w:space="0" w:color="auto"/>
        <w:right w:val="none" w:sz="0" w:space="0" w:color="auto"/>
      </w:divBdr>
    </w:div>
    <w:div w:id="313686609">
      <w:bodyDiv w:val="1"/>
      <w:marLeft w:val="0"/>
      <w:marRight w:val="0"/>
      <w:marTop w:val="0"/>
      <w:marBottom w:val="0"/>
      <w:divBdr>
        <w:top w:val="none" w:sz="0" w:space="0" w:color="auto"/>
        <w:left w:val="none" w:sz="0" w:space="0" w:color="auto"/>
        <w:bottom w:val="none" w:sz="0" w:space="0" w:color="auto"/>
        <w:right w:val="none" w:sz="0" w:space="0" w:color="auto"/>
      </w:divBdr>
    </w:div>
    <w:div w:id="339703507">
      <w:bodyDiv w:val="1"/>
      <w:marLeft w:val="0"/>
      <w:marRight w:val="0"/>
      <w:marTop w:val="0"/>
      <w:marBottom w:val="0"/>
      <w:divBdr>
        <w:top w:val="none" w:sz="0" w:space="0" w:color="auto"/>
        <w:left w:val="none" w:sz="0" w:space="0" w:color="auto"/>
        <w:bottom w:val="none" w:sz="0" w:space="0" w:color="auto"/>
        <w:right w:val="none" w:sz="0" w:space="0" w:color="auto"/>
      </w:divBdr>
    </w:div>
    <w:div w:id="579025489">
      <w:bodyDiv w:val="1"/>
      <w:marLeft w:val="0"/>
      <w:marRight w:val="0"/>
      <w:marTop w:val="0"/>
      <w:marBottom w:val="0"/>
      <w:divBdr>
        <w:top w:val="none" w:sz="0" w:space="0" w:color="auto"/>
        <w:left w:val="none" w:sz="0" w:space="0" w:color="auto"/>
        <w:bottom w:val="none" w:sz="0" w:space="0" w:color="auto"/>
        <w:right w:val="none" w:sz="0" w:space="0" w:color="auto"/>
      </w:divBdr>
    </w:div>
    <w:div w:id="663434315">
      <w:bodyDiv w:val="1"/>
      <w:marLeft w:val="0"/>
      <w:marRight w:val="0"/>
      <w:marTop w:val="0"/>
      <w:marBottom w:val="0"/>
      <w:divBdr>
        <w:top w:val="none" w:sz="0" w:space="0" w:color="auto"/>
        <w:left w:val="none" w:sz="0" w:space="0" w:color="auto"/>
        <w:bottom w:val="none" w:sz="0" w:space="0" w:color="auto"/>
        <w:right w:val="none" w:sz="0" w:space="0" w:color="auto"/>
      </w:divBdr>
    </w:div>
    <w:div w:id="831062603">
      <w:bodyDiv w:val="1"/>
      <w:marLeft w:val="0"/>
      <w:marRight w:val="0"/>
      <w:marTop w:val="0"/>
      <w:marBottom w:val="0"/>
      <w:divBdr>
        <w:top w:val="none" w:sz="0" w:space="0" w:color="auto"/>
        <w:left w:val="none" w:sz="0" w:space="0" w:color="auto"/>
        <w:bottom w:val="none" w:sz="0" w:space="0" w:color="auto"/>
        <w:right w:val="none" w:sz="0" w:space="0" w:color="auto"/>
      </w:divBdr>
    </w:div>
    <w:div w:id="900288721">
      <w:bodyDiv w:val="1"/>
      <w:marLeft w:val="0"/>
      <w:marRight w:val="0"/>
      <w:marTop w:val="0"/>
      <w:marBottom w:val="0"/>
      <w:divBdr>
        <w:top w:val="none" w:sz="0" w:space="0" w:color="auto"/>
        <w:left w:val="none" w:sz="0" w:space="0" w:color="auto"/>
        <w:bottom w:val="none" w:sz="0" w:space="0" w:color="auto"/>
        <w:right w:val="none" w:sz="0" w:space="0" w:color="auto"/>
      </w:divBdr>
    </w:div>
    <w:div w:id="1083991425">
      <w:bodyDiv w:val="1"/>
      <w:marLeft w:val="0"/>
      <w:marRight w:val="0"/>
      <w:marTop w:val="0"/>
      <w:marBottom w:val="0"/>
      <w:divBdr>
        <w:top w:val="none" w:sz="0" w:space="0" w:color="auto"/>
        <w:left w:val="none" w:sz="0" w:space="0" w:color="auto"/>
        <w:bottom w:val="none" w:sz="0" w:space="0" w:color="auto"/>
        <w:right w:val="none" w:sz="0" w:space="0" w:color="auto"/>
      </w:divBdr>
    </w:div>
    <w:div w:id="1105080340">
      <w:bodyDiv w:val="1"/>
      <w:marLeft w:val="0"/>
      <w:marRight w:val="0"/>
      <w:marTop w:val="0"/>
      <w:marBottom w:val="0"/>
      <w:divBdr>
        <w:top w:val="none" w:sz="0" w:space="0" w:color="auto"/>
        <w:left w:val="none" w:sz="0" w:space="0" w:color="auto"/>
        <w:bottom w:val="none" w:sz="0" w:space="0" w:color="auto"/>
        <w:right w:val="none" w:sz="0" w:space="0" w:color="auto"/>
      </w:divBdr>
    </w:div>
    <w:div w:id="1114179327">
      <w:bodyDiv w:val="1"/>
      <w:marLeft w:val="0"/>
      <w:marRight w:val="0"/>
      <w:marTop w:val="0"/>
      <w:marBottom w:val="0"/>
      <w:divBdr>
        <w:top w:val="none" w:sz="0" w:space="0" w:color="auto"/>
        <w:left w:val="none" w:sz="0" w:space="0" w:color="auto"/>
        <w:bottom w:val="none" w:sz="0" w:space="0" w:color="auto"/>
        <w:right w:val="none" w:sz="0" w:space="0" w:color="auto"/>
      </w:divBdr>
    </w:div>
    <w:div w:id="1222331100">
      <w:bodyDiv w:val="1"/>
      <w:marLeft w:val="0"/>
      <w:marRight w:val="0"/>
      <w:marTop w:val="0"/>
      <w:marBottom w:val="0"/>
      <w:divBdr>
        <w:top w:val="none" w:sz="0" w:space="0" w:color="auto"/>
        <w:left w:val="none" w:sz="0" w:space="0" w:color="auto"/>
        <w:bottom w:val="none" w:sz="0" w:space="0" w:color="auto"/>
        <w:right w:val="none" w:sz="0" w:space="0" w:color="auto"/>
      </w:divBdr>
    </w:div>
    <w:div w:id="1670519668">
      <w:bodyDiv w:val="1"/>
      <w:marLeft w:val="0"/>
      <w:marRight w:val="0"/>
      <w:marTop w:val="0"/>
      <w:marBottom w:val="0"/>
      <w:divBdr>
        <w:top w:val="none" w:sz="0" w:space="0" w:color="auto"/>
        <w:left w:val="none" w:sz="0" w:space="0" w:color="auto"/>
        <w:bottom w:val="none" w:sz="0" w:space="0" w:color="auto"/>
        <w:right w:val="none" w:sz="0" w:space="0" w:color="auto"/>
      </w:divBdr>
    </w:div>
    <w:div w:id="1747611031">
      <w:bodyDiv w:val="1"/>
      <w:marLeft w:val="0"/>
      <w:marRight w:val="0"/>
      <w:marTop w:val="0"/>
      <w:marBottom w:val="0"/>
      <w:divBdr>
        <w:top w:val="none" w:sz="0" w:space="0" w:color="auto"/>
        <w:left w:val="none" w:sz="0" w:space="0" w:color="auto"/>
        <w:bottom w:val="none" w:sz="0" w:space="0" w:color="auto"/>
        <w:right w:val="none" w:sz="0" w:space="0" w:color="auto"/>
      </w:divBdr>
    </w:div>
    <w:div w:id="1751386231">
      <w:bodyDiv w:val="1"/>
      <w:marLeft w:val="0"/>
      <w:marRight w:val="0"/>
      <w:marTop w:val="0"/>
      <w:marBottom w:val="0"/>
      <w:divBdr>
        <w:top w:val="none" w:sz="0" w:space="0" w:color="auto"/>
        <w:left w:val="none" w:sz="0" w:space="0" w:color="auto"/>
        <w:bottom w:val="none" w:sz="0" w:space="0" w:color="auto"/>
        <w:right w:val="none" w:sz="0" w:space="0" w:color="auto"/>
      </w:divBdr>
    </w:div>
    <w:div w:id="1926378768">
      <w:bodyDiv w:val="1"/>
      <w:marLeft w:val="0"/>
      <w:marRight w:val="0"/>
      <w:marTop w:val="0"/>
      <w:marBottom w:val="0"/>
      <w:divBdr>
        <w:top w:val="none" w:sz="0" w:space="0" w:color="auto"/>
        <w:left w:val="none" w:sz="0" w:space="0" w:color="auto"/>
        <w:bottom w:val="none" w:sz="0" w:space="0" w:color="auto"/>
        <w:right w:val="none" w:sz="0" w:space="0" w:color="auto"/>
      </w:divBdr>
    </w:div>
    <w:div w:id="204389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F2879D-CB4A-4A9D-9CA7-60A3BA332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4606</Words>
  <Characters>24873</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IT 15 (Parte 3) CBMAL – Versão 1 – Vigência: Janeiro 2020</vt:lpstr>
    </vt:vector>
  </TitlesOfParts>
  <Company>therebels.de</Company>
  <LinksUpToDate>false</LinksUpToDate>
  <CharactersWithSpaces>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15 (Parte 3) CBMAL – Versão 1 – Vigência: Janeiro 2020</dc:title>
  <dc:subject/>
  <dc:creator>asilva</dc:creator>
  <cp:keywords/>
  <cp:lastModifiedBy>EA - Eliza Castro Lopes Da Silva</cp:lastModifiedBy>
  <cp:revision>3</cp:revision>
  <cp:lastPrinted>2021-04-17T17:17:00Z</cp:lastPrinted>
  <dcterms:created xsi:type="dcterms:W3CDTF">2025-08-22T21:02:00Z</dcterms:created>
  <dcterms:modified xsi:type="dcterms:W3CDTF">2025-08-22T21:02:00Z</dcterms:modified>
</cp:coreProperties>
</file>