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A1336" w14:textId="77777777" w:rsidR="00DE7FD8" w:rsidRPr="0019057E" w:rsidRDefault="00DE7FD8" w:rsidP="00DE7FD8">
      <w:pPr>
        <w:spacing w:after="0"/>
        <w:rPr>
          <w:sz w:val="32"/>
          <w:szCs w:val="32"/>
        </w:rPr>
      </w:pPr>
    </w:p>
    <w:p w14:paraId="30CFBBE9" w14:textId="77777777" w:rsidR="00E9063B" w:rsidRPr="0019057E" w:rsidRDefault="00E9063B" w:rsidP="00E9063B">
      <w:pPr>
        <w:spacing w:after="0"/>
        <w:ind w:right="181"/>
        <w:jc w:val="center"/>
      </w:pPr>
      <w:r w:rsidRPr="0019057E">
        <w:rPr>
          <w:b/>
          <w:noProof/>
          <w:color w:val="000000"/>
          <w:sz w:val="32"/>
          <w:szCs w:val="32"/>
        </w:rPr>
        <w:pict w14:anchorId="7D6142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78.75pt;height:87pt;visibility:visible">
            <v:imagedata r:id="rId9" o:title=""/>
          </v:shape>
        </w:pict>
      </w:r>
    </w:p>
    <w:p w14:paraId="2C68A373" w14:textId="77777777" w:rsidR="00E9063B" w:rsidRPr="0019057E" w:rsidRDefault="00E9063B" w:rsidP="00E9063B">
      <w:pPr>
        <w:spacing w:after="0"/>
        <w:ind w:left="284" w:right="181"/>
        <w:jc w:val="center"/>
      </w:pPr>
    </w:p>
    <w:p w14:paraId="45534965" w14:textId="77777777" w:rsidR="00E9063B" w:rsidRPr="0019057E" w:rsidRDefault="00E9063B" w:rsidP="00E9063B">
      <w:pPr>
        <w:autoSpaceDE w:val="0"/>
        <w:autoSpaceDN w:val="0"/>
        <w:adjustRightInd w:val="0"/>
        <w:spacing w:after="0"/>
        <w:ind w:left="284" w:right="181"/>
        <w:jc w:val="center"/>
        <w:rPr>
          <w:b/>
          <w:bCs/>
          <w:color w:val="000000"/>
          <w:sz w:val="32"/>
          <w:szCs w:val="32"/>
        </w:rPr>
      </w:pPr>
      <w:r w:rsidRPr="0019057E">
        <w:rPr>
          <w:b/>
          <w:bCs/>
          <w:color w:val="000000"/>
          <w:sz w:val="32"/>
          <w:szCs w:val="32"/>
        </w:rPr>
        <w:t>Corpo de Bombeiros Militar de Alagoas</w:t>
      </w:r>
    </w:p>
    <w:p w14:paraId="273380A2" w14:textId="77777777" w:rsidR="00E9063B" w:rsidRPr="0019057E" w:rsidRDefault="00E9063B" w:rsidP="00E9063B">
      <w:pPr>
        <w:autoSpaceDE w:val="0"/>
        <w:autoSpaceDN w:val="0"/>
        <w:adjustRightInd w:val="0"/>
        <w:spacing w:after="0"/>
        <w:ind w:left="284" w:right="181"/>
        <w:jc w:val="center"/>
        <w:rPr>
          <w:b/>
          <w:bCs/>
          <w:color w:val="000000"/>
          <w:sz w:val="32"/>
          <w:szCs w:val="32"/>
        </w:rPr>
      </w:pPr>
    </w:p>
    <w:p w14:paraId="7DDA91A0" w14:textId="77777777" w:rsidR="00E9063B" w:rsidRPr="0019057E" w:rsidRDefault="00E9063B" w:rsidP="00E9063B">
      <w:pPr>
        <w:autoSpaceDE w:val="0"/>
        <w:autoSpaceDN w:val="0"/>
        <w:adjustRightInd w:val="0"/>
        <w:spacing w:after="0"/>
        <w:ind w:left="284" w:right="181"/>
        <w:jc w:val="center"/>
        <w:rPr>
          <w:b/>
          <w:bCs/>
          <w:color w:val="000000"/>
          <w:sz w:val="32"/>
          <w:szCs w:val="32"/>
        </w:rPr>
      </w:pPr>
    </w:p>
    <w:p w14:paraId="4511B1F8" w14:textId="77777777" w:rsidR="00E9063B" w:rsidRPr="00D15797" w:rsidRDefault="00D15797" w:rsidP="00E9063B">
      <w:pPr>
        <w:autoSpaceDE w:val="0"/>
        <w:autoSpaceDN w:val="0"/>
        <w:adjustRightInd w:val="0"/>
        <w:spacing w:after="0"/>
        <w:ind w:left="284" w:right="181"/>
        <w:jc w:val="center"/>
        <w:rPr>
          <w:bCs/>
          <w:sz w:val="28"/>
          <w:szCs w:val="28"/>
        </w:rPr>
      </w:pPr>
      <w:r w:rsidRPr="00D15797">
        <w:rPr>
          <w:sz w:val="40"/>
          <w:szCs w:val="40"/>
        </w:rPr>
        <w:t>INSTRUÇÃO TÉCNICA Nº 15/2021</w:t>
      </w:r>
    </w:p>
    <w:p w14:paraId="52E540E6" w14:textId="77777777" w:rsidR="00E9063B" w:rsidRPr="00D15797" w:rsidRDefault="00E9063B" w:rsidP="00E9063B">
      <w:pPr>
        <w:autoSpaceDE w:val="0"/>
        <w:autoSpaceDN w:val="0"/>
        <w:adjustRightInd w:val="0"/>
        <w:spacing w:after="0"/>
        <w:ind w:left="284" w:right="181"/>
        <w:rPr>
          <w:bCs/>
          <w:sz w:val="28"/>
          <w:szCs w:val="28"/>
        </w:rPr>
      </w:pPr>
    </w:p>
    <w:p w14:paraId="3FF78E2C" w14:textId="77777777" w:rsidR="00DE7FD8" w:rsidRPr="0019057E" w:rsidRDefault="00DE7FD8" w:rsidP="00DE7FD8">
      <w:pPr>
        <w:autoSpaceDE w:val="0"/>
        <w:spacing w:after="0"/>
        <w:jc w:val="center"/>
        <w:rPr>
          <w:b/>
          <w:bCs/>
          <w:sz w:val="32"/>
          <w:szCs w:val="32"/>
        </w:rPr>
      </w:pPr>
    </w:p>
    <w:p w14:paraId="171606ED" w14:textId="77777777" w:rsidR="0085137F" w:rsidRPr="0019057E" w:rsidRDefault="00E9063B" w:rsidP="00DE7FD8">
      <w:pPr>
        <w:autoSpaceDE w:val="0"/>
        <w:spacing w:after="0"/>
        <w:jc w:val="center"/>
        <w:rPr>
          <w:b/>
          <w:sz w:val="40"/>
          <w:szCs w:val="40"/>
        </w:rPr>
      </w:pPr>
      <w:r w:rsidRPr="0019057E">
        <w:rPr>
          <w:b/>
          <w:sz w:val="40"/>
          <w:szCs w:val="40"/>
        </w:rPr>
        <w:t>Controle de fumaça</w:t>
      </w:r>
    </w:p>
    <w:p w14:paraId="43147CE0" w14:textId="77777777" w:rsidR="00682A8A" w:rsidRPr="0019057E" w:rsidRDefault="00E9063B" w:rsidP="00787EA2">
      <w:pPr>
        <w:pStyle w:val="Default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9057E">
        <w:rPr>
          <w:rFonts w:ascii="Times New Roman" w:hAnsi="Times New Roman" w:cs="Times New Roman"/>
          <w:b/>
          <w:sz w:val="40"/>
          <w:szCs w:val="40"/>
        </w:rPr>
        <w:t xml:space="preserve">Parte </w:t>
      </w:r>
      <w:r w:rsidR="00787EA2" w:rsidRPr="0019057E">
        <w:rPr>
          <w:rFonts w:ascii="Times New Roman" w:hAnsi="Times New Roman" w:cs="Times New Roman"/>
          <w:b/>
          <w:sz w:val="40"/>
          <w:szCs w:val="40"/>
        </w:rPr>
        <w:t>8</w:t>
      </w:r>
      <w:r w:rsidR="00AB67A5">
        <w:rPr>
          <w:rFonts w:ascii="Times New Roman" w:hAnsi="Times New Roman" w:cs="Times New Roman"/>
          <w:b/>
          <w:sz w:val="40"/>
          <w:szCs w:val="40"/>
        </w:rPr>
        <w:t xml:space="preserve"> –</w:t>
      </w:r>
      <w:r w:rsidR="00787EA2" w:rsidRPr="0019057E">
        <w:rPr>
          <w:rFonts w:ascii="Times New Roman" w:hAnsi="Times New Roman" w:cs="Times New Roman"/>
          <w:b/>
          <w:sz w:val="40"/>
          <w:szCs w:val="40"/>
        </w:rPr>
        <w:t xml:space="preserve"> Aspectos de segurança</w:t>
      </w:r>
    </w:p>
    <w:p w14:paraId="040781DC" w14:textId="77777777" w:rsidR="00682A8A" w:rsidRDefault="00682A8A" w:rsidP="00DE7FD8">
      <w:pPr>
        <w:autoSpaceDE w:val="0"/>
        <w:spacing w:after="0"/>
        <w:rPr>
          <w:b/>
          <w:bCs/>
          <w:sz w:val="32"/>
          <w:szCs w:val="32"/>
        </w:rPr>
      </w:pPr>
    </w:p>
    <w:p w14:paraId="2F0D784A" w14:textId="77777777" w:rsidR="00D15797" w:rsidRDefault="00D15797" w:rsidP="00DE7FD8">
      <w:pPr>
        <w:autoSpaceDE w:val="0"/>
        <w:spacing w:after="0"/>
        <w:rPr>
          <w:b/>
          <w:bCs/>
          <w:sz w:val="32"/>
          <w:szCs w:val="32"/>
        </w:rPr>
      </w:pPr>
    </w:p>
    <w:p w14:paraId="32CC7E88" w14:textId="77777777" w:rsidR="00D15797" w:rsidRDefault="00D15797" w:rsidP="00DE7FD8">
      <w:pPr>
        <w:autoSpaceDE w:val="0"/>
        <w:spacing w:after="0"/>
        <w:rPr>
          <w:b/>
          <w:bCs/>
          <w:sz w:val="32"/>
          <w:szCs w:val="32"/>
        </w:rPr>
      </w:pPr>
    </w:p>
    <w:p w14:paraId="6A1F0477" w14:textId="77777777" w:rsidR="00D15797" w:rsidRPr="0019057E" w:rsidRDefault="00D15797" w:rsidP="00DE7FD8">
      <w:pPr>
        <w:autoSpaceDE w:val="0"/>
        <w:spacing w:after="0"/>
        <w:rPr>
          <w:b/>
          <w:bCs/>
          <w:sz w:val="32"/>
          <w:szCs w:val="32"/>
        </w:rPr>
      </w:pPr>
    </w:p>
    <w:p w14:paraId="42FB39FF" w14:textId="77777777" w:rsidR="00E85557" w:rsidRPr="00DF46B6" w:rsidRDefault="00E85557" w:rsidP="00DE7FD8">
      <w:pPr>
        <w:pStyle w:val="TtuloSUMRIO-ANEXO"/>
        <w:spacing w:before="0" w:after="0"/>
      </w:pPr>
      <w:r w:rsidRPr="00DF46B6">
        <w:t>SUMÁRIO</w:t>
      </w:r>
    </w:p>
    <w:p w14:paraId="3AECD3A3" w14:textId="77777777" w:rsidR="00FA2061" w:rsidRPr="00D436DB" w:rsidRDefault="00787EA2" w:rsidP="00D436DB">
      <w:pPr>
        <w:pStyle w:val="Default"/>
        <w:rPr>
          <w:rFonts w:ascii="Times New Roman" w:hAnsi="Times New Roman" w:cs="Times New Roman"/>
          <w:sz w:val="20"/>
          <w:szCs w:val="20"/>
        </w:rPr>
        <w:sectPr w:rsidR="00FA2061" w:rsidRPr="00D436DB" w:rsidSect="00050A07">
          <w:headerReference w:type="default" r:id="rId10"/>
          <w:footerReference w:type="default" r:id="rId11"/>
          <w:type w:val="continuous"/>
          <w:pgSz w:w="11906" w:h="16838" w:code="9"/>
          <w:pgMar w:top="1134" w:right="1134" w:bottom="1134" w:left="1134" w:header="709" w:footer="709" w:gutter="0"/>
          <w:cols w:space="567"/>
          <w:titlePg/>
          <w:docGrid w:linePitch="360"/>
        </w:sectPr>
      </w:pPr>
      <w:r w:rsidRPr="00DF46B6">
        <w:rPr>
          <w:rFonts w:ascii="Times New Roman" w:hAnsi="Times New Roman" w:cs="Times New Roman"/>
          <w:sz w:val="20"/>
          <w:szCs w:val="20"/>
        </w:rPr>
        <w:t xml:space="preserve"> </w:t>
      </w:r>
      <w:r w:rsidRPr="00DF46B6">
        <w:rPr>
          <w:rFonts w:ascii="Times New Roman" w:hAnsi="Times New Roman" w:cs="Times New Roman"/>
          <w:b/>
          <w:bCs/>
          <w:sz w:val="20"/>
          <w:szCs w:val="20"/>
        </w:rPr>
        <w:t xml:space="preserve">18 </w:t>
      </w:r>
      <w:r w:rsidRPr="00DF46B6">
        <w:rPr>
          <w:rFonts w:ascii="Times New Roman" w:hAnsi="Times New Roman" w:cs="Times New Roman"/>
          <w:sz w:val="20"/>
          <w:szCs w:val="20"/>
        </w:rPr>
        <w:t>Aspectos de segurança do projeto de sistema de controle de fumaç</w:t>
      </w:r>
      <w:r w:rsidR="00D436DB">
        <w:rPr>
          <w:rFonts w:ascii="Times New Roman" w:hAnsi="Times New Roman" w:cs="Times New Roman"/>
          <w:sz w:val="20"/>
          <w:szCs w:val="20"/>
        </w:rPr>
        <w:t>a</w:t>
      </w:r>
    </w:p>
    <w:p w14:paraId="2A7FF28D" w14:textId="77777777" w:rsidR="009B728F" w:rsidRPr="00DF46B6" w:rsidRDefault="00787EA2" w:rsidP="00D15797">
      <w:pPr>
        <w:pStyle w:val="itttulo1"/>
      </w:pPr>
      <w:r w:rsidRPr="00DF46B6">
        <w:lastRenderedPageBreak/>
        <w:t>ASPECTOS DE SEGURANÇA DO PROJETO DE SISTEMA DE CONTROLE DE FUMAÇA</w:t>
      </w:r>
    </w:p>
    <w:p w14:paraId="0988D900" w14:textId="77777777" w:rsidR="00E9063B" w:rsidRPr="00DF46B6" w:rsidRDefault="00E9063B" w:rsidP="00C239DC">
      <w:pPr>
        <w:pStyle w:val="PargrafodaLista"/>
        <w:numPr>
          <w:ilvl w:val="0"/>
          <w:numId w:val="6"/>
        </w:numPr>
        <w:tabs>
          <w:tab w:val="num" w:pos="0"/>
        </w:tabs>
        <w:ind w:left="0" w:firstLine="0"/>
        <w:jc w:val="both"/>
        <w:outlineLvl w:val="1"/>
        <w:rPr>
          <w:bCs/>
          <w:vanish/>
          <w:sz w:val="20"/>
          <w:szCs w:val="20"/>
        </w:rPr>
      </w:pPr>
    </w:p>
    <w:p w14:paraId="61F99D4E" w14:textId="77777777" w:rsidR="00E9063B" w:rsidRPr="00DF46B6" w:rsidRDefault="00E9063B" w:rsidP="00C239DC">
      <w:pPr>
        <w:pStyle w:val="PargrafodaLista"/>
        <w:numPr>
          <w:ilvl w:val="0"/>
          <w:numId w:val="6"/>
        </w:numPr>
        <w:tabs>
          <w:tab w:val="num" w:pos="0"/>
        </w:tabs>
        <w:ind w:left="0" w:firstLine="0"/>
        <w:jc w:val="both"/>
        <w:outlineLvl w:val="1"/>
        <w:rPr>
          <w:bCs/>
          <w:vanish/>
          <w:sz w:val="20"/>
          <w:szCs w:val="20"/>
        </w:rPr>
      </w:pPr>
    </w:p>
    <w:p w14:paraId="40149E0A" w14:textId="77777777" w:rsidR="00E9063B" w:rsidRPr="00DF46B6" w:rsidRDefault="00E9063B" w:rsidP="00C239DC">
      <w:pPr>
        <w:pStyle w:val="PargrafodaLista"/>
        <w:numPr>
          <w:ilvl w:val="0"/>
          <w:numId w:val="6"/>
        </w:numPr>
        <w:tabs>
          <w:tab w:val="num" w:pos="0"/>
        </w:tabs>
        <w:ind w:left="0" w:firstLine="0"/>
        <w:jc w:val="both"/>
        <w:outlineLvl w:val="1"/>
        <w:rPr>
          <w:bCs/>
          <w:vanish/>
          <w:sz w:val="20"/>
          <w:szCs w:val="20"/>
        </w:rPr>
      </w:pPr>
    </w:p>
    <w:p w14:paraId="71FFC444" w14:textId="77777777" w:rsidR="00E9063B" w:rsidRPr="00DF46B6" w:rsidRDefault="00E9063B" w:rsidP="00C239DC">
      <w:pPr>
        <w:pStyle w:val="PargrafodaLista"/>
        <w:numPr>
          <w:ilvl w:val="0"/>
          <w:numId w:val="6"/>
        </w:numPr>
        <w:tabs>
          <w:tab w:val="num" w:pos="0"/>
        </w:tabs>
        <w:ind w:left="0" w:firstLine="0"/>
        <w:jc w:val="both"/>
        <w:outlineLvl w:val="1"/>
        <w:rPr>
          <w:bCs/>
          <w:vanish/>
          <w:sz w:val="20"/>
          <w:szCs w:val="20"/>
        </w:rPr>
      </w:pPr>
    </w:p>
    <w:p w14:paraId="7C194E59" w14:textId="77777777" w:rsidR="00E9063B" w:rsidRPr="00DF46B6" w:rsidRDefault="00E9063B" w:rsidP="00C239DC">
      <w:pPr>
        <w:pStyle w:val="PargrafodaLista"/>
        <w:numPr>
          <w:ilvl w:val="0"/>
          <w:numId w:val="6"/>
        </w:numPr>
        <w:tabs>
          <w:tab w:val="num" w:pos="0"/>
        </w:tabs>
        <w:ind w:left="0" w:firstLine="0"/>
        <w:jc w:val="both"/>
        <w:outlineLvl w:val="1"/>
        <w:rPr>
          <w:bCs/>
          <w:vanish/>
          <w:sz w:val="20"/>
          <w:szCs w:val="20"/>
        </w:rPr>
      </w:pPr>
    </w:p>
    <w:p w14:paraId="71DFB107" w14:textId="77777777" w:rsidR="00E9063B" w:rsidRPr="00DF46B6" w:rsidRDefault="00E9063B" w:rsidP="00C239DC">
      <w:pPr>
        <w:pStyle w:val="PargrafodaLista"/>
        <w:numPr>
          <w:ilvl w:val="0"/>
          <w:numId w:val="6"/>
        </w:numPr>
        <w:tabs>
          <w:tab w:val="num" w:pos="0"/>
        </w:tabs>
        <w:ind w:left="0" w:firstLine="0"/>
        <w:jc w:val="both"/>
        <w:outlineLvl w:val="1"/>
        <w:rPr>
          <w:bCs/>
          <w:vanish/>
          <w:sz w:val="20"/>
          <w:szCs w:val="20"/>
        </w:rPr>
      </w:pPr>
    </w:p>
    <w:p w14:paraId="2D974DC2" w14:textId="77777777" w:rsidR="00E9063B" w:rsidRPr="00DF46B6" w:rsidRDefault="00E9063B" w:rsidP="00C239DC">
      <w:pPr>
        <w:pStyle w:val="PargrafodaLista"/>
        <w:numPr>
          <w:ilvl w:val="0"/>
          <w:numId w:val="6"/>
        </w:numPr>
        <w:tabs>
          <w:tab w:val="num" w:pos="0"/>
        </w:tabs>
        <w:ind w:left="0" w:firstLine="0"/>
        <w:jc w:val="both"/>
        <w:outlineLvl w:val="1"/>
        <w:rPr>
          <w:bCs/>
          <w:vanish/>
          <w:sz w:val="20"/>
          <w:szCs w:val="20"/>
        </w:rPr>
      </w:pPr>
    </w:p>
    <w:p w14:paraId="208EDAD4" w14:textId="77777777" w:rsidR="00E9063B" w:rsidRPr="00DF46B6" w:rsidRDefault="00E9063B" w:rsidP="00C239DC">
      <w:pPr>
        <w:pStyle w:val="PargrafodaLista"/>
        <w:numPr>
          <w:ilvl w:val="0"/>
          <w:numId w:val="6"/>
        </w:numPr>
        <w:tabs>
          <w:tab w:val="num" w:pos="0"/>
        </w:tabs>
        <w:ind w:left="0" w:firstLine="0"/>
        <w:jc w:val="both"/>
        <w:outlineLvl w:val="1"/>
        <w:rPr>
          <w:bCs/>
          <w:vanish/>
          <w:sz w:val="20"/>
          <w:szCs w:val="20"/>
        </w:rPr>
      </w:pPr>
    </w:p>
    <w:p w14:paraId="236DB835" w14:textId="77777777" w:rsidR="00E9063B" w:rsidRPr="00DF46B6" w:rsidRDefault="00E9063B" w:rsidP="00C239DC">
      <w:pPr>
        <w:pStyle w:val="PargrafodaLista"/>
        <w:numPr>
          <w:ilvl w:val="0"/>
          <w:numId w:val="6"/>
        </w:numPr>
        <w:tabs>
          <w:tab w:val="num" w:pos="0"/>
        </w:tabs>
        <w:ind w:left="0" w:firstLine="0"/>
        <w:jc w:val="both"/>
        <w:outlineLvl w:val="1"/>
        <w:rPr>
          <w:bCs/>
          <w:vanish/>
          <w:sz w:val="20"/>
          <w:szCs w:val="20"/>
        </w:rPr>
      </w:pPr>
    </w:p>
    <w:p w14:paraId="43407DC7" w14:textId="77777777" w:rsidR="0019057E" w:rsidRPr="00DF46B6" w:rsidRDefault="0019057E" w:rsidP="00C239DC">
      <w:pPr>
        <w:pStyle w:val="PargrafodaLista"/>
        <w:numPr>
          <w:ilvl w:val="0"/>
          <w:numId w:val="6"/>
        </w:numPr>
        <w:tabs>
          <w:tab w:val="num" w:pos="0"/>
        </w:tabs>
        <w:autoSpaceDE w:val="0"/>
        <w:autoSpaceDN w:val="0"/>
        <w:adjustRightInd w:val="0"/>
        <w:ind w:firstLine="0"/>
        <w:jc w:val="both"/>
        <w:rPr>
          <w:b/>
          <w:bCs/>
          <w:vanish/>
          <w:sz w:val="20"/>
          <w:szCs w:val="20"/>
        </w:rPr>
      </w:pPr>
    </w:p>
    <w:p w14:paraId="1C2621CC" w14:textId="77777777" w:rsidR="0019057E" w:rsidRPr="00DF46B6" w:rsidRDefault="0019057E" w:rsidP="00C239DC">
      <w:pPr>
        <w:pStyle w:val="PargrafodaLista"/>
        <w:numPr>
          <w:ilvl w:val="0"/>
          <w:numId w:val="6"/>
        </w:numPr>
        <w:tabs>
          <w:tab w:val="num" w:pos="0"/>
        </w:tabs>
        <w:autoSpaceDE w:val="0"/>
        <w:autoSpaceDN w:val="0"/>
        <w:adjustRightInd w:val="0"/>
        <w:ind w:firstLine="0"/>
        <w:jc w:val="both"/>
        <w:rPr>
          <w:b/>
          <w:bCs/>
          <w:vanish/>
          <w:sz w:val="20"/>
          <w:szCs w:val="20"/>
        </w:rPr>
      </w:pPr>
    </w:p>
    <w:p w14:paraId="7DEB552A" w14:textId="77777777" w:rsidR="0019057E" w:rsidRPr="00DF46B6" w:rsidRDefault="0019057E" w:rsidP="00C239DC">
      <w:pPr>
        <w:pStyle w:val="PargrafodaLista"/>
        <w:numPr>
          <w:ilvl w:val="0"/>
          <w:numId w:val="6"/>
        </w:numPr>
        <w:tabs>
          <w:tab w:val="num" w:pos="0"/>
        </w:tabs>
        <w:autoSpaceDE w:val="0"/>
        <w:autoSpaceDN w:val="0"/>
        <w:adjustRightInd w:val="0"/>
        <w:ind w:firstLine="0"/>
        <w:jc w:val="both"/>
        <w:rPr>
          <w:b/>
          <w:bCs/>
          <w:vanish/>
          <w:sz w:val="20"/>
          <w:szCs w:val="20"/>
        </w:rPr>
      </w:pPr>
    </w:p>
    <w:p w14:paraId="482F2617" w14:textId="77777777" w:rsidR="0019057E" w:rsidRPr="00DF46B6" w:rsidRDefault="0019057E" w:rsidP="00C239DC">
      <w:pPr>
        <w:pStyle w:val="PargrafodaLista"/>
        <w:numPr>
          <w:ilvl w:val="0"/>
          <w:numId w:val="6"/>
        </w:numPr>
        <w:tabs>
          <w:tab w:val="num" w:pos="0"/>
        </w:tabs>
        <w:autoSpaceDE w:val="0"/>
        <w:autoSpaceDN w:val="0"/>
        <w:adjustRightInd w:val="0"/>
        <w:ind w:firstLine="0"/>
        <w:jc w:val="both"/>
        <w:rPr>
          <w:b/>
          <w:bCs/>
          <w:vanish/>
          <w:sz w:val="20"/>
          <w:szCs w:val="20"/>
        </w:rPr>
      </w:pPr>
    </w:p>
    <w:p w14:paraId="53D527AE" w14:textId="77777777" w:rsidR="0019057E" w:rsidRPr="00DF46B6" w:rsidRDefault="0019057E" w:rsidP="00C239DC">
      <w:pPr>
        <w:pStyle w:val="PargrafodaLista"/>
        <w:numPr>
          <w:ilvl w:val="0"/>
          <w:numId w:val="6"/>
        </w:numPr>
        <w:tabs>
          <w:tab w:val="num" w:pos="0"/>
        </w:tabs>
        <w:autoSpaceDE w:val="0"/>
        <w:autoSpaceDN w:val="0"/>
        <w:adjustRightInd w:val="0"/>
        <w:ind w:firstLine="0"/>
        <w:jc w:val="both"/>
        <w:rPr>
          <w:b/>
          <w:bCs/>
          <w:vanish/>
          <w:sz w:val="20"/>
          <w:szCs w:val="20"/>
        </w:rPr>
      </w:pPr>
    </w:p>
    <w:p w14:paraId="33602A8F" w14:textId="77777777" w:rsidR="0019057E" w:rsidRPr="00DF46B6" w:rsidRDefault="0019057E" w:rsidP="00C239DC">
      <w:pPr>
        <w:pStyle w:val="PargrafodaLista"/>
        <w:numPr>
          <w:ilvl w:val="0"/>
          <w:numId w:val="6"/>
        </w:numPr>
        <w:tabs>
          <w:tab w:val="num" w:pos="0"/>
        </w:tabs>
        <w:autoSpaceDE w:val="0"/>
        <w:autoSpaceDN w:val="0"/>
        <w:adjustRightInd w:val="0"/>
        <w:ind w:firstLine="0"/>
        <w:jc w:val="both"/>
        <w:rPr>
          <w:b/>
          <w:bCs/>
          <w:vanish/>
          <w:sz w:val="20"/>
          <w:szCs w:val="20"/>
        </w:rPr>
      </w:pPr>
    </w:p>
    <w:p w14:paraId="0B4D7C74" w14:textId="77777777" w:rsidR="0019057E" w:rsidRPr="00DF46B6" w:rsidRDefault="0019057E" w:rsidP="00C239DC">
      <w:pPr>
        <w:pStyle w:val="PargrafodaLista"/>
        <w:numPr>
          <w:ilvl w:val="0"/>
          <w:numId w:val="6"/>
        </w:numPr>
        <w:tabs>
          <w:tab w:val="num" w:pos="0"/>
        </w:tabs>
        <w:autoSpaceDE w:val="0"/>
        <w:autoSpaceDN w:val="0"/>
        <w:adjustRightInd w:val="0"/>
        <w:ind w:firstLine="0"/>
        <w:jc w:val="both"/>
        <w:rPr>
          <w:b/>
          <w:bCs/>
          <w:vanish/>
          <w:sz w:val="20"/>
          <w:szCs w:val="20"/>
        </w:rPr>
      </w:pPr>
    </w:p>
    <w:p w14:paraId="36AC3313" w14:textId="77777777" w:rsidR="0019057E" w:rsidRPr="00DF46B6" w:rsidRDefault="0019057E" w:rsidP="00C239DC">
      <w:pPr>
        <w:pStyle w:val="PargrafodaLista"/>
        <w:numPr>
          <w:ilvl w:val="0"/>
          <w:numId w:val="6"/>
        </w:numPr>
        <w:tabs>
          <w:tab w:val="num" w:pos="0"/>
        </w:tabs>
        <w:autoSpaceDE w:val="0"/>
        <w:autoSpaceDN w:val="0"/>
        <w:adjustRightInd w:val="0"/>
        <w:ind w:firstLine="0"/>
        <w:jc w:val="both"/>
        <w:rPr>
          <w:b/>
          <w:bCs/>
          <w:vanish/>
          <w:sz w:val="20"/>
          <w:szCs w:val="20"/>
        </w:rPr>
      </w:pPr>
    </w:p>
    <w:p w14:paraId="07303DF1" w14:textId="77777777" w:rsidR="0019057E" w:rsidRPr="00DF46B6" w:rsidRDefault="0019057E" w:rsidP="00C239DC">
      <w:pPr>
        <w:pStyle w:val="PargrafodaLista"/>
        <w:numPr>
          <w:ilvl w:val="0"/>
          <w:numId w:val="6"/>
        </w:numPr>
        <w:tabs>
          <w:tab w:val="num" w:pos="0"/>
        </w:tabs>
        <w:autoSpaceDE w:val="0"/>
        <w:autoSpaceDN w:val="0"/>
        <w:adjustRightInd w:val="0"/>
        <w:ind w:firstLine="0"/>
        <w:jc w:val="both"/>
        <w:rPr>
          <w:b/>
          <w:bCs/>
          <w:vanish/>
          <w:sz w:val="20"/>
          <w:szCs w:val="20"/>
        </w:rPr>
      </w:pPr>
    </w:p>
    <w:p w14:paraId="60C4F874" w14:textId="77777777" w:rsidR="0019057E" w:rsidRPr="00DF46B6" w:rsidRDefault="0019057E" w:rsidP="00D15797">
      <w:pPr>
        <w:pStyle w:val="itttulo2"/>
      </w:pPr>
      <w:r w:rsidRPr="00DF46B6">
        <w:t xml:space="preserve">Quanto à falha na análise </w:t>
      </w:r>
    </w:p>
    <w:p w14:paraId="7F7C52ED" w14:textId="77777777" w:rsidR="0019057E" w:rsidRPr="00DF46B6" w:rsidRDefault="0019057E" w:rsidP="00D15797">
      <w:pPr>
        <w:pStyle w:val="ittexto3"/>
      </w:pPr>
      <w:r w:rsidRPr="00DF46B6">
        <w:t xml:space="preserve"> Todo sistema de controle de fumaça deve ser submetido a uma simulação de falha de análise, para determinar o impacto de erros de projeto, operação indevida do sistema ou operação parcial de cada componente principal do sistema. </w:t>
      </w:r>
    </w:p>
    <w:p w14:paraId="5F8657AA" w14:textId="77777777" w:rsidR="0019057E" w:rsidRPr="00DF46B6" w:rsidRDefault="0019057E" w:rsidP="00D15797">
      <w:pPr>
        <w:pStyle w:val="ittexto3"/>
      </w:pPr>
      <w:r w:rsidRPr="00DF46B6">
        <w:t xml:space="preserve"> Particularmente merecem atenção os sistemas que tem por objetivo manter uma pressão ou o equilíbrio entre áreas adjacentes, visando controlar o movimento da fumaça para o átrio. </w:t>
      </w:r>
    </w:p>
    <w:p w14:paraId="3FDE017B" w14:textId="77777777" w:rsidR="0019057E" w:rsidRPr="00DF46B6" w:rsidRDefault="0019057E" w:rsidP="00D15797">
      <w:pPr>
        <w:pStyle w:val="ittexto3"/>
      </w:pPr>
      <w:r w:rsidRPr="00DF46B6">
        <w:t xml:space="preserve"> Deve ser previsto que a falha na operação de um determinado componente poderá causar a reversão do fluxo de fumaça e a queda da camada de fumaça a níveis perigosos. </w:t>
      </w:r>
    </w:p>
    <w:p w14:paraId="42EB94AA" w14:textId="77777777" w:rsidR="0019057E" w:rsidRPr="00DF46B6" w:rsidRDefault="0019057E" w:rsidP="00D15797">
      <w:pPr>
        <w:pStyle w:val="ittexto3"/>
      </w:pPr>
      <w:r w:rsidRPr="00DF46B6">
        <w:t xml:space="preserve"> Deve ainda ser verificado, quando da ocorrência de uma falha, o grau em que as operações de controle de fumaça serão reduzidas e a probabilidade de se determinar estas falhas durante </w:t>
      </w:r>
      <w:proofErr w:type="gramStart"/>
      <w:r w:rsidRPr="00DF46B6">
        <w:t>a</w:t>
      </w:r>
      <w:proofErr w:type="gramEnd"/>
      <w:r w:rsidRPr="00DF46B6">
        <w:t xml:space="preserve"> operação do sistema. </w:t>
      </w:r>
    </w:p>
    <w:p w14:paraId="62B31473" w14:textId="77777777" w:rsidR="0019057E" w:rsidRPr="00DF46B6" w:rsidRDefault="0019057E" w:rsidP="00D15797">
      <w:pPr>
        <w:pStyle w:val="itttulo2"/>
      </w:pPr>
      <w:r w:rsidRPr="00DF46B6">
        <w:t xml:space="preserve"> Quanto à confiabilidade </w:t>
      </w:r>
    </w:p>
    <w:p w14:paraId="0B245FB0" w14:textId="77777777" w:rsidR="0019057E" w:rsidRPr="00DF46B6" w:rsidRDefault="0019057E" w:rsidP="00D15797">
      <w:pPr>
        <w:pStyle w:val="ittexto3"/>
        <w:rPr>
          <w:b/>
        </w:rPr>
      </w:pPr>
      <w:r w:rsidRPr="00DF46B6">
        <w:rPr>
          <w:b/>
        </w:rPr>
        <w:t xml:space="preserve"> </w:t>
      </w:r>
      <w:r w:rsidRPr="00DF46B6">
        <w:t xml:space="preserve">A confiabilidade no sistema de controle de fumaça depende de seus componentes individuais, da dependência funcional entre estes, bem como no grau de redundância previsto. </w:t>
      </w:r>
    </w:p>
    <w:p w14:paraId="0D77A999" w14:textId="77777777" w:rsidR="0019057E" w:rsidRPr="00DF46B6" w:rsidRDefault="0019057E" w:rsidP="00D15797">
      <w:pPr>
        <w:pStyle w:val="ittexto3"/>
        <w:rPr>
          <w:b/>
        </w:rPr>
      </w:pPr>
      <w:r w:rsidRPr="00DF46B6">
        <w:rPr>
          <w:b/>
        </w:rPr>
        <w:t xml:space="preserve"> </w:t>
      </w:r>
      <w:r w:rsidRPr="00DF46B6">
        <w:t xml:space="preserve">Uma avaliação deve ser elaborada para cada componente do sistema e/ou o seu conjunto, a fim de verificar se o sistema não sofre uma pane quando submetido </w:t>
      </w:r>
      <w:proofErr w:type="gramStart"/>
      <w:r w:rsidRPr="00DF46B6">
        <w:t>a</w:t>
      </w:r>
      <w:proofErr w:type="gramEnd"/>
      <w:r w:rsidRPr="00DF46B6">
        <w:t xml:space="preserve"> um incêndio. </w:t>
      </w:r>
    </w:p>
    <w:p w14:paraId="42B21113" w14:textId="77777777" w:rsidR="0019057E" w:rsidRPr="00DF46B6" w:rsidRDefault="0019057E" w:rsidP="00D15797">
      <w:pPr>
        <w:pStyle w:val="ittexto3"/>
        <w:rPr>
          <w:b/>
        </w:rPr>
      </w:pPr>
      <w:r w:rsidRPr="00DF46B6">
        <w:rPr>
          <w:b/>
        </w:rPr>
        <w:t xml:space="preserve"> </w:t>
      </w:r>
      <w:r w:rsidRPr="00DF46B6">
        <w:t>Desta forma, além da previsão de uma manutenção constante e de testes de funcionamento do sistema, torna-se necessária uma análise total sobre a sua confiabilidade.</w:t>
      </w:r>
    </w:p>
    <w:p w14:paraId="4445CC1C" w14:textId="77777777" w:rsidR="0019057E" w:rsidRPr="00DF46B6" w:rsidRDefault="0019057E" w:rsidP="00D15797">
      <w:pPr>
        <w:pStyle w:val="ittexto3"/>
        <w:rPr>
          <w:b/>
        </w:rPr>
      </w:pPr>
      <w:r w:rsidRPr="00DF46B6">
        <w:rPr>
          <w:b/>
        </w:rPr>
        <w:t xml:space="preserve"> </w:t>
      </w:r>
      <w:r w:rsidRPr="00DF46B6">
        <w:t xml:space="preserve">A supervisão dos componentes aumenta a confiabilidade no sistema, pode ser obtida por meio das indicações audiovisuais da ocorrência de uma falha, que possibilita a rápida solução do problema. </w:t>
      </w:r>
    </w:p>
    <w:p w14:paraId="44B42F94" w14:textId="77777777" w:rsidR="0019057E" w:rsidRPr="00DF46B6" w:rsidRDefault="0019057E" w:rsidP="00D15797">
      <w:pPr>
        <w:pStyle w:val="itttulo2"/>
      </w:pPr>
      <w:r w:rsidRPr="00DF46B6">
        <w:t xml:space="preserve">Quanto aos testes periódicos </w:t>
      </w:r>
    </w:p>
    <w:p w14:paraId="4F921FB3" w14:textId="77777777" w:rsidR="0019057E" w:rsidRPr="00DF46B6" w:rsidRDefault="0019057E" w:rsidP="00D15797">
      <w:pPr>
        <w:pStyle w:val="ittexto3"/>
        <w:rPr>
          <w:b/>
        </w:rPr>
      </w:pPr>
      <w:r w:rsidRPr="00DF46B6">
        <w:rPr>
          <w:b/>
        </w:rPr>
        <w:t xml:space="preserve"> </w:t>
      </w:r>
      <w:r w:rsidRPr="00DF46B6">
        <w:t xml:space="preserve">Devem ser criados alguns meios para testar semestralmente o sistema, a fim de se verificar, e confiar, na performance e funcionamento correto do sistema de controle de fumaça. </w:t>
      </w:r>
    </w:p>
    <w:p w14:paraId="33D6F530" w14:textId="77777777" w:rsidR="0019057E" w:rsidRPr="00DF46B6" w:rsidRDefault="0019057E" w:rsidP="00D15797">
      <w:pPr>
        <w:pStyle w:val="ittexto3"/>
        <w:rPr>
          <w:b/>
        </w:rPr>
      </w:pPr>
      <w:r w:rsidRPr="00DF46B6">
        <w:rPr>
          <w:b/>
        </w:rPr>
        <w:t xml:space="preserve"> </w:t>
      </w:r>
      <w:r w:rsidRPr="00DF46B6">
        <w:t xml:space="preserve">Esses meios de teste não devem ser obtidos por equipamentos especiais, mas baseado nos próprios equipamentos constituintes do próprio sistema. </w:t>
      </w:r>
    </w:p>
    <w:p w14:paraId="58890023" w14:textId="77777777" w:rsidR="0019057E" w:rsidRPr="00DF46B6" w:rsidRDefault="0019057E" w:rsidP="00D15797">
      <w:pPr>
        <w:pStyle w:val="itttulo2"/>
      </w:pPr>
      <w:r w:rsidRPr="00DF46B6">
        <w:t xml:space="preserve">Equipamentos e controle </w:t>
      </w:r>
    </w:p>
    <w:p w14:paraId="1AD7266B" w14:textId="77777777" w:rsidR="0019057E" w:rsidRPr="00DF46B6" w:rsidRDefault="0019057E" w:rsidP="00D15797">
      <w:pPr>
        <w:pStyle w:val="itttulo3"/>
      </w:pPr>
      <w:r w:rsidRPr="00DF46B6">
        <w:t xml:space="preserve"> Informações gerais </w:t>
      </w:r>
    </w:p>
    <w:p w14:paraId="4AE99955" w14:textId="77777777" w:rsidR="0019057E" w:rsidRPr="00DF46B6" w:rsidRDefault="0019057E" w:rsidP="00D15797">
      <w:pPr>
        <w:pStyle w:val="ittexto4"/>
        <w:rPr>
          <w:b/>
        </w:rPr>
      </w:pPr>
      <w:r w:rsidRPr="00DF46B6">
        <w:rPr>
          <w:b/>
        </w:rPr>
        <w:t xml:space="preserve"> </w:t>
      </w:r>
      <w:r w:rsidRPr="00DF46B6">
        <w:t xml:space="preserve">A dinâmica, flutuação, coluna e estratificação da fumaça, juntamente com a largura e altura dos átrios, devem ser consideradas na escolha do sistema de controle de fumaça. </w:t>
      </w:r>
    </w:p>
    <w:p w14:paraId="7EAC3023" w14:textId="77777777" w:rsidR="0019057E" w:rsidRPr="00DF46B6" w:rsidRDefault="0019057E" w:rsidP="00D15797">
      <w:pPr>
        <w:pStyle w:val="ittexto4"/>
        <w:rPr>
          <w:b/>
        </w:rPr>
      </w:pPr>
      <w:r w:rsidRPr="00DF46B6">
        <w:rPr>
          <w:b/>
        </w:rPr>
        <w:t xml:space="preserve"> </w:t>
      </w:r>
      <w:r w:rsidRPr="00DF46B6">
        <w:t>Cuidados especiais devem ser adotados para edificações que tenham temperaturas internas elevadas, decorrentes da capacidade dos elementos construtivos de fechamento lateral e cobertura do átrio sup</w:t>
      </w:r>
      <w:r w:rsidR="00DC0D14" w:rsidRPr="00DF46B6">
        <w:t>ortarem este acréscimo de tempe</w:t>
      </w:r>
      <w:r w:rsidRPr="00DF46B6">
        <w:t xml:space="preserve">ratura. </w:t>
      </w:r>
    </w:p>
    <w:p w14:paraId="2EBF9BE3" w14:textId="77777777" w:rsidR="0019057E" w:rsidRPr="00DF46B6" w:rsidRDefault="00DC0D14" w:rsidP="00D15797">
      <w:pPr>
        <w:pStyle w:val="itttulo3"/>
      </w:pPr>
      <w:r w:rsidRPr="00DF46B6">
        <w:t xml:space="preserve"> </w:t>
      </w:r>
      <w:r w:rsidR="0019057E" w:rsidRPr="00DF46B6">
        <w:t xml:space="preserve"> Sistema de renovação do ar </w:t>
      </w:r>
    </w:p>
    <w:p w14:paraId="07CC1FF8" w14:textId="77777777" w:rsidR="0019057E" w:rsidRPr="00DF46B6" w:rsidRDefault="00DC0D14" w:rsidP="00D15797">
      <w:pPr>
        <w:pStyle w:val="ittexto4"/>
        <w:rPr>
          <w:b/>
        </w:rPr>
      </w:pPr>
      <w:r w:rsidRPr="00DF46B6">
        <w:rPr>
          <w:b/>
        </w:rPr>
        <w:t xml:space="preserve"> </w:t>
      </w:r>
      <w:r w:rsidR="0019057E" w:rsidRPr="00DF46B6">
        <w:t>Os sistemas de a</w:t>
      </w:r>
      <w:r w:rsidRPr="00DF46B6">
        <w:t>r-condicionado podem ser adapta</w:t>
      </w:r>
      <w:r w:rsidR="0019057E" w:rsidRPr="00DF46B6">
        <w:t>dos para funcionar na admissão de ar externo, desde que as grelhas estejam posiciona</w:t>
      </w:r>
      <w:r w:rsidRPr="00DF46B6">
        <w:t>das corretamente e possuam capa</w:t>
      </w:r>
      <w:r w:rsidR="0019057E" w:rsidRPr="00DF46B6">
        <w:t xml:space="preserve">cidade e permitam velocidades apropriadas. </w:t>
      </w:r>
    </w:p>
    <w:p w14:paraId="3CF33207" w14:textId="77777777" w:rsidR="0019057E" w:rsidRPr="00DF46B6" w:rsidRDefault="0019057E" w:rsidP="00D15797">
      <w:pPr>
        <w:pStyle w:val="ittexto4"/>
        <w:rPr>
          <w:b/>
        </w:rPr>
      </w:pPr>
      <w:r w:rsidRPr="00DF46B6">
        <w:rPr>
          <w:b/>
          <w:bCs/>
        </w:rPr>
        <w:t xml:space="preserve"> </w:t>
      </w:r>
      <w:r w:rsidRPr="00DF46B6">
        <w:t>Neste caso, estes sistemas devem prevenir a adm</w:t>
      </w:r>
      <w:r w:rsidR="00DC0D14" w:rsidRPr="00DF46B6">
        <w:t>is</w:t>
      </w:r>
      <w:r w:rsidRPr="00DF46B6">
        <w:t xml:space="preserve">são de ar, até que o fluxo de extração tenha sido estabilizado, visando a evitar a entrada de ar não controlada na área de fogo. </w:t>
      </w:r>
    </w:p>
    <w:p w14:paraId="58D31494" w14:textId="77777777" w:rsidR="0019057E" w:rsidRPr="00DF46B6" w:rsidRDefault="0019057E" w:rsidP="00D15797">
      <w:pPr>
        <w:pStyle w:val="ittexto4"/>
        <w:rPr>
          <w:b/>
        </w:rPr>
      </w:pPr>
      <w:r w:rsidRPr="00DF46B6">
        <w:t xml:space="preserve">Quanto à utilização na extração de fumaça, geralmente os sistemas de ar-condicionado não têm a capacidade para este fim, decorrente de não possuírem grelhas para extração, localizadas nos locais apropriados para uma extração. </w:t>
      </w:r>
    </w:p>
    <w:p w14:paraId="34C94A08" w14:textId="77777777" w:rsidR="0019057E" w:rsidRPr="00DF46B6" w:rsidRDefault="0019057E" w:rsidP="00D15797">
      <w:pPr>
        <w:pStyle w:val="ittexto4"/>
        <w:rPr>
          <w:b/>
        </w:rPr>
      </w:pPr>
      <w:r w:rsidRPr="00DF46B6">
        <w:lastRenderedPageBreak/>
        <w:t xml:space="preserve">Caso o sistema de ar-condicionado não integrar o sistema de controle de fumaça, cuidados especiais devem ser observados para que: </w:t>
      </w:r>
    </w:p>
    <w:p w14:paraId="2929EDB3" w14:textId="77777777" w:rsidR="0019057E" w:rsidRPr="00DF46B6" w:rsidRDefault="0019057E" w:rsidP="007A13A8">
      <w:pPr>
        <w:pStyle w:val="LETRAS"/>
      </w:pPr>
      <w:r w:rsidRPr="00DF46B6">
        <w:t xml:space="preserve">o sistema de ar-condicionado seja desligado </w:t>
      </w:r>
      <w:r w:rsidR="00CA7A41" w:rsidRPr="00DF46B6">
        <w:t>imediatamente</w:t>
      </w:r>
      <w:r w:rsidRPr="00DF46B6">
        <w:t xml:space="preserve"> quando da ocorrência do incêndio; </w:t>
      </w:r>
    </w:p>
    <w:p w14:paraId="4890A8DE" w14:textId="77777777" w:rsidR="0019057E" w:rsidRPr="00DF46B6" w:rsidRDefault="0019057E" w:rsidP="007A13A8">
      <w:pPr>
        <w:pStyle w:val="LETRAS"/>
      </w:pPr>
      <w:r w:rsidRPr="00DF46B6">
        <w:t>sejam previstos meios int</w:t>
      </w:r>
      <w:r w:rsidR="00CA7A41" w:rsidRPr="00DF46B6">
        <w:t>ernos aos dutos, a fim de se evitar</w:t>
      </w:r>
      <w:r w:rsidRPr="00DF46B6">
        <w:t xml:space="preserve"> a propagação de fumaça e gases nocivos para áreas adjacentes e pisos supe</w:t>
      </w:r>
      <w:r w:rsidR="00CA7A41" w:rsidRPr="00DF46B6">
        <w:t>riores ao local sinistrado, con</w:t>
      </w:r>
      <w:r w:rsidRPr="00DF46B6">
        <w:t xml:space="preserve">forme IT 09. </w:t>
      </w:r>
    </w:p>
    <w:p w14:paraId="70AB395E" w14:textId="77777777" w:rsidR="0019057E" w:rsidRPr="00DF46B6" w:rsidRDefault="00CA7A41" w:rsidP="00D15797">
      <w:pPr>
        <w:pStyle w:val="itttulo3"/>
      </w:pPr>
      <w:r w:rsidRPr="00DF46B6">
        <w:t xml:space="preserve"> </w:t>
      </w:r>
      <w:r w:rsidR="0019057E" w:rsidRPr="00DF46B6">
        <w:t xml:space="preserve"> Sistemas de controle </w:t>
      </w:r>
    </w:p>
    <w:p w14:paraId="73C4BA7D" w14:textId="77777777" w:rsidR="0019057E" w:rsidRPr="00DF46B6" w:rsidRDefault="00CA7A41" w:rsidP="00D15797">
      <w:pPr>
        <w:pStyle w:val="ittexto4"/>
      </w:pPr>
      <w:r w:rsidRPr="00DF46B6">
        <w:t xml:space="preserve"> </w:t>
      </w:r>
      <w:r w:rsidR="0019057E" w:rsidRPr="00DF46B6">
        <w:t xml:space="preserve">A simplicidade deve ser o objetivo do gerenciamento do sistema de controle de fumaça, desde que observadas as premissas do item 8.2.4 da Parte 2 desta IT. </w:t>
      </w:r>
    </w:p>
    <w:p w14:paraId="5D334A9D" w14:textId="77777777" w:rsidR="0019057E" w:rsidRPr="00DF46B6" w:rsidRDefault="00CA7A41" w:rsidP="00D15797">
      <w:pPr>
        <w:pStyle w:val="itttitulo4"/>
      </w:pPr>
      <w:r w:rsidRPr="00DF46B6">
        <w:t xml:space="preserve"> </w:t>
      </w:r>
      <w:r w:rsidR="0019057E" w:rsidRPr="00DF46B6">
        <w:t xml:space="preserve">Sistemas complexos devem ser evitados, pois: </w:t>
      </w:r>
    </w:p>
    <w:p w14:paraId="13C256F5" w14:textId="77777777" w:rsidR="0019057E" w:rsidRPr="00DF46B6" w:rsidRDefault="0019057E" w:rsidP="007A13A8">
      <w:pPr>
        <w:pStyle w:val="LETRAS"/>
        <w:numPr>
          <w:ilvl w:val="0"/>
          <w:numId w:val="40"/>
        </w:numPr>
      </w:pPr>
      <w:r w:rsidRPr="00DF46B6">
        <w:t xml:space="preserve">tendem a ser confusos; </w:t>
      </w:r>
    </w:p>
    <w:p w14:paraId="218EBA64" w14:textId="77777777" w:rsidR="0019057E" w:rsidRPr="00DF46B6" w:rsidRDefault="0019057E" w:rsidP="007A13A8">
      <w:pPr>
        <w:pStyle w:val="LETRAS"/>
      </w:pPr>
      <w:r w:rsidRPr="00DF46B6">
        <w:t xml:space="preserve">podem não ser instalados corretamente; </w:t>
      </w:r>
    </w:p>
    <w:p w14:paraId="7B914971" w14:textId="77777777" w:rsidR="0019057E" w:rsidRPr="00DF46B6" w:rsidRDefault="0019057E" w:rsidP="007A13A8">
      <w:pPr>
        <w:pStyle w:val="LETRAS"/>
      </w:pPr>
      <w:r w:rsidRPr="00DF46B6">
        <w:t xml:space="preserve">podem não permitir testes apropriados; </w:t>
      </w:r>
    </w:p>
    <w:p w14:paraId="0FBB8052" w14:textId="77777777" w:rsidR="0019057E" w:rsidRPr="00DF46B6" w:rsidRDefault="0019057E" w:rsidP="007A13A8">
      <w:pPr>
        <w:pStyle w:val="LETRAS"/>
      </w:pPr>
      <w:r w:rsidRPr="00DF46B6">
        <w:t xml:space="preserve">geralmente não se refletem na realidade em caso de um incêndio. </w:t>
      </w:r>
    </w:p>
    <w:p w14:paraId="27367E77" w14:textId="77777777" w:rsidR="0019057E" w:rsidRPr="00DF46B6" w:rsidRDefault="00CA7A41" w:rsidP="00D15797">
      <w:pPr>
        <w:pStyle w:val="itttulo3"/>
      </w:pPr>
      <w:r w:rsidRPr="00BE0BFB">
        <w:rPr>
          <w:lang w:val="pt-BR"/>
        </w:rPr>
        <w:t xml:space="preserve"> </w:t>
      </w:r>
      <w:r w:rsidR="0019057E" w:rsidRPr="00BE0BFB">
        <w:rPr>
          <w:lang w:val="pt-BR"/>
        </w:rPr>
        <w:t xml:space="preserve"> </w:t>
      </w:r>
      <w:r w:rsidR="0019057E" w:rsidRPr="00DF46B6">
        <w:t xml:space="preserve">Coordenação </w:t>
      </w:r>
    </w:p>
    <w:p w14:paraId="709E694E" w14:textId="77777777" w:rsidR="00CA7A41" w:rsidRPr="00DF46B6" w:rsidRDefault="0019057E" w:rsidP="00D15797">
      <w:pPr>
        <w:pStyle w:val="ittexto4"/>
      </w:pPr>
      <w:r w:rsidRPr="00DF46B6">
        <w:t>O sistema de gerenciamento deve coordenar completamente o sistema de controle de fumaça.</w:t>
      </w:r>
    </w:p>
    <w:p w14:paraId="083AB985" w14:textId="77777777" w:rsidR="0019057E" w:rsidRPr="00DF46B6" w:rsidRDefault="0019057E" w:rsidP="00D15797">
      <w:pPr>
        <w:pStyle w:val="ittexto4"/>
      </w:pPr>
      <w:r w:rsidRPr="00DF46B6">
        <w:t xml:space="preserve">Devem gerenciar a sinalização de todos os sistemas que interferem ou contribuem com o sistema de controle de fumaça (sistema de chuveiros automáticos, sistema de ar-condicionado, sistema de detecção etc.). </w:t>
      </w:r>
    </w:p>
    <w:p w14:paraId="4FEBD13F" w14:textId="77777777" w:rsidR="0019057E" w:rsidRPr="00DF46B6" w:rsidRDefault="00CA7A41" w:rsidP="00D15797">
      <w:pPr>
        <w:pStyle w:val="itttulo3"/>
      </w:pPr>
      <w:r w:rsidRPr="00BE0BFB">
        <w:rPr>
          <w:lang w:val="pt-BR"/>
        </w:rPr>
        <w:t xml:space="preserve"> </w:t>
      </w:r>
      <w:r w:rsidR="0019057E" w:rsidRPr="00DF46B6">
        <w:t xml:space="preserve">Tempo de resposta </w:t>
      </w:r>
    </w:p>
    <w:p w14:paraId="24C744FD" w14:textId="77777777" w:rsidR="0019057E" w:rsidRPr="00DF46B6" w:rsidRDefault="0019057E" w:rsidP="00D15797">
      <w:pPr>
        <w:pStyle w:val="ittexto4"/>
      </w:pPr>
      <w:r w:rsidRPr="00DF46B6">
        <w:t xml:space="preserve">A ativação do sistema de controle de fumaça deve se iniciar em até 10 segundos após receber o comando/aviso de ativação. </w:t>
      </w:r>
    </w:p>
    <w:p w14:paraId="0BAE755B" w14:textId="77777777" w:rsidR="0019057E" w:rsidRPr="00DF46B6" w:rsidRDefault="0019057E" w:rsidP="00D15797">
      <w:pPr>
        <w:pStyle w:val="ittexto4"/>
      </w:pPr>
      <w:r w:rsidRPr="00DF46B6">
        <w:t xml:space="preserve">O gerenciamento deve ativar todos os componentes que compõe o sistema de controle de fumaça na sequência necessária e projetada para um perfeito funcionamento, conforme item 8.2.4.7 da Parte 2 desta IT. </w:t>
      </w:r>
    </w:p>
    <w:p w14:paraId="3ED8D690" w14:textId="77777777" w:rsidR="0019057E" w:rsidRPr="00DF46B6" w:rsidRDefault="0019057E" w:rsidP="00D15797">
      <w:pPr>
        <w:pStyle w:val="ittexto4"/>
      </w:pPr>
      <w:r w:rsidRPr="00DF46B6">
        <w:t xml:space="preserve">Cuidados especiais devem ser observados quando do desligamento do sistema de controle de fumaça, a fim de evitar danos. </w:t>
      </w:r>
    </w:p>
    <w:p w14:paraId="1FAC1620" w14:textId="77777777" w:rsidR="0019057E" w:rsidRPr="00DF46B6" w:rsidRDefault="0019057E" w:rsidP="00D15797">
      <w:pPr>
        <w:pStyle w:val="ittexto4"/>
      </w:pPr>
      <w:r w:rsidRPr="00DF46B6">
        <w:t xml:space="preserve">O tempo total de resposta, incluindo aquele necessário para a detecção, parada de operação do sistema de ar condicionado (quando houver) e entrada em operação do sistema de controle de fumaça, devem ser projetados para que o ambiente interno da edificação não se torne perigosos, observando sempre o item 8.2.4.7 da Parte 2 desta IT. </w:t>
      </w:r>
    </w:p>
    <w:p w14:paraId="27D98BDD" w14:textId="77777777" w:rsidR="0019057E" w:rsidRPr="00DF46B6" w:rsidRDefault="00CA7A41" w:rsidP="00D15797">
      <w:pPr>
        <w:pStyle w:val="itttulo3"/>
      </w:pPr>
      <w:r w:rsidRPr="00BE0BFB">
        <w:rPr>
          <w:lang w:val="pt-BR"/>
        </w:rPr>
        <w:t xml:space="preserve"> </w:t>
      </w:r>
      <w:r w:rsidR="0019057E" w:rsidRPr="00BE0BFB">
        <w:rPr>
          <w:lang w:val="pt-BR"/>
        </w:rPr>
        <w:t xml:space="preserve"> </w:t>
      </w:r>
      <w:r w:rsidR="0019057E" w:rsidRPr="00DF46B6">
        <w:t xml:space="preserve">Instrumentalização e supervisão dos sistemas de controle de fumaça </w:t>
      </w:r>
    </w:p>
    <w:p w14:paraId="5FD766A3" w14:textId="77777777" w:rsidR="0019057E" w:rsidRPr="00DF46B6" w:rsidRDefault="0019057E" w:rsidP="00D15797">
      <w:pPr>
        <w:pStyle w:val="ittexto4"/>
      </w:pPr>
      <w:r w:rsidRPr="00DF46B6">
        <w:t>Cada componente ou parte do sistema precisa de meios para assegurar que</w:t>
      </w:r>
      <w:r w:rsidR="00CA7A41" w:rsidRPr="00DF46B6">
        <w:t xml:space="preserve"> entre em operação quando neces</w:t>
      </w:r>
      <w:r w:rsidRPr="00DF46B6">
        <w:t xml:space="preserve">sário. </w:t>
      </w:r>
    </w:p>
    <w:p w14:paraId="658974BF" w14:textId="77777777" w:rsidR="0019057E" w:rsidRPr="00DF46B6" w:rsidRDefault="0019057E" w:rsidP="00D15797">
      <w:pPr>
        <w:pStyle w:val="ittexto4"/>
      </w:pPr>
      <w:r w:rsidRPr="00DF46B6">
        <w:t xml:space="preserve">Os meios podem </w:t>
      </w:r>
      <w:r w:rsidR="00CA7A41" w:rsidRPr="00DF46B6">
        <w:t>variar de acordo com a complexi</w:t>
      </w:r>
      <w:r w:rsidRPr="00DF46B6">
        <w:t xml:space="preserve">dade do sistema. </w:t>
      </w:r>
    </w:p>
    <w:p w14:paraId="6550B50D" w14:textId="77777777" w:rsidR="00CA7A41" w:rsidRPr="00DF46B6" w:rsidRDefault="00CA7A41" w:rsidP="00D15797">
      <w:pPr>
        <w:pStyle w:val="ittexto4"/>
      </w:pPr>
      <w:r w:rsidRPr="00DF46B6">
        <w:t xml:space="preserve"> As seguintes confirmações devem ser observadas:</w:t>
      </w:r>
    </w:p>
    <w:p w14:paraId="643EA29D" w14:textId="77777777" w:rsidR="00CA7A41" w:rsidRPr="00DF46B6" w:rsidRDefault="00CA7A41" w:rsidP="00766612">
      <w:pPr>
        <w:pStyle w:val="LETRAS"/>
        <w:numPr>
          <w:ilvl w:val="0"/>
          <w:numId w:val="41"/>
        </w:numPr>
      </w:pPr>
      <w:r w:rsidRPr="00DF46B6">
        <w:t xml:space="preserve">acionamento de ventiladores e insufladores de ar externo; </w:t>
      </w:r>
    </w:p>
    <w:p w14:paraId="51F15AA5" w14:textId="77777777" w:rsidR="00CA7A41" w:rsidRPr="00DF46B6" w:rsidRDefault="00CA7A41" w:rsidP="007A13A8">
      <w:pPr>
        <w:pStyle w:val="LETRAS"/>
      </w:pPr>
      <w:r w:rsidRPr="00DF46B6">
        <w:t xml:space="preserve">ativação de extratores por meio de pressão do duto; </w:t>
      </w:r>
    </w:p>
    <w:p w14:paraId="332F3E37" w14:textId="77777777" w:rsidR="00CA7A41" w:rsidRPr="00DF46B6" w:rsidRDefault="00CA7A41" w:rsidP="007A13A8">
      <w:pPr>
        <w:pStyle w:val="LETRAS"/>
      </w:pPr>
      <w:r w:rsidRPr="00DF46B6">
        <w:t xml:space="preserve">ativação de insufladores de ar; </w:t>
      </w:r>
    </w:p>
    <w:p w14:paraId="36728864" w14:textId="77777777" w:rsidR="00CA7A41" w:rsidRPr="00DF46B6" w:rsidRDefault="00CA7A41" w:rsidP="007A13A8">
      <w:pPr>
        <w:pStyle w:val="LETRAS"/>
      </w:pPr>
      <w:r w:rsidRPr="00DF46B6">
        <w:t>problemas de energia ou</w:t>
      </w:r>
      <w:r w:rsidR="00A03CB8" w:rsidRPr="00DF46B6">
        <w:t xml:space="preserve"> controle dos sistemas de insta</w:t>
      </w:r>
      <w:r w:rsidRPr="00DF46B6">
        <w:t xml:space="preserve">lação elétrica; </w:t>
      </w:r>
    </w:p>
    <w:p w14:paraId="62E737F2" w14:textId="77777777" w:rsidR="00CA7A41" w:rsidRPr="00DF46B6" w:rsidRDefault="00CA7A41" w:rsidP="007A13A8">
      <w:pPr>
        <w:pStyle w:val="LETRAS"/>
      </w:pPr>
      <w:r w:rsidRPr="00DF46B6">
        <w:t xml:space="preserve">obstruções ao fluxo de ar e extração de fumaça; </w:t>
      </w:r>
    </w:p>
    <w:p w14:paraId="5B5A3407" w14:textId="77777777" w:rsidR="00CA7A41" w:rsidRPr="00DF46B6" w:rsidRDefault="00CA7A41" w:rsidP="007A13A8">
      <w:pPr>
        <w:pStyle w:val="LETRAS"/>
      </w:pPr>
      <w:r w:rsidRPr="00DF46B6">
        <w:t xml:space="preserve">falha geral no sistema; </w:t>
      </w:r>
    </w:p>
    <w:p w14:paraId="2E8AC6B6" w14:textId="77777777" w:rsidR="00CA7A41" w:rsidRPr="00DF46B6" w:rsidRDefault="00CA7A41" w:rsidP="007A13A8">
      <w:pPr>
        <w:pStyle w:val="LETRAS"/>
      </w:pPr>
      <w:r w:rsidRPr="00DF46B6">
        <w:lastRenderedPageBreak/>
        <w:t>outras essenciais ao bom funcionamento do sistema.</w:t>
      </w:r>
    </w:p>
    <w:p w14:paraId="1CF6099D" w14:textId="77777777" w:rsidR="00CA7A41" w:rsidRPr="00DF46B6" w:rsidRDefault="00CA7A41" w:rsidP="00D15797">
      <w:pPr>
        <w:pStyle w:val="itttulo3"/>
      </w:pPr>
      <w:r w:rsidRPr="00DF46B6">
        <w:t xml:space="preserve"> </w:t>
      </w:r>
      <w:r w:rsidR="00A03CB8" w:rsidRPr="00DF46B6">
        <w:t>Acionamento manual</w:t>
      </w:r>
    </w:p>
    <w:p w14:paraId="25DB892E" w14:textId="77777777" w:rsidR="00A03CB8" w:rsidRPr="00DF46B6" w:rsidRDefault="00A03CB8" w:rsidP="00D15797">
      <w:pPr>
        <w:pStyle w:val="ittexto4"/>
      </w:pPr>
      <w:r w:rsidRPr="00DF46B6">
        <w:t>O acionamento manual de todos os sistemas deve estar localizado em área de supervisão permanente.</w:t>
      </w:r>
    </w:p>
    <w:p w14:paraId="722A6593" w14:textId="77777777" w:rsidR="00A03CB8" w:rsidRPr="00DF46B6" w:rsidRDefault="00A03CB8" w:rsidP="00D15797">
      <w:pPr>
        <w:pStyle w:val="ittexto4"/>
      </w:pPr>
      <w:r w:rsidRPr="00DF46B6">
        <w:t>Tais controles devem estar aptos a superar quaisquer falhas de acionamento automático, observando-se as premissas do item 8.2.4 desta IT.</w:t>
      </w:r>
    </w:p>
    <w:p w14:paraId="5F87BDA0" w14:textId="77777777" w:rsidR="00A03CB8" w:rsidRPr="00DF46B6" w:rsidRDefault="00A03CB8" w:rsidP="00D15797">
      <w:pPr>
        <w:pStyle w:val="itttulo3"/>
      </w:pPr>
      <w:r w:rsidRPr="00BE0BFB">
        <w:rPr>
          <w:lang w:val="pt-BR"/>
        </w:rPr>
        <w:t xml:space="preserve"> </w:t>
      </w:r>
      <w:r w:rsidRPr="00DF46B6">
        <w:t>Fornecimento elétrico</w:t>
      </w:r>
    </w:p>
    <w:p w14:paraId="75827B76" w14:textId="77777777" w:rsidR="00A03CB8" w:rsidRPr="00DF46B6" w:rsidRDefault="00A03CB8" w:rsidP="00D15797">
      <w:pPr>
        <w:pStyle w:val="ittexto4"/>
      </w:pPr>
      <w:r w:rsidRPr="00DF46B6">
        <w:t>Instalações elétricas devem atender aos requisitos das normas técnicas oficiais.</w:t>
      </w:r>
    </w:p>
    <w:p w14:paraId="29C763FE" w14:textId="77777777" w:rsidR="00A03CB8" w:rsidRPr="00DF46B6" w:rsidRDefault="00A03CB8" w:rsidP="00D15797">
      <w:pPr>
        <w:pStyle w:val="ittexto4"/>
      </w:pPr>
      <w:r w:rsidRPr="00DF46B6">
        <w:t>Essas instalações devem estar localizadas em áreas que não serão afetadas pelo incêndio.</w:t>
      </w:r>
    </w:p>
    <w:p w14:paraId="6153C024" w14:textId="77777777" w:rsidR="00A03CB8" w:rsidRPr="00DF46B6" w:rsidRDefault="00A03CB8" w:rsidP="00D15797">
      <w:pPr>
        <w:pStyle w:val="itttulo3"/>
      </w:pPr>
      <w:r w:rsidRPr="00BE0BFB">
        <w:rPr>
          <w:lang w:val="pt-BR"/>
        </w:rPr>
        <w:t xml:space="preserve"> </w:t>
      </w:r>
      <w:r w:rsidRPr="00DF46B6">
        <w:t>Materiais</w:t>
      </w:r>
    </w:p>
    <w:p w14:paraId="64FF201C" w14:textId="77777777" w:rsidR="00A03CB8" w:rsidRPr="00DF46B6" w:rsidRDefault="00A03CB8" w:rsidP="00D15797">
      <w:pPr>
        <w:pStyle w:val="ittexto4"/>
      </w:pPr>
      <w:r w:rsidRPr="00DF46B6">
        <w:t xml:space="preserve">Materiais e </w:t>
      </w:r>
      <w:r w:rsidRPr="00D15797">
        <w:t>equipamentos</w:t>
      </w:r>
      <w:r w:rsidRPr="00DF46B6">
        <w:t xml:space="preserve"> utilizados para o controle de sistemas de fumaça devem ser apropriados ao fim a que se destinam.</w:t>
      </w:r>
    </w:p>
    <w:p w14:paraId="2A7FB5C1" w14:textId="77777777" w:rsidR="00A03CB8" w:rsidRPr="00DF46B6" w:rsidRDefault="00A03CB8" w:rsidP="00D15797">
      <w:pPr>
        <w:pStyle w:val="itttulo3"/>
      </w:pPr>
      <w:r w:rsidRPr="00DF46B6">
        <w:t>Testes</w:t>
      </w:r>
    </w:p>
    <w:p w14:paraId="006C6FF4" w14:textId="77777777" w:rsidR="00A03CB8" w:rsidRPr="00DF46B6" w:rsidRDefault="00A03CB8" w:rsidP="00D15797">
      <w:pPr>
        <w:pStyle w:val="ittexto4"/>
      </w:pPr>
      <w:r w:rsidRPr="00DF46B6">
        <w:t>O sistema de controle de fumaça e seus e subsistemas, devem ser testados nos critérios especificados em projeto.</w:t>
      </w:r>
    </w:p>
    <w:p w14:paraId="5B0F9804" w14:textId="77777777" w:rsidR="00A03CB8" w:rsidRPr="00DF46B6" w:rsidRDefault="00A03CB8" w:rsidP="00D15797">
      <w:pPr>
        <w:pStyle w:val="ittexto4"/>
      </w:pPr>
      <w:r w:rsidRPr="00DF46B6">
        <w:t>Os procedimentos de teste são divididos em três categorias:</w:t>
      </w:r>
    </w:p>
    <w:p w14:paraId="0047AA06" w14:textId="77777777" w:rsidR="00A03CB8" w:rsidRPr="00DF46B6" w:rsidRDefault="00A03CB8" w:rsidP="00766612">
      <w:pPr>
        <w:pStyle w:val="LETRAS"/>
        <w:numPr>
          <w:ilvl w:val="0"/>
          <w:numId w:val="42"/>
        </w:numPr>
      </w:pPr>
      <w:r w:rsidRPr="00DF46B6">
        <w:t xml:space="preserve">testes dos componentes do sistema; </w:t>
      </w:r>
    </w:p>
    <w:p w14:paraId="58525B94" w14:textId="77777777" w:rsidR="00A03CB8" w:rsidRPr="00DF46B6" w:rsidRDefault="00A03CB8" w:rsidP="00766612">
      <w:pPr>
        <w:pStyle w:val="LETRAS"/>
      </w:pPr>
      <w:r w:rsidRPr="00DF46B6">
        <w:t xml:space="preserve">comissionamento; </w:t>
      </w:r>
    </w:p>
    <w:p w14:paraId="6A902DD5" w14:textId="77777777" w:rsidR="00A03CB8" w:rsidRPr="00DF46B6" w:rsidRDefault="00A03CB8" w:rsidP="00766612">
      <w:pPr>
        <w:pStyle w:val="LETRAS"/>
      </w:pPr>
      <w:r w:rsidRPr="00DF46B6">
        <w:t>testes periódicos e de manutenção.</w:t>
      </w:r>
    </w:p>
    <w:p w14:paraId="383B3047" w14:textId="77777777" w:rsidR="00A03CB8" w:rsidRPr="00DF46B6" w:rsidRDefault="00A03CB8" w:rsidP="00D15797">
      <w:pPr>
        <w:pStyle w:val="itttulo3"/>
      </w:pPr>
      <w:r w:rsidRPr="00DF46B6">
        <w:t>Testes dos componentes do sistema</w:t>
      </w:r>
    </w:p>
    <w:p w14:paraId="51B7DCD9" w14:textId="77777777" w:rsidR="00A03CB8" w:rsidRPr="00DF46B6" w:rsidRDefault="00A03CB8" w:rsidP="00D15797">
      <w:pPr>
        <w:pStyle w:val="ittexto4"/>
      </w:pPr>
      <w:r w:rsidRPr="00DF46B6">
        <w:t>Os objetivos dos testes dos componentes do sistema são de estabelecer que a instalação final satisfaça os requisitos do projeto, funcione corretamente e esteja pronta para o comissionamento.</w:t>
      </w:r>
    </w:p>
    <w:p w14:paraId="15A04E7F" w14:textId="77777777" w:rsidR="00A03CB8" w:rsidRPr="00DF46B6" w:rsidRDefault="00A03CB8" w:rsidP="00D15797">
      <w:pPr>
        <w:pStyle w:val="ittexto4"/>
      </w:pPr>
      <w:r w:rsidRPr="00DF46B6">
        <w:t>Os testes devem ser feitos por profissional ou entidade de reconhecida especialização, de preferência sem vínculo de qualquer espécie com a empresa que executou instalação. Quando os testes forem feitos pela empresa instaladora, recomenda-se que o procedimento seja feito sob a supervisão do agente fiscalizador do empreendimento, ou do projetista da instalação que poderá ser contratado para esta finalidade.</w:t>
      </w:r>
    </w:p>
    <w:p w14:paraId="41F01390" w14:textId="77777777" w:rsidR="00A03CB8" w:rsidRPr="00DF46B6" w:rsidRDefault="00A03CB8" w:rsidP="00D15797">
      <w:pPr>
        <w:pStyle w:val="ittexto4"/>
      </w:pPr>
      <w:r w:rsidRPr="00DF46B6">
        <w:t>Antes do teste, o responsável técnico por ele deve verificar a integridade da edificação, incluindo os seguintes aspectos arquitetônicos:</w:t>
      </w:r>
    </w:p>
    <w:p w14:paraId="322B4258" w14:textId="77777777" w:rsidR="00A03CB8" w:rsidRPr="00DF46B6" w:rsidRDefault="00A03CB8" w:rsidP="00766612">
      <w:pPr>
        <w:pStyle w:val="LETRAS"/>
        <w:numPr>
          <w:ilvl w:val="0"/>
          <w:numId w:val="43"/>
        </w:numPr>
      </w:pPr>
      <w:r w:rsidRPr="00DF46B6">
        <w:t xml:space="preserve">integridade de qualquer parte, andar ou outra obstrução que resista à passagem da fumaça; </w:t>
      </w:r>
    </w:p>
    <w:p w14:paraId="409D0B4D" w14:textId="77777777" w:rsidR="00A03CB8" w:rsidRPr="00DF46B6" w:rsidRDefault="00A03CB8" w:rsidP="00766612">
      <w:pPr>
        <w:pStyle w:val="LETRAS"/>
      </w:pPr>
      <w:r w:rsidRPr="00DF46B6">
        <w:t xml:space="preserve">o projeto de fogo esperado (caso seja dimensionado); </w:t>
      </w:r>
    </w:p>
    <w:p w14:paraId="63C760F0" w14:textId="77777777" w:rsidR="00A03CB8" w:rsidRPr="00DF46B6" w:rsidRDefault="00A03CB8" w:rsidP="00766612">
      <w:pPr>
        <w:pStyle w:val="LETRAS"/>
      </w:pPr>
      <w:r w:rsidRPr="00DF46B6">
        <w:t xml:space="preserve">o perfeito fechamento de portas e elementos de construção considerados no projeto de controle de fumaça; </w:t>
      </w:r>
    </w:p>
    <w:p w14:paraId="72DEBA77" w14:textId="77777777" w:rsidR="00A03CB8" w:rsidRPr="00DF46B6" w:rsidRDefault="00A03CB8" w:rsidP="00766612">
      <w:pPr>
        <w:pStyle w:val="LETRAS"/>
      </w:pPr>
      <w:r w:rsidRPr="00DF46B6">
        <w:t>a rapidez, volume, sensibilidade, calibragem, voltagem e amperagem.</w:t>
      </w:r>
    </w:p>
    <w:p w14:paraId="65A45AEB" w14:textId="77777777" w:rsidR="00A03CB8" w:rsidRPr="00DF46B6" w:rsidRDefault="00A03CB8" w:rsidP="00D15797">
      <w:pPr>
        <w:pStyle w:val="ittexto4"/>
      </w:pPr>
      <w:r w:rsidRPr="00DF46B6">
        <w:t>Os resultados dos testes devem ser documentados por escrito.</w:t>
      </w:r>
    </w:p>
    <w:p w14:paraId="6D40D497" w14:textId="77777777" w:rsidR="00A03CB8" w:rsidRPr="00DF46B6" w:rsidRDefault="00A03CB8" w:rsidP="00D15797">
      <w:pPr>
        <w:pStyle w:val="ittexto4"/>
      </w:pPr>
      <w:r w:rsidRPr="00DF46B6">
        <w:t>O teste deve incluir os seguintes subsistemas, uma vez que podem afetar ou ser afetados pela operação do sistema de gerenciamento de fumaça:</w:t>
      </w:r>
    </w:p>
    <w:p w14:paraId="6B28A248" w14:textId="77777777" w:rsidR="00A03CB8" w:rsidRPr="00DF46B6" w:rsidRDefault="00A03CB8" w:rsidP="00766612">
      <w:pPr>
        <w:pStyle w:val="LETRAS"/>
        <w:numPr>
          <w:ilvl w:val="0"/>
          <w:numId w:val="44"/>
        </w:numPr>
      </w:pPr>
      <w:r w:rsidRPr="00DF46B6">
        <w:t xml:space="preserve">sinalização de detecção do incêndio; </w:t>
      </w:r>
    </w:p>
    <w:p w14:paraId="10E6A70F" w14:textId="77777777" w:rsidR="00A03CB8" w:rsidRPr="00DF46B6" w:rsidRDefault="00A03CB8" w:rsidP="00766612">
      <w:pPr>
        <w:pStyle w:val="LETRAS"/>
      </w:pPr>
      <w:r w:rsidRPr="00DF46B6">
        <w:t xml:space="preserve">sistema de gerenciamento de energia; </w:t>
      </w:r>
    </w:p>
    <w:p w14:paraId="7BA3AA82" w14:textId="77777777" w:rsidR="00A03CB8" w:rsidRPr="00DF46B6" w:rsidRDefault="00A03CB8" w:rsidP="00766612">
      <w:pPr>
        <w:pStyle w:val="LETRAS"/>
      </w:pPr>
      <w:r w:rsidRPr="00DF46B6">
        <w:t xml:space="preserve">equipamento de ar-condicionado; </w:t>
      </w:r>
    </w:p>
    <w:p w14:paraId="50D1490B" w14:textId="77777777" w:rsidR="00A03CB8" w:rsidRPr="00DF46B6" w:rsidRDefault="00A03CB8" w:rsidP="00766612">
      <w:pPr>
        <w:pStyle w:val="LETRAS"/>
      </w:pPr>
      <w:r w:rsidRPr="00DF46B6">
        <w:t xml:space="preserve">sistema de controle de temperatura; </w:t>
      </w:r>
    </w:p>
    <w:p w14:paraId="07EC02BE" w14:textId="77777777" w:rsidR="00A03CB8" w:rsidRPr="00DF46B6" w:rsidRDefault="00A03CB8" w:rsidP="00766612">
      <w:pPr>
        <w:pStyle w:val="LETRAS"/>
      </w:pPr>
      <w:r w:rsidRPr="00DF46B6">
        <w:lastRenderedPageBreak/>
        <w:t xml:space="preserve">fontes de energia; </w:t>
      </w:r>
    </w:p>
    <w:p w14:paraId="0431DB0A" w14:textId="77777777" w:rsidR="00A03CB8" w:rsidRPr="00DF46B6" w:rsidRDefault="00A03CB8" w:rsidP="00766612">
      <w:pPr>
        <w:pStyle w:val="LETRAS"/>
      </w:pPr>
      <w:r w:rsidRPr="00DF46B6">
        <w:t xml:space="preserve">interrupção de energia; </w:t>
      </w:r>
    </w:p>
    <w:p w14:paraId="07ACC1F6" w14:textId="77777777" w:rsidR="00A03CB8" w:rsidRPr="00DF46B6" w:rsidRDefault="00A03CB8" w:rsidP="00766612">
      <w:pPr>
        <w:pStyle w:val="LETRAS"/>
      </w:pPr>
      <w:r w:rsidRPr="00DF46B6">
        <w:t xml:space="preserve">sistemas automáticos de supressão; </w:t>
      </w:r>
    </w:p>
    <w:p w14:paraId="0999BE1B" w14:textId="77777777" w:rsidR="00A03CB8" w:rsidRPr="00DF46B6" w:rsidRDefault="00A03CB8" w:rsidP="00766612">
      <w:pPr>
        <w:pStyle w:val="LETRAS"/>
      </w:pPr>
      <w:r w:rsidRPr="00DF46B6">
        <w:t xml:space="preserve">operação automática de portas e fechamentos; </w:t>
      </w:r>
    </w:p>
    <w:p w14:paraId="6A1ECD13" w14:textId="77777777" w:rsidR="00A03CB8" w:rsidRPr="00DF46B6" w:rsidRDefault="00A03CB8" w:rsidP="00766612">
      <w:pPr>
        <w:pStyle w:val="LETRAS"/>
      </w:pPr>
      <w:r w:rsidRPr="00DF46B6">
        <w:t>outros sistemas que interferem no sistema de controle de fumaça.</w:t>
      </w:r>
    </w:p>
    <w:p w14:paraId="3AAE45BE" w14:textId="77777777" w:rsidR="00A03CB8" w:rsidRPr="00DF46B6" w:rsidRDefault="00A03CB8" w:rsidP="00D15797">
      <w:pPr>
        <w:pStyle w:val="itttulo3"/>
      </w:pPr>
      <w:r w:rsidRPr="00DF46B6">
        <w:t>Comissionamento</w:t>
      </w:r>
    </w:p>
    <w:p w14:paraId="4AB65CD2" w14:textId="77777777" w:rsidR="00A03CB8" w:rsidRPr="00DF46B6" w:rsidRDefault="00A03CB8" w:rsidP="00D15797">
      <w:pPr>
        <w:pStyle w:val="ittexto4"/>
      </w:pPr>
      <w:r w:rsidRPr="00DF46B6">
        <w:t>O comissionamento deve confirmar que o sistema, em conjunto com as instalações finais dos equipamentos/subsistemas com todos os componentes que integram o sistema de controle de fumaça, está de acordo com o projeto e apresenta funcionamento apropriado. Devem ser comissionados, no mínimo e se pertinente ao sistema, os seguintes componentes:</w:t>
      </w:r>
    </w:p>
    <w:p w14:paraId="5113B31D" w14:textId="77777777" w:rsidR="00A03CB8" w:rsidRPr="00DF46B6" w:rsidRDefault="00A03CB8" w:rsidP="00766612">
      <w:pPr>
        <w:pStyle w:val="LETRAS"/>
        <w:numPr>
          <w:ilvl w:val="0"/>
          <w:numId w:val="45"/>
        </w:numPr>
      </w:pPr>
      <w:r w:rsidRPr="00DF46B6">
        <w:t xml:space="preserve">extrator mecânico (ventilador e motor) em funcionamento com energia elétrica e com grupo gerador; </w:t>
      </w:r>
    </w:p>
    <w:p w14:paraId="7BCB3CAB" w14:textId="77777777" w:rsidR="00A03CB8" w:rsidRPr="00DF46B6" w:rsidRDefault="00A03CB8" w:rsidP="00766612">
      <w:pPr>
        <w:pStyle w:val="LETRAS"/>
      </w:pPr>
      <w:r w:rsidRPr="00DF46B6">
        <w:t xml:space="preserve">manobra automática de energia normal para emergência (grupo motogerador); </w:t>
      </w:r>
    </w:p>
    <w:p w14:paraId="3EE363DB" w14:textId="77777777" w:rsidR="00A03CB8" w:rsidRPr="00DF46B6" w:rsidRDefault="00A03CB8" w:rsidP="00766612">
      <w:pPr>
        <w:pStyle w:val="LETRAS"/>
      </w:pPr>
      <w:r w:rsidRPr="00DF46B6">
        <w:t xml:space="preserve">reversão de ventilador normal para o reserva, </w:t>
      </w:r>
    </w:p>
    <w:p w14:paraId="347AAC97" w14:textId="77777777" w:rsidR="00A03CB8" w:rsidRPr="00DF46B6" w:rsidRDefault="00A03CB8" w:rsidP="00766612">
      <w:pPr>
        <w:pStyle w:val="LETRAS"/>
      </w:pPr>
      <w:r w:rsidRPr="00DF46B6">
        <w:t>qualidade da energia elétrica fornecida (am</w:t>
      </w:r>
      <w:r w:rsidR="00D15797">
        <w:t>peragem/vol</w:t>
      </w:r>
      <w:r w:rsidRPr="00DF46B6">
        <w:t xml:space="preserve">tagem/frequência/aterramento); </w:t>
      </w:r>
    </w:p>
    <w:p w14:paraId="613BE323" w14:textId="77777777" w:rsidR="00A03CB8" w:rsidRPr="00DF46B6" w:rsidRDefault="00A03CB8" w:rsidP="00766612">
      <w:pPr>
        <w:pStyle w:val="LETRAS"/>
      </w:pPr>
      <w:r w:rsidRPr="00DF46B6">
        <w:t xml:space="preserve">equilíbrio de fases; </w:t>
      </w:r>
    </w:p>
    <w:p w14:paraId="51859E17" w14:textId="77777777" w:rsidR="00A03CB8" w:rsidRPr="00DF46B6" w:rsidRDefault="00A03CB8" w:rsidP="00766612">
      <w:pPr>
        <w:pStyle w:val="LETRAS"/>
      </w:pPr>
      <w:r w:rsidRPr="00DF46B6">
        <w:t xml:space="preserve">extrator natural com respectivos atuadores; </w:t>
      </w:r>
    </w:p>
    <w:p w14:paraId="0E0EB32C" w14:textId="77777777" w:rsidR="00A03CB8" w:rsidRPr="00DF46B6" w:rsidRDefault="00A03CB8" w:rsidP="00766612">
      <w:pPr>
        <w:pStyle w:val="LETRAS"/>
      </w:pPr>
      <w:r w:rsidRPr="00DF46B6">
        <w:t xml:space="preserve">registros corta-fogo e/ou fumaça; </w:t>
      </w:r>
    </w:p>
    <w:p w14:paraId="64FC5827" w14:textId="77777777" w:rsidR="00A03CB8" w:rsidRPr="00DF46B6" w:rsidRDefault="00A03CB8" w:rsidP="00766612">
      <w:pPr>
        <w:pStyle w:val="LETRAS"/>
      </w:pPr>
      <w:r w:rsidRPr="00DF46B6">
        <w:t xml:space="preserve">registros de entrada de ar; </w:t>
      </w:r>
    </w:p>
    <w:p w14:paraId="3FCEC0B6" w14:textId="77777777" w:rsidR="00A03CB8" w:rsidRPr="00DF46B6" w:rsidRDefault="00A03CB8" w:rsidP="00766612">
      <w:pPr>
        <w:pStyle w:val="LETRAS"/>
      </w:pPr>
      <w:r w:rsidRPr="00DF46B6">
        <w:t xml:space="preserve">registros </w:t>
      </w:r>
      <w:proofErr w:type="gramStart"/>
      <w:r w:rsidRPr="00DF46B6">
        <w:t>de sobre</w:t>
      </w:r>
      <w:proofErr w:type="gramEnd"/>
      <w:r w:rsidRPr="00DF46B6">
        <w:t xml:space="preserve"> pressão; </w:t>
      </w:r>
    </w:p>
    <w:p w14:paraId="79C3D936" w14:textId="77777777" w:rsidR="00A03CB8" w:rsidRPr="00DF46B6" w:rsidRDefault="00A03CB8" w:rsidP="00766612">
      <w:pPr>
        <w:pStyle w:val="LETRAS"/>
      </w:pPr>
      <w:r w:rsidRPr="00DF46B6">
        <w:t xml:space="preserve">venezianas e grelhas de ar; </w:t>
      </w:r>
    </w:p>
    <w:p w14:paraId="6970D750" w14:textId="77777777" w:rsidR="00A03CB8" w:rsidRPr="00DF46B6" w:rsidRDefault="00A03CB8" w:rsidP="00766612">
      <w:pPr>
        <w:pStyle w:val="LETRAS"/>
      </w:pPr>
      <w:r w:rsidRPr="00DF46B6">
        <w:t xml:space="preserve">rede de dutos; </w:t>
      </w:r>
    </w:p>
    <w:p w14:paraId="29010B14" w14:textId="77777777" w:rsidR="00A03CB8" w:rsidRPr="00DF46B6" w:rsidRDefault="00A03CB8" w:rsidP="00766612">
      <w:pPr>
        <w:pStyle w:val="LETRAS"/>
      </w:pPr>
      <w:r w:rsidRPr="00DF46B6">
        <w:t xml:space="preserve">vazão de ar; </w:t>
      </w:r>
    </w:p>
    <w:p w14:paraId="2812D123" w14:textId="77777777" w:rsidR="00A03CB8" w:rsidRPr="00DF46B6" w:rsidRDefault="00A03CB8" w:rsidP="00766612">
      <w:pPr>
        <w:pStyle w:val="LETRAS"/>
      </w:pPr>
      <w:r w:rsidRPr="00DF46B6">
        <w:t xml:space="preserve">variadores de frequência com sensores de pressão; </w:t>
      </w:r>
    </w:p>
    <w:p w14:paraId="74EE0181" w14:textId="77777777" w:rsidR="00A03CB8" w:rsidRPr="00DF46B6" w:rsidRDefault="00A03CB8" w:rsidP="00766612">
      <w:pPr>
        <w:pStyle w:val="LETRAS"/>
      </w:pPr>
      <w:r w:rsidRPr="00DF46B6">
        <w:t xml:space="preserve">quadros elétricos com os componentes; </w:t>
      </w:r>
    </w:p>
    <w:p w14:paraId="69BCB13D" w14:textId="77777777" w:rsidR="00A03CB8" w:rsidRPr="00DF46B6" w:rsidRDefault="00A03CB8" w:rsidP="00766612">
      <w:pPr>
        <w:pStyle w:val="LETRAS"/>
      </w:pPr>
      <w:r w:rsidRPr="00DF46B6">
        <w:t xml:space="preserve">fiação e ligações elétricas; </w:t>
      </w:r>
    </w:p>
    <w:p w14:paraId="06E86946" w14:textId="77777777" w:rsidR="00A03CB8" w:rsidRPr="00DF46B6" w:rsidRDefault="00A03CB8" w:rsidP="00766612">
      <w:pPr>
        <w:pStyle w:val="LETRAS"/>
      </w:pPr>
      <w:r w:rsidRPr="00DF46B6">
        <w:t xml:space="preserve">sistema de supervisão e controles; </w:t>
      </w:r>
    </w:p>
    <w:p w14:paraId="1D1B5C6D" w14:textId="77777777" w:rsidR="00A03CB8" w:rsidRPr="00DF46B6" w:rsidRDefault="00A03CB8" w:rsidP="00766612">
      <w:pPr>
        <w:pStyle w:val="LETRAS"/>
      </w:pPr>
      <w:r w:rsidRPr="00DF46B6">
        <w:t xml:space="preserve">sistema de alarme; </w:t>
      </w:r>
    </w:p>
    <w:p w14:paraId="3DB58BB4" w14:textId="77777777" w:rsidR="00A03CB8" w:rsidRPr="00DF46B6" w:rsidRDefault="00A03CB8" w:rsidP="00766612">
      <w:pPr>
        <w:pStyle w:val="LETRAS"/>
      </w:pPr>
      <w:r w:rsidRPr="00DF46B6">
        <w:t xml:space="preserve">interligação com os detectores de fumaça; </w:t>
      </w:r>
    </w:p>
    <w:p w14:paraId="78BD4484" w14:textId="77777777" w:rsidR="00A03CB8" w:rsidRPr="00DF46B6" w:rsidRDefault="00A03CB8" w:rsidP="00766612">
      <w:pPr>
        <w:pStyle w:val="LETRAS"/>
      </w:pPr>
      <w:r w:rsidRPr="00DF46B6">
        <w:t>instalação, apoios, fixações e sustentações de todos os componentes do sistema;</w:t>
      </w:r>
    </w:p>
    <w:p w14:paraId="0FFA6AC6" w14:textId="77777777" w:rsidR="00A03CB8" w:rsidRPr="00DF46B6" w:rsidRDefault="00A03CB8" w:rsidP="00D15797">
      <w:pPr>
        <w:pStyle w:val="ittexto4"/>
      </w:pPr>
      <w:r w:rsidRPr="00DF46B6">
        <w:t>Além dos componentes citados no item 18.4.12.1, os seguintes parâmetros precisam ser mensurados durante o comissionamento:</w:t>
      </w:r>
    </w:p>
    <w:p w14:paraId="14DEFA49" w14:textId="77777777" w:rsidR="00A03CB8" w:rsidRPr="00766612" w:rsidRDefault="00A03CB8" w:rsidP="00766612">
      <w:pPr>
        <w:pStyle w:val="LETRAS"/>
        <w:numPr>
          <w:ilvl w:val="0"/>
          <w:numId w:val="46"/>
        </w:numPr>
      </w:pPr>
      <w:r w:rsidRPr="00766612">
        <w:t>taxa volumétrica de tod</w:t>
      </w:r>
      <w:r w:rsidR="00C239DC" w:rsidRPr="00766612">
        <w:t>as as grelhas de extração de fu</w:t>
      </w:r>
      <w:r w:rsidRPr="00766612">
        <w:t xml:space="preserve">maça e introdução de ar, considerando o isolamento de cada setor previsto na divisão de zonas de atuação do sistema; </w:t>
      </w:r>
    </w:p>
    <w:p w14:paraId="49347984" w14:textId="77777777" w:rsidR="00A03CB8" w:rsidRPr="00DF46B6" w:rsidRDefault="00A03CB8" w:rsidP="004C3A87">
      <w:pPr>
        <w:pStyle w:val="Default"/>
        <w:numPr>
          <w:ilvl w:val="0"/>
          <w:numId w:val="39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DF46B6">
        <w:rPr>
          <w:rFonts w:ascii="Times New Roman" w:hAnsi="Times New Roman" w:cs="Times New Roman"/>
          <w:color w:val="auto"/>
          <w:sz w:val="20"/>
          <w:szCs w:val="20"/>
        </w:rPr>
        <w:t xml:space="preserve">direção do fluxo de ar; </w:t>
      </w:r>
    </w:p>
    <w:p w14:paraId="7D26A33A" w14:textId="77777777" w:rsidR="00A03CB8" w:rsidRPr="00DF46B6" w:rsidRDefault="00A03CB8" w:rsidP="004C3A87">
      <w:pPr>
        <w:pStyle w:val="Default"/>
        <w:numPr>
          <w:ilvl w:val="0"/>
          <w:numId w:val="39"/>
        </w:numPr>
        <w:tabs>
          <w:tab w:val="num" w:pos="0"/>
        </w:tabs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DF46B6">
        <w:rPr>
          <w:rFonts w:ascii="Times New Roman" w:hAnsi="Times New Roman" w:cs="Times New Roman"/>
          <w:color w:val="auto"/>
          <w:sz w:val="20"/>
          <w:szCs w:val="20"/>
        </w:rPr>
        <w:t>enclausuramento e abertura das portas (quando constantes do projeto);</w:t>
      </w:r>
    </w:p>
    <w:p w14:paraId="4E50E5F3" w14:textId="77777777" w:rsidR="00A03CB8" w:rsidRPr="00DF46B6" w:rsidRDefault="00A03CB8" w:rsidP="007A13A8">
      <w:pPr>
        <w:pStyle w:val="LETRAS"/>
      </w:pPr>
      <w:r w:rsidRPr="00DF46B6">
        <w:t xml:space="preserve">diferenciais de pressão; </w:t>
      </w:r>
    </w:p>
    <w:p w14:paraId="10927B1D" w14:textId="77777777" w:rsidR="00A03CB8" w:rsidRPr="00DF46B6" w:rsidRDefault="00A03CB8" w:rsidP="004C3A87">
      <w:pPr>
        <w:pStyle w:val="Default"/>
        <w:numPr>
          <w:ilvl w:val="0"/>
          <w:numId w:val="39"/>
        </w:numPr>
        <w:tabs>
          <w:tab w:val="num" w:pos="0"/>
        </w:tabs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DF46B6">
        <w:rPr>
          <w:rFonts w:ascii="Times New Roman" w:hAnsi="Times New Roman" w:cs="Times New Roman"/>
          <w:color w:val="auto"/>
          <w:sz w:val="20"/>
          <w:szCs w:val="20"/>
        </w:rPr>
        <w:t>temperatura ambiente.</w:t>
      </w:r>
    </w:p>
    <w:p w14:paraId="5E89C739" w14:textId="77777777" w:rsidR="00A03CB8" w:rsidRPr="00DF46B6" w:rsidRDefault="00C239DC" w:rsidP="007A13A8">
      <w:pPr>
        <w:pStyle w:val="ittexto4"/>
      </w:pPr>
      <w:r w:rsidRPr="00DF46B6">
        <w:lastRenderedPageBreak/>
        <w:t>Antes de iniciar o comissionamento, todo o equipamento da edificação deve ser colocado em funcionamento, incluindo os equipamentos que não são utilizados no sistema de controle de fumaça, mas que podem influenciar em seu desempenho, tais como a extração nos banheiros, elevadores, casa de máquinas e outros sistemas similares.</w:t>
      </w:r>
    </w:p>
    <w:p w14:paraId="66ACBEAE" w14:textId="77777777" w:rsidR="00C239DC" w:rsidRPr="00DF46B6" w:rsidRDefault="00C239DC" w:rsidP="00D15797">
      <w:pPr>
        <w:pStyle w:val="ittexto4"/>
      </w:pPr>
      <w:r w:rsidRPr="00DF46B6">
        <w:t>A velocidade do vento, direção e temperatura externa devem ser registradas para cada dia de teste.</w:t>
      </w:r>
    </w:p>
    <w:p w14:paraId="0C1C0569" w14:textId="77777777" w:rsidR="00C239DC" w:rsidRPr="00DF46B6" w:rsidRDefault="00C239DC" w:rsidP="00D15797">
      <w:pPr>
        <w:pStyle w:val="ittexto4"/>
      </w:pPr>
      <w:r w:rsidRPr="00DF46B6">
        <w:t>O sistema alternativo de energia da edificação também deve ser testado.</w:t>
      </w:r>
    </w:p>
    <w:p w14:paraId="2A084BB6" w14:textId="77777777" w:rsidR="00C239DC" w:rsidRPr="00DF46B6" w:rsidRDefault="00C239DC" w:rsidP="00D15797">
      <w:pPr>
        <w:pStyle w:val="ittexto4"/>
      </w:pPr>
      <w:r w:rsidRPr="00DF46B6">
        <w:t>O comissionamento deve demonstrar de que os resultados esperados em projeto estão sendo obtidos.</w:t>
      </w:r>
    </w:p>
    <w:p w14:paraId="1B4D524C" w14:textId="77777777" w:rsidR="00C239DC" w:rsidRPr="00DF46B6" w:rsidRDefault="00C239DC" w:rsidP="00D15797">
      <w:pPr>
        <w:pStyle w:val="ittexto4"/>
      </w:pPr>
      <w:r w:rsidRPr="00DF46B6">
        <w:t>Os testes com bombas de fumaça não fornecerão calor e flutuação da fumaça como um fogo real, e não se prestam para avaliar o real desempenho do sistema.</w:t>
      </w:r>
    </w:p>
    <w:p w14:paraId="005AE489" w14:textId="77777777" w:rsidR="00C239DC" w:rsidRPr="00DF46B6" w:rsidRDefault="00C239DC" w:rsidP="00D15797">
      <w:pPr>
        <w:pStyle w:val="ittexto4"/>
      </w:pPr>
      <w:r w:rsidRPr="00DF46B6">
        <w:t>O r</w:t>
      </w:r>
      <w:r w:rsidR="00D15797">
        <w:t>elatório de comissionamento pode</w:t>
      </w:r>
      <w:r w:rsidRPr="00DF46B6">
        <w:t xml:space="preserve"> ser enviado via </w:t>
      </w:r>
      <w:r w:rsidRPr="00DF46B6">
        <w:rPr>
          <w:i/>
          <w:iCs/>
        </w:rPr>
        <w:t xml:space="preserve">upload </w:t>
      </w:r>
      <w:r w:rsidRPr="00DF46B6">
        <w:t xml:space="preserve">conforme </w:t>
      </w:r>
      <w:r w:rsidR="00D15797">
        <w:t>prescrito na</w:t>
      </w:r>
      <w:r w:rsidRPr="00DF46B6">
        <w:t xml:space="preserve"> IT 01 – Procedimentos Administrativos, quando houver a solicitação da primeira vistoria no local, sendo que a não apresentação caracterizará a ineficiência do sistema.</w:t>
      </w:r>
    </w:p>
    <w:p w14:paraId="39FE14B7" w14:textId="77777777" w:rsidR="00C239DC" w:rsidRPr="00DF46B6" w:rsidRDefault="00C239DC" w:rsidP="00D15797">
      <w:pPr>
        <w:pStyle w:val="ittexto4"/>
      </w:pPr>
      <w:r w:rsidRPr="00DF46B6">
        <w:t>Mediante conclusão do comissionamento, uma cópia de todos os documentos de teste operacionais deve ser entregue ao proprietário e estar disponível na edificação para eventual consulta em vistoria técnica.</w:t>
      </w:r>
    </w:p>
    <w:p w14:paraId="636D8C1E" w14:textId="77777777" w:rsidR="00C239DC" w:rsidRPr="00DF46B6" w:rsidRDefault="00C239DC" w:rsidP="00D15797">
      <w:pPr>
        <w:pStyle w:val="itttulo3"/>
      </w:pPr>
      <w:r w:rsidRPr="00DF46B6">
        <w:t>Manuais e instruções</w:t>
      </w:r>
    </w:p>
    <w:p w14:paraId="7CA548BD" w14:textId="77777777" w:rsidR="00C239DC" w:rsidRPr="00DF46B6" w:rsidRDefault="00C239DC" w:rsidP="00D15797">
      <w:pPr>
        <w:pStyle w:val="ittexto4"/>
      </w:pPr>
      <w:r w:rsidRPr="00DF46B6">
        <w:t>As informações visando à operação básica e manutenção do sistema devem ser fornecidas ao proprietário.</w:t>
      </w:r>
    </w:p>
    <w:p w14:paraId="6BE485CD" w14:textId="77777777" w:rsidR="00C239DC" w:rsidRPr="00DF46B6" w:rsidRDefault="00C239DC" w:rsidP="00D15797">
      <w:pPr>
        <w:pStyle w:val="itttulo3"/>
      </w:pPr>
      <w:r w:rsidRPr="00DF46B6">
        <w:t>Testes para obtenção do AVCB</w:t>
      </w:r>
    </w:p>
    <w:p w14:paraId="38EDEF27" w14:textId="77777777" w:rsidR="00C239DC" w:rsidRPr="00DF46B6" w:rsidRDefault="00C239DC" w:rsidP="00D15797">
      <w:pPr>
        <w:pStyle w:val="ittexto4"/>
      </w:pPr>
      <w:r w:rsidRPr="00DF46B6">
        <w:t>Um teste geral de funcionamento deve ser executado, quando da vistoria para obtenção do AVCB.</w:t>
      </w:r>
    </w:p>
    <w:p w14:paraId="1AFC7161" w14:textId="77777777" w:rsidR="00C239DC" w:rsidRPr="00DF46B6" w:rsidRDefault="00C239DC" w:rsidP="00D15797">
      <w:pPr>
        <w:pStyle w:val="itttulo3"/>
      </w:pPr>
      <w:r w:rsidRPr="00DF46B6">
        <w:t>Modificações</w:t>
      </w:r>
    </w:p>
    <w:p w14:paraId="61965148" w14:textId="77777777" w:rsidR="00C239DC" w:rsidRPr="00DF46B6" w:rsidRDefault="00C239DC" w:rsidP="00D15797">
      <w:pPr>
        <w:pStyle w:val="ittexto4"/>
      </w:pPr>
      <w:r w:rsidRPr="00DF46B6">
        <w:t>Caso ocorra mudança na edificação, um novo projeto de controle de fumaça deve ser elaborado e, após sua implantação, ser realizados todos os testes descritos nos itens anteriores.</w:t>
      </w:r>
    </w:p>
    <w:p w14:paraId="5EB91617" w14:textId="77777777" w:rsidR="00C239DC" w:rsidRPr="00DF46B6" w:rsidRDefault="00C239DC" w:rsidP="00D15797">
      <w:pPr>
        <w:pStyle w:val="itttulo3"/>
      </w:pPr>
      <w:r w:rsidRPr="00DF46B6">
        <w:t>Testes periódicos com emissão de Relatório de Inspeção</w:t>
      </w:r>
    </w:p>
    <w:p w14:paraId="7D914F83" w14:textId="77777777" w:rsidR="00C239DC" w:rsidRPr="00DF46B6" w:rsidRDefault="00C239DC" w:rsidP="00D15797">
      <w:pPr>
        <w:pStyle w:val="ittexto4"/>
      </w:pPr>
      <w:r w:rsidRPr="00DF46B6">
        <w:t>Uma manutenção deve incluir testes periódicos de todos os equipamentos, como sistema de acionamento, ventiladores, obturadores e controles dos diversos componentes do sistema.</w:t>
      </w:r>
    </w:p>
    <w:p w14:paraId="4AA448A7" w14:textId="77777777" w:rsidR="00C239DC" w:rsidRPr="00DF46B6" w:rsidRDefault="00C239DC" w:rsidP="00D15797">
      <w:pPr>
        <w:pStyle w:val="ittexto4"/>
      </w:pPr>
      <w:r w:rsidRPr="00DF46B6">
        <w:t>Os equipamentos que compõem o sistema de controle de fumaça devem ser mantidos de acordo com as recomendações dos fabricantes.</w:t>
      </w:r>
    </w:p>
    <w:p w14:paraId="1B841672" w14:textId="77777777" w:rsidR="00C239DC" w:rsidRPr="00DF46B6" w:rsidRDefault="00C239DC" w:rsidP="00D15797">
      <w:pPr>
        <w:pStyle w:val="ittexto4"/>
      </w:pPr>
      <w:r w:rsidRPr="00DF46B6">
        <w:t>Os testes periódicos devem verificar se o sistema instalado continua a operar de acordo com o projeto aprovado, sendo que os parâmetros a serem observados são os mesmos citados nos itens 18.4.12.1 e 18.4.12.2.</w:t>
      </w:r>
    </w:p>
    <w:p w14:paraId="355DDCD8" w14:textId="77777777" w:rsidR="00C239DC" w:rsidRPr="00DF46B6" w:rsidRDefault="00C239DC" w:rsidP="00D15797">
      <w:pPr>
        <w:pStyle w:val="ittexto4"/>
      </w:pPr>
      <w:r w:rsidRPr="00DF46B6">
        <w:t>A frequência de teste deve ser semestral e realizada por profissionais que possuam conhecimento da operação, funcionamento do teste e manutenção dos sistemas, bem como a devida responsabilidade técnica registrada junto ao respectivo Conselho Profissional.</w:t>
      </w:r>
    </w:p>
    <w:p w14:paraId="6CEE249B" w14:textId="77777777" w:rsidR="00C239DC" w:rsidRPr="00DF46B6" w:rsidRDefault="00C239DC" w:rsidP="00D15797">
      <w:pPr>
        <w:pStyle w:val="ittexto4"/>
      </w:pPr>
      <w:r w:rsidRPr="00DF46B6">
        <w:t>Os resultados dos testes devem ser registrados através de Relatório de Inspeção e mantidos na edificação, devendo se atentar para a frequência mencionada no item anterior, sendo que a não apresentação, se houver a solicitação do Corpo de Bombeiros, caracterizará a ineficiência do sistema.</w:t>
      </w:r>
    </w:p>
    <w:p w14:paraId="06FF3BDC" w14:textId="77777777" w:rsidR="00C239DC" w:rsidRPr="00DF46B6" w:rsidRDefault="00C239DC" w:rsidP="00D15797">
      <w:pPr>
        <w:pStyle w:val="ittexto4"/>
      </w:pPr>
      <w:r w:rsidRPr="00DF46B6">
        <w:t>Para este teste, o sistema de controle de fuma</w:t>
      </w:r>
      <w:r w:rsidR="003463F3">
        <w:t>ça de</w:t>
      </w:r>
      <w:r w:rsidRPr="00DF46B6">
        <w:t>verá ser operado na sequência especificada em projeto.</w:t>
      </w:r>
    </w:p>
    <w:p w14:paraId="08A8099E" w14:textId="77777777" w:rsidR="00C239DC" w:rsidRPr="00DF46B6" w:rsidRDefault="00C239DC" w:rsidP="00D15797">
      <w:pPr>
        <w:pStyle w:val="itttulo2"/>
      </w:pPr>
      <w:r w:rsidRPr="00DF46B6">
        <w:t>Outros métodos de dimensionamento</w:t>
      </w:r>
    </w:p>
    <w:p w14:paraId="3185A9B2" w14:textId="77777777" w:rsidR="00C239DC" w:rsidRPr="00DF46B6" w:rsidRDefault="00C239DC" w:rsidP="00D15797">
      <w:pPr>
        <w:pStyle w:val="ittexto3"/>
        <w:rPr>
          <w:b/>
        </w:rPr>
      </w:pPr>
      <w:r w:rsidRPr="00DF46B6">
        <w:rPr>
          <w:b/>
        </w:rPr>
        <w:t xml:space="preserve"> </w:t>
      </w:r>
      <w:r w:rsidRPr="00DF46B6">
        <w:t>Os objetivos da proteção por controle de fumaça contidos nesta instrução podem encontrar uma variedade de metodologias de dimensionamento.</w:t>
      </w:r>
    </w:p>
    <w:p w14:paraId="6FCBED73" w14:textId="77777777" w:rsidR="00C239DC" w:rsidRPr="00DF46B6" w:rsidRDefault="00C239DC" w:rsidP="00D15797">
      <w:pPr>
        <w:pStyle w:val="ittexto3"/>
        <w:rPr>
          <w:b/>
        </w:rPr>
      </w:pPr>
      <w:r w:rsidRPr="00DF46B6">
        <w:t xml:space="preserve"> Esses métodos podem ser aceitos, desde que baseados em normas de renomada aceitação, previamente submetidas à aprovação do Corpo de Bombeiros por meio de Comis</w:t>
      </w:r>
      <w:r w:rsidR="004C3A87" w:rsidRPr="00DF46B6">
        <w:t>são Técnica</w:t>
      </w:r>
      <w:r w:rsidRPr="00DF46B6">
        <w:t>.</w:t>
      </w:r>
    </w:p>
    <w:sectPr w:rsidR="00C239DC" w:rsidRPr="00DF46B6" w:rsidSect="00050A07">
      <w:pgSz w:w="11906" w:h="16838" w:code="9"/>
      <w:pgMar w:top="1134" w:right="1134" w:bottom="1134" w:left="1134" w:header="720" w:footer="720" w:gutter="0"/>
      <w:cols w:space="720"/>
      <w:noEndnote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32B39" w14:textId="77777777" w:rsidR="00557FAA" w:rsidRDefault="00557FAA">
      <w:r>
        <w:separator/>
      </w:r>
    </w:p>
  </w:endnote>
  <w:endnote w:type="continuationSeparator" w:id="0">
    <w:p w14:paraId="50DF6E9A" w14:textId="77777777" w:rsidR="00557FAA" w:rsidRDefault="00557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B51C9" w14:textId="77777777" w:rsidR="00694618" w:rsidRPr="00D15797" w:rsidRDefault="00694618" w:rsidP="001F6577">
    <w:pPr>
      <w:pStyle w:val="Rodap"/>
      <w:pBdr>
        <w:top w:val="thinThickSmallGap" w:sz="24" w:space="1" w:color="622423"/>
      </w:pBdr>
      <w:tabs>
        <w:tab w:val="clear" w:pos="4252"/>
        <w:tab w:val="clear" w:pos="8504"/>
        <w:tab w:val="right" w:pos="9638"/>
      </w:tabs>
      <w:rPr>
        <w:sz w:val="20"/>
        <w:szCs w:val="20"/>
      </w:rPr>
    </w:pPr>
    <w:r w:rsidRPr="00D15797">
      <w:rPr>
        <w:sz w:val="20"/>
        <w:szCs w:val="20"/>
        <w:lang w:val="pt-BR"/>
      </w:rPr>
      <w:t>Corpo de Bombeiros Militar de Alagoas</w:t>
    </w:r>
    <w:r w:rsidRPr="00D15797">
      <w:rPr>
        <w:sz w:val="20"/>
        <w:szCs w:val="20"/>
        <w:lang w:val="pt-BR"/>
      </w:rPr>
      <w:tab/>
      <w:t xml:space="preserve">Página </w:t>
    </w:r>
    <w:r w:rsidRPr="00D15797">
      <w:rPr>
        <w:sz w:val="20"/>
        <w:szCs w:val="20"/>
      </w:rPr>
      <w:fldChar w:fldCharType="begin"/>
    </w:r>
    <w:r w:rsidRPr="00D15797">
      <w:rPr>
        <w:sz w:val="20"/>
        <w:szCs w:val="20"/>
      </w:rPr>
      <w:instrText>PAGE   \* MERGEFORMAT</w:instrText>
    </w:r>
    <w:r w:rsidRPr="00D15797">
      <w:rPr>
        <w:sz w:val="20"/>
        <w:szCs w:val="20"/>
      </w:rPr>
      <w:fldChar w:fldCharType="separate"/>
    </w:r>
    <w:r w:rsidR="005D68E3" w:rsidRPr="005D68E3">
      <w:rPr>
        <w:noProof/>
        <w:sz w:val="20"/>
        <w:szCs w:val="20"/>
        <w:lang w:val="pt-BR"/>
      </w:rPr>
      <w:t>3</w:t>
    </w:r>
    <w:r w:rsidRPr="00D15797">
      <w:rPr>
        <w:sz w:val="20"/>
        <w:szCs w:val="20"/>
      </w:rPr>
      <w:fldChar w:fldCharType="end"/>
    </w:r>
  </w:p>
  <w:p w14:paraId="08FD4B6A" w14:textId="77777777" w:rsidR="00694618" w:rsidRPr="00D15797" w:rsidRDefault="00694618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6EBE5" w14:textId="77777777" w:rsidR="00557FAA" w:rsidRDefault="00557FAA">
      <w:r>
        <w:separator/>
      </w:r>
    </w:p>
  </w:footnote>
  <w:footnote w:type="continuationSeparator" w:id="0">
    <w:p w14:paraId="2EC69CF0" w14:textId="77777777" w:rsidR="00557FAA" w:rsidRDefault="00557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474AE" w14:textId="77777777" w:rsidR="00694618" w:rsidRPr="00E9063B" w:rsidRDefault="00694618" w:rsidP="00E9063B">
    <w:pPr>
      <w:pStyle w:val="Cabealho"/>
    </w:pPr>
    <w:r>
      <w:rPr>
        <w:noProof/>
      </w:rPr>
      <w:pict w14:anchorId="32CD8152">
        <v:group id="Grupo 196" o:spid="_x0000_s1026" style="position:absolute;margin-left:16pt;margin-top:14.7pt;width:563.35pt;height:41.75pt;z-index:1;mso-width-percent:950;mso-position-horizontal-relative:page;mso-position-vertical-relative:page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K5FxwMAAE0NAAAOAAAAZHJzL2Uyb0RvYy54bWzsV9tu3DYQfS+QfyD0vtb9CsuB92YUcNsg&#10;ST+AK1EXVCJVkmutU/TfOyS1F3vTOrURJw/ZBy2pIYczZ+bMUJdvd32H7ggXLaO55V44FiK0YGVL&#10;69z6/eN6llhISExL3DFKcuueCOvt1ZufLschIx5rWFcSjkAJFdk45FYj5ZDZtiga0mNxwQZCQVgx&#10;3mMJU17bJccjaO8723OcyB4ZLwfOCiIEvF0aoXWl9VcVKeRvVSWIRF1ugW1SP7l+btTTvrrEWc3x&#10;0LTFZAZ+hhU9bikcelC1xBKjLW/PVPVtwZlglbwoWG+zqmoLon0Ab1znkTc3nG0H7UudjfVwgAmg&#10;fYTTs9UWv96946gtc8vzQgtR3EOQbvh2YMhNIwXPONQZrLrhw4fhHTc+wvCWFX8IENuP5Wpem8Vo&#10;M/7CSlCIt5JpeHYV75UKcBztdBTuD1EgO4kKeBn7seskEKwCZKHvKMN0mIoGYqm2+T5IQeg7yV6y&#10;mja7bphEZmvi6302zsyp2tLJMuUWJJw4YipehumHBg9Eh0ootA6Ygi0G0/eQipjWHQFcY4OrXrkH&#10;VRhEEWWLBtaRa87Z2BBcgmGuWg/mn2xQEwHxeBJiP44NVtGU7HuYUz+YgIo9LToAhbOBC3lDWI/U&#10;ILc42K7Dh+9uhVS2HJeoaArWteW67To94fVm0XF0h4Fy6ziN4Bj1vtv2kAzmdRw6zv5MYdZrpQ8U&#10;gaFwmtqqTNZk+it1vcCZe+lsHSXxLFgH4SyNnWTmuOk8jZwgDZbrv9VxbpA1bVkSettSsie2G3xZ&#10;kKcSYyipqY1GiELqhI525YGZk/2Tv2v10+F6BEvfSih0XdvnVgLOG/dxpiK8oqXOb4nbzozth/Zr&#10;bACE/b+GReeDSgGTy3K32YEWlRcbVt5DZnAGoQOiQHWGQcP4JwuNUOlyS/y5xZxYqPuZQnalbhCo&#10;0qgnQaiyAfFTyeZUgmkBqnKrkNxCZrKQpqBuB97WDZzlapQouwbaV61OmKNd4ISaAPdejYTAgHMS&#10;6tKhLAG6fm0SpnHkf56Fnut4plx9RRam8/k8TD+Xld8bx7wwAGboMvLvNeWbckz3Sl2Qjyn9g2qH&#10;fgfXvXOq6dR7Jaqd3Q1U81DXiv+4GRy72Rc2PMpUt9NFu6O6N3jxk3mrq/6h652m9//sDVlHp654&#10;3h+ddJWskmAWeNFqFjjL5ex6vQhm0dqNw6W/XCyW7sP+qBx5eX98HmNP2py5PcC94ok29yq9Tb68&#10;s+nLJtzZdcuevi/UR8HpXHfC41fQ1T8AAAD//wMAUEsDBBQABgAIAAAAIQCs/m4E2gAAAAUBAAAP&#10;AAAAZHJzL2Rvd25yZXYueG1sTI9PS8QwEMXvgt8hjODNTVexLLXpIoKeZNG6yB6zzdgGk0lt0j9+&#10;e2e96OXB8Ib3fq/cLt6JCYdoAylYrzIQSE0wlloF+7fHqw2ImDQZ7QKhgm+MsK3Oz0pdmDDTK051&#10;agWHUCy0gi6lvpAyNh16HVehR2LvIwxeJz6HVppBzxzunbzOslx6bYkbOt3jQ4fNZz16BW73/DTV&#10;+dfhfXcgO877+GLHRqnLi+X+DkTCJf09wwmf0aFipmMYyUThFPCQ9Ksnb51nvOOoYHNzC7Iq5X/6&#10;6gcAAP//AwBQSwECLQAUAAYACAAAACEAtoM4kv4AAADhAQAAEwAAAAAAAAAAAAAAAAAAAAAAW0Nv&#10;bnRlbnRfVHlwZXNdLnhtbFBLAQItABQABgAIAAAAIQA4/SH/1gAAAJQBAAALAAAAAAAAAAAAAAAA&#10;AC8BAABfcmVscy8ucmVsc1BLAQItABQABgAIAAAAIQClpK5FxwMAAE0NAAAOAAAAAAAAAAAAAAAA&#10;AC4CAABkcnMvZTJvRG9jLnhtbFBLAQItABQABgAIAAAAIQCs/m4E2gAAAAUBAAAPAAAAAAAAAAAA&#10;AAAAACEGAABkcnMvZG93bnJldi54bWxQSwUGAAAAAAQABADzAAAAKAcAAAAA&#10;" o:allowincell="f">
          <v:rect id="Rectangle 197" o:spid="_x0000_s1027" style="position:absolute;left:377;top:360;width:9346;height: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NB5MQA&#10;AADcAAAADwAAAGRycy9kb3ducmV2LnhtbESP0WqDQBRE3wv5h+UG8tasFWKDcQ0lEJDQh5r4ATfu&#10;rUrdu+Juovn7bKHQx2FmzjDZfja9uNPoOssK3tYRCOLa6o4bBdXl+LoF4Tyyxt4yKXiQg32+eMkw&#10;1Xbiku5n34gAYZeigtb7IZXS1S0ZdGs7EAfv244GfZBjI/WIU4CbXsZRlEiDHYeFFgc6tFT/nG9G&#10;wXBKNsVx+17I66e5lV8VxtWMSq2W88cOhKfZ/4f/2oVWEMcJ/J4JR0Dm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DQeTEAAAA3AAAAA8AAAAAAAAAAAAAAAAAmAIAAGRycy9k&#10;b3ducmV2LnhtbFBLBQYAAAAABAAEAPUAAACJAwAAAAA=&#10;" fillcolor="#e46c0a" stroked="f" strokecolor="white" strokeweight="1.5pt">
            <v:textbox style="mso-next-textbox:#Rectangle 197">
              <w:txbxContent>
                <w:p w14:paraId="10E7020E" w14:textId="77777777" w:rsidR="00694618" w:rsidRPr="00E9063B" w:rsidRDefault="00694618">
                  <w:pPr>
                    <w:pStyle w:val="Cabealho"/>
                    <w:rPr>
                      <w:color w:val="FFFFFF"/>
                      <w:sz w:val="28"/>
                      <w:szCs w:val="28"/>
                    </w:rPr>
                  </w:pPr>
                  <w:r w:rsidRPr="00E9063B">
                    <w:rPr>
                      <w:color w:val="FFFFFF"/>
                      <w:sz w:val="28"/>
                      <w:szCs w:val="28"/>
                      <w:lang w:val="pt-BR"/>
                    </w:rPr>
                    <w:t xml:space="preserve">IT 15 (Parte </w:t>
                  </w:r>
                  <w:r w:rsidR="0054101F">
                    <w:rPr>
                      <w:color w:val="FFFFFF"/>
                      <w:sz w:val="28"/>
                      <w:szCs w:val="28"/>
                      <w:lang w:val="pt-BR"/>
                    </w:rPr>
                    <w:t>8</w:t>
                  </w:r>
                  <w:r w:rsidRPr="00E9063B">
                    <w:rPr>
                      <w:color w:val="FFFFFF"/>
                      <w:sz w:val="28"/>
                      <w:szCs w:val="28"/>
                      <w:lang w:val="pt-BR"/>
                    </w:rPr>
                    <w:t>) CBMAL</w:t>
                  </w:r>
                </w:p>
              </w:txbxContent>
            </v:textbox>
          </v:rect>
          <v:rect id="Rectangle 198" o:spid="_x0000_s1028" style="position:absolute;left:9763;top:360;width:2102;height: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eL3MQA&#10;AADcAAAADwAAAGRycy9kb3ducmV2LnhtbESPQWvCQBSE7wX/w/IEL0U3jVAluooIgogemnrx9sg+&#10;k2D2bbq7avTXu4VCj8PMfMPMl51pxI2cry0r+BglIIgLq2suFRy/N8MpCB+QNTaWScGDPCwXvbc5&#10;Ztre+YtueShFhLDPUEEVQptJ6YuKDPqRbYmjd7bOYIjSlVI7vEe4aWSaJJ/SYM1xocKW1hUVl/xq&#10;FIT3Kee8/qnpsCuke572Y0l7pQb9bjUDEagL/+G/9lYrSNMJ/J6JR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3i9zEAAAA3AAAAA8AAAAAAAAAAAAAAAAAmAIAAGRycy9k&#10;b3ducmV2LnhtbFBLBQYAAAAABAAEAPUAAACJAwAAAAA=&#10;" fillcolor="#9bbb59" stroked="f" strokecolor="white" strokeweight="2pt">
            <v:textbox style="mso-next-textbox:#Rectangle 198">
              <w:txbxContent>
                <w:p w14:paraId="7303C434" w14:textId="77777777" w:rsidR="00694618" w:rsidRPr="00E9063B" w:rsidRDefault="00694618" w:rsidP="00E9063B">
                  <w:pPr>
                    <w:pStyle w:val="Cabealho"/>
                    <w:jc w:val="center"/>
                    <w:rPr>
                      <w:color w:val="FFFFFF"/>
                      <w:sz w:val="36"/>
                      <w:szCs w:val="36"/>
                    </w:rPr>
                  </w:pPr>
                  <w:r w:rsidRPr="00E9063B">
                    <w:rPr>
                      <w:color w:val="FFFFFF"/>
                      <w:sz w:val="36"/>
                      <w:szCs w:val="36"/>
                      <w:lang w:val="pt-BR"/>
                    </w:rPr>
                    <w:t>202</w:t>
                  </w:r>
                  <w:r w:rsidR="00D436DB">
                    <w:rPr>
                      <w:color w:val="FFFFFF"/>
                      <w:sz w:val="36"/>
                      <w:szCs w:val="36"/>
                      <w:lang w:val="pt-BR"/>
                    </w:rPr>
                    <w:t>1</w:t>
                  </w:r>
                </w:p>
              </w:txbxContent>
            </v:textbox>
          </v:rect>
          <v:rect id="Rectangle 199" o:spid="_x0000_s1029" style="position:absolute;left:330;top:308;width:11586;height:8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<w10:wrap anchorx="page" anchory="margin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3257B"/>
    <w:multiLevelType w:val="hybridMultilevel"/>
    <w:tmpl w:val="1B58896C"/>
    <w:lvl w:ilvl="0" w:tplc="04160017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F57F1"/>
    <w:multiLevelType w:val="hybridMultilevel"/>
    <w:tmpl w:val="458451FA"/>
    <w:lvl w:ilvl="0" w:tplc="04160017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C6568"/>
    <w:multiLevelType w:val="hybridMultilevel"/>
    <w:tmpl w:val="01600DFE"/>
    <w:lvl w:ilvl="0" w:tplc="4C5480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546C8"/>
    <w:multiLevelType w:val="hybridMultilevel"/>
    <w:tmpl w:val="2EF834A2"/>
    <w:lvl w:ilvl="0" w:tplc="4C5480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A311B"/>
    <w:multiLevelType w:val="hybridMultilevel"/>
    <w:tmpl w:val="EE04B7C8"/>
    <w:lvl w:ilvl="0" w:tplc="4C5480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73CD7"/>
    <w:multiLevelType w:val="hybridMultilevel"/>
    <w:tmpl w:val="CE3AFD84"/>
    <w:lvl w:ilvl="0" w:tplc="5A6A0B76">
      <w:start w:val="1"/>
      <w:numFmt w:val="lowerLetter"/>
      <w:pStyle w:val="Numerada-listagem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E6907"/>
    <w:multiLevelType w:val="hybridMultilevel"/>
    <w:tmpl w:val="217E23F2"/>
    <w:lvl w:ilvl="0" w:tplc="4C5480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53D7B"/>
    <w:multiLevelType w:val="hybridMultilevel"/>
    <w:tmpl w:val="EC4245D4"/>
    <w:lvl w:ilvl="0" w:tplc="3D184E12">
      <w:start w:val="1"/>
      <w:numFmt w:val="lowerLetter"/>
      <w:pStyle w:val="LETRAS"/>
      <w:lvlText w:val="%1)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71302"/>
    <w:multiLevelType w:val="hybridMultilevel"/>
    <w:tmpl w:val="F766C6A8"/>
    <w:lvl w:ilvl="0" w:tplc="4C5480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42F51"/>
    <w:multiLevelType w:val="hybridMultilevel"/>
    <w:tmpl w:val="587C1D74"/>
    <w:lvl w:ilvl="0" w:tplc="7736DDD2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D3BA0"/>
    <w:multiLevelType w:val="hybridMultilevel"/>
    <w:tmpl w:val="812E435C"/>
    <w:lvl w:ilvl="0" w:tplc="04160017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73FD5"/>
    <w:multiLevelType w:val="hybridMultilevel"/>
    <w:tmpl w:val="F25695AE"/>
    <w:lvl w:ilvl="0" w:tplc="04160017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F7BCC"/>
    <w:multiLevelType w:val="multilevel"/>
    <w:tmpl w:val="8E68BFCE"/>
    <w:lvl w:ilvl="0">
      <w:start w:val="18"/>
      <w:numFmt w:val="decimal"/>
      <w:pStyle w:val="it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auto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auto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color w:val="auto"/>
        <w:sz w:val="24"/>
        <w:szCs w:val="24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  <w:i w:val="0"/>
        <w:color w:val="auto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9215FF0"/>
    <w:multiLevelType w:val="hybridMultilevel"/>
    <w:tmpl w:val="612AF3A8"/>
    <w:lvl w:ilvl="0" w:tplc="4C54804C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21226"/>
    <w:multiLevelType w:val="hybridMultilevel"/>
    <w:tmpl w:val="E72AC9D0"/>
    <w:lvl w:ilvl="0" w:tplc="4C5480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41A9D"/>
    <w:multiLevelType w:val="hybridMultilevel"/>
    <w:tmpl w:val="53D69DC6"/>
    <w:lvl w:ilvl="0" w:tplc="4C5480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9569E"/>
    <w:multiLevelType w:val="hybridMultilevel"/>
    <w:tmpl w:val="48E8849A"/>
    <w:lvl w:ilvl="0" w:tplc="281E81E8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645E8"/>
    <w:multiLevelType w:val="hybridMultilevel"/>
    <w:tmpl w:val="B28889A0"/>
    <w:lvl w:ilvl="0" w:tplc="18B65106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5F64D3"/>
    <w:multiLevelType w:val="multilevel"/>
    <w:tmpl w:val="596AB48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CA7093"/>
    <w:multiLevelType w:val="hybridMultilevel"/>
    <w:tmpl w:val="E916750E"/>
    <w:lvl w:ilvl="0" w:tplc="666842AA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64DAA"/>
    <w:multiLevelType w:val="hybridMultilevel"/>
    <w:tmpl w:val="23946AF2"/>
    <w:lvl w:ilvl="0" w:tplc="4C5480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3382B"/>
    <w:multiLevelType w:val="multilevel"/>
    <w:tmpl w:val="6AD84DC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CDD7FE7"/>
    <w:multiLevelType w:val="multilevel"/>
    <w:tmpl w:val="64CEBF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CC0103"/>
    <w:multiLevelType w:val="hybridMultilevel"/>
    <w:tmpl w:val="E6B414DC"/>
    <w:lvl w:ilvl="0" w:tplc="B120865C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B5A62"/>
    <w:multiLevelType w:val="hybridMultilevel"/>
    <w:tmpl w:val="3F225B78"/>
    <w:lvl w:ilvl="0" w:tplc="04160017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E2065"/>
    <w:multiLevelType w:val="hybridMultilevel"/>
    <w:tmpl w:val="3ED010E6"/>
    <w:lvl w:ilvl="0" w:tplc="04160017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300AC"/>
    <w:multiLevelType w:val="hybridMultilevel"/>
    <w:tmpl w:val="7D34B3B8"/>
    <w:lvl w:ilvl="0" w:tplc="87A443AC">
      <w:start w:val="1"/>
      <w:numFmt w:val="lowerLetter"/>
      <w:lvlText w:val="%1.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0B5B33"/>
    <w:multiLevelType w:val="hybridMultilevel"/>
    <w:tmpl w:val="922C4302"/>
    <w:lvl w:ilvl="0" w:tplc="493045FE">
      <w:start w:val="9"/>
      <w:numFmt w:val="decimal"/>
      <w:pStyle w:val="TpicosdoSumrio"/>
      <w:lvlText w:val="%1"/>
      <w:lvlJc w:val="left"/>
      <w:pPr>
        <w:tabs>
          <w:tab w:val="num" w:pos="340"/>
        </w:tabs>
        <w:ind w:left="0" w:firstLine="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D4C0776"/>
    <w:multiLevelType w:val="hybridMultilevel"/>
    <w:tmpl w:val="69AC4F38"/>
    <w:lvl w:ilvl="0" w:tplc="A1DAC20E">
      <w:start w:val="11"/>
      <w:numFmt w:val="decimal"/>
      <w:pStyle w:val="Figura"/>
      <w:lvlText w:val="Figura %1 -"/>
      <w:lvlJc w:val="center"/>
      <w:pPr>
        <w:ind w:left="360" w:hanging="360"/>
      </w:pPr>
      <w:rPr>
        <w:rFonts w:ascii="Arial" w:hAnsi="Arial" w:cs="Arial" w:hint="default"/>
        <w:b/>
        <w:bCs/>
        <w:i w:val="0"/>
        <w:iCs w:val="0"/>
        <w:sz w:val="16"/>
        <w:szCs w:val="16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EC61740"/>
    <w:multiLevelType w:val="hybridMultilevel"/>
    <w:tmpl w:val="1F008994"/>
    <w:lvl w:ilvl="0" w:tplc="4C5480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F62408"/>
    <w:multiLevelType w:val="hybridMultilevel"/>
    <w:tmpl w:val="DC38CA58"/>
    <w:lvl w:ilvl="0" w:tplc="4C5480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7F6967"/>
    <w:multiLevelType w:val="multilevel"/>
    <w:tmpl w:val="C750F63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itttulo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itttulo3"/>
      <w:lvlText w:val="%1.%2.%3."/>
      <w:lvlJc w:val="left"/>
      <w:pPr>
        <w:ind w:left="1355" w:hanging="504"/>
      </w:pPr>
      <w:rPr>
        <w:b/>
      </w:rPr>
    </w:lvl>
    <w:lvl w:ilvl="3">
      <w:start w:val="1"/>
      <w:numFmt w:val="decimal"/>
      <w:pStyle w:val="ittexto4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6CD13BF"/>
    <w:multiLevelType w:val="hybridMultilevel"/>
    <w:tmpl w:val="BEE26338"/>
    <w:lvl w:ilvl="0" w:tplc="C2583544">
      <w:start w:val="1"/>
      <w:numFmt w:val="upperLetter"/>
      <w:pStyle w:val="TextonumeradodoAnexo"/>
      <w:lvlText w:val="%1"/>
      <w:lvlJc w:val="left"/>
      <w:pPr>
        <w:tabs>
          <w:tab w:val="num" w:pos="340"/>
        </w:tabs>
        <w:ind w:left="0" w:firstLine="0"/>
      </w:pPr>
      <w:rPr>
        <w:rFonts w:ascii="Arial" w:hAnsi="Arial" w:cs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DB1853"/>
    <w:multiLevelType w:val="hybridMultilevel"/>
    <w:tmpl w:val="1602AF1E"/>
    <w:lvl w:ilvl="0" w:tplc="4C5480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D352C7"/>
    <w:multiLevelType w:val="hybridMultilevel"/>
    <w:tmpl w:val="C3E48AF2"/>
    <w:lvl w:ilvl="0" w:tplc="4C5480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F276E2"/>
    <w:multiLevelType w:val="hybridMultilevel"/>
    <w:tmpl w:val="D86C4A9E"/>
    <w:lvl w:ilvl="0" w:tplc="4C5480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0D3262"/>
    <w:multiLevelType w:val="hybridMultilevel"/>
    <w:tmpl w:val="FFA04B58"/>
    <w:lvl w:ilvl="0" w:tplc="04160017">
      <w:start w:val="1"/>
      <w:numFmt w:val="lowerLetter"/>
      <w:lvlText w:val="%1)"/>
      <w:lvlJc w:val="left"/>
      <w:pPr>
        <w:ind w:left="567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605FD2"/>
    <w:multiLevelType w:val="hybridMultilevel"/>
    <w:tmpl w:val="A2867600"/>
    <w:lvl w:ilvl="0" w:tplc="4C5480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307938"/>
    <w:multiLevelType w:val="hybridMultilevel"/>
    <w:tmpl w:val="46EE7BA8"/>
    <w:lvl w:ilvl="0" w:tplc="4C5480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712812">
    <w:abstractNumId w:val="12"/>
  </w:num>
  <w:num w:numId="2" w16cid:durableId="497310880">
    <w:abstractNumId w:val="27"/>
  </w:num>
  <w:num w:numId="3" w16cid:durableId="1033308928">
    <w:abstractNumId w:val="32"/>
  </w:num>
  <w:num w:numId="4" w16cid:durableId="617493298">
    <w:abstractNumId w:val="28"/>
  </w:num>
  <w:num w:numId="5" w16cid:durableId="955021288">
    <w:abstractNumId w:val="5"/>
  </w:num>
  <w:num w:numId="6" w16cid:durableId="1122191195">
    <w:abstractNumId w:val="31"/>
  </w:num>
  <w:num w:numId="7" w16cid:durableId="887765440">
    <w:abstractNumId w:val="13"/>
  </w:num>
  <w:num w:numId="8" w16cid:durableId="1041827471">
    <w:abstractNumId w:val="9"/>
  </w:num>
  <w:num w:numId="9" w16cid:durableId="1496335939">
    <w:abstractNumId w:val="17"/>
  </w:num>
  <w:num w:numId="10" w16cid:durableId="1079718076">
    <w:abstractNumId w:val="16"/>
  </w:num>
  <w:num w:numId="11" w16cid:durableId="1751003915">
    <w:abstractNumId w:val="26"/>
  </w:num>
  <w:num w:numId="12" w16cid:durableId="1929541458">
    <w:abstractNumId w:val="19"/>
  </w:num>
  <w:num w:numId="13" w16cid:durableId="1324091826">
    <w:abstractNumId w:val="23"/>
  </w:num>
  <w:num w:numId="14" w16cid:durableId="561597189">
    <w:abstractNumId w:val="25"/>
  </w:num>
  <w:num w:numId="15" w16cid:durableId="1098914586">
    <w:abstractNumId w:val="33"/>
  </w:num>
  <w:num w:numId="16" w16cid:durableId="2089844547">
    <w:abstractNumId w:val="21"/>
  </w:num>
  <w:num w:numId="17" w16cid:durableId="2099329221">
    <w:abstractNumId w:val="14"/>
  </w:num>
  <w:num w:numId="18" w16cid:durableId="647132405">
    <w:abstractNumId w:val="35"/>
  </w:num>
  <w:num w:numId="19" w16cid:durableId="685986506">
    <w:abstractNumId w:val="22"/>
  </w:num>
  <w:num w:numId="20" w16cid:durableId="1541477406">
    <w:abstractNumId w:val="6"/>
  </w:num>
  <w:num w:numId="21" w16cid:durableId="2106923520">
    <w:abstractNumId w:val="29"/>
  </w:num>
  <w:num w:numId="22" w16cid:durableId="486943675">
    <w:abstractNumId w:val="18"/>
  </w:num>
  <w:num w:numId="23" w16cid:durableId="1723938320">
    <w:abstractNumId w:val="38"/>
  </w:num>
  <w:num w:numId="24" w16cid:durableId="1083600388">
    <w:abstractNumId w:val="4"/>
  </w:num>
  <w:num w:numId="25" w16cid:durableId="1352877265">
    <w:abstractNumId w:val="2"/>
  </w:num>
  <w:num w:numId="26" w16cid:durableId="1320648014">
    <w:abstractNumId w:val="15"/>
  </w:num>
  <w:num w:numId="27" w16cid:durableId="1766413933">
    <w:abstractNumId w:val="37"/>
  </w:num>
  <w:num w:numId="28" w16cid:durableId="1494762872">
    <w:abstractNumId w:val="34"/>
  </w:num>
  <w:num w:numId="29" w16cid:durableId="1528565331">
    <w:abstractNumId w:val="30"/>
  </w:num>
  <w:num w:numId="30" w16cid:durableId="715006065">
    <w:abstractNumId w:val="20"/>
  </w:num>
  <w:num w:numId="31" w16cid:durableId="1092240095">
    <w:abstractNumId w:val="3"/>
  </w:num>
  <w:num w:numId="32" w16cid:durableId="416710319">
    <w:abstractNumId w:val="8"/>
  </w:num>
  <w:num w:numId="33" w16cid:durableId="1290160540">
    <w:abstractNumId w:val="1"/>
  </w:num>
  <w:num w:numId="34" w16cid:durableId="471096429">
    <w:abstractNumId w:val="10"/>
  </w:num>
  <w:num w:numId="35" w16cid:durableId="113446586">
    <w:abstractNumId w:val="11"/>
  </w:num>
  <w:num w:numId="36" w16cid:durableId="571546716">
    <w:abstractNumId w:val="0"/>
  </w:num>
  <w:num w:numId="37" w16cid:durableId="419256430">
    <w:abstractNumId w:val="36"/>
  </w:num>
  <w:num w:numId="38" w16cid:durableId="1270040394">
    <w:abstractNumId w:val="24"/>
  </w:num>
  <w:num w:numId="39" w16cid:durableId="589050596">
    <w:abstractNumId w:val="7"/>
  </w:num>
  <w:num w:numId="40" w16cid:durableId="203175851">
    <w:abstractNumId w:val="7"/>
    <w:lvlOverride w:ilvl="0">
      <w:startOverride w:val="1"/>
    </w:lvlOverride>
  </w:num>
  <w:num w:numId="41" w16cid:durableId="1758162835">
    <w:abstractNumId w:val="7"/>
    <w:lvlOverride w:ilvl="0">
      <w:startOverride w:val="1"/>
    </w:lvlOverride>
  </w:num>
  <w:num w:numId="42" w16cid:durableId="1007051947">
    <w:abstractNumId w:val="7"/>
    <w:lvlOverride w:ilvl="0">
      <w:startOverride w:val="1"/>
    </w:lvlOverride>
  </w:num>
  <w:num w:numId="43" w16cid:durableId="1124926393">
    <w:abstractNumId w:val="7"/>
    <w:lvlOverride w:ilvl="0">
      <w:startOverride w:val="1"/>
    </w:lvlOverride>
  </w:num>
  <w:num w:numId="44" w16cid:durableId="2057923323">
    <w:abstractNumId w:val="7"/>
    <w:lvlOverride w:ilvl="0">
      <w:startOverride w:val="1"/>
    </w:lvlOverride>
  </w:num>
  <w:num w:numId="45" w16cid:durableId="1604149566">
    <w:abstractNumId w:val="7"/>
    <w:lvlOverride w:ilvl="0">
      <w:startOverride w:val="1"/>
    </w:lvlOverride>
  </w:num>
  <w:num w:numId="46" w16cid:durableId="1453592775">
    <w:abstractNumId w:val="7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752F"/>
    <w:rsid w:val="00010077"/>
    <w:rsid w:val="00014D7F"/>
    <w:rsid w:val="00021CB6"/>
    <w:rsid w:val="00025C72"/>
    <w:rsid w:val="00031E01"/>
    <w:rsid w:val="000360EB"/>
    <w:rsid w:val="000410B5"/>
    <w:rsid w:val="00044B23"/>
    <w:rsid w:val="0005099F"/>
    <w:rsid w:val="00050A07"/>
    <w:rsid w:val="0005480D"/>
    <w:rsid w:val="0007235A"/>
    <w:rsid w:val="00075EBD"/>
    <w:rsid w:val="0008459C"/>
    <w:rsid w:val="00084C0B"/>
    <w:rsid w:val="000866FE"/>
    <w:rsid w:val="00092764"/>
    <w:rsid w:val="000A1136"/>
    <w:rsid w:val="000B02F2"/>
    <w:rsid w:val="000B6F62"/>
    <w:rsid w:val="000D415E"/>
    <w:rsid w:val="000D5350"/>
    <w:rsid w:val="000F1B4B"/>
    <w:rsid w:val="00114CA1"/>
    <w:rsid w:val="001169EF"/>
    <w:rsid w:val="001213A7"/>
    <w:rsid w:val="00122016"/>
    <w:rsid w:val="00124F22"/>
    <w:rsid w:val="00130590"/>
    <w:rsid w:val="0013237C"/>
    <w:rsid w:val="00137534"/>
    <w:rsid w:val="001426EC"/>
    <w:rsid w:val="00154B37"/>
    <w:rsid w:val="00162240"/>
    <w:rsid w:val="00166DFA"/>
    <w:rsid w:val="00182FDC"/>
    <w:rsid w:val="0019057E"/>
    <w:rsid w:val="001932E0"/>
    <w:rsid w:val="00195856"/>
    <w:rsid w:val="001B585F"/>
    <w:rsid w:val="001C57F6"/>
    <w:rsid w:val="001D25D0"/>
    <w:rsid w:val="001D5C37"/>
    <w:rsid w:val="001D7DA2"/>
    <w:rsid w:val="001E0C2A"/>
    <w:rsid w:val="001E6459"/>
    <w:rsid w:val="001E7549"/>
    <w:rsid w:val="001F4C6F"/>
    <w:rsid w:val="001F6577"/>
    <w:rsid w:val="001F7EE0"/>
    <w:rsid w:val="00213C60"/>
    <w:rsid w:val="00224A81"/>
    <w:rsid w:val="002350C3"/>
    <w:rsid w:val="0023744D"/>
    <w:rsid w:val="00240B3A"/>
    <w:rsid w:val="002415E5"/>
    <w:rsid w:val="00244B91"/>
    <w:rsid w:val="002471EA"/>
    <w:rsid w:val="00253A6A"/>
    <w:rsid w:val="0025478D"/>
    <w:rsid w:val="00262C6C"/>
    <w:rsid w:val="00263B34"/>
    <w:rsid w:val="0026444C"/>
    <w:rsid w:val="00265F06"/>
    <w:rsid w:val="0026739D"/>
    <w:rsid w:val="00290438"/>
    <w:rsid w:val="002A225B"/>
    <w:rsid w:val="002A6C16"/>
    <w:rsid w:val="002B0673"/>
    <w:rsid w:val="002D4897"/>
    <w:rsid w:val="002E067D"/>
    <w:rsid w:val="002E101E"/>
    <w:rsid w:val="002F0472"/>
    <w:rsid w:val="002F2B85"/>
    <w:rsid w:val="002F7A0F"/>
    <w:rsid w:val="00300EA3"/>
    <w:rsid w:val="003463F3"/>
    <w:rsid w:val="003544C1"/>
    <w:rsid w:val="00356B4D"/>
    <w:rsid w:val="00375820"/>
    <w:rsid w:val="0037752F"/>
    <w:rsid w:val="00380179"/>
    <w:rsid w:val="00385F2A"/>
    <w:rsid w:val="003946A7"/>
    <w:rsid w:val="003A507E"/>
    <w:rsid w:val="003C1A77"/>
    <w:rsid w:val="003D0E4D"/>
    <w:rsid w:val="003D10DC"/>
    <w:rsid w:val="003D3F7B"/>
    <w:rsid w:val="003D752F"/>
    <w:rsid w:val="003D7FDF"/>
    <w:rsid w:val="004015EE"/>
    <w:rsid w:val="00406767"/>
    <w:rsid w:val="00411CA2"/>
    <w:rsid w:val="00445E1E"/>
    <w:rsid w:val="0044778E"/>
    <w:rsid w:val="00450251"/>
    <w:rsid w:val="00450902"/>
    <w:rsid w:val="00450EE4"/>
    <w:rsid w:val="00454B87"/>
    <w:rsid w:val="004676B4"/>
    <w:rsid w:val="00484B47"/>
    <w:rsid w:val="004C2FAC"/>
    <w:rsid w:val="004C3A87"/>
    <w:rsid w:val="004D35A2"/>
    <w:rsid w:val="004F3A13"/>
    <w:rsid w:val="005002B4"/>
    <w:rsid w:val="005166EA"/>
    <w:rsid w:val="00531F0C"/>
    <w:rsid w:val="005330CD"/>
    <w:rsid w:val="0054101F"/>
    <w:rsid w:val="00542148"/>
    <w:rsid w:val="00547AAF"/>
    <w:rsid w:val="0055409E"/>
    <w:rsid w:val="00557FAA"/>
    <w:rsid w:val="0056439F"/>
    <w:rsid w:val="00573658"/>
    <w:rsid w:val="005766C0"/>
    <w:rsid w:val="0058662D"/>
    <w:rsid w:val="00596380"/>
    <w:rsid w:val="005B182A"/>
    <w:rsid w:val="005B5339"/>
    <w:rsid w:val="005B78E3"/>
    <w:rsid w:val="005D57E9"/>
    <w:rsid w:val="005D68E3"/>
    <w:rsid w:val="005E7D91"/>
    <w:rsid w:val="005F6E54"/>
    <w:rsid w:val="00601021"/>
    <w:rsid w:val="00606DD2"/>
    <w:rsid w:val="0060768B"/>
    <w:rsid w:val="0061188A"/>
    <w:rsid w:val="0061638F"/>
    <w:rsid w:val="0061692B"/>
    <w:rsid w:val="00616C7F"/>
    <w:rsid w:val="00627381"/>
    <w:rsid w:val="0063702F"/>
    <w:rsid w:val="00643BDD"/>
    <w:rsid w:val="00645361"/>
    <w:rsid w:val="0064678F"/>
    <w:rsid w:val="00682A8A"/>
    <w:rsid w:val="006830F9"/>
    <w:rsid w:val="006902E5"/>
    <w:rsid w:val="00694618"/>
    <w:rsid w:val="006958D7"/>
    <w:rsid w:val="00696E95"/>
    <w:rsid w:val="006A3CB7"/>
    <w:rsid w:val="006B1192"/>
    <w:rsid w:val="006C0A31"/>
    <w:rsid w:val="006D4EDA"/>
    <w:rsid w:val="006D749E"/>
    <w:rsid w:val="006E2671"/>
    <w:rsid w:val="006F32A0"/>
    <w:rsid w:val="007111F3"/>
    <w:rsid w:val="00717A87"/>
    <w:rsid w:val="00727C20"/>
    <w:rsid w:val="00731F7D"/>
    <w:rsid w:val="007406D9"/>
    <w:rsid w:val="00766612"/>
    <w:rsid w:val="00767EF9"/>
    <w:rsid w:val="007744FD"/>
    <w:rsid w:val="0077793F"/>
    <w:rsid w:val="00787EA2"/>
    <w:rsid w:val="00794845"/>
    <w:rsid w:val="00795613"/>
    <w:rsid w:val="007A13A8"/>
    <w:rsid w:val="007A6FB4"/>
    <w:rsid w:val="007B3FD4"/>
    <w:rsid w:val="007C1104"/>
    <w:rsid w:val="007D6325"/>
    <w:rsid w:val="007E5EF7"/>
    <w:rsid w:val="008201AF"/>
    <w:rsid w:val="0082103F"/>
    <w:rsid w:val="00836B16"/>
    <w:rsid w:val="0085137F"/>
    <w:rsid w:val="00851454"/>
    <w:rsid w:val="008536BC"/>
    <w:rsid w:val="0087543E"/>
    <w:rsid w:val="0088608E"/>
    <w:rsid w:val="008A7A71"/>
    <w:rsid w:val="008B580F"/>
    <w:rsid w:val="008C10CD"/>
    <w:rsid w:val="008D3218"/>
    <w:rsid w:val="008D3DC8"/>
    <w:rsid w:val="008D682E"/>
    <w:rsid w:val="008E39C9"/>
    <w:rsid w:val="008F7F2E"/>
    <w:rsid w:val="00904844"/>
    <w:rsid w:val="00910017"/>
    <w:rsid w:val="00922DF1"/>
    <w:rsid w:val="0092524D"/>
    <w:rsid w:val="00925BFC"/>
    <w:rsid w:val="009422AC"/>
    <w:rsid w:val="009618A8"/>
    <w:rsid w:val="009622B3"/>
    <w:rsid w:val="00967FCD"/>
    <w:rsid w:val="00970F48"/>
    <w:rsid w:val="00973AB3"/>
    <w:rsid w:val="009B728F"/>
    <w:rsid w:val="009B7DED"/>
    <w:rsid w:val="009D3E24"/>
    <w:rsid w:val="009D5673"/>
    <w:rsid w:val="009D7FBB"/>
    <w:rsid w:val="009E4933"/>
    <w:rsid w:val="009E664F"/>
    <w:rsid w:val="00A03CB8"/>
    <w:rsid w:val="00A10D1C"/>
    <w:rsid w:val="00A155B2"/>
    <w:rsid w:val="00A160D4"/>
    <w:rsid w:val="00A453C1"/>
    <w:rsid w:val="00A534A6"/>
    <w:rsid w:val="00A77F84"/>
    <w:rsid w:val="00A80EB5"/>
    <w:rsid w:val="00A87C2B"/>
    <w:rsid w:val="00AA5349"/>
    <w:rsid w:val="00AB67A5"/>
    <w:rsid w:val="00AC158A"/>
    <w:rsid w:val="00AC3B4B"/>
    <w:rsid w:val="00AC56D5"/>
    <w:rsid w:val="00AD730C"/>
    <w:rsid w:val="00AE110C"/>
    <w:rsid w:val="00AE599B"/>
    <w:rsid w:val="00AE6DAB"/>
    <w:rsid w:val="00AF4E5F"/>
    <w:rsid w:val="00B02EDD"/>
    <w:rsid w:val="00B03489"/>
    <w:rsid w:val="00B04A3B"/>
    <w:rsid w:val="00B07046"/>
    <w:rsid w:val="00B17D14"/>
    <w:rsid w:val="00B27DA8"/>
    <w:rsid w:val="00B410D2"/>
    <w:rsid w:val="00B444A5"/>
    <w:rsid w:val="00B46C26"/>
    <w:rsid w:val="00B4717B"/>
    <w:rsid w:val="00B51649"/>
    <w:rsid w:val="00B63F3F"/>
    <w:rsid w:val="00B74E8D"/>
    <w:rsid w:val="00B777A2"/>
    <w:rsid w:val="00B94399"/>
    <w:rsid w:val="00BA4348"/>
    <w:rsid w:val="00BA7EF2"/>
    <w:rsid w:val="00BC017E"/>
    <w:rsid w:val="00BC6906"/>
    <w:rsid w:val="00BE0A0A"/>
    <w:rsid w:val="00BE0BFB"/>
    <w:rsid w:val="00BE134A"/>
    <w:rsid w:val="00BF3D2C"/>
    <w:rsid w:val="00BF4065"/>
    <w:rsid w:val="00C1160D"/>
    <w:rsid w:val="00C239DC"/>
    <w:rsid w:val="00C33626"/>
    <w:rsid w:val="00C46678"/>
    <w:rsid w:val="00C51D15"/>
    <w:rsid w:val="00C54E89"/>
    <w:rsid w:val="00C70FC4"/>
    <w:rsid w:val="00C76D68"/>
    <w:rsid w:val="00C83400"/>
    <w:rsid w:val="00C849AA"/>
    <w:rsid w:val="00C85372"/>
    <w:rsid w:val="00C873EB"/>
    <w:rsid w:val="00CA23EA"/>
    <w:rsid w:val="00CA3EB3"/>
    <w:rsid w:val="00CA7A41"/>
    <w:rsid w:val="00CB7DF3"/>
    <w:rsid w:val="00CD4088"/>
    <w:rsid w:val="00CE03FB"/>
    <w:rsid w:val="00CF3F37"/>
    <w:rsid w:val="00CF6B5E"/>
    <w:rsid w:val="00D10075"/>
    <w:rsid w:val="00D10541"/>
    <w:rsid w:val="00D126BB"/>
    <w:rsid w:val="00D15797"/>
    <w:rsid w:val="00D436DB"/>
    <w:rsid w:val="00D4417F"/>
    <w:rsid w:val="00D45AE8"/>
    <w:rsid w:val="00D46C41"/>
    <w:rsid w:val="00D50091"/>
    <w:rsid w:val="00D57AE6"/>
    <w:rsid w:val="00D709B5"/>
    <w:rsid w:val="00D825D6"/>
    <w:rsid w:val="00D95DEB"/>
    <w:rsid w:val="00DB1870"/>
    <w:rsid w:val="00DB550D"/>
    <w:rsid w:val="00DC0D14"/>
    <w:rsid w:val="00DC7878"/>
    <w:rsid w:val="00DE44FB"/>
    <w:rsid w:val="00DE7FD8"/>
    <w:rsid w:val="00DF1587"/>
    <w:rsid w:val="00DF324A"/>
    <w:rsid w:val="00DF46B6"/>
    <w:rsid w:val="00E11305"/>
    <w:rsid w:val="00E200A6"/>
    <w:rsid w:val="00E25553"/>
    <w:rsid w:val="00E35BC9"/>
    <w:rsid w:val="00E41051"/>
    <w:rsid w:val="00E45BC6"/>
    <w:rsid w:val="00E612D0"/>
    <w:rsid w:val="00E70206"/>
    <w:rsid w:val="00E702FD"/>
    <w:rsid w:val="00E76B5C"/>
    <w:rsid w:val="00E84A8E"/>
    <w:rsid w:val="00E85557"/>
    <w:rsid w:val="00E9063B"/>
    <w:rsid w:val="00E9563F"/>
    <w:rsid w:val="00E9736E"/>
    <w:rsid w:val="00EA1AA0"/>
    <w:rsid w:val="00EA3D1C"/>
    <w:rsid w:val="00EB7BDA"/>
    <w:rsid w:val="00EC1802"/>
    <w:rsid w:val="00EC3416"/>
    <w:rsid w:val="00EC3FE3"/>
    <w:rsid w:val="00ED7083"/>
    <w:rsid w:val="00EF2B5E"/>
    <w:rsid w:val="00F07D57"/>
    <w:rsid w:val="00F16319"/>
    <w:rsid w:val="00F17D75"/>
    <w:rsid w:val="00F17F94"/>
    <w:rsid w:val="00F31ED4"/>
    <w:rsid w:val="00F363AD"/>
    <w:rsid w:val="00F36CC4"/>
    <w:rsid w:val="00F37023"/>
    <w:rsid w:val="00F37C66"/>
    <w:rsid w:val="00F50EA2"/>
    <w:rsid w:val="00F56D05"/>
    <w:rsid w:val="00F57810"/>
    <w:rsid w:val="00F62D82"/>
    <w:rsid w:val="00F633C1"/>
    <w:rsid w:val="00F76F85"/>
    <w:rsid w:val="00F77088"/>
    <w:rsid w:val="00F8388E"/>
    <w:rsid w:val="00F9447F"/>
    <w:rsid w:val="00FA0294"/>
    <w:rsid w:val="00FA07A2"/>
    <w:rsid w:val="00FA2061"/>
    <w:rsid w:val="00FB03E1"/>
    <w:rsid w:val="00FB2D8D"/>
    <w:rsid w:val="00FD2C52"/>
    <w:rsid w:val="00F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5D74AA"/>
  <w15:chartTrackingRefBased/>
  <w15:docId w15:val="{44240C40-8E77-422A-A822-93D29C2F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4A8E"/>
    <w:pPr>
      <w:spacing w:before="120" w:after="120"/>
    </w:pPr>
    <w:rPr>
      <w:sz w:val="18"/>
      <w:szCs w:val="24"/>
    </w:rPr>
  </w:style>
  <w:style w:type="paragraph" w:styleId="Ttulo1">
    <w:name w:val="heading 1"/>
    <w:aliases w:val="MAÍSCULO"/>
    <w:basedOn w:val="Normal"/>
    <w:next w:val="Ttulo2"/>
    <w:qFormat/>
    <w:rsid w:val="009B728F"/>
    <w:pPr>
      <w:keepNext/>
      <w:tabs>
        <w:tab w:val="left" w:pos="340"/>
        <w:tab w:val="left" w:pos="567"/>
      </w:tabs>
      <w:spacing w:before="360"/>
      <w:outlineLvl w:val="0"/>
    </w:pPr>
    <w:rPr>
      <w:rFonts w:cs="Arial"/>
      <w:b/>
      <w:bCs/>
      <w:caps/>
      <w:szCs w:val="18"/>
    </w:rPr>
  </w:style>
  <w:style w:type="paragraph" w:styleId="Ttulo2">
    <w:name w:val="heading 2"/>
    <w:basedOn w:val="Normal"/>
    <w:link w:val="Ttulo2Char"/>
    <w:qFormat/>
    <w:rsid w:val="009B728F"/>
    <w:pPr>
      <w:numPr>
        <w:ilvl w:val="1"/>
        <w:numId w:val="1"/>
      </w:numPr>
      <w:jc w:val="both"/>
      <w:outlineLvl w:val="1"/>
    </w:pPr>
    <w:rPr>
      <w:bCs/>
      <w:szCs w:val="18"/>
      <w:lang w:val="x-none" w:eastAsia="x-none"/>
    </w:rPr>
  </w:style>
  <w:style w:type="paragraph" w:styleId="Ttulo3">
    <w:name w:val="heading 3"/>
    <w:basedOn w:val="Ttulo2"/>
    <w:qFormat/>
    <w:rsid w:val="009E664F"/>
    <w:pPr>
      <w:numPr>
        <w:ilvl w:val="2"/>
      </w:numPr>
      <w:tabs>
        <w:tab w:val="left" w:pos="624"/>
        <w:tab w:val="left" w:pos="680"/>
        <w:tab w:val="left" w:pos="851"/>
      </w:tabs>
      <w:outlineLvl w:val="2"/>
    </w:pPr>
    <w:rPr>
      <w:bCs w:val="0"/>
      <w:lang w:val="en-US"/>
    </w:rPr>
  </w:style>
  <w:style w:type="paragraph" w:styleId="Ttulo4">
    <w:name w:val="heading 4"/>
    <w:basedOn w:val="Ttulo2"/>
    <w:qFormat/>
    <w:rsid w:val="00573658"/>
    <w:pPr>
      <w:keepNext/>
      <w:widowControl w:val="0"/>
      <w:numPr>
        <w:ilvl w:val="3"/>
      </w:numPr>
      <w:tabs>
        <w:tab w:val="left" w:pos="624"/>
        <w:tab w:val="left" w:pos="680"/>
      </w:tabs>
      <w:outlineLvl w:val="3"/>
    </w:pPr>
    <w:rPr>
      <w:rFonts w:cs="Arial"/>
      <w:bCs w:val="0"/>
    </w:rPr>
  </w:style>
  <w:style w:type="paragraph" w:styleId="Ttulo5">
    <w:name w:val="heading 5"/>
    <w:basedOn w:val="Ttulo2"/>
    <w:qFormat/>
    <w:rsid w:val="00B46C26"/>
    <w:pPr>
      <w:numPr>
        <w:ilvl w:val="4"/>
      </w:numPr>
      <w:tabs>
        <w:tab w:val="left" w:pos="737"/>
      </w:tabs>
      <w:outlineLvl w:val="4"/>
    </w:pPr>
    <w:rPr>
      <w:rFonts w:cs="Arial"/>
      <w:bCs w:val="0"/>
    </w:rPr>
  </w:style>
  <w:style w:type="paragraph" w:styleId="Ttulo6">
    <w:name w:val="heading 6"/>
    <w:basedOn w:val="Normal"/>
    <w:next w:val="Normal"/>
    <w:qFormat/>
    <w:rsid w:val="00F50EA2"/>
    <w:pPr>
      <w:keepNext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Ttulo5"/>
    <w:next w:val="Normal"/>
    <w:qFormat/>
    <w:rsid w:val="00F50EA2"/>
    <w:pPr>
      <w:numPr>
        <w:ilvl w:val="6"/>
      </w:numPr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F50EA2"/>
    <w:pPr>
      <w:keepNext/>
      <w:numPr>
        <w:ilvl w:val="7"/>
        <w:numId w:val="1"/>
      </w:numPr>
      <w:jc w:val="both"/>
      <w:outlineLvl w:val="7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qFormat/>
    <w:rsid w:val="00F50EA2"/>
    <w:pPr>
      <w:keepNext/>
      <w:numPr>
        <w:ilvl w:val="8"/>
        <w:numId w:val="1"/>
      </w:numPr>
      <w:jc w:val="both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fo">
    <w:name w:val="Paragrafo"/>
    <w:basedOn w:val="Normal"/>
    <w:link w:val="ParagrafoChar"/>
    <w:rsid w:val="00E84A8E"/>
    <w:pPr>
      <w:spacing w:after="60"/>
      <w:jc w:val="both"/>
    </w:pPr>
    <w:rPr>
      <w:rFonts w:cs="Arial"/>
      <w:szCs w:val="18"/>
    </w:rPr>
  </w:style>
  <w:style w:type="character" w:customStyle="1" w:styleId="ParagrafoChar">
    <w:name w:val="Paragrafo Char"/>
    <w:link w:val="Paragrafo"/>
    <w:locked/>
    <w:rsid w:val="00E84A8E"/>
    <w:rPr>
      <w:rFonts w:cs="Arial"/>
      <w:sz w:val="18"/>
      <w:szCs w:val="18"/>
      <w:lang w:val="pt-BR" w:eastAsia="pt-BR" w:bidi="ar-SA"/>
    </w:rPr>
  </w:style>
  <w:style w:type="paragraph" w:customStyle="1" w:styleId="CAPASECRETSEGPUBL">
    <w:name w:val="CAPA SECRET SEG PUBL"/>
    <w:basedOn w:val="Normal"/>
    <w:next w:val="CAPAPOLICIAMILITAR"/>
    <w:link w:val="CAPASECRETSEGPUBLChar"/>
    <w:rsid w:val="00B07046"/>
    <w:pPr>
      <w:tabs>
        <w:tab w:val="center" w:pos="4419"/>
        <w:tab w:val="right" w:pos="8838"/>
      </w:tabs>
      <w:spacing w:after="360"/>
      <w:jc w:val="center"/>
    </w:pPr>
    <w:rPr>
      <w:rFonts w:cs="Arial"/>
      <w:b/>
      <w:bCs/>
      <w:caps/>
      <w:sz w:val="20"/>
      <w:szCs w:val="20"/>
    </w:rPr>
  </w:style>
  <w:style w:type="paragraph" w:customStyle="1" w:styleId="CAPAPOLICIAMILITAR">
    <w:name w:val="CAPA POLICIA MILITAR"/>
    <w:basedOn w:val="CAPASECRETSEGPUBL"/>
    <w:next w:val="CapaCorpodeBombeiros"/>
    <w:link w:val="CAPAPOLICIAMILITARChar"/>
    <w:rsid w:val="00B07046"/>
    <w:pPr>
      <w:tabs>
        <w:tab w:val="clear" w:pos="8838"/>
        <w:tab w:val="right" w:pos="8222"/>
      </w:tabs>
      <w:spacing w:after="240"/>
    </w:pPr>
    <w:rPr>
      <w:sz w:val="27"/>
    </w:rPr>
  </w:style>
  <w:style w:type="paragraph" w:customStyle="1" w:styleId="CapaCorpodeBombeiros">
    <w:name w:val="Capa Corpo de Bombeiros"/>
    <w:basedOn w:val="CAPAPOLICIAMILITAR"/>
    <w:next w:val="CapaInstruoTcnica"/>
    <w:rsid w:val="00B07046"/>
    <w:pPr>
      <w:spacing w:after="720"/>
    </w:pPr>
    <w:rPr>
      <w:caps w:val="0"/>
      <w:sz w:val="32"/>
      <w:szCs w:val="30"/>
    </w:rPr>
  </w:style>
  <w:style w:type="paragraph" w:customStyle="1" w:styleId="CapaInstruoTcnica">
    <w:name w:val="Capa Instrução Técnica"/>
    <w:basedOn w:val="Paragrafo"/>
    <w:next w:val="CapaNomedaIT"/>
    <w:rsid w:val="00B07046"/>
    <w:pPr>
      <w:spacing w:after="160"/>
      <w:jc w:val="center"/>
    </w:pPr>
    <w:rPr>
      <w:b/>
      <w:bCs/>
      <w:caps/>
      <w:color w:val="FF0000"/>
      <w:sz w:val="30"/>
      <w:szCs w:val="30"/>
    </w:rPr>
  </w:style>
  <w:style w:type="paragraph" w:customStyle="1" w:styleId="CapaNomedaIT">
    <w:name w:val="Capa Nome da IT"/>
    <w:basedOn w:val="CAPAPOLICIAMILITAR"/>
    <w:next w:val="Paragrafo"/>
    <w:link w:val="CapaNomedaITChar"/>
    <w:rsid w:val="00B07046"/>
    <w:pPr>
      <w:spacing w:after="0" w:line="312" w:lineRule="auto"/>
    </w:pPr>
    <w:rPr>
      <w:sz w:val="30"/>
      <w:szCs w:val="27"/>
    </w:rPr>
  </w:style>
  <w:style w:type="character" w:customStyle="1" w:styleId="CapaNomedaITChar">
    <w:name w:val="Capa Nome da IT Char"/>
    <w:link w:val="CapaNomedaIT"/>
    <w:rsid w:val="00B07046"/>
    <w:rPr>
      <w:rFonts w:cs="Arial"/>
      <w:b/>
      <w:bCs/>
      <w:caps/>
      <w:sz w:val="30"/>
      <w:szCs w:val="27"/>
      <w:lang w:val="pt-BR" w:eastAsia="pt-BR" w:bidi="ar-SA"/>
    </w:rPr>
  </w:style>
  <w:style w:type="character" w:customStyle="1" w:styleId="CAPAPOLICIAMILITARChar">
    <w:name w:val="CAPA POLICIA MILITAR Char"/>
    <w:link w:val="CAPAPOLICIAMILITAR"/>
    <w:rsid w:val="00B07046"/>
    <w:rPr>
      <w:rFonts w:cs="Arial"/>
      <w:b/>
      <w:bCs/>
      <w:caps/>
      <w:sz w:val="27"/>
      <w:lang w:val="pt-BR" w:eastAsia="pt-BR" w:bidi="ar-SA"/>
    </w:rPr>
  </w:style>
  <w:style w:type="character" w:customStyle="1" w:styleId="CAPASECRETSEGPUBLChar">
    <w:name w:val="CAPA SECRET SEG PUBL Char"/>
    <w:link w:val="CAPASECRETSEGPUBL"/>
    <w:rsid w:val="00B07046"/>
    <w:rPr>
      <w:rFonts w:cs="Arial"/>
      <w:b/>
      <w:bCs/>
      <w:caps/>
      <w:lang w:val="pt-BR" w:eastAsia="pt-BR" w:bidi="ar-SA"/>
    </w:rPr>
  </w:style>
  <w:style w:type="paragraph" w:styleId="Sumrio4">
    <w:name w:val="toc 4"/>
    <w:basedOn w:val="Normal"/>
    <w:next w:val="Normal"/>
    <w:autoRedefine/>
    <w:semiHidden/>
    <w:rsid w:val="00253A6A"/>
    <w:pPr>
      <w:ind w:left="540"/>
    </w:pPr>
  </w:style>
  <w:style w:type="paragraph" w:customStyle="1" w:styleId="TpicosdoSumrio">
    <w:name w:val="Tópicos do Sumário"/>
    <w:basedOn w:val="Normal"/>
    <w:rsid w:val="001C57F6"/>
    <w:pPr>
      <w:numPr>
        <w:numId w:val="2"/>
      </w:numPr>
    </w:pPr>
    <w:rPr>
      <w:szCs w:val="18"/>
    </w:rPr>
  </w:style>
  <w:style w:type="paragraph" w:styleId="Sumrio1">
    <w:name w:val="toc 1"/>
    <w:basedOn w:val="Normal"/>
    <w:next w:val="Normal"/>
    <w:autoRedefine/>
    <w:semiHidden/>
    <w:rsid w:val="00DB550D"/>
  </w:style>
  <w:style w:type="paragraph" w:customStyle="1" w:styleId="Numerada-listagem">
    <w:name w:val="Numerada - listagem"/>
    <w:basedOn w:val="Paragrafo"/>
    <w:autoRedefine/>
    <w:rsid w:val="00450EE4"/>
    <w:pPr>
      <w:numPr>
        <w:numId w:val="5"/>
      </w:numPr>
      <w:spacing w:after="0"/>
    </w:pPr>
  </w:style>
  <w:style w:type="paragraph" w:customStyle="1" w:styleId="TtuloSUMRIO-ANEXO">
    <w:name w:val="Título SUMÁRIO-ANEXO"/>
    <w:basedOn w:val="Normal"/>
    <w:next w:val="Paragrafo"/>
    <w:rsid w:val="00E25553"/>
    <w:rPr>
      <w:b/>
      <w:caps/>
      <w:sz w:val="20"/>
      <w:szCs w:val="20"/>
    </w:rPr>
  </w:style>
  <w:style w:type="paragraph" w:customStyle="1" w:styleId="TextonumeradodoAnexo">
    <w:name w:val="Texto numerado do Anexo"/>
    <w:basedOn w:val="Normal"/>
    <w:rsid w:val="00C46678"/>
    <w:pPr>
      <w:numPr>
        <w:numId w:val="3"/>
      </w:numPr>
    </w:pPr>
    <w:rPr>
      <w:szCs w:val="18"/>
    </w:rPr>
  </w:style>
  <w:style w:type="paragraph" w:customStyle="1" w:styleId="Figura">
    <w:name w:val="Figura"/>
    <w:basedOn w:val="Normal"/>
    <w:next w:val="Fonte"/>
    <w:rsid w:val="009D3E24"/>
    <w:pPr>
      <w:numPr>
        <w:numId w:val="4"/>
      </w:numPr>
      <w:tabs>
        <w:tab w:val="left" w:pos="0"/>
        <w:tab w:val="left" w:pos="227"/>
        <w:tab w:val="left" w:pos="454"/>
      </w:tabs>
      <w:spacing w:after="0"/>
      <w:ind w:left="470" w:hanging="357"/>
      <w:jc w:val="both"/>
      <w:outlineLvl w:val="0"/>
    </w:pPr>
    <w:rPr>
      <w:rFonts w:cs="Arial"/>
      <w:i/>
    </w:rPr>
  </w:style>
  <w:style w:type="paragraph" w:customStyle="1" w:styleId="Fonte">
    <w:name w:val="Fonte"/>
    <w:basedOn w:val="Normal"/>
    <w:next w:val="Paragrafo"/>
    <w:autoRedefine/>
    <w:rsid w:val="00130590"/>
    <w:pPr>
      <w:jc w:val="center"/>
    </w:pPr>
    <w:rPr>
      <w:rFonts w:cs="Arial"/>
      <w:b/>
      <w:bCs/>
      <w:sz w:val="17"/>
    </w:rPr>
  </w:style>
  <w:style w:type="table" w:styleId="Tabelacomgrade">
    <w:name w:val="Table Grid"/>
    <w:basedOn w:val="Tabelanormal"/>
    <w:rsid w:val="001958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odeTabela">
    <w:name w:val="Texto de Tabela"/>
    <w:basedOn w:val="Normal"/>
    <w:qFormat/>
    <w:rsid w:val="00627381"/>
    <w:pPr>
      <w:spacing w:before="30" w:after="30"/>
    </w:pPr>
    <w:rPr>
      <w:bCs/>
    </w:rPr>
  </w:style>
  <w:style w:type="paragraph" w:customStyle="1" w:styleId="TextodeTabelaCentralizado">
    <w:name w:val="Texto de Tabela Centralizado"/>
    <w:basedOn w:val="TextodeTabela"/>
    <w:rsid w:val="00627381"/>
    <w:pPr>
      <w:jc w:val="center"/>
    </w:pPr>
  </w:style>
  <w:style w:type="paragraph" w:customStyle="1" w:styleId="TITIII">
    <w:name w:val="TIT I.I.I"/>
    <w:basedOn w:val="Normal"/>
    <w:rsid w:val="003C1A77"/>
    <w:pPr>
      <w:suppressAutoHyphens/>
      <w:spacing w:before="283" w:after="113" w:line="240" w:lineRule="atLeast"/>
    </w:pPr>
    <w:rPr>
      <w:rFonts w:ascii="Gill Sans" w:hAnsi="Gill Sans" w:cs="Times"/>
      <w:b/>
      <w:color w:val="000000"/>
      <w:sz w:val="22"/>
      <w:szCs w:val="20"/>
      <w:lang w:val="en-US" w:eastAsia="ar-SA"/>
    </w:rPr>
  </w:style>
  <w:style w:type="character" w:customStyle="1" w:styleId="bold">
    <w:name w:val="bold"/>
    <w:rsid w:val="000B6F62"/>
    <w:rPr>
      <w:b/>
      <w:bCs w:val="0"/>
    </w:rPr>
  </w:style>
  <w:style w:type="paragraph" w:customStyle="1" w:styleId="abcrecuado">
    <w:name w:val="abc recuado"/>
    <w:basedOn w:val="Normal"/>
    <w:rsid w:val="002E067D"/>
    <w:pPr>
      <w:tabs>
        <w:tab w:val="left" w:pos="1429"/>
      </w:tabs>
      <w:suppressAutoHyphens/>
      <w:spacing w:after="0" w:line="240" w:lineRule="atLeast"/>
      <w:ind w:left="709" w:hanging="283"/>
      <w:jc w:val="both"/>
    </w:pPr>
    <w:rPr>
      <w:rFonts w:ascii="Gill Sans" w:hAnsi="Gill Sans" w:cs="Times"/>
      <w:color w:val="000000"/>
      <w:sz w:val="20"/>
      <w:szCs w:val="20"/>
      <w:lang w:val="en-US" w:eastAsia="ar-SA"/>
    </w:rPr>
  </w:style>
  <w:style w:type="paragraph" w:customStyle="1" w:styleId="NBRDT">
    <w:name w:val="NBR_DT"/>
    <w:basedOn w:val="Normal"/>
    <w:rsid w:val="005B5339"/>
    <w:pPr>
      <w:suppressAutoHyphens/>
      <w:spacing w:before="180" w:after="0" w:line="220" w:lineRule="atLeast"/>
      <w:jc w:val="center"/>
    </w:pPr>
    <w:rPr>
      <w:rFonts w:ascii="Arial" w:hAnsi="Arial" w:cs="Arial"/>
      <w:caps/>
      <w:color w:val="000000"/>
      <w:spacing w:val="8"/>
      <w:szCs w:val="18"/>
      <w:lang w:eastAsia="ar-SA"/>
    </w:rPr>
  </w:style>
  <w:style w:type="paragraph" w:customStyle="1" w:styleId="Noparagraphstyle">
    <w:name w:val="[No paragraph style]"/>
    <w:rsid w:val="005B5339"/>
    <w:pPr>
      <w:suppressAutoHyphens/>
      <w:spacing w:before="120" w:after="120" w:line="288" w:lineRule="auto"/>
    </w:pPr>
    <w:rPr>
      <w:rFonts w:ascii="Times" w:hAnsi="Times" w:cs="Times"/>
      <w:color w:val="000000"/>
      <w:sz w:val="24"/>
      <w:lang w:val="en-US" w:eastAsia="ar-SA"/>
    </w:rPr>
  </w:style>
  <w:style w:type="paragraph" w:customStyle="1" w:styleId="TTULOCorpo">
    <w:name w:val="TÍTULOCorpo"/>
    <w:basedOn w:val="Normal"/>
    <w:next w:val="Normal"/>
    <w:rsid w:val="005B5339"/>
    <w:pPr>
      <w:tabs>
        <w:tab w:val="num" w:pos="360"/>
        <w:tab w:val="left" w:pos="724"/>
      </w:tabs>
      <w:suppressAutoHyphens/>
      <w:spacing w:before="180" w:after="0" w:line="220" w:lineRule="atLeast"/>
      <w:jc w:val="both"/>
    </w:pPr>
    <w:rPr>
      <w:rFonts w:ascii="Arial" w:hAnsi="Arial" w:cs="Arial"/>
      <w:color w:val="000000"/>
      <w:spacing w:val="8"/>
      <w:sz w:val="24"/>
      <w:szCs w:val="18"/>
      <w:lang w:eastAsia="ar-SA"/>
    </w:rPr>
  </w:style>
  <w:style w:type="paragraph" w:styleId="MapadoDocumento">
    <w:name w:val="Document Map"/>
    <w:basedOn w:val="Normal"/>
    <w:link w:val="MapadoDocumentoChar"/>
    <w:rsid w:val="00E70206"/>
    <w:rPr>
      <w:rFonts w:ascii="Tahoma" w:hAnsi="Tahoma"/>
      <w:sz w:val="16"/>
      <w:szCs w:val="16"/>
      <w:lang w:val="x-none" w:eastAsia="x-none"/>
    </w:rPr>
  </w:style>
  <w:style w:type="character" w:customStyle="1" w:styleId="MapadoDocumentoChar">
    <w:name w:val="Mapa do Documento Char"/>
    <w:link w:val="MapadoDocumento"/>
    <w:rsid w:val="00E7020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Subttulo"/>
    <w:link w:val="TtuloChar"/>
    <w:qFormat/>
    <w:rsid w:val="00682A8A"/>
    <w:pPr>
      <w:suppressAutoHyphens/>
      <w:spacing w:after="0"/>
      <w:jc w:val="center"/>
    </w:pPr>
    <w:rPr>
      <w:rFonts w:ascii="Arial Narrow" w:hAnsi="Arial Narrow"/>
      <w:b/>
      <w:bCs/>
      <w:sz w:val="20"/>
      <w:lang w:val="x-none" w:eastAsia="ar-SA"/>
    </w:rPr>
  </w:style>
  <w:style w:type="character" w:customStyle="1" w:styleId="TtuloChar">
    <w:name w:val="Título Char"/>
    <w:link w:val="Ttulo"/>
    <w:rsid w:val="00682A8A"/>
    <w:rPr>
      <w:rFonts w:ascii="Arial Narrow" w:hAnsi="Arial Narrow" w:cs="Arial"/>
      <w:b/>
      <w:bCs/>
      <w:szCs w:val="24"/>
      <w:lang w:eastAsia="ar-SA"/>
    </w:rPr>
  </w:style>
  <w:style w:type="paragraph" w:styleId="Subttulo">
    <w:name w:val="Subtitle"/>
    <w:basedOn w:val="Normal"/>
    <w:next w:val="Normal"/>
    <w:link w:val="SubttuloChar"/>
    <w:qFormat/>
    <w:rsid w:val="00682A8A"/>
    <w:pPr>
      <w:jc w:val="center"/>
      <w:outlineLvl w:val="1"/>
    </w:pPr>
    <w:rPr>
      <w:rFonts w:ascii="Cambria" w:hAnsi="Cambria"/>
      <w:sz w:val="24"/>
      <w:lang w:val="x-none" w:eastAsia="x-none"/>
    </w:rPr>
  </w:style>
  <w:style w:type="character" w:customStyle="1" w:styleId="SubttuloChar">
    <w:name w:val="Subtítulo Char"/>
    <w:link w:val="Subttulo"/>
    <w:rsid w:val="00682A8A"/>
    <w:rPr>
      <w:rFonts w:ascii="Cambria" w:eastAsia="Times New Roman" w:hAnsi="Cambr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03489"/>
    <w:pPr>
      <w:ind w:left="708"/>
    </w:pPr>
  </w:style>
  <w:style w:type="paragraph" w:styleId="Cabealho">
    <w:name w:val="header"/>
    <w:basedOn w:val="Normal"/>
    <w:link w:val="CabealhoChar"/>
    <w:uiPriority w:val="99"/>
    <w:rsid w:val="005166EA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5166EA"/>
    <w:rPr>
      <w:sz w:val="18"/>
      <w:szCs w:val="24"/>
    </w:rPr>
  </w:style>
  <w:style w:type="paragraph" w:styleId="Rodap">
    <w:name w:val="footer"/>
    <w:basedOn w:val="Normal"/>
    <w:link w:val="RodapChar"/>
    <w:uiPriority w:val="99"/>
    <w:rsid w:val="005166EA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5166EA"/>
    <w:rPr>
      <w:sz w:val="18"/>
      <w:szCs w:val="24"/>
    </w:rPr>
  </w:style>
  <w:style w:type="paragraph" w:styleId="Textodebalo">
    <w:name w:val="Balloon Text"/>
    <w:basedOn w:val="Normal"/>
    <w:link w:val="TextodebaloChar"/>
    <w:rsid w:val="00DE7FD8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DE7FD8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E9063B"/>
    <w:rPr>
      <w:bCs/>
      <w:sz w:val="18"/>
      <w:szCs w:val="18"/>
    </w:rPr>
  </w:style>
  <w:style w:type="paragraph" w:customStyle="1" w:styleId="Default">
    <w:name w:val="Default"/>
    <w:rsid w:val="00787EA2"/>
    <w:pPr>
      <w:autoSpaceDE w:val="0"/>
      <w:autoSpaceDN w:val="0"/>
      <w:adjustRightInd w:val="0"/>
      <w:spacing w:before="120" w:after="120"/>
    </w:pPr>
    <w:rPr>
      <w:rFonts w:ascii="Arial" w:hAnsi="Arial" w:cs="Arial"/>
      <w:color w:val="000000"/>
      <w:sz w:val="24"/>
      <w:szCs w:val="24"/>
    </w:rPr>
  </w:style>
  <w:style w:type="paragraph" w:customStyle="1" w:styleId="itttulo1">
    <w:name w:val="it título 1"/>
    <w:basedOn w:val="Ttulo1"/>
    <w:next w:val="Ttulo2"/>
    <w:qFormat/>
    <w:rsid w:val="007A13A8"/>
    <w:pPr>
      <w:numPr>
        <w:numId w:val="1"/>
      </w:numPr>
      <w:tabs>
        <w:tab w:val="clear" w:pos="340"/>
        <w:tab w:val="clear" w:pos="432"/>
        <w:tab w:val="clear" w:pos="567"/>
        <w:tab w:val="num" w:pos="0"/>
        <w:tab w:val="left" w:pos="284"/>
      </w:tabs>
      <w:spacing w:before="240" w:line="276" w:lineRule="auto"/>
      <w:ind w:left="0" w:firstLine="0"/>
      <w:jc w:val="both"/>
    </w:pPr>
    <w:rPr>
      <w:rFonts w:cs="Times New Roman"/>
      <w:bCs w:val="0"/>
      <w:sz w:val="20"/>
      <w:szCs w:val="20"/>
    </w:rPr>
  </w:style>
  <w:style w:type="paragraph" w:customStyle="1" w:styleId="itttulo2">
    <w:name w:val="it título 2"/>
    <w:basedOn w:val="Ttulo2"/>
    <w:qFormat/>
    <w:rsid w:val="007A13A8"/>
    <w:pPr>
      <w:keepNext/>
      <w:numPr>
        <w:numId w:val="6"/>
      </w:numPr>
      <w:tabs>
        <w:tab w:val="num" w:pos="0"/>
      </w:tabs>
      <w:spacing w:before="240" w:line="276" w:lineRule="auto"/>
      <w:ind w:left="0" w:firstLine="0"/>
    </w:pPr>
    <w:rPr>
      <w:b/>
      <w:sz w:val="20"/>
      <w:szCs w:val="20"/>
    </w:rPr>
  </w:style>
  <w:style w:type="paragraph" w:customStyle="1" w:styleId="ittexto3">
    <w:name w:val="it texto 3"/>
    <w:basedOn w:val="Ttulo3"/>
    <w:qFormat/>
    <w:rsid w:val="007A13A8"/>
    <w:pPr>
      <w:keepNext/>
      <w:numPr>
        <w:numId w:val="6"/>
      </w:numPr>
      <w:tabs>
        <w:tab w:val="num" w:pos="0"/>
      </w:tabs>
      <w:spacing w:line="276" w:lineRule="auto"/>
      <w:ind w:left="0" w:firstLine="0"/>
    </w:pPr>
    <w:rPr>
      <w:sz w:val="20"/>
      <w:szCs w:val="20"/>
    </w:rPr>
  </w:style>
  <w:style w:type="paragraph" w:customStyle="1" w:styleId="itttulo3">
    <w:name w:val="it título 3"/>
    <w:basedOn w:val="Ttulo3"/>
    <w:qFormat/>
    <w:rsid w:val="007A13A8"/>
    <w:pPr>
      <w:keepNext/>
      <w:numPr>
        <w:numId w:val="6"/>
      </w:numPr>
      <w:tabs>
        <w:tab w:val="clear" w:pos="624"/>
        <w:tab w:val="clear" w:pos="680"/>
        <w:tab w:val="num" w:pos="0"/>
      </w:tabs>
      <w:spacing w:before="240" w:line="276" w:lineRule="auto"/>
      <w:ind w:left="0" w:firstLine="0"/>
    </w:pPr>
    <w:rPr>
      <w:b/>
      <w:bCs/>
      <w:sz w:val="20"/>
      <w:szCs w:val="20"/>
    </w:rPr>
  </w:style>
  <w:style w:type="paragraph" w:customStyle="1" w:styleId="ittexto4">
    <w:name w:val="it texto 4"/>
    <w:basedOn w:val="Ttulo4"/>
    <w:qFormat/>
    <w:rsid w:val="007A13A8"/>
    <w:pPr>
      <w:keepLines/>
      <w:numPr>
        <w:numId w:val="6"/>
      </w:numPr>
      <w:tabs>
        <w:tab w:val="num" w:pos="0"/>
        <w:tab w:val="left" w:pos="1134"/>
      </w:tabs>
      <w:spacing w:line="276" w:lineRule="auto"/>
      <w:ind w:left="0" w:firstLine="0"/>
    </w:pPr>
    <w:rPr>
      <w:rFonts w:cs="Times New Roman"/>
      <w:sz w:val="20"/>
      <w:szCs w:val="20"/>
    </w:rPr>
  </w:style>
  <w:style w:type="paragraph" w:customStyle="1" w:styleId="itttitulo4">
    <w:name w:val="it t´titulo 4"/>
    <w:basedOn w:val="Ttulo4"/>
    <w:qFormat/>
    <w:rsid w:val="00D15797"/>
    <w:pPr>
      <w:numPr>
        <w:numId w:val="6"/>
      </w:numPr>
      <w:tabs>
        <w:tab w:val="num" w:pos="0"/>
      </w:tabs>
      <w:spacing w:line="276" w:lineRule="auto"/>
      <w:ind w:left="0" w:firstLine="0"/>
    </w:pPr>
    <w:rPr>
      <w:rFonts w:cs="Times New Roman"/>
      <w:b/>
      <w:bCs/>
      <w:sz w:val="20"/>
      <w:szCs w:val="20"/>
    </w:rPr>
  </w:style>
  <w:style w:type="paragraph" w:customStyle="1" w:styleId="LETRAS">
    <w:name w:val="LETRAS"/>
    <w:basedOn w:val="Default"/>
    <w:qFormat/>
    <w:rsid w:val="007A13A8"/>
    <w:pPr>
      <w:keepNext/>
      <w:numPr>
        <w:numId w:val="39"/>
      </w:numPr>
      <w:spacing w:line="276" w:lineRule="auto"/>
      <w:jc w:val="both"/>
    </w:pPr>
    <w:rPr>
      <w:rFonts w:ascii="Times New Roman" w:hAnsi="Times New Roman" w:cs="Times New Roman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9C1AA-018D-4267-BE52-5A84F78D9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2054</Words>
  <Characters>11096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 15 (Parte 8) CBMAL – Versão 1 – Vigência: Janeiro 2020</vt:lpstr>
    </vt:vector>
  </TitlesOfParts>
  <Company>therebels.de</Company>
  <LinksUpToDate>false</LinksUpToDate>
  <CharactersWithSpaces>13124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15 (Parte 8) CBMAL – Versão 1 – Vigência: Janeiro 2020</dc:title>
  <dc:subject/>
  <dc:creator>asilva</dc:creator>
  <cp:keywords/>
  <cp:lastModifiedBy>EA - Eliza Castro Lopes Da Silva</cp:lastModifiedBy>
  <cp:revision>2</cp:revision>
  <cp:lastPrinted>2021-04-11T12:58:00Z</cp:lastPrinted>
  <dcterms:created xsi:type="dcterms:W3CDTF">2025-08-22T21:02:00Z</dcterms:created>
  <dcterms:modified xsi:type="dcterms:W3CDTF">2025-08-22T21:02:00Z</dcterms:modified>
</cp:coreProperties>
</file>