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4BE51" w14:textId="77777777" w:rsidR="007C7ED5" w:rsidRDefault="00616D4A" w:rsidP="0061223E">
      <w:pPr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27AC7F4" wp14:editId="6B55C7C3">
            <wp:extent cx="1171575" cy="1028700"/>
            <wp:effectExtent l="0" t="0" r="9525" b="0"/>
            <wp:docPr id="6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D290" w14:textId="77777777" w:rsidR="0061223E" w:rsidRPr="00D50706" w:rsidRDefault="0061223E" w:rsidP="0061223E">
      <w:pPr>
        <w:jc w:val="center"/>
        <w:rPr>
          <w:b/>
          <w:sz w:val="32"/>
          <w:szCs w:val="32"/>
        </w:rPr>
      </w:pPr>
      <w:r w:rsidRPr="00D50706">
        <w:rPr>
          <w:b/>
          <w:sz w:val="32"/>
          <w:szCs w:val="32"/>
        </w:rPr>
        <w:t>Corpo de Bombeiros Militar de Alagoas</w:t>
      </w:r>
    </w:p>
    <w:p w14:paraId="306BAD70" w14:textId="77777777" w:rsidR="0061223E" w:rsidRDefault="0061223E" w:rsidP="0061223E">
      <w:pPr>
        <w:jc w:val="center"/>
      </w:pPr>
    </w:p>
    <w:p w14:paraId="2DE97FD6" w14:textId="2EB674D1" w:rsidR="0061223E" w:rsidRPr="00D50706" w:rsidRDefault="0061223E" w:rsidP="0061223E">
      <w:pPr>
        <w:jc w:val="center"/>
        <w:rPr>
          <w:sz w:val="40"/>
          <w:szCs w:val="40"/>
        </w:rPr>
      </w:pPr>
      <w:r w:rsidRPr="00D50706">
        <w:rPr>
          <w:sz w:val="40"/>
          <w:szCs w:val="40"/>
        </w:rPr>
        <w:t xml:space="preserve">INSTRUÇÃO TÉCNICA Nº </w:t>
      </w:r>
      <w:r w:rsidR="004D2BA6" w:rsidRPr="00D50706">
        <w:rPr>
          <w:sz w:val="40"/>
          <w:szCs w:val="40"/>
        </w:rPr>
        <w:t>29</w:t>
      </w:r>
      <w:r w:rsidRPr="00D50706">
        <w:rPr>
          <w:sz w:val="40"/>
          <w:szCs w:val="40"/>
        </w:rPr>
        <w:t>/20</w:t>
      </w:r>
      <w:r w:rsidR="004D2BA6" w:rsidRPr="00D50706">
        <w:rPr>
          <w:sz w:val="40"/>
          <w:szCs w:val="40"/>
        </w:rPr>
        <w:t>2</w:t>
      </w:r>
      <w:r w:rsidR="00D13BE5" w:rsidRPr="00D50706">
        <w:rPr>
          <w:sz w:val="40"/>
          <w:szCs w:val="40"/>
        </w:rPr>
        <w:t>1</w:t>
      </w:r>
    </w:p>
    <w:p w14:paraId="71DA0447" w14:textId="77777777" w:rsidR="0061223E" w:rsidRPr="0061223E" w:rsidRDefault="0061223E" w:rsidP="0061223E">
      <w:pPr>
        <w:jc w:val="center"/>
        <w:rPr>
          <w:sz w:val="40"/>
          <w:szCs w:val="40"/>
        </w:rPr>
      </w:pPr>
    </w:p>
    <w:p w14:paraId="53E2FD95" w14:textId="77777777" w:rsidR="004D2BA6" w:rsidRPr="004D2BA6" w:rsidRDefault="004D2BA6" w:rsidP="004D2BA6">
      <w:p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color w:val="000000"/>
          <w:szCs w:val="24"/>
        </w:rPr>
      </w:pPr>
    </w:p>
    <w:p w14:paraId="46272102" w14:textId="77777777" w:rsidR="00F87C2E" w:rsidRPr="00C32A72" w:rsidRDefault="004D2BA6" w:rsidP="004D2BA6">
      <w:pPr>
        <w:jc w:val="center"/>
        <w:rPr>
          <w:b/>
          <w:sz w:val="40"/>
          <w:szCs w:val="40"/>
        </w:rPr>
      </w:pPr>
      <w:r w:rsidRPr="004D2BA6">
        <w:rPr>
          <w:rFonts w:ascii="Arial" w:hAnsi="Arial" w:cs="Arial"/>
          <w:color w:val="000000"/>
          <w:szCs w:val="24"/>
        </w:rPr>
        <w:t xml:space="preserve"> </w:t>
      </w:r>
      <w:r w:rsidRPr="00C32A72">
        <w:rPr>
          <w:b/>
          <w:sz w:val="40"/>
          <w:szCs w:val="40"/>
        </w:rPr>
        <w:t xml:space="preserve">Comercialização, distribuição e utilização de </w:t>
      </w:r>
      <w:proofErr w:type="gramStart"/>
      <w:r w:rsidRPr="00C32A72">
        <w:rPr>
          <w:b/>
          <w:sz w:val="40"/>
          <w:szCs w:val="40"/>
        </w:rPr>
        <w:t>gás</w:t>
      </w:r>
      <w:proofErr w:type="gramEnd"/>
      <w:r w:rsidRPr="00C32A72">
        <w:rPr>
          <w:b/>
          <w:sz w:val="40"/>
          <w:szCs w:val="40"/>
        </w:rPr>
        <w:t xml:space="preserve"> </w:t>
      </w:r>
      <w:proofErr w:type="gramStart"/>
      <w:r w:rsidRPr="00C32A72">
        <w:rPr>
          <w:b/>
          <w:sz w:val="40"/>
          <w:szCs w:val="40"/>
        </w:rPr>
        <w:t>natural</w:t>
      </w:r>
      <w:proofErr w:type="gramEnd"/>
    </w:p>
    <w:p w14:paraId="662A286F" w14:textId="77777777" w:rsidR="0061223E" w:rsidRPr="00C32A72" w:rsidRDefault="0061223E" w:rsidP="0061223E">
      <w:pPr>
        <w:pStyle w:val="Default"/>
        <w:rPr>
          <w:rFonts w:ascii="Times New Roman" w:hAnsi="Times New Roman" w:cs="Times New Roman"/>
          <w:b/>
        </w:rPr>
      </w:pPr>
    </w:p>
    <w:p w14:paraId="7A5E1AF0" w14:textId="77777777" w:rsidR="004D2BA6" w:rsidRPr="004D2BA6" w:rsidRDefault="004D2BA6" w:rsidP="004D2BA6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Cs w:val="24"/>
        </w:rPr>
      </w:pPr>
    </w:p>
    <w:p w14:paraId="073C699E" w14:textId="77777777" w:rsidR="004D2BA6" w:rsidRPr="00922C5A" w:rsidRDefault="004D2BA6" w:rsidP="004D2BA6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 w:val="20"/>
          <w:szCs w:val="20"/>
        </w:rPr>
        <w:sectPr w:rsidR="004D2BA6" w:rsidRPr="00922C5A" w:rsidSect="00F351F0">
          <w:headerReference w:type="default" r:id="rId10"/>
          <w:footerReference w:type="default" r:id="rId11"/>
          <w:pgSz w:w="11906" w:h="16838" w:code="9"/>
          <w:pgMar w:top="1134" w:right="1134" w:bottom="1134" w:left="1134" w:header="567" w:footer="709" w:gutter="0"/>
          <w:cols w:space="708"/>
          <w:titlePg/>
          <w:docGrid w:linePitch="360"/>
        </w:sectPr>
      </w:pPr>
    </w:p>
    <w:p w14:paraId="33AC92C3" w14:textId="77777777" w:rsidR="00616D4A" w:rsidRPr="00922C5A" w:rsidRDefault="004D2BA6" w:rsidP="004D2BA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 w:val="20"/>
          <w:szCs w:val="20"/>
        </w:rPr>
        <w:sectPr w:rsidR="00616D4A" w:rsidRPr="00922C5A" w:rsidSect="004D2BA6">
          <w:type w:val="continuous"/>
          <w:pgSz w:w="11906" w:h="16838" w:code="9"/>
          <w:pgMar w:top="1134" w:right="1134" w:bottom="1134" w:left="1134" w:header="567" w:footer="709" w:gutter="0"/>
          <w:cols w:num="2" w:space="708"/>
          <w:titlePg/>
          <w:docGrid w:linePitch="360"/>
        </w:sectPr>
      </w:pPr>
      <w:r w:rsidRPr="00922C5A">
        <w:rPr>
          <w:rFonts w:cs="Times New Roman"/>
          <w:color w:val="000000"/>
          <w:sz w:val="20"/>
          <w:szCs w:val="20"/>
        </w:rPr>
        <w:lastRenderedPageBreak/>
        <w:t xml:space="preserve"> </w:t>
      </w:r>
    </w:p>
    <w:p w14:paraId="7E871DCD" w14:textId="77777777" w:rsidR="004D2BA6" w:rsidRPr="00922C5A" w:rsidRDefault="004D2BA6" w:rsidP="006E1362">
      <w:pPr>
        <w:tabs>
          <w:tab w:val="left" w:pos="426"/>
        </w:tabs>
        <w:autoSpaceDE w:val="0"/>
        <w:autoSpaceDN w:val="0"/>
        <w:adjustRightInd w:val="0"/>
        <w:spacing w:before="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922C5A">
        <w:rPr>
          <w:rFonts w:cs="Times New Roman"/>
          <w:b/>
          <w:bCs/>
          <w:color w:val="000000"/>
          <w:sz w:val="20"/>
          <w:szCs w:val="20"/>
        </w:rPr>
        <w:lastRenderedPageBreak/>
        <w:t xml:space="preserve">SUMÁRIO </w:t>
      </w:r>
    </w:p>
    <w:p w14:paraId="208F2EF2" w14:textId="1E8ABA3B" w:rsidR="004D2BA6" w:rsidRPr="006E1362" w:rsidRDefault="004D2BA6" w:rsidP="006E1362">
      <w:pPr>
        <w:pStyle w:val="PargrafodaLista"/>
        <w:numPr>
          <w:ilvl w:val="0"/>
          <w:numId w:val="6"/>
        </w:numPr>
        <w:tabs>
          <w:tab w:val="left" w:pos="426"/>
        </w:tabs>
        <w:autoSpaceDE w:val="0"/>
        <w:autoSpaceDN w:val="0"/>
        <w:adjustRightInd w:val="0"/>
        <w:spacing w:before="0" w:after="110" w:line="240" w:lineRule="auto"/>
        <w:ind w:left="0" w:firstLine="0"/>
        <w:rPr>
          <w:rFonts w:cs="Times New Roman"/>
          <w:color w:val="000000"/>
          <w:sz w:val="20"/>
          <w:szCs w:val="20"/>
        </w:rPr>
      </w:pPr>
      <w:r w:rsidRPr="006E1362">
        <w:rPr>
          <w:rFonts w:cs="Times New Roman"/>
          <w:color w:val="000000"/>
          <w:sz w:val="20"/>
          <w:szCs w:val="20"/>
        </w:rPr>
        <w:t xml:space="preserve">Objetivo </w:t>
      </w:r>
    </w:p>
    <w:p w14:paraId="3008BBED" w14:textId="53468B16" w:rsidR="004D2BA6" w:rsidRPr="006E1362" w:rsidRDefault="004D2BA6" w:rsidP="006E1362">
      <w:pPr>
        <w:pStyle w:val="PargrafodaLista"/>
        <w:numPr>
          <w:ilvl w:val="0"/>
          <w:numId w:val="6"/>
        </w:numPr>
        <w:tabs>
          <w:tab w:val="left" w:pos="426"/>
        </w:tabs>
        <w:autoSpaceDE w:val="0"/>
        <w:autoSpaceDN w:val="0"/>
        <w:adjustRightInd w:val="0"/>
        <w:spacing w:before="0" w:after="110" w:line="240" w:lineRule="auto"/>
        <w:ind w:left="0" w:firstLine="0"/>
        <w:rPr>
          <w:rFonts w:cs="Times New Roman"/>
          <w:color w:val="000000"/>
          <w:sz w:val="20"/>
          <w:szCs w:val="20"/>
        </w:rPr>
      </w:pPr>
      <w:r w:rsidRPr="006E1362">
        <w:rPr>
          <w:rFonts w:cs="Times New Roman"/>
          <w:color w:val="000000"/>
          <w:sz w:val="20"/>
          <w:szCs w:val="20"/>
        </w:rPr>
        <w:t xml:space="preserve">Aplicação </w:t>
      </w:r>
    </w:p>
    <w:p w14:paraId="5A1E4DE9" w14:textId="05A0A1FB" w:rsidR="004D2BA6" w:rsidRPr="006E1362" w:rsidRDefault="004D2BA6" w:rsidP="006E1362">
      <w:pPr>
        <w:pStyle w:val="PargrafodaLista"/>
        <w:numPr>
          <w:ilvl w:val="0"/>
          <w:numId w:val="6"/>
        </w:numPr>
        <w:tabs>
          <w:tab w:val="left" w:pos="426"/>
        </w:tabs>
        <w:autoSpaceDE w:val="0"/>
        <w:autoSpaceDN w:val="0"/>
        <w:adjustRightInd w:val="0"/>
        <w:spacing w:before="0" w:after="110" w:line="240" w:lineRule="auto"/>
        <w:ind w:left="0" w:firstLine="0"/>
        <w:rPr>
          <w:rFonts w:cs="Times New Roman"/>
          <w:color w:val="000000"/>
          <w:sz w:val="20"/>
          <w:szCs w:val="20"/>
        </w:rPr>
      </w:pPr>
      <w:r w:rsidRPr="006E1362">
        <w:rPr>
          <w:rFonts w:cs="Times New Roman"/>
          <w:color w:val="000000"/>
          <w:sz w:val="20"/>
          <w:szCs w:val="20"/>
        </w:rPr>
        <w:t xml:space="preserve">Referências normativas e bibliográficas </w:t>
      </w:r>
    </w:p>
    <w:p w14:paraId="579FC32D" w14:textId="14A1E592" w:rsidR="004D2BA6" w:rsidRPr="006E1362" w:rsidRDefault="004D2BA6" w:rsidP="006E1362">
      <w:pPr>
        <w:pStyle w:val="PargrafodaLista"/>
        <w:numPr>
          <w:ilvl w:val="0"/>
          <w:numId w:val="6"/>
        </w:numPr>
        <w:tabs>
          <w:tab w:val="left" w:pos="426"/>
        </w:tabs>
        <w:autoSpaceDE w:val="0"/>
        <w:autoSpaceDN w:val="0"/>
        <w:adjustRightInd w:val="0"/>
        <w:spacing w:before="0" w:after="110" w:line="240" w:lineRule="auto"/>
        <w:ind w:left="0" w:firstLine="0"/>
        <w:rPr>
          <w:rFonts w:cs="Times New Roman"/>
          <w:color w:val="000000"/>
          <w:sz w:val="20"/>
          <w:szCs w:val="20"/>
        </w:rPr>
      </w:pPr>
      <w:r w:rsidRPr="006E1362">
        <w:rPr>
          <w:rFonts w:cs="Times New Roman"/>
          <w:color w:val="000000"/>
          <w:sz w:val="20"/>
          <w:szCs w:val="20"/>
        </w:rPr>
        <w:t xml:space="preserve">Definições </w:t>
      </w:r>
    </w:p>
    <w:p w14:paraId="270F85E4" w14:textId="2E181C24" w:rsidR="004D2BA6" w:rsidRPr="006E1362" w:rsidRDefault="004D2BA6" w:rsidP="006E1362">
      <w:pPr>
        <w:pStyle w:val="PargrafodaLista"/>
        <w:numPr>
          <w:ilvl w:val="0"/>
          <w:numId w:val="6"/>
        </w:numPr>
        <w:tabs>
          <w:tab w:val="left" w:pos="426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cs="Times New Roman"/>
          <w:color w:val="000000"/>
          <w:sz w:val="20"/>
          <w:szCs w:val="20"/>
        </w:rPr>
      </w:pPr>
      <w:r w:rsidRPr="006E1362">
        <w:rPr>
          <w:rFonts w:cs="Times New Roman"/>
          <w:color w:val="000000"/>
          <w:sz w:val="20"/>
          <w:szCs w:val="20"/>
        </w:rPr>
        <w:t xml:space="preserve">Procedimentos </w:t>
      </w:r>
    </w:p>
    <w:p w14:paraId="19904EED" w14:textId="77777777" w:rsidR="004D2BA6" w:rsidRPr="00922C5A" w:rsidRDefault="004D2BA6" w:rsidP="006E1362">
      <w:pPr>
        <w:tabs>
          <w:tab w:val="left" w:pos="426"/>
        </w:tabs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 w:val="20"/>
          <w:szCs w:val="20"/>
        </w:rPr>
      </w:pPr>
    </w:p>
    <w:p w14:paraId="50309E6E" w14:textId="77777777" w:rsidR="004D2BA6" w:rsidRPr="00922C5A" w:rsidRDefault="004D2BA6" w:rsidP="006E1362">
      <w:pPr>
        <w:tabs>
          <w:tab w:val="left" w:pos="426"/>
        </w:tabs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 w:val="20"/>
          <w:szCs w:val="20"/>
        </w:rPr>
      </w:pPr>
      <w:r w:rsidRPr="00922C5A">
        <w:rPr>
          <w:rFonts w:cs="Times New Roman"/>
          <w:b/>
          <w:bCs/>
          <w:color w:val="000000"/>
          <w:sz w:val="20"/>
          <w:szCs w:val="20"/>
        </w:rPr>
        <w:t xml:space="preserve">ANEXO </w:t>
      </w:r>
    </w:p>
    <w:p w14:paraId="743AD4F9" w14:textId="075F4DE4" w:rsidR="004D2BA6" w:rsidRPr="006E1362" w:rsidRDefault="004D2BA6" w:rsidP="006E1362">
      <w:pPr>
        <w:pStyle w:val="PargrafodaLista"/>
        <w:numPr>
          <w:ilvl w:val="0"/>
          <w:numId w:val="7"/>
        </w:numPr>
        <w:tabs>
          <w:tab w:val="left" w:pos="426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cs="Times New Roman"/>
          <w:color w:val="000000"/>
          <w:sz w:val="20"/>
          <w:szCs w:val="20"/>
        </w:rPr>
      </w:pPr>
      <w:r w:rsidRPr="006E1362">
        <w:rPr>
          <w:rFonts w:cs="Times New Roman"/>
          <w:color w:val="000000"/>
          <w:sz w:val="20"/>
          <w:szCs w:val="20"/>
        </w:rPr>
        <w:t>Exemplo de ventilação nos abrigos das prumadas internas</w:t>
      </w:r>
    </w:p>
    <w:p w14:paraId="10094DB2" w14:textId="77777777" w:rsidR="004D2BA6" w:rsidRPr="00922C5A" w:rsidRDefault="004D2BA6" w:rsidP="004D2BA6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 w:val="20"/>
          <w:szCs w:val="20"/>
        </w:rPr>
      </w:pPr>
    </w:p>
    <w:p w14:paraId="4FF6553E" w14:textId="77777777" w:rsidR="004D2BA6" w:rsidRPr="00922C5A" w:rsidRDefault="004D2BA6" w:rsidP="004D2BA6">
      <w:pPr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color w:val="000000"/>
          <w:sz w:val="20"/>
          <w:szCs w:val="20"/>
        </w:rPr>
      </w:pPr>
      <w:r w:rsidRPr="00922C5A">
        <w:rPr>
          <w:rFonts w:cs="Times New Roman"/>
          <w:color w:val="000000"/>
          <w:sz w:val="20"/>
          <w:szCs w:val="20"/>
        </w:rPr>
        <w:t xml:space="preserve"> </w:t>
      </w:r>
    </w:p>
    <w:p w14:paraId="3831127A" w14:textId="77777777" w:rsidR="00616D4A" w:rsidRPr="00922C5A" w:rsidRDefault="00616D4A" w:rsidP="0061223E">
      <w:pPr>
        <w:pStyle w:val="Ttulo1"/>
        <w:rPr>
          <w:rFonts w:ascii="Times New Roman" w:hAnsi="Times New Roman" w:cs="Times New Roman"/>
          <w:sz w:val="20"/>
          <w:szCs w:val="20"/>
        </w:rPr>
        <w:sectPr w:rsidR="00616D4A" w:rsidRPr="00922C5A" w:rsidSect="00616D4A">
          <w:type w:val="continuous"/>
          <w:pgSz w:w="11906" w:h="16838" w:code="9"/>
          <w:pgMar w:top="1134" w:right="1134" w:bottom="1134" w:left="1134" w:header="567" w:footer="709" w:gutter="0"/>
          <w:cols w:space="708"/>
          <w:titlePg/>
          <w:docGrid w:linePitch="360"/>
        </w:sectPr>
      </w:pPr>
    </w:p>
    <w:p w14:paraId="4D9E9BD3" w14:textId="77777777" w:rsidR="0061223E" w:rsidRPr="00922C5A" w:rsidRDefault="0061223E" w:rsidP="0061223E">
      <w:pPr>
        <w:pStyle w:val="Ttulo1"/>
        <w:rPr>
          <w:rFonts w:ascii="Times New Roman" w:hAnsi="Times New Roman" w:cs="Times New Roman"/>
          <w:sz w:val="20"/>
          <w:szCs w:val="20"/>
        </w:rPr>
      </w:pPr>
    </w:p>
    <w:p w14:paraId="58CCCEC2" w14:textId="77777777" w:rsidR="004D2BA6" w:rsidRDefault="004D2BA6" w:rsidP="0061223E">
      <w:pPr>
        <w:sectPr w:rsidR="004D2BA6" w:rsidSect="004D2BA6">
          <w:type w:val="continuous"/>
          <w:pgSz w:w="11906" w:h="16838" w:code="9"/>
          <w:pgMar w:top="1134" w:right="1134" w:bottom="1134" w:left="1134" w:header="567" w:footer="709" w:gutter="0"/>
          <w:cols w:num="2" w:space="708"/>
          <w:titlePg/>
          <w:docGrid w:linePitch="360"/>
        </w:sectPr>
      </w:pPr>
    </w:p>
    <w:p w14:paraId="4424D1E7" w14:textId="77777777" w:rsidR="0061223E" w:rsidRDefault="0061223E" w:rsidP="0061223E"/>
    <w:p w14:paraId="53955432" w14:textId="77777777" w:rsidR="004D2BA6" w:rsidRPr="004D2BA6" w:rsidRDefault="004D2BA6" w:rsidP="004D2BA6">
      <w:pPr>
        <w:pStyle w:val="Ttulo1"/>
      </w:pPr>
    </w:p>
    <w:p w14:paraId="22CBF4BB" w14:textId="77777777" w:rsidR="0061223E" w:rsidRDefault="0061223E" w:rsidP="0061223E">
      <w:pPr>
        <w:pStyle w:val="Ttulo1"/>
      </w:pPr>
    </w:p>
    <w:p w14:paraId="0578795D" w14:textId="77777777" w:rsidR="0061223E" w:rsidRDefault="0061223E" w:rsidP="0061223E"/>
    <w:p w14:paraId="693BB288" w14:textId="77777777" w:rsidR="0061223E" w:rsidRPr="00922C5A" w:rsidRDefault="0061223E" w:rsidP="00C32A72">
      <w:pPr>
        <w:pStyle w:val="ITTTULO1"/>
      </w:pPr>
      <w:r w:rsidRPr="00922C5A">
        <w:lastRenderedPageBreak/>
        <w:t xml:space="preserve"> </w:t>
      </w:r>
      <w:r w:rsidRPr="00C32A72">
        <w:t>OBJETIVO</w:t>
      </w:r>
      <w:r w:rsidRPr="00922C5A">
        <w:t xml:space="preserve"> </w:t>
      </w:r>
    </w:p>
    <w:p w14:paraId="672D5CCC" w14:textId="28AC31B8" w:rsidR="0061223E" w:rsidRPr="00922C5A" w:rsidRDefault="004D2BA6" w:rsidP="00C32A72">
      <w:pPr>
        <w:pStyle w:val="ITTEXTO2"/>
        <w:rPr>
          <w:rFonts w:cs="Times New Roman"/>
          <w:color w:val="000000"/>
        </w:rPr>
      </w:pPr>
      <w:r w:rsidRPr="00922C5A">
        <w:t>Estabelecer condições necessárias para a proteção contra incêndio nos locais de comercialização, distribuição e utilização de gás natural, conforme as exigências d</w:t>
      </w:r>
      <w:r w:rsidR="0061223E" w:rsidRPr="00922C5A">
        <w:rPr>
          <w:rFonts w:cs="Times New Roman"/>
          <w:color w:val="000000"/>
        </w:rPr>
        <w:t>o Código de segurança contra incêndio e Emergência das edificações e áreas de risco do Estado de Alagoas - C</w:t>
      </w:r>
      <w:r w:rsidR="00D13BE5">
        <w:rPr>
          <w:rFonts w:cs="Times New Roman"/>
          <w:color w:val="000000"/>
        </w:rPr>
        <w:t>O</w:t>
      </w:r>
      <w:r w:rsidR="0061223E" w:rsidRPr="00922C5A">
        <w:rPr>
          <w:rFonts w:cs="Times New Roman"/>
          <w:color w:val="000000"/>
        </w:rPr>
        <w:t xml:space="preserve">SCIE. </w:t>
      </w:r>
    </w:p>
    <w:p w14:paraId="0FDB1185" w14:textId="77777777" w:rsidR="0061223E" w:rsidRPr="00922C5A" w:rsidRDefault="0061223E" w:rsidP="00C32A72">
      <w:pPr>
        <w:pStyle w:val="ITTTULO1"/>
      </w:pPr>
      <w:r w:rsidRPr="00922C5A">
        <w:t xml:space="preserve">APLICAÇÃO </w:t>
      </w:r>
    </w:p>
    <w:p w14:paraId="68EEE437" w14:textId="77777777" w:rsidR="00825D14" w:rsidRDefault="004D2BA6" w:rsidP="00825D14">
      <w:pPr>
        <w:pStyle w:val="ITTEXTO2"/>
      </w:pPr>
      <w:r w:rsidRPr="00922C5A">
        <w:t xml:space="preserve">Esta Instrução Técnica (IT) aplica-se a: </w:t>
      </w:r>
    </w:p>
    <w:p w14:paraId="1A535616" w14:textId="77777777" w:rsidR="00825D14" w:rsidRDefault="004D2BA6" w:rsidP="00825D14">
      <w:pPr>
        <w:pStyle w:val="ITTEXTO2"/>
        <w:numPr>
          <w:ilvl w:val="0"/>
          <w:numId w:val="5"/>
        </w:numPr>
        <w:rPr>
          <w:rFonts w:cs="Times New Roman"/>
          <w:color w:val="000000"/>
        </w:rPr>
      </w:pPr>
      <w:proofErr w:type="gramStart"/>
      <w:r w:rsidRPr="00825D14">
        <w:rPr>
          <w:rFonts w:cs="Times New Roman"/>
          <w:color w:val="000000"/>
        </w:rPr>
        <w:t>instalações</w:t>
      </w:r>
      <w:proofErr w:type="gramEnd"/>
      <w:r w:rsidRPr="00825D14">
        <w:rPr>
          <w:rFonts w:cs="Times New Roman"/>
          <w:color w:val="000000"/>
        </w:rPr>
        <w:t xml:space="preserve"> internas abastecidas por gás natural; </w:t>
      </w:r>
    </w:p>
    <w:p w14:paraId="71F7AB34" w14:textId="0A1A58AC" w:rsidR="00825D14" w:rsidRPr="00825D14" w:rsidRDefault="004D2BA6" w:rsidP="00825D14">
      <w:pPr>
        <w:pStyle w:val="ITTEXTO2"/>
        <w:numPr>
          <w:ilvl w:val="0"/>
          <w:numId w:val="5"/>
        </w:numPr>
      </w:pPr>
      <w:proofErr w:type="gramStart"/>
      <w:r w:rsidRPr="00825D14">
        <w:rPr>
          <w:rFonts w:cs="Times New Roman"/>
          <w:color w:val="000000"/>
        </w:rPr>
        <w:t>postos</w:t>
      </w:r>
      <w:proofErr w:type="gramEnd"/>
      <w:r w:rsidRPr="00825D14">
        <w:rPr>
          <w:rFonts w:cs="Times New Roman"/>
          <w:color w:val="000000"/>
        </w:rPr>
        <w:t xml:space="preserve"> de revenda de gás natural veicular; </w:t>
      </w:r>
    </w:p>
    <w:p w14:paraId="6C89A9A2" w14:textId="456FEB97" w:rsidR="00825D14" w:rsidRDefault="0061223E" w:rsidP="00825D14">
      <w:pPr>
        <w:pStyle w:val="ITTTULO1"/>
      </w:pPr>
      <w:r w:rsidRPr="00825D14">
        <w:t xml:space="preserve">REFERÊNCIAS NORMATIVAS E BIBLIOGRÁFICAS </w:t>
      </w:r>
    </w:p>
    <w:p w14:paraId="18808F84" w14:textId="77777777" w:rsidR="00825D14" w:rsidRPr="00825D14" w:rsidRDefault="004D2BA6" w:rsidP="00825D14">
      <w:pPr>
        <w:pStyle w:val="ITTTULO1"/>
        <w:numPr>
          <w:ilvl w:val="0"/>
          <w:numId w:val="0"/>
        </w:numPr>
        <w:rPr>
          <w:b w:val="0"/>
        </w:rPr>
      </w:pPr>
      <w:r w:rsidRPr="00825D14">
        <w:rPr>
          <w:b w:val="0"/>
        </w:rPr>
        <w:t xml:space="preserve">ASSOCIAÇÃO BRASILEIRA DE NORMAS TÉCNICAS (ABNT). NBR 12236: Critérios de projeto, montagem e operação de postos de gás combustível comprimido. Rio de Janeiro: ABNT; _______. NBR 13103: Instalação de aparelhos a gás para uso residencial. Rio de Janeiro: ABNT; _______. NBR 14462: Sistemas de tubulações plásticas para o suprimento de gases combustíveis - Polietileno (PE). Rio de Janeiro: ABNT; </w:t>
      </w:r>
    </w:p>
    <w:p w14:paraId="23C8786A" w14:textId="77777777" w:rsidR="00825D14" w:rsidRPr="00825D14" w:rsidRDefault="004D2BA6" w:rsidP="00825D14">
      <w:pPr>
        <w:pStyle w:val="ITTTULO1"/>
        <w:numPr>
          <w:ilvl w:val="0"/>
          <w:numId w:val="0"/>
        </w:numPr>
        <w:rPr>
          <w:b w:val="0"/>
        </w:rPr>
      </w:pPr>
      <w:r w:rsidRPr="00825D14">
        <w:rPr>
          <w:b w:val="0"/>
        </w:rPr>
        <w:t xml:space="preserve">_______. NBR 15244: Critério de projeto, montagem e operação de sistema de suprimento de gás natural veicular (GNV) a partir de gás natural liquefeito (GNL). Rio de Janeiro: ABNT; </w:t>
      </w:r>
    </w:p>
    <w:p w14:paraId="17FF648E" w14:textId="77777777" w:rsidR="00825D14" w:rsidRPr="00825D14" w:rsidRDefault="004D2BA6" w:rsidP="00825D14">
      <w:pPr>
        <w:pStyle w:val="ITTTULO1"/>
        <w:numPr>
          <w:ilvl w:val="0"/>
          <w:numId w:val="0"/>
        </w:numPr>
        <w:rPr>
          <w:b w:val="0"/>
        </w:rPr>
      </w:pPr>
      <w:r w:rsidRPr="00825D14">
        <w:rPr>
          <w:b w:val="0"/>
        </w:rPr>
        <w:t xml:space="preserve">_______. NBR 15526: Redes de distribuição interna para gases combustíveis em instalações residenciais e comerciais - Projeto e execução. Rio de Janeiro: ABNT; </w:t>
      </w:r>
    </w:p>
    <w:p w14:paraId="010F669B" w14:textId="77777777" w:rsidR="00825D14" w:rsidRPr="00825D14" w:rsidRDefault="004D2BA6" w:rsidP="00825D14">
      <w:pPr>
        <w:pStyle w:val="ITTTULO1"/>
        <w:numPr>
          <w:ilvl w:val="0"/>
          <w:numId w:val="0"/>
        </w:numPr>
        <w:rPr>
          <w:b w:val="0"/>
        </w:rPr>
      </w:pPr>
      <w:r w:rsidRPr="00825D14">
        <w:rPr>
          <w:b w:val="0"/>
        </w:rPr>
        <w:t xml:space="preserve">_______. NBR 15600: Estação de armazenagem e descompressão de gás natural comprimido. Rio de Janeiro: ABNT; </w:t>
      </w:r>
    </w:p>
    <w:p w14:paraId="581BC8F9" w14:textId="77777777" w:rsidR="00825D14" w:rsidRPr="00825D14" w:rsidRDefault="004D2BA6" w:rsidP="00825D14">
      <w:pPr>
        <w:pStyle w:val="ITTTULO1"/>
        <w:numPr>
          <w:ilvl w:val="0"/>
          <w:numId w:val="0"/>
        </w:numPr>
        <w:rPr>
          <w:b w:val="0"/>
        </w:rPr>
      </w:pPr>
      <w:r w:rsidRPr="00825D14">
        <w:rPr>
          <w:b w:val="0"/>
        </w:rPr>
        <w:t xml:space="preserve">ISO 17484 - </w:t>
      </w:r>
      <w:proofErr w:type="spellStart"/>
      <w:r w:rsidRPr="00825D14">
        <w:rPr>
          <w:b w:val="0"/>
        </w:rPr>
        <w:t>Plastics</w:t>
      </w:r>
      <w:proofErr w:type="spellEnd"/>
      <w:r w:rsidRPr="00825D14">
        <w:rPr>
          <w:b w:val="0"/>
        </w:rPr>
        <w:t xml:space="preserve"> </w:t>
      </w:r>
      <w:proofErr w:type="spellStart"/>
      <w:r w:rsidRPr="00825D14">
        <w:rPr>
          <w:b w:val="0"/>
        </w:rPr>
        <w:t>piping</w:t>
      </w:r>
      <w:proofErr w:type="spellEnd"/>
      <w:r w:rsidRPr="00825D14">
        <w:rPr>
          <w:b w:val="0"/>
        </w:rPr>
        <w:t xml:space="preserve"> systems - </w:t>
      </w:r>
      <w:proofErr w:type="spellStart"/>
      <w:r w:rsidRPr="00825D14">
        <w:rPr>
          <w:b w:val="0"/>
        </w:rPr>
        <w:t>Multilayer</w:t>
      </w:r>
      <w:proofErr w:type="spellEnd"/>
      <w:r w:rsidRPr="00825D14">
        <w:rPr>
          <w:b w:val="0"/>
        </w:rPr>
        <w:t xml:space="preserve"> </w:t>
      </w:r>
      <w:proofErr w:type="spellStart"/>
      <w:r w:rsidRPr="00825D14">
        <w:rPr>
          <w:b w:val="0"/>
        </w:rPr>
        <w:t>pipe</w:t>
      </w:r>
      <w:proofErr w:type="spellEnd"/>
      <w:r w:rsidRPr="00825D14">
        <w:rPr>
          <w:b w:val="0"/>
        </w:rPr>
        <w:t xml:space="preserve"> systems for indoor </w:t>
      </w:r>
      <w:proofErr w:type="spellStart"/>
      <w:r w:rsidRPr="00825D14">
        <w:rPr>
          <w:b w:val="0"/>
        </w:rPr>
        <w:t>gas</w:t>
      </w:r>
      <w:proofErr w:type="spellEnd"/>
      <w:r w:rsidRPr="00825D14">
        <w:rPr>
          <w:b w:val="0"/>
        </w:rPr>
        <w:t xml:space="preserve"> </w:t>
      </w:r>
      <w:proofErr w:type="spellStart"/>
      <w:r w:rsidRPr="00825D14">
        <w:rPr>
          <w:b w:val="0"/>
        </w:rPr>
        <w:t>installations</w:t>
      </w:r>
      <w:proofErr w:type="spellEnd"/>
      <w:r w:rsidRPr="00825D14">
        <w:rPr>
          <w:b w:val="0"/>
        </w:rPr>
        <w:t xml:space="preserve"> </w:t>
      </w:r>
      <w:proofErr w:type="spellStart"/>
      <w:r w:rsidRPr="00825D14">
        <w:rPr>
          <w:b w:val="0"/>
        </w:rPr>
        <w:t>with</w:t>
      </w:r>
      <w:proofErr w:type="spellEnd"/>
      <w:r w:rsidRPr="00825D14">
        <w:rPr>
          <w:b w:val="0"/>
        </w:rPr>
        <w:t xml:space="preserve"> a </w:t>
      </w:r>
      <w:proofErr w:type="spellStart"/>
      <w:r w:rsidRPr="00825D14">
        <w:rPr>
          <w:b w:val="0"/>
        </w:rPr>
        <w:t>maximum</w:t>
      </w:r>
      <w:proofErr w:type="spellEnd"/>
      <w:r w:rsidRPr="00825D14">
        <w:rPr>
          <w:b w:val="0"/>
        </w:rPr>
        <w:t xml:space="preserve"> </w:t>
      </w:r>
      <w:proofErr w:type="spellStart"/>
      <w:r w:rsidRPr="00825D14">
        <w:rPr>
          <w:b w:val="0"/>
        </w:rPr>
        <w:t>operating</w:t>
      </w:r>
      <w:proofErr w:type="spellEnd"/>
      <w:r w:rsidRPr="00825D14">
        <w:rPr>
          <w:b w:val="0"/>
        </w:rPr>
        <w:t xml:space="preserve"> </w:t>
      </w:r>
      <w:proofErr w:type="spellStart"/>
      <w:r w:rsidRPr="00825D14">
        <w:rPr>
          <w:b w:val="0"/>
        </w:rPr>
        <w:t>pressure</w:t>
      </w:r>
      <w:proofErr w:type="spellEnd"/>
      <w:r w:rsidRPr="00825D14">
        <w:rPr>
          <w:b w:val="0"/>
        </w:rPr>
        <w:t xml:space="preserve"> </w:t>
      </w:r>
      <w:proofErr w:type="spellStart"/>
      <w:r w:rsidRPr="00825D14">
        <w:rPr>
          <w:b w:val="0"/>
        </w:rPr>
        <w:t>up</w:t>
      </w:r>
      <w:proofErr w:type="spellEnd"/>
      <w:r w:rsidRPr="00825D14">
        <w:rPr>
          <w:b w:val="0"/>
        </w:rPr>
        <w:t xml:space="preserve"> </w:t>
      </w:r>
      <w:proofErr w:type="spellStart"/>
      <w:r w:rsidRPr="00825D14">
        <w:rPr>
          <w:b w:val="0"/>
        </w:rPr>
        <w:t>to</w:t>
      </w:r>
      <w:proofErr w:type="spellEnd"/>
      <w:r w:rsidRPr="00825D14">
        <w:rPr>
          <w:b w:val="0"/>
        </w:rPr>
        <w:t xml:space="preserve"> </w:t>
      </w:r>
      <w:proofErr w:type="spellStart"/>
      <w:r w:rsidRPr="00825D14">
        <w:rPr>
          <w:b w:val="0"/>
        </w:rPr>
        <w:t>and</w:t>
      </w:r>
      <w:proofErr w:type="spellEnd"/>
      <w:r w:rsidRPr="00825D14">
        <w:rPr>
          <w:b w:val="0"/>
        </w:rPr>
        <w:t xml:space="preserve"> </w:t>
      </w:r>
      <w:proofErr w:type="spellStart"/>
      <w:r w:rsidRPr="00825D14">
        <w:rPr>
          <w:b w:val="0"/>
        </w:rPr>
        <w:t>including</w:t>
      </w:r>
      <w:proofErr w:type="spellEnd"/>
      <w:r w:rsidRPr="00825D14">
        <w:rPr>
          <w:b w:val="0"/>
        </w:rPr>
        <w:t xml:space="preserve"> </w:t>
      </w:r>
      <w:proofErr w:type="gramStart"/>
      <w:r w:rsidRPr="00825D14">
        <w:rPr>
          <w:b w:val="0"/>
        </w:rPr>
        <w:t>5</w:t>
      </w:r>
      <w:proofErr w:type="gramEnd"/>
      <w:r w:rsidRPr="00825D14">
        <w:rPr>
          <w:b w:val="0"/>
        </w:rPr>
        <w:t xml:space="preserve"> bar. </w:t>
      </w:r>
    </w:p>
    <w:p w14:paraId="692C4558" w14:textId="77777777" w:rsidR="00825D14" w:rsidRPr="00825D14" w:rsidRDefault="004D2BA6" w:rsidP="00825D14">
      <w:pPr>
        <w:pStyle w:val="ITTTULO1"/>
        <w:numPr>
          <w:ilvl w:val="0"/>
          <w:numId w:val="0"/>
        </w:numPr>
        <w:rPr>
          <w:b w:val="0"/>
        </w:rPr>
      </w:pPr>
      <w:r w:rsidRPr="00825D14">
        <w:rPr>
          <w:b w:val="0"/>
        </w:rPr>
        <w:t xml:space="preserve">ISO 18225 – </w:t>
      </w:r>
      <w:proofErr w:type="spellStart"/>
      <w:r w:rsidRPr="00825D14">
        <w:rPr>
          <w:b w:val="0"/>
        </w:rPr>
        <w:t>Plastics</w:t>
      </w:r>
      <w:proofErr w:type="spellEnd"/>
      <w:r w:rsidRPr="00825D14">
        <w:rPr>
          <w:b w:val="0"/>
        </w:rPr>
        <w:t xml:space="preserve"> </w:t>
      </w:r>
      <w:proofErr w:type="spellStart"/>
      <w:r w:rsidRPr="00825D14">
        <w:rPr>
          <w:b w:val="0"/>
        </w:rPr>
        <w:t>piping</w:t>
      </w:r>
      <w:proofErr w:type="spellEnd"/>
      <w:r w:rsidRPr="00825D14">
        <w:rPr>
          <w:b w:val="0"/>
        </w:rPr>
        <w:t xml:space="preserve"> systems – </w:t>
      </w:r>
      <w:proofErr w:type="spellStart"/>
      <w:r w:rsidRPr="00825D14">
        <w:rPr>
          <w:b w:val="0"/>
        </w:rPr>
        <w:t>Multilayer</w:t>
      </w:r>
      <w:proofErr w:type="spellEnd"/>
      <w:r w:rsidRPr="00825D14">
        <w:rPr>
          <w:b w:val="0"/>
        </w:rPr>
        <w:t xml:space="preserve"> </w:t>
      </w:r>
      <w:proofErr w:type="spellStart"/>
      <w:r w:rsidRPr="00825D14">
        <w:rPr>
          <w:b w:val="0"/>
        </w:rPr>
        <w:t>piping</w:t>
      </w:r>
      <w:proofErr w:type="spellEnd"/>
      <w:r w:rsidRPr="00825D14">
        <w:rPr>
          <w:b w:val="0"/>
        </w:rPr>
        <w:t xml:space="preserve"> systems for outdoor </w:t>
      </w:r>
      <w:proofErr w:type="spellStart"/>
      <w:r w:rsidRPr="00825D14">
        <w:rPr>
          <w:b w:val="0"/>
        </w:rPr>
        <w:t>gas</w:t>
      </w:r>
      <w:proofErr w:type="spellEnd"/>
      <w:r w:rsidRPr="00825D14">
        <w:rPr>
          <w:b w:val="0"/>
        </w:rPr>
        <w:t xml:space="preserve"> </w:t>
      </w:r>
      <w:proofErr w:type="spellStart"/>
      <w:r w:rsidRPr="00825D14">
        <w:rPr>
          <w:b w:val="0"/>
        </w:rPr>
        <w:t>installations</w:t>
      </w:r>
      <w:proofErr w:type="spellEnd"/>
      <w:r w:rsidRPr="00825D14">
        <w:rPr>
          <w:b w:val="0"/>
        </w:rPr>
        <w:t xml:space="preserve"> – </w:t>
      </w:r>
      <w:proofErr w:type="spellStart"/>
      <w:r w:rsidRPr="00825D14">
        <w:rPr>
          <w:b w:val="0"/>
        </w:rPr>
        <w:t>Specifications</w:t>
      </w:r>
      <w:proofErr w:type="spellEnd"/>
      <w:r w:rsidRPr="00825D14">
        <w:rPr>
          <w:b w:val="0"/>
        </w:rPr>
        <w:t xml:space="preserve"> for systems </w:t>
      </w:r>
    </w:p>
    <w:p w14:paraId="5241C95C" w14:textId="77777777" w:rsidR="00825D14" w:rsidRPr="00825D14" w:rsidRDefault="004D2BA6" w:rsidP="00825D14">
      <w:pPr>
        <w:pStyle w:val="ITTTULO1"/>
        <w:numPr>
          <w:ilvl w:val="0"/>
          <w:numId w:val="0"/>
        </w:numPr>
        <w:rPr>
          <w:b w:val="0"/>
        </w:rPr>
      </w:pPr>
      <w:r w:rsidRPr="00825D14">
        <w:rPr>
          <w:b w:val="0"/>
        </w:rPr>
        <w:t>Portaria nº 118 de 11 de julho de 2000 da Agência Nacional de Petróleo (regulamenta as atividades de distribuição de gás natural liquefeito (GNL) a granel e de construção, ampliação e operação das centrais de distribuição de GNL).</w:t>
      </w:r>
    </w:p>
    <w:p w14:paraId="68C25D48" w14:textId="40D6A723" w:rsidR="00922C5A" w:rsidRPr="00825D14" w:rsidRDefault="0061223E" w:rsidP="00825D14">
      <w:pPr>
        <w:pStyle w:val="ITTTULO1"/>
        <w:numPr>
          <w:ilvl w:val="0"/>
          <w:numId w:val="0"/>
        </w:numPr>
        <w:rPr>
          <w:b w:val="0"/>
        </w:rPr>
      </w:pPr>
      <w:r w:rsidRPr="00825D14">
        <w:rPr>
          <w:b w:val="0"/>
        </w:rPr>
        <w:t xml:space="preserve">Instrução Técnica </w:t>
      </w:r>
      <w:r w:rsidR="004D2BA6" w:rsidRPr="00825D14">
        <w:rPr>
          <w:b w:val="0"/>
        </w:rPr>
        <w:t>29</w:t>
      </w:r>
      <w:r w:rsidRPr="00825D14">
        <w:rPr>
          <w:b w:val="0"/>
        </w:rPr>
        <w:t xml:space="preserve"> CBPMESP </w:t>
      </w:r>
      <w:r w:rsidR="00563665" w:rsidRPr="00825D14">
        <w:rPr>
          <w:b w:val="0"/>
        </w:rPr>
        <w:t>–</w:t>
      </w:r>
      <w:r w:rsidRPr="00825D14">
        <w:rPr>
          <w:b w:val="0"/>
        </w:rPr>
        <w:t xml:space="preserve"> </w:t>
      </w:r>
      <w:r w:rsidR="00393B8A" w:rsidRPr="00825D14">
        <w:rPr>
          <w:b w:val="0"/>
        </w:rPr>
        <w:t>Comercialização, distribuição e utilização de gás natural</w:t>
      </w:r>
      <w:r w:rsidR="00563665" w:rsidRPr="00825D14">
        <w:rPr>
          <w:b w:val="0"/>
        </w:rPr>
        <w:t>.</w:t>
      </w:r>
    </w:p>
    <w:p w14:paraId="03817697" w14:textId="77777777" w:rsidR="0061223E" w:rsidRPr="00922C5A" w:rsidRDefault="0061223E" w:rsidP="00C32A72">
      <w:pPr>
        <w:pStyle w:val="ITTTULO1"/>
      </w:pPr>
      <w:r w:rsidRPr="00922C5A">
        <w:t xml:space="preserve">DEFINIÇÕES </w:t>
      </w:r>
    </w:p>
    <w:p w14:paraId="14615619" w14:textId="5C9DE5A2" w:rsidR="0061223E" w:rsidRPr="00922C5A" w:rsidRDefault="0061223E" w:rsidP="00C32A72">
      <w:pPr>
        <w:pStyle w:val="ITTEXTO2"/>
      </w:pPr>
      <w:r w:rsidRPr="00922C5A">
        <w:t xml:space="preserve">Para os efeitos desta Instrução Técnica aplicam-se as definições constantes </w:t>
      </w:r>
      <w:proofErr w:type="gramStart"/>
      <w:r w:rsidRPr="00922C5A">
        <w:t xml:space="preserve">da </w:t>
      </w:r>
      <w:r w:rsidR="00572DB0">
        <w:t>IT 04</w:t>
      </w:r>
      <w:proofErr w:type="gramEnd"/>
      <w:r w:rsidR="00572DB0">
        <w:t xml:space="preserve"> – Terminologia de segurança contra incêndio e símbolos gráficos</w:t>
      </w:r>
      <w:r w:rsidRPr="00922C5A">
        <w:t xml:space="preserve">. </w:t>
      </w:r>
    </w:p>
    <w:p w14:paraId="2FAC952E" w14:textId="77777777" w:rsidR="0061223E" w:rsidRPr="00922C5A" w:rsidRDefault="0061223E" w:rsidP="00C32A72">
      <w:pPr>
        <w:pStyle w:val="ITTTULO1"/>
      </w:pPr>
      <w:r w:rsidRPr="00922C5A">
        <w:t xml:space="preserve">PROCEDIMENTOS </w:t>
      </w:r>
    </w:p>
    <w:p w14:paraId="60CDAF5F" w14:textId="77777777" w:rsidR="00393B8A" w:rsidRPr="00922C5A" w:rsidRDefault="00393B8A" w:rsidP="00C32A72">
      <w:pPr>
        <w:pStyle w:val="ITTTULO2"/>
      </w:pPr>
      <w:r w:rsidRPr="00922C5A">
        <w:t xml:space="preserve">Instalações internas abastecidas por gás natural (GN) </w:t>
      </w:r>
    </w:p>
    <w:p w14:paraId="66C40968" w14:textId="77777777" w:rsidR="00393B8A" w:rsidRPr="00C32A72" w:rsidRDefault="00393B8A" w:rsidP="00C32A72">
      <w:pPr>
        <w:pStyle w:val="ITTEXTO3"/>
      </w:pPr>
      <w:r w:rsidRPr="00C32A72">
        <w:t xml:space="preserve">Além do disposto na NBR 13103 e NBR 15526, a tubulação da rede interna não deve passar nos locais descritos abaixo: </w:t>
      </w:r>
    </w:p>
    <w:p w14:paraId="52A1F9F8" w14:textId="77777777" w:rsidR="003D67D3" w:rsidRPr="00922C5A" w:rsidRDefault="00393B8A" w:rsidP="00C32A72">
      <w:pPr>
        <w:pStyle w:val="ITTEXTO4"/>
      </w:pPr>
      <w:proofErr w:type="gramStart"/>
      <w:r w:rsidRPr="00922C5A">
        <w:t>duto</w:t>
      </w:r>
      <w:proofErr w:type="gramEnd"/>
      <w:r w:rsidRPr="00922C5A">
        <w:t xml:space="preserve"> em atividade (ventilação de ar-condicionado, produtos residuais, exaustão, chaminés</w:t>
      </w:r>
      <w:r w:rsidR="00B070D5" w:rsidRPr="00922C5A">
        <w:t xml:space="preserve">, </w:t>
      </w:r>
      <w:r w:rsidRPr="00922C5A">
        <w:t xml:space="preserve">etc.); </w:t>
      </w:r>
    </w:p>
    <w:p w14:paraId="290DF51F" w14:textId="77777777" w:rsidR="00393B8A" w:rsidRPr="00922C5A" w:rsidRDefault="00393B8A" w:rsidP="00C32A72">
      <w:pPr>
        <w:pStyle w:val="ITTEXTO4"/>
      </w:pPr>
      <w:proofErr w:type="gramStart"/>
      <w:r w:rsidRPr="00922C5A">
        <w:t>cisterna</w:t>
      </w:r>
      <w:proofErr w:type="gramEnd"/>
      <w:r w:rsidRPr="00922C5A">
        <w:t xml:space="preserve"> e reservatório de água; </w:t>
      </w:r>
    </w:p>
    <w:p w14:paraId="5DC8DADE" w14:textId="5C22BA96" w:rsidR="00393B8A" w:rsidRPr="00922C5A" w:rsidRDefault="00393B8A" w:rsidP="00C32A72">
      <w:pPr>
        <w:pStyle w:val="ITTEXTO4"/>
      </w:pPr>
      <w:proofErr w:type="gramStart"/>
      <w:r w:rsidRPr="00922C5A">
        <w:t>depósito</w:t>
      </w:r>
      <w:proofErr w:type="gramEnd"/>
      <w:r w:rsidRPr="00922C5A">
        <w:t xml:space="preserve"> de combustível; </w:t>
      </w:r>
    </w:p>
    <w:p w14:paraId="6591F63A" w14:textId="77777777" w:rsidR="00393B8A" w:rsidRPr="00922C5A" w:rsidRDefault="00393B8A" w:rsidP="00C32A72">
      <w:pPr>
        <w:pStyle w:val="ITTEXTO4"/>
      </w:pPr>
      <w:proofErr w:type="gramStart"/>
      <w:r w:rsidRPr="00922C5A">
        <w:t>espaços</w:t>
      </w:r>
      <w:proofErr w:type="gramEnd"/>
      <w:r w:rsidRPr="00922C5A">
        <w:t xml:space="preserve"> fechados que possibilitem o acúm</w:t>
      </w:r>
      <w:r w:rsidR="003D67D3" w:rsidRPr="00922C5A">
        <w:t>ulo de gás eventualmente vazado;</w:t>
      </w:r>
    </w:p>
    <w:p w14:paraId="326BF0A9" w14:textId="77777777" w:rsidR="00393B8A" w:rsidRPr="00922C5A" w:rsidRDefault="00393B8A" w:rsidP="00C32A72">
      <w:pPr>
        <w:pStyle w:val="ITTEXTO4"/>
      </w:pPr>
      <w:proofErr w:type="gramStart"/>
      <w:r w:rsidRPr="00922C5A">
        <w:t>escadas</w:t>
      </w:r>
      <w:proofErr w:type="gramEnd"/>
      <w:r w:rsidRPr="00922C5A">
        <w:t xml:space="preserve"> enclausuradas, inclusive dutos de ventilação da antecâmara; </w:t>
      </w:r>
    </w:p>
    <w:p w14:paraId="779D6EF8" w14:textId="77777777" w:rsidR="003D67D3" w:rsidRPr="00922C5A" w:rsidRDefault="00393B8A" w:rsidP="00C32A72">
      <w:pPr>
        <w:pStyle w:val="ITTEXTO4"/>
      </w:pPr>
      <w:proofErr w:type="gramStart"/>
      <w:r w:rsidRPr="00922C5A">
        <w:t>poço</w:t>
      </w:r>
      <w:proofErr w:type="gramEnd"/>
      <w:r w:rsidRPr="00922C5A">
        <w:t xml:space="preserve"> ou vazio de elevador;</w:t>
      </w:r>
    </w:p>
    <w:p w14:paraId="23876A91" w14:textId="0B695C0A" w:rsidR="00393B8A" w:rsidRPr="00922C5A" w:rsidRDefault="00393B8A" w:rsidP="00C32A72">
      <w:pPr>
        <w:pStyle w:val="ITTEXTO4"/>
      </w:pPr>
      <w:proofErr w:type="gramStart"/>
      <w:r w:rsidRPr="00922C5A">
        <w:lastRenderedPageBreak/>
        <w:t>compartimentos</w:t>
      </w:r>
      <w:proofErr w:type="gramEnd"/>
      <w:r w:rsidRPr="00922C5A">
        <w:t xml:space="preserve"> destinados a dormitórios, exceto quando destinado à conexão de equipamento hermeticamente isolado; </w:t>
      </w:r>
    </w:p>
    <w:p w14:paraId="0C062598" w14:textId="63FC99B6" w:rsidR="00393B8A" w:rsidRPr="00922C5A" w:rsidRDefault="00393B8A" w:rsidP="00C32A72">
      <w:pPr>
        <w:pStyle w:val="ITTEXTO4"/>
      </w:pPr>
      <w:proofErr w:type="gramStart"/>
      <w:r w:rsidRPr="00922C5A">
        <w:t>qualquer</w:t>
      </w:r>
      <w:proofErr w:type="gramEnd"/>
      <w:r w:rsidRPr="00922C5A">
        <w:t xml:space="preserve"> tipo de forro falso ou compartimento não ventilado; </w:t>
      </w:r>
    </w:p>
    <w:p w14:paraId="53AEF647" w14:textId="77777777" w:rsidR="00393B8A" w:rsidRPr="00922C5A" w:rsidRDefault="00393B8A" w:rsidP="00C32A72">
      <w:pPr>
        <w:pStyle w:val="ITTEXTO4"/>
      </w:pPr>
      <w:proofErr w:type="gramStart"/>
      <w:r w:rsidRPr="00922C5A">
        <w:t>locais</w:t>
      </w:r>
      <w:proofErr w:type="gramEnd"/>
      <w:r w:rsidRPr="00922C5A">
        <w:t xml:space="preserve"> de captação de ar para sistemas de ventilação; </w:t>
      </w:r>
    </w:p>
    <w:p w14:paraId="5C5D8350" w14:textId="77777777" w:rsidR="00393B8A" w:rsidRPr="00922C5A" w:rsidRDefault="00393B8A" w:rsidP="00C32A72">
      <w:pPr>
        <w:pStyle w:val="ITTEXTO4"/>
      </w:pPr>
      <w:proofErr w:type="gramStart"/>
      <w:r w:rsidRPr="00922C5A">
        <w:t>todo</w:t>
      </w:r>
      <w:proofErr w:type="gramEnd"/>
      <w:r w:rsidRPr="00922C5A">
        <w:t xml:space="preserve"> e qualquer local que propicie o acúmulo de gás vazado; </w:t>
      </w:r>
    </w:p>
    <w:p w14:paraId="6E9D8E47" w14:textId="77777777" w:rsidR="00393B8A" w:rsidRDefault="00393B8A" w:rsidP="00C32A72">
      <w:pPr>
        <w:pStyle w:val="ITTEXTO4"/>
      </w:pPr>
      <w:r w:rsidRPr="00922C5A">
        <w:t>Qualquer vazio ou parede contígua a qualquer vão formado pela estrutura ou alvenaria, ou por estas e o solo, sem a devida ventilação. Ressalvados os vazios construídos e preparados especificamente para esse fim (</w:t>
      </w:r>
      <w:proofErr w:type="spellStart"/>
      <w:r w:rsidRPr="00922C5A">
        <w:t>shafts</w:t>
      </w:r>
      <w:proofErr w:type="spellEnd"/>
      <w:r w:rsidRPr="00922C5A">
        <w:t xml:space="preserve"> sem compartimentação) que devem conter apenas as tubulações de gás, líquidos não inflamáveis e demais acessórios, com ventilação permanente nas extremidades. Estes vazios devem ser visitáveis e possuir área de ventilação permanente e garantida. </w:t>
      </w:r>
    </w:p>
    <w:p w14:paraId="10E21045" w14:textId="77777777" w:rsidR="00393B8A" w:rsidRPr="00922C5A" w:rsidRDefault="00393B8A" w:rsidP="00C32A72">
      <w:pPr>
        <w:pStyle w:val="texto3"/>
      </w:pPr>
      <w:r w:rsidRPr="00922C5A">
        <w:t xml:space="preserve">Os registros, as válvulas e os reguladores de pressão devem ser instalados de modo a permanecer protegidos contra danos físicos e a permitir fácil acesso, conservação e substituição a qualquer tempo. </w:t>
      </w:r>
    </w:p>
    <w:p w14:paraId="747341DD" w14:textId="77777777" w:rsidR="00393B8A" w:rsidRPr="00922C5A" w:rsidRDefault="00393B8A" w:rsidP="006E1362">
      <w:pPr>
        <w:pStyle w:val="texto3"/>
      </w:pPr>
      <w:r w:rsidRPr="00922C5A">
        <w:t xml:space="preserve">As tubulações, quando aparentes, devem ser protegidas contra choques mecânicos. </w:t>
      </w:r>
    </w:p>
    <w:p w14:paraId="58119942" w14:textId="77777777" w:rsidR="003D67D3" w:rsidRPr="00922C5A" w:rsidRDefault="00393B8A" w:rsidP="006E1362">
      <w:pPr>
        <w:pStyle w:val="texto3"/>
      </w:pPr>
      <w:r w:rsidRPr="00922C5A">
        <w:t>A tubulação não pode fazer parte de elemento estrutural (lajes pilares, vigas).</w:t>
      </w:r>
    </w:p>
    <w:p w14:paraId="1C93957D" w14:textId="77777777" w:rsidR="00393B8A" w:rsidRPr="00922C5A" w:rsidRDefault="00393B8A" w:rsidP="006E1362">
      <w:pPr>
        <w:pStyle w:val="texto3"/>
      </w:pPr>
      <w:r w:rsidRPr="00922C5A">
        <w:t xml:space="preserve">Além dos materiais descritos na norma brasileira ABNT NBR 15526, é permitido o uso do sistema de tubos multicamadas nas redes de distribuição interna para gases combustíveis, desde que atenda na íntegra, aos parâmetros da norma ISO 17484 - </w:t>
      </w:r>
      <w:proofErr w:type="spellStart"/>
      <w:r w:rsidRPr="00922C5A">
        <w:rPr>
          <w:i/>
          <w:iCs/>
        </w:rPr>
        <w:t>Plastics</w:t>
      </w:r>
      <w:proofErr w:type="spellEnd"/>
      <w:r w:rsidRPr="00922C5A">
        <w:rPr>
          <w:i/>
          <w:iCs/>
        </w:rPr>
        <w:t xml:space="preserve"> </w:t>
      </w:r>
      <w:proofErr w:type="spellStart"/>
      <w:r w:rsidRPr="00922C5A">
        <w:rPr>
          <w:i/>
          <w:iCs/>
        </w:rPr>
        <w:t>piping</w:t>
      </w:r>
      <w:proofErr w:type="spellEnd"/>
      <w:r w:rsidRPr="00922C5A">
        <w:rPr>
          <w:i/>
          <w:iCs/>
        </w:rPr>
        <w:t xml:space="preserve"> systems - </w:t>
      </w:r>
      <w:proofErr w:type="spellStart"/>
      <w:r w:rsidRPr="00922C5A">
        <w:rPr>
          <w:i/>
          <w:iCs/>
        </w:rPr>
        <w:t>Multilayer</w:t>
      </w:r>
      <w:proofErr w:type="spellEnd"/>
      <w:r w:rsidRPr="00922C5A">
        <w:rPr>
          <w:i/>
          <w:iCs/>
        </w:rPr>
        <w:t xml:space="preserve"> </w:t>
      </w:r>
      <w:proofErr w:type="spellStart"/>
      <w:r w:rsidRPr="00922C5A">
        <w:rPr>
          <w:i/>
          <w:iCs/>
        </w:rPr>
        <w:t>pipe</w:t>
      </w:r>
      <w:proofErr w:type="spellEnd"/>
      <w:r w:rsidRPr="00922C5A">
        <w:rPr>
          <w:i/>
          <w:iCs/>
        </w:rPr>
        <w:t xml:space="preserve"> systems for indoor </w:t>
      </w:r>
      <w:proofErr w:type="spellStart"/>
      <w:r w:rsidRPr="00922C5A">
        <w:rPr>
          <w:i/>
          <w:iCs/>
        </w:rPr>
        <w:t>gas</w:t>
      </w:r>
      <w:proofErr w:type="spellEnd"/>
      <w:r w:rsidRPr="00922C5A">
        <w:rPr>
          <w:i/>
          <w:iCs/>
        </w:rPr>
        <w:t xml:space="preserve"> </w:t>
      </w:r>
      <w:proofErr w:type="spellStart"/>
      <w:r w:rsidRPr="00922C5A">
        <w:rPr>
          <w:i/>
          <w:iCs/>
        </w:rPr>
        <w:t>installations</w:t>
      </w:r>
      <w:proofErr w:type="spellEnd"/>
      <w:r w:rsidRPr="00922C5A">
        <w:rPr>
          <w:i/>
          <w:iCs/>
        </w:rPr>
        <w:t xml:space="preserve"> </w:t>
      </w:r>
      <w:proofErr w:type="spellStart"/>
      <w:r w:rsidRPr="00922C5A">
        <w:rPr>
          <w:i/>
          <w:iCs/>
        </w:rPr>
        <w:t>with</w:t>
      </w:r>
      <w:proofErr w:type="spellEnd"/>
      <w:r w:rsidRPr="00922C5A">
        <w:rPr>
          <w:i/>
          <w:iCs/>
        </w:rPr>
        <w:t xml:space="preserve"> a </w:t>
      </w:r>
      <w:proofErr w:type="spellStart"/>
      <w:r w:rsidRPr="00922C5A">
        <w:rPr>
          <w:i/>
          <w:iCs/>
        </w:rPr>
        <w:t>maximum</w:t>
      </w:r>
      <w:proofErr w:type="spellEnd"/>
      <w:r w:rsidRPr="00922C5A">
        <w:rPr>
          <w:i/>
          <w:iCs/>
        </w:rPr>
        <w:t xml:space="preserve"> </w:t>
      </w:r>
      <w:proofErr w:type="spellStart"/>
      <w:r w:rsidRPr="00922C5A">
        <w:rPr>
          <w:i/>
          <w:iCs/>
        </w:rPr>
        <w:t>operating</w:t>
      </w:r>
      <w:proofErr w:type="spellEnd"/>
      <w:r w:rsidRPr="00922C5A">
        <w:rPr>
          <w:i/>
          <w:iCs/>
        </w:rPr>
        <w:t xml:space="preserve"> </w:t>
      </w:r>
      <w:proofErr w:type="spellStart"/>
      <w:r w:rsidRPr="00922C5A">
        <w:rPr>
          <w:i/>
          <w:iCs/>
        </w:rPr>
        <w:t>pressure</w:t>
      </w:r>
      <w:proofErr w:type="spellEnd"/>
      <w:r w:rsidRPr="00922C5A">
        <w:rPr>
          <w:i/>
          <w:iCs/>
        </w:rPr>
        <w:t xml:space="preserve"> </w:t>
      </w:r>
      <w:proofErr w:type="spellStart"/>
      <w:r w:rsidRPr="00922C5A">
        <w:rPr>
          <w:i/>
          <w:iCs/>
        </w:rPr>
        <w:t>up</w:t>
      </w:r>
      <w:proofErr w:type="spellEnd"/>
      <w:r w:rsidRPr="00922C5A">
        <w:rPr>
          <w:i/>
          <w:iCs/>
        </w:rPr>
        <w:t xml:space="preserve"> </w:t>
      </w:r>
      <w:proofErr w:type="spellStart"/>
      <w:r w:rsidRPr="00922C5A">
        <w:rPr>
          <w:i/>
          <w:iCs/>
        </w:rPr>
        <w:t>to</w:t>
      </w:r>
      <w:proofErr w:type="spellEnd"/>
      <w:r w:rsidRPr="00922C5A">
        <w:rPr>
          <w:i/>
          <w:iCs/>
        </w:rPr>
        <w:t xml:space="preserve"> </w:t>
      </w:r>
      <w:proofErr w:type="spellStart"/>
      <w:r w:rsidRPr="00922C5A">
        <w:rPr>
          <w:i/>
          <w:iCs/>
        </w:rPr>
        <w:t>and</w:t>
      </w:r>
      <w:proofErr w:type="spellEnd"/>
      <w:r w:rsidRPr="00922C5A">
        <w:rPr>
          <w:i/>
          <w:iCs/>
        </w:rPr>
        <w:t xml:space="preserve"> </w:t>
      </w:r>
      <w:proofErr w:type="spellStart"/>
      <w:r w:rsidRPr="00922C5A">
        <w:rPr>
          <w:i/>
          <w:iCs/>
        </w:rPr>
        <w:t>including</w:t>
      </w:r>
      <w:proofErr w:type="spellEnd"/>
      <w:r w:rsidRPr="00922C5A">
        <w:rPr>
          <w:i/>
          <w:iCs/>
        </w:rPr>
        <w:t xml:space="preserve"> </w:t>
      </w:r>
      <w:proofErr w:type="gramStart"/>
      <w:r w:rsidRPr="00922C5A">
        <w:rPr>
          <w:i/>
          <w:iCs/>
        </w:rPr>
        <w:t>5</w:t>
      </w:r>
      <w:proofErr w:type="gramEnd"/>
      <w:r w:rsidRPr="00922C5A">
        <w:rPr>
          <w:i/>
          <w:iCs/>
        </w:rPr>
        <w:t xml:space="preserve"> bar</w:t>
      </w:r>
      <w:r w:rsidRPr="00922C5A">
        <w:t xml:space="preserve">, mediante certificação dos referidos produtos e apresentação dos respectivos laudos de ensaios, elaborados por laboratórios nacionais ou internacionais de reconhecida competência técnica. </w:t>
      </w:r>
    </w:p>
    <w:p w14:paraId="32EB0551" w14:textId="77777777" w:rsidR="003D67D3" w:rsidRPr="00922C5A" w:rsidRDefault="00393B8A" w:rsidP="00C32A72">
      <w:pPr>
        <w:pStyle w:val="ITTEXTO4"/>
      </w:pPr>
      <w:r w:rsidRPr="00922C5A">
        <w:t>Tubos e conexões destinados a redes para condução de gases combustíveis cuja composição seja exclusivamente polietileno ou similares, conforme ABNT NBR 14462, pode ser utilizado somente em trechos enterrados e externos às projeções horizontais das edificações.</w:t>
      </w:r>
    </w:p>
    <w:p w14:paraId="5C872B33" w14:textId="77777777" w:rsidR="00393B8A" w:rsidRPr="00922C5A" w:rsidRDefault="00393B8A" w:rsidP="00C32A72">
      <w:pPr>
        <w:pStyle w:val="ITTEXTO4"/>
      </w:pPr>
      <w:r w:rsidRPr="00922C5A">
        <w:t xml:space="preserve"> O sistema tubo multicamada projetado para aplicações externas às </w:t>
      </w:r>
      <w:proofErr w:type="gramStart"/>
      <w:r w:rsidRPr="00922C5A">
        <w:t>edificações sujeitos</w:t>
      </w:r>
      <w:proofErr w:type="gramEnd"/>
      <w:r w:rsidRPr="00922C5A">
        <w:t xml:space="preserve"> a intempéries, deve proteção específica contra raios ultravioletas, bem como atender aos demais requisitos da Norma Internacional ISO 18225 – </w:t>
      </w:r>
      <w:proofErr w:type="spellStart"/>
      <w:r w:rsidRPr="00922C5A">
        <w:rPr>
          <w:i/>
        </w:rPr>
        <w:t>Plastics</w:t>
      </w:r>
      <w:proofErr w:type="spellEnd"/>
      <w:r w:rsidRPr="00922C5A">
        <w:rPr>
          <w:i/>
        </w:rPr>
        <w:t xml:space="preserve"> </w:t>
      </w:r>
      <w:proofErr w:type="spellStart"/>
      <w:r w:rsidRPr="00922C5A">
        <w:rPr>
          <w:i/>
        </w:rPr>
        <w:t>piping</w:t>
      </w:r>
      <w:proofErr w:type="spellEnd"/>
      <w:r w:rsidRPr="00922C5A">
        <w:rPr>
          <w:i/>
        </w:rPr>
        <w:t xml:space="preserve"> systems – </w:t>
      </w:r>
      <w:proofErr w:type="spellStart"/>
      <w:r w:rsidRPr="00922C5A">
        <w:rPr>
          <w:i/>
        </w:rPr>
        <w:t>Multilayer</w:t>
      </w:r>
      <w:proofErr w:type="spellEnd"/>
      <w:r w:rsidRPr="00922C5A">
        <w:rPr>
          <w:i/>
        </w:rPr>
        <w:t xml:space="preserve"> </w:t>
      </w:r>
      <w:proofErr w:type="spellStart"/>
      <w:r w:rsidRPr="00922C5A">
        <w:rPr>
          <w:i/>
        </w:rPr>
        <w:t>piping</w:t>
      </w:r>
      <w:proofErr w:type="spellEnd"/>
      <w:r w:rsidRPr="00922C5A">
        <w:rPr>
          <w:i/>
        </w:rPr>
        <w:t xml:space="preserve"> systems for outdoor </w:t>
      </w:r>
      <w:proofErr w:type="spellStart"/>
      <w:r w:rsidRPr="00922C5A">
        <w:rPr>
          <w:i/>
        </w:rPr>
        <w:t>gas</w:t>
      </w:r>
      <w:proofErr w:type="spellEnd"/>
      <w:r w:rsidRPr="00922C5A">
        <w:rPr>
          <w:i/>
        </w:rPr>
        <w:t xml:space="preserve"> </w:t>
      </w:r>
      <w:proofErr w:type="spellStart"/>
      <w:r w:rsidRPr="00922C5A">
        <w:rPr>
          <w:i/>
        </w:rPr>
        <w:t>installations</w:t>
      </w:r>
      <w:proofErr w:type="spellEnd"/>
      <w:r w:rsidRPr="00922C5A">
        <w:rPr>
          <w:i/>
        </w:rPr>
        <w:t xml:space="preserve"> – </w:t>
      </w:r>
      <w:proofErr w:type="spellStart"/>
      <w:r w:rsidRPr="00922C5A">
        <w:rPr>
          <w:i/>
        </w:rPr>
        <w:t>Specifications</w:t>
      </w:r>
      <w:proofErr w:type="spellEnd"/>
      <w:r w:rsidRPr="00922C5A">
        <w:rPr>
          <w:i/>
        </w:rPr>
        <w:t xml:space="preserve"> for systems. </w:t>
      </w:r>
    </w:p>
    <w:p w14:paraId="0351231E" w14:textId="77777777" w:rsidR="00393B8A" w:rsidRPr="00922C5A" w:rsidRDefault="00393B8A" w:rsidP="006E1362">
      <w:pPr>
        <w:pStyle w:val="texto3"/>
      </w:pPr>
      <w:r w:rsidRPr="00922C5A">
        <w:t xml:space="preserve">Os abrigos internos ou externos devem permanecer limpos e não podem ser utilizados como depósito ou outro fim que não aquele a que se destinam. </w:t>
      </w:r>
    </w:p>
    <w:p w14:paraId="1A0773EF" w14:textId="77777777" w:rsidR="00393B8A" w:rsidRPr="00922C5A" w:rsidRDefault="00393B8A" w:rsidP="00C32A72">
      <w:pPr>
        <w:pStyle w:val="ITTTULO3"/>
      </w:pPr>
      <w:r w:rsidRPr="00922C5A">
        <w:t xml:space="preserve">Ventilação dos abrigos das prumadas internas </w:t>
      </w:r>
    </w:p>
    <w:p w14:paraId="6EF35968" w14:textId="77777777" w:rsidR="0061223E" w:rsidRPr="00922C5A" w:rsidRDefault="00393B8A" w:rsidP="00C32A72">
      <w:pPr>
        <w:pStyle w:val="ITTEXTO4"/>
      </w:pPr>
      <w:r w:rsidRPr="00922C5A">
        <w:t>Os abrigos internos à edificação (localizados nos andares) devem ser dotados de tubulação específica para ventilação, conforme ilustração do Anexo “A”.</w:t>
      </w:r>
    </w:p>
    <w:p w14:paraId="5BE9605D" w14:textId="77777777" w:rsidR="003D67D3" w:rsidRPr="00922C5A" w:rsidRDefault="00393B8A" w:rsidP="00C32A72">
      <w:pPr>
        <w:pStyle w:val="ITTEXTO4"/>
      </w:pPr>
      <w:r w:rsidRPr="00922C5A">
        <w:t>O tubo utilizado para ventilação (escape do gás) deve</w:t>
      </w:r>
      <w:r w:rsidR="003D67D3" w:rsidRPr="00922C5A">
        <w:t xml:space="preserve"> possuir saída na cobertura da edificação, com diâmetro mínimo de </w:t>
      </w:r>
      <w:proofErr w:type="gramStart"/>
      <w:r w:rsidR="003D67D3" w:rsidRPr="00922C5A">
        <w:t>75mm</w:t>
      </w:r>
      <w:proofErr w:type="gramEnd"/>
      <w:r w:rsidR="003D67D3" w:rsidRPr="00922C5A">
        <w:t xml:space="preserve">. </w:t>
      </w:r>
    </w:p>
    <w:p w14:paraId="06253608" w14:textId="77777777" w:rsidR="003D67D3" w:rsidRPr="00922C5A" w:rsidRDefault="003D67D3" w:rsidP="00C32A72">
      <w:pPr>
        <w:pStyle w:val="ITTEXTO4"/>
      </w:pPr>
      <w:r w:rsidRPr="00922C5A">
        <w:t xml:space="preserve">O tubo que interliga o </w:t>
      </w:r>
      <w:proofErr w:type="spellStart"/>
      <w:r w:rsidRPr="00922C5A">
        <w:t>shaft</w:t>
      </w:r>
      <w:proofErr w:type="spellEnd"/>
      <w:r w:rsidRPr="00922C5A">
        <w:t xml:space="preserve"> à prumada de ventilação deve possuir bocal situado junto ao fechamento da parte superior do </w:t>
      </w:r>
      <w:proofErr w:type="spellStart"/>
      <w:r w:rsidRPr="00922C5A">
        <w:t>shaft</w:t>
      </w:r>
      <w:proofErr w:type="spellEnd"/>
      <w:r w:rsidRPr="00922C5A">
        <w:t xml:space="preserve">, e ter comprimento superior a 50 cm. A junção deve formar um ângulo de 45 graus. </w:t>
      </w:r>
    </w:p>
    <w:p w14:paraId="13F465B3" w14:textId="77777777" w:rsidR="003D67D3" w:rsidRPr="00922C5A" w:rsidRDefault="003D67D3" w:rsidP="00C32A72">
      <w:pPr>
        <w:pStyle w:val="ITTEXTO4"/>
      </w:pPr>
      <w:r w:rsidRPr="00922C5A">
        <w:t xml:space="preserve">Quando a tubulação for interna à edificação e os abrigos nos andares forem adjacentes a uma parede externa, pode ser prevista uma abertura na parte superior deste, dispensando-se a exigência do item anterior, com tamanho equivalente a, no mínimo de </w:t>
      </w:r>
      <w:proofErr w:type="gramStart"/>
      <w:r w:rsidRPr="00922C5A">
        <w:t>75mm</w:t>
      </w:r>
      <w:proofErr w:type="gramEnd"/>
      <w:r w:rsidRPr="00922C5A">
        <w:t xml:space="preserve">, devendo ainda tal abertura ter distância de 1,2 m de qualquer outra. </w:t>
      </w:r>
    </w:p>
    <w:p w14:paraId="4E7497C3" w14:textId="77777777" w:rsidR="003D67D3" w:rsidRDefault="003D67D3" w:rsidP="006E1362">
      <w:pPr>
        <w:pStyle w:val="texto3"/>
      </w:pPr>
      <w:r w:rsidRPr="00922C5A">
        <w:t xml:space="preserve">Por ocasião da solicitação de vistoria junto ao Corpo de Bombeiros Militar, devem ser apresentadas as Anotações de Responsabilidade Técnica referentes à instalação ou manutenção do sistema de gás natural e estanqueidade da rede. </w:t>
      </w:r>
    </w:p>
    <w:p w14:paraId="7D5D2D12" w14:textId="77777777" w:rsidR="006E1362" w:rsidRDefault="006E1362" w:rsidP="00C32A72">
      <w:pPr>
        <w:pStyle w:val="ITTEXTO3"/>
      </w:pPr>
    </w:p>
    <w:p w14:paraId="0FCD4A9E" w14:textId="77777777" w:rsidR="003D67D3" w:rsidRPr="00922C5A" w:rsidRDefault="003D67D3" w:rsidP="00C32A72">
      <w:pPr>
        <w:pStyle w:val="ITTTULO2"/>
      </w:pPr>
      <w:r w:rsidRPr="00922C5A">
        <w:lastRenderedPageBreak/>
        <w:t xml:space="preserve">Postos de abastecimento de gás natural veicular </w:t>
      </w:r>
    </w:p>
    <w:p w14:paraId="0B5C7E37" w14:textId="4ECD195D" w:rsidR="00B070D5" w:rsidRPr="00922C5A" w:rsidRDefault="003D67D3" w:rsidP="006E1362">
      <w:pPr>
        <w:pStyle w:val="texto3"/>
        <w:numPr>
          <w:ilvl w:val="0"/>
          <w:numId w:val="0"/>
        </w:numPr>
      </w:pPr>
      <w:r w:rsidRPr="00922C5A">
        <w:t>Os critérios de projeto, construção e operação de postos de abastecimento destinados à revenda de gás natural veicular devem ser os previstos na NBR 12236, além das</w:t>
      </w:r>
      <w:r w:rsidR="006E1362">
        <w:t xml:space="preserve"> seguintes providências:</w:t>
      </w:r>
    </w:p>
    <w:p w14:paraId="43E2B826" w14:textId="4C6752B3" w:rsidR="003D67D3" w:rsidRPr="00922C5A" w:rsidRDefault="003D67D3" w:rsidP="006E1362">
      <w:pPr>
        <w:pStyle w:val="texto3"/>
      </w:pPr>
      <w:r w:rsidRPr="00922C5A">
        <w:t xml:space="preserve"> Devem ser protegidos por uma unidade extintora sobrerrodas de pó BC, capacidade 80-</w:t>
      </w:r>
      <w:proofErr w:type="gramStart"/>
      <w:r w:rsidRPr="00922C5A">
        <w:t>B:</w:t>
      </w:r>
      <w:proofErr w:type="gramEnd"/>
      <w:r w:rsidRPr="00922C5A">
        <w:t xml:space="preserve">C, além do sistema de proteção contra incêndio exigido para os demais riscos. </w:t>
      </w:r>
    </w:p>
    <w:p w14:paraId="2B04E418" w14:textId="77777777" w:rsidR="003D67D3" w:rsidRPr="00922C5A" w:rsidRDefault="003D67D3" w:rsidP="006E1362">
      <w:pPr>
        <w:pStyle w:val="texto3"/>
      </w:pPr>
      <w:r w:rsidRPr="00922C5A">
        <w:t xml:space="preserve">Em cada ponto de abastecimento deve ser construída uma ilha (meio fio com a função de proteção mecânica), com altura mínima de 0,20 m, conforme NBR 12236. </w:t>
      </w:r>
    </w:p>
    <w:p w14:paraId="5E21C56A" w14:textId="77777777" w:rsidR="003D67D3" w:rsidRPr="00922C5A" w:rsidRDefault="003D67D3" w:rsidP="006E1362">
      <w:pPr>
        <w:pStyle w:val="texto3"/>
      </w:pPr>
      <w:r w:rsidRPr="00922C5A">
        <w:t xml:space="preserve">O local de abastecimento deve possuir placas de advertência quanto às regras de segurança a serem adotadas pelos usuários, prevendo distâncias seguras de permanência, além de esclarecimentos tais como: “Proibido fumar”, “Desligar o rádio e outros equipamentos elétricos”, “Não utilizar aparelhos celulares”. </w:t>
      </w:r>
    </w:p>
    <w:p w14:paraId="0EC26ED4" w14:textId="77777777" w:rsidR="003D67D3" w:rsidRPr="00922C5A" w:rsidRDefault="003D67D3" w:rsidP="00C32A72">
      <w:pPr>
        <w:pStyle w:val="ITTTULO2"/>
      </w:pPr>
      <w:r w:rsidRPr="00922C5A">
        <w:t xml:space="preserve">Bases e estações de manipulação e distribuição de gás natural comprimido </w:t>
      </w:r>
    </w:p>
    <w:p w14:paraId="49BBD503" w14:textId="77777777" w:rsidR="003D67D3" w:rsidRPr="00922C5A" w:rsidRDefault="003D67D3" w:rsidP="006E1362">
      <w:pPr>
        <w:pStyle w:val="texto3"/>
      </w:pPr>
      <w:r w:rsidRPr="00922C5A">
        <w:t>Os critérios de projeto, construção e operação de</w:t>
      </w:r>
      <w:r w:rsidR="001C0FC8" w:rsidRPr="00922C5A">
        <w:t xml:space="preserve"> e</w:t>
      </w:r>
      <w:r w:rsidRPr="00922C5A">
        <w:t xml:space="preserve">stações de armazenagem e descompressão de gás natural comprimido devem ser os previstos na NBR 15600. </w:t>
      </w:r>
    </w:p>
    <w:p w14:paraId="641F5419" w14:textId="77777777" w:rsidR="003D67D3" w:rsidRPr="00922C5A" w:rsidRDefault="003D67D3" w:rsidP="006E1362">
      <w:pPr>
        <w:pStyle w:val="texto3"/>
      </w:pPr>
      <w:r w:rsidRPr="00922C5A">
        <w:t xml:space="preserve">Para a proteção por extintores devem ser adotados os mesmos parâmetros para GLP descritos </w:t>
      </w:r>
      <w:proofErr w:type="gramStart"/>
      <w:r w:rsidRPr="00922C5A">
        <w:t>na IT 28</w:t>
      </w:r>
      <w:proofErr w:type="gramEnd"/>
      <w:r w:rsidRPr="00922C5A">
        <w:t xml:space="preserve"> – Manipulação, armazenamento, comercialização e utilização de gás liquefeito de petróleo (GLP). </w:t>
      </w:r>
    </w:p>
    <w:p w14:paraId="512212DF" w14:textId="77777777" w:rsidR="003D67D3" w:rsidRPr="00922C5A" w:rsidRDefault="003D67D3" w:rsidP="006E1362">
      <w:pPr>
        <w:pStyle w:val="texto3"/>
      </w:pPr>
      <w:r w:rsidRPr="00922C5A">
        <w:t>Vasos sobre pressão contendo gás natural comprimido (GNC), com capacidade individual superior a 10m</w:t>
      </w:r>
      <w:r w:rsidRPr="00922C5A">
        <w:rPr>
          <w:vertAlign w:val="superscript"/>
        </w:rPr>
        <w:t>3</w:t>
      </w:r>
      <w:r w:rsidRPr="00922C5A">
        <w:t xml:space="preserve">, devem ter proteção por resfriamento conforme parâmetros adotados para GLP </w:t>
      </w:r>
      <w:proofErr w:type="gramStart"/>
      <w:r w:rsidRPr="00922C5A">
        <w:t>na IT 28</w:t>
      </w:r>
      <w:proofErr w:type="gramEnd"/>
      <w:r w:rsidRPr="00922C5A">
        <w:t xml:space="preserve">, salvo quando o uso da água para combate e extinção de incêndio é vedado. </w:t>
      </w:r>
    </w:p>
    <w:p w14:paraId="2188D998" w14:textId="77777777" w:rsidR="003D67D3" w:rsidRPr="00922C5A" w:rsidRDefault="003D67D3" w:rsidP="00825D14">
      <w:pPr>
        <w:pStyle w:val="ITTTULO2"/>
      </w:pPr>
      <w:r w:rsidRPr="00922C5A">
        <w:t xml:space="preserve">Bases e estações de manipulação e distribuição de gás natural liquefeito </w:t>
      </w:r>
    </w:p>
    <w:p w14:paraId="021B4B51" w14:textId="77777777" w:rsidR="00393B8A" w:rsidRPr="00922C5A" w:rsidRDefault="003D67D3" w:rsidP="006E1362">
      <w:pPr>
        <w:pStyle w:val="texto3"/>
      </w:pPr>
      <w:r w:rsidRPr="00922C5A">
        <w:t xml:space="preserve">A pessoa jurídica autorizada a exercer a atividade de distribuição de gás natural liquefeito a granel é responsável pelo procedimento de segurança nas operações de </w:t>
      </w:r>
      <w:proofErr w:type="spellStart"/>
      <w:r w:rsidRPr="00922C5A">
        <w:t>transvazamento</w:t>
      </w:r>
      <w:proofErr w:type="spellEnd"/>
      <w:r w:rsidRPr="00922C5A">
        <w:t>, ficando obrigada a orientar os usuários do sistema quanto às normas de segurança a serem obedecidas.</w:t>
      </w:r>
    </w:p>
    <w:p w14:paraId="681BF5B1" w14:textId="77777777" w:rsidR="003D67D3" w:rsidRPr="00922C5A" w:rsidRDefault="003D67D3" w:rsidP="006E1362">
      <w:pPr>
        <w:pStyle w:val="texto3"/>
      </w:pPr>
      <w:r w:rsidRPr="00922C5A">
        <w:t xml:space="preserve">As normas de segurança acima citadas referem-se ao correto posicionamento, desligamento, travamento e aterramento do veículo transportador, bem como do acionamento das luzes de alerta, sinalização por meio de cones e prevenção por extintores, dentre outros procedimentos. </w:t>
      </w:r>
    </w:p>
    <w:p w14:paraId="7EDEA374" w14:textId="77777777" w:rsidR="003D67D3" w:rsidRPr="00922C5A" w:rsidRDefault="003D67D3" w:rsidP="006E1362">
      <w:pPr>
        <w:pStyle w:val="texto3"/>
      </w:pPr>
      <w:r w:rsidRPr="00922C5A">
        <w:rPr>
          <w:b/>
        </w:rPr>
        <w:t xml:space="preserve"> </w:t>
      </w:r>
      <w:r w:rsidRPr="00922C5A">
        <w:t xml:space="preserve">O veículo transportador deve estacionar em área aberta e ventilada e possuir espaço livre para manobra e escape rápido. </w:t>
      </w:r>
    </w:p>
    <w:p w14:paraId="0CAFBAEE" w14:textId="77777777" w:rsidR="003D67D3" w:rsidRPr="00922C5A" w:rsidRDefault="003D67D3" w:rsidP="006E1362">
      <w:pPr>
        <w:pStyle w:val="texto3"/>
      </w:pPr>
      <w:r w:rsidRPr="00922C5A">
        <w:t xml:space="preserve">Postos de revenda ou distribuição de gás natural veicular (GNV) a partir de gás natural liquefeito (GNL) devem atender à NBR 15244. </w:t>
      </w:r>
    </w:p>
    <w:p w14:paraId="2348AB70" w14:textId="77777777" w:rsidR="003D67D3" w:rsidRPr="00922C5A" w:rsidRDefault="003D67D3" w:rsidP="006E1362">
      <w:pPr>
        <w:pStyle w:val="texto3"/>
      </w:pPr>
      <w:r w:rsidRPr="00922C5A">
        <w:t xml:space="preserve">As medidas de proteção contra incêndio a serem previstas em projeto, para bases e estações de manipulação e distribuição de gás natural liquefeito, devem atender à NFPA 59 – A. </w:t>
      </w:r>
    </w:p>
    <w:p w14:paraId="467B350A" w14:textId="77777777" w:rsidR="003D67D3" w:rsidRPr="00922C5A" w:rsidRDefault="003D67D3" w:rsidP="00825D14">
      <w:pPr>
        <w:pStyle w:val="ITTTULO2"/>
      </w:pPr>
      <w:r w:rsidRPr="00922C5A">
        <w:t>Disposições gerais</w:t>
      </w:r>
    </w:p>
    <w:p w14:paraId="6843874F" w14:textId="77777777" w:rsidR="003D67D3" w:rsidRPr="00922C5A" w:rsidRDefault="003D67D3" w:rsidP="00825D14">
      <w:pPr>
        <w:pStyle w:val="ITTEXTO3"/>
      </w:pPr>
      <w:r w:rsidRPr="00922C5A">
        <w:t>As aberturas, inferior ou superior, destinadas exclusivamente a ventilação de aparelhos a gás devem ser desconsideradas para fins de quebra de compartimentação vertical. Neste caso, devem ser dotadas de venezianas confeccionadas de materiais incombustíveis e instaladas na fachada externa da edificação.</w:t>
      </w:r>
    </w:p>
    <w:p w14:paraId="19C29495" w14:textId="77777777" w:rsidR="00B070D5" w:rsidRPr="00922C5A" w:rsidRDefault="00B070D5" w:rsidP="00922C5A">
      <w:pPr>
        <w:spacing w:before="120" w:after="120" w:line="240" w:lineRule="auto"/>
        <w:rPr>
          <w:sz w:val="20"/>
          <w:szCs w:val="20"/>
        </w:rPr>
      </w:pPr>
    </w:p>
    <w:p w14:paraId="58CAD472" w14:textId="77777777" w:rsidR="00B070D5" w:rsidRDefault="00B070D5" w:rsidP="00922C5A">
      <w:pPr>
        <w:pStyle w:val="Ttulo1"/>
        <w:spacing w:before="120" w:after="120" w:line="240" w:lineRule="auto"/>
        <w:rPr>
          <w:sz w:val="20"/>
          <w:szCs w:val="20"/>
        </w:rPr>
      </w:pPr>
    </w:p>
    <w:p w14:paraId="68525CAF" w14:textId="77777777" w:rsidR="00825D14" w:rsidRDefault="00825D14" w:rsidP="00825D14"/>
    <w:p w14:paraId="1B2245A2" w14:textId="77777777" w:rsidR="003D67D3" w:rsidRPr="00922C5A" w:rsidRDefault="003D67D3" w:rsidP="00922C5A">
      <w:pPr>
        <w:autoSpaceDE w:val="0"/>
        <w:autoSpaceDN w:val="0"/>
        <w:adjustRightInd w:val="0"/>
        <w:spacing w:before="120" w:after="120" w:line="240" w:lineRule="auto"/>
        <w:jc w:val="center"/>
        <w:rPr>
          <w:rFonts w:cs="Times New Roman"/>
          <w:color w:val="000000"/>
          <w:sz w:val="20"/>
          <w:szCs w:val="20"/>
        </w:rPr>
      </w:pPr>
      <w:r w:rsidRPr="00922C5A">
        <w:rPr>
          <w:rFonts w:cs="Times New Roman"/>
          <w:b/>
          <w:bCs/>
          <w:color w:val="000000"/>
          <w:sz w:val="20"/>
          <w:szCs w:val="20"/>
        </w:rPr>
        <w:lastRenderedPageBreak/>
        <w:t>ANEXO A</w:t>
      </w:r>
    </w:p>
    <w:p w14:paraId="0CD60AA8" w14:textId="77777777" w:rsidR="003D67D3" w:rsidRPr="00922C5A" w:rsidRDefault="003D67D3" w:rsidP="00922C5A">
      <w:pPr>
        <w:spacing w:before="120" w:after="120" w:line="240" w:lineRule="auto"/>
        <w:jc w:val="center"/>
        <w:rPr>
          <w:rFonts w:cs="Times New Roman"/>
          <w:b/>
          <w:bCs/>
          <w:color w:val="000000"/>
          <w:sz w:val="20"/>
          <w:szCs w:val="20"/>
        </w:rPr>
      </w:pPr>
      <w:r w:rsidRPr="00922C5A">
        <w:rPr>
          <w:rFonts w:cs="Times New Roman"/>
          <w:b/>
          <w:bCs/>
          <w:color w:val="000000"/>
          <w:sz w:val="20"/>
          <w:szCs w:val="20"/>
        </w:rPr>
        <w:t>Exemplo de ventilação de abrigos localizados nos andares para gás natural (GN)</w:t>
      </w:r>
    </w:p>
    <w:p w14:paraId="61432C5D" w14:textId="77777777" w:rsidR="00BD601B" w:rsidRDefault="00BD601B" w:rsidP="00BD601B">
      <w:pPr>
        <w:pStyle w:val="Ttulo1"/>
        <w:jc w:val="center"/>
      </w:pPr>
      <w:r>
        <w:rPr>
          <w:noProof/>
          <w:lang w:eastAsia="pt-BR"/>
        </w:rPr>
        <w:drawing>
          <wp:inline distT="0" distB="0" distL="0" distR="0" wp14:anchorId="6909CA1E" wp14:editId="0BFE5786">
            <wp:extent cx="6113780" cy="5911850"/>
            <wp:effectExtent l="38100" t="38100" r="39370" b="317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81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77C2426A" w14:textId="77777777" w:rsidR="00B070D5" w:rsidRPr="00922C5A" w:rsidRDefault="00B070D5" w:rsidP="00B070D5">
      <w:pPr>
        <w:pStyle w:val="Ttulo1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922C5A">
        <w:rPr>
          <w:rFonts w:ascii="Times New Roman" w:hAnsi="Times New Roman" w:cs="Times New Roman"/>
          <w:bCs w:val="0"/>
          <w:color w:val="auto"/>
          <w:sz w:val="20"/>
          <w:szCs w:val="20"/>
        </w:rPr>
        <w:t xml:space="preserve">Figura 1: </w:t>
      </w:r>
      <w:r w:rsidRPr="00922C5A">
        <w:rPr>
          <w:rFonts w:ascii="Times New Roman" w:hAnsi="Times New Roman" w:cs="Times New Roman"/>
          <w:b w:val="0"/>
          <w:color w:val="auto"/>
          <w:sz w:val="20"/>
          <w:szCs w:val="20"/>
        </w:rPr>
        <w:t>Ventilação</w:t>
      </w:r>
      <w:bookmarkStart w:id="0" w:name="_GoBack"/>
      <w:bookmarkEnd w:id="0"/>
      <w:r w:rsidRPr="00922C5A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de abrigos</w:t>
      </w:r>
    </w:p>
    <w:sectPr w:rsidR="00B070D5" w:rsidRPr="00922C5A" w:rsidSect="004D2BA6">
      <w:type w:val="continuous"/>
      <w:pgSz w:w="11906" w:h="16838" w:code="9"/>
      <w:pgMar w:top="1134" w:right="1134" w:bottom="1134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6868D1" w14:textId="77777777" w:rsidR="008302DC" w:rsidRDefault="008302DC" w:rsidP="0061223E">
      <w:pPr>
        <w:spacing w:before="0" w:after="0" w:line="240" w:lineRule="auto"/>
      </w:pPr>
      <w:r>
        <w:separator/>
      </w:r>
    </w:p>
  </w:endnote>
  <w:endnote w:type="continuationSeparator" w:id="0">
    <w:p w14:paraId="22A796EA" w14:textId="77777777" w:rsidR="008302DC" w:rsidRDefault="008302DC" w:rsidP="006122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91145" w14:textId="77777777" w:rsidR="007C7ED5" w:rsidRPr="00825D14" w:rsidRDefault="007C7ED5">
    <w:pPr>
      <w:pStyle w:val="Rodap"/>
      <w:pBdr>
        <w:top w:val="thinThickSmallGap" w:sz="24" w:space="1" w:color="622423" w:themeColor="accent2" w:themeShade="7F"/>
      </w:pBdr>
      <w:rPr>
        <w:rFonts w:eastAsiaTheme="majorEastAsia" w:cs="Times New Roman"/>
        <w:sz w:val="20"/>
        <w:szCs w:val="20"/>
      </w:rPr>
    </w:pPr>
    <w:r w:rsidRPr="00825D14">
      <w:rPr>
        <w:rFonts w:eastAsiaTheme="majorEastAsia" w:cs="Times New Roman"/>
        <w:sz w:val="20"/>
        <w:szCs w:val="20"/>
      </w:rPr>
      <w:t>Corpo de Bombeiros Militar de Alagoas</w:t>
    </w:r>
    <w:r w:rsidRPr="00825D14">
      <w:rPr>
        <w:rFonts w:eastAsiaTheme="majorEastAsia" w:cs="Times New Roman"/>
        <w:sz w:val="20"/>
        <w:szCs w:val="20"/>
      </w:rPr>
      <w:ptab w:relativeTo="margin" w:alignment="right" w:leader="none"/>
    </w:r>
    <w:r w:rsidRPr="00825D14">
      <w:rPr>
        <w:rFonts w:eastAsiaTheme="majorEastAsia" w:cs="Times New Roman"/>
        <w:sz w:val="20"/>
        <w:szCs w:val="20"/>
      </w:rPr>
      <w:t xml:space="preserve">Página </w:t>
    </w:r>
    <w:r w:rsidRPr="00825D14">
      <w:rPr>
        <w:rFonts w:eastAsiaTheme="minorEastAsia" w:cs="Times New Roman"/>
        <w:sz w:val="20"/>
        <w:szCs w:val="20"/>
      </w:rPr>
      <w:fldChar w:fldCharType="begin"/>
    </w:r>
    <w:r w:rsidRPr="00825D14">
      <w:rPr>
        <w:rFonts w:cs="Times New Roman"/>
        <w:sz w:val="20"/>
        <w:szCs w:val="20"/>
      </w:rPr>
      <w:instrText>PAGE   \* MERGEFORMAT</w:instrText>
    </w:r>
    <w:r w:rsidRPr="00825D14">
      <w:rPr>
        <w:rFonts w:eastAsiaTheme="minorEastAsia" w:cs="Times New Roman"/>
        <w:sz w:val="20"/>
        <w:szCs w:val="20"/>
      </w:rPr>
      <w:fldChar w:fldCharType="separate"/>
    </w:r>
    <w:r w:rsidR="00BD601B" w:rsidRPr="00BD601B">
      <w:rPr>
        <w:rFonts w:eastAsiaTheme="majorEastAsia" w:cs="Times New Roman"/>
        <w:noProof/>
        <w:sz w:val="20"/>
        <w:szCs w:val="20"/>
      </w:rPr>
      <w:t>4</w:t>
    </w:r>
    <w:r w:rsidRPr="00825D14">
      <w:rPr>
        <w:rFonts w:eastAsiaTheme="majorEastAsia" w:cs="Times New Roman"/>
        <w:sz w:val="20"/>
        <w:szCs w:val="20"/>
      </w:rPr>
      <w:fldChar w:fldCharType="end"/>
    </w:r>
  </w:p>
  <w:p w14:paraId="65783F8F" w14:textId="77777777" w:rsidR="0061223E" w:rsidRDefault="0061223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7336BF" w14:textId="77777777" w:rsidR="008302DC" w:rsidRDefault="008302DC" w:rsidP="0061223E">
      <w:pPr>
        <w:spacing w:before="0" w:after="0" w:line="240" w:lineRule="auto"/>
      </w:pPr>
      <w:r>
        <w:separator/>
      </w:r>
    </w:p>
  </w:footnote>
  <w:footnote w:type="continuationSeparator" w:id="0">
    <w:p w14:paraId="01AE83DD" w14:textId="77777777" w:rsidR="008302DC" w:rsidRDefault="008302DC" w:rsidP="0061223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22607" w14:textId="7414FB6C" w:rsidR="009946B9" w:rsidRDefault="009946B9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544C818F" wp14:editId="161330DB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1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ítulo"/>
                              <w:id w:val="24854400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6C73458" w14:textId="6089ADF4" w:rsidR="009946B9" w:rsidRDefault="0071504E">
                                <w:pPr>
                                  <w:pStyle w:val="Cabealh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IT 29 CBMAL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no"/>
                              <w:id w:val="145921510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C4243BC" w14:textId="1319B41C" w:rsidR="009946B9" w:rsidRDefault="004D2BA6" w:rsidP="00A37D0B">
                                <w:pPr>
                                  <w:pStyle w:val="Cabealho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202</w:t>
                                </w:r>
                                <w:r w:rsidR="00D13BE5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96" o:spid="_x0000_s1026" style="position:absolute;left:0;text-align:left;margin-left:0;margin-top:0;width:580.4pt;height:41.75pt;z-index:251661312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7f6MMA&#10;AADaAAAADwAAAGRycy9kb3ducmV2LnhtbESPT2vCQBTE7wW/w/KE3urGQIOkbkIr2noStILXR/bl&#10;D82+jbtbTfvpu4LQ4zAzv2GW5Wh6cSHnO8sK5rMEBHFldceNguPn5mkBwgdkjb1lUvBDHspi8rDE&#10;XNsr7+lyCI2IEPY5KmhDGHIpfdWSQT+zA3H0ausMhihdI7XDa4SbXqZJkkmDHceFFgdatVR9Hb6N&#10;gmy93Z1/n7M3l/rTBuWuHt4/aqUep+PrC4hAY/gP39tbrSCF25V4A2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7f6MMAAADaAAAADwAAAAAAAAAAAAAAAACYAgAAZHJzL2Rv&#10;d25yZXYueG1sUEsFBgAAAAAEAAQA9QAAAIgDAAAAAA==&#10;" fillcolor="#e36c0a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ítulo"/>
                        <w:id w:val="24854400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16C73458" w14:textId="6089ADF4" w:rsidR="009946B9" w:rsidRDefault="0071504E">
                          <w:pPr>
                            <w:pStyle w:val="Cabealho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IT 29 CBMAL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mBQ8UA&#10;AADaAAAADwAAAGRycy9kb3ducmV2LnhtbESPT2vCQBTE74LfYXlCL6IbLf5pdBUpCFIPYhTt8ZF9&#10;JtHs25DdavrtuwXB4zAzv2Hmy8aU4k61KywrGPQjEMSp1QVnCo6HdW8KwnlkjaVlUvBLDpaLdmuO&#10;sbYP3tM98ZkIEHYxKsi9r2IpXZqTQde3FXHwLrY26IOsM6lrfAS4KeUwisbSYMFhIceKPnNKb8mP&#10;UZCsJ8Od/Rh109O1+3X+lls6brZKvXWa1QyEp8a/ws/2Rit4h/8r4Qb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YFDxQAAANoAAAAPAAAAAAAAAAAAAAAAAJgCAABkcnMv&#10;ZG93bnJldi54bWxQSwUGAAAAAAQABAD1AAAAigMAAAAA&#10;" fillcolor="#9bbb59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Ano"/>
                        <w:id w:val="145921510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1-01-01T00:00:00Z">
                          <w:dateFormat w:val="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C4243BC" w14:textId="1319B41C" w:rsidR="009946B9" w:rsidRDefault="004D2BA6" w:rsidP="00A37D0B">
                          <w:pPr>
                            <w:pStyle w:val="Cabealho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202</w:t>
                          </w:r>
                          <w:r w:rsidR="00D13BE5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<w10:wrap anchorx="page" anchory="margin"/>
            </v:group>
          </w:pict>
        </mc:Fallback>
      </mc:AlternateContent>
    </w:r>
  </w:p>
  <w:p w14:paraId="4A398A46" w14:textId="77777777" w:rsidR="009946B9" w:rsidRDefault="009946B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70477"/>
    <w:multiLevelType w:val="hybridMultilevel"/>
    <w:tmpl w:val="A93E34F4"/>
    <w:lvl w:ilvl="0" w:tplc="0416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37CDC"/>
    <w:multiLevelType w:val="multilevel"/>
    <w:tmpl w:val="91724376"/>
    <w:lvl w:ilvl="0">
      <w:start w:val="1"/>
      <w:numFmt w:val="decimal"/>
      <w:pStyle w:val="IT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ITTTULO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ITTTULO3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ITTEXTO4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B42CC4"/>
    <w:multiLevelType w:val="hybridMultilevel"/>
    <w:tmpl w:val="43662046"/>
    <w:lvl w:ilvl="0" w:tplc="F674625A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92BDB"/>
    <w:multiLevelType w:val="hybridMultilevel"/>
    <w:tmpl w:val="39E69742"/>
    <w:lvl w:ilvl="0" w:tplc="5544907E">
      <w:start w:val="1"/>
      <w:numFmt w:val="upperLetter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409C7"/>
    <w:multiLevelType w:val="hybridMultilevel"/>
    <w:tmpl w:val="95B0FD9E"/>
    <w:lvl w:ilvl="0" w:tplc="5388053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B04409"/>
    <w:multiLevelType w:val="hybridMultilevel"/>
    <w:tmpl w:val="A94C6246"/>
    <w:lvl w:ilvl="0" w:tplc="7784790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1F307E"/>
    <w:multiLevelType w:val="multilevel"/>
    <w:tmpl w:val="2B46863A"/>
    <w:lvl w:ilvl="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23E"/>
    <w:rsid w:val="00033C0E"/>
    <w:rsid w:val="001C0FC8"/>
    <w:rsid w:val="001C2F90"/>
    <w:rsid w:val="00365CB9"/>
    <w:rsid w:val="00393B8A"/>
    <w:rsid w:val="003B6116"/>
    <w:rsid w:val="003B6D83"/>
    <w:rsid w:val="003D67D3"/>
    <w:rsid w:val="004D2BA6"/>
    <w:rsid w:val="00563665"/>
    <w:rsid w:val="00572DB0"/>
    <w:rsid w:val="005D301B"/>
    <w:rsid w:val="0061223E"/>
    <w:rsid w:val="00616D4A"/>
    <w:rsid w:val="0062426A"/>
    <w:rsid w:val="006E1362"/>
    <w:rsid w:val="0071504E"/>
    <w:rsid w:val="00763C07"/>
    <w:rsid w:val="007C7ED5"/>
    <w:rsid w:val="00825D14"/>
    <w:rsid w:val="008302DC"/>
    <w:rsid w:val="00845EFB"/>
    <w:rsid w:val="008970DE"/>
    <w:rsid w:val="00922C5A"/>
    <w:rsid w:val="009946B9"/>
    <w:rsid w:val="009D1A00"/>
    <w:rsid w:val="00A37D0B"/>
    <w:rsid w:val="00B070D5"/>
    <w:rsid w:val="00B21DD0"/>
    <w:rsid w:val="00B257C2"/>
    <w:rsid w:val="00BD601B"/>
    <w:rsid w:val="00C32A72"/>
    <w:rsid w:val="00C33BD1"/>
    <w:rsid w:val="00CE0FF6"/>
    <w:rsid w:val="00D13BE5"/>
    <w:rsid w:val="00D50706"/>
    <w:rsid w:val="00E527C1"/>
    <w:rsid w:val="00F351F0"/>
    <w:rsid w:val="00F87C2E"/>
    <w:rsid w:val="00FB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DC8EC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ivel 1 IT"/>
    <w:next w:val="Ttulo1"/>
    <w:qFormat/>
    <w:rsid w:val="00CE0FF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E0F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2A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2A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2A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0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1223E"/>
    <w:pPr>
      <w:autoSpaceDE w:val="0"/>
      <w:autoSpaceDN w:val="0"/>
      <w:adjustRightInd w:val="0"/>
      <w:spacing w:before="0"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223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223E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23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23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223E"/>
    <w:pPr>
      <w:ind w:left="720"/>
      <w:contextualSpacing/>
    </w:pPr>
  </w:style>
  <w:style w:type="table" w:styleId="Tabelacomgrade">
    <w:name w:val="Table Grid"/>
    <w:basedOn w:val="Tabelanormal"/>
    <w:uiPriority w:val="59"/>
    <w:rsid w:val="00B257C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TTULO1">
    <w:name w:val="IT TÍTULO 1"/>
    <w:basedOn w:val="Ttulo1"/>
    <w:qFormat/>
    <w:rsid w:val="006E1362"/>
    <w:pPr>
      <w:numPr>
        <w:numId w:val="1"/>
      </w:numPr>
      <w:tabs>
        <w:tab w:val="left" w:pos="426"/>
      </w:tabs>
      <w:suppressAutoHyphens/>
      <w:autoSpaceDE w:val="0"/>
      <w:autoSpaceDN w:val="0"/>
      <w:adjustRightInd w:val="0"/>
      <w:spacing w:before="240" w:after="120"/>
      <w:ind w:left="0" w:firstLine="0"/>
    </w:pPr>
    <w:rPr>
      <w:rFonts w:ascii="Times New Roman" w:hAnsi="Times New Roman" w:cs="Times New Roman"/>
      <w:bCs w:val="0"/>
      <w:color w:val="000000"/>
      <w:sz w:val="20"/>
      <w:szCs w:val="20"/>
    </w:rPr>
  </w:style>
  <w:style w:type="paragraph" w:customStyle="1" w:styleId="ITTEXTO2">
    <w:name w:val="IT TEXTO 2"/>
    <w:basedOn w:val="Ttulo2"/>
    <w:qFormat/>
    <w:rsid w:val="00C32A72"/>
    <w:pPr>
      <w:autoSpaceDE w:val="0"/>
      <w:autoSpaceDN w:val="0"/>
      <w:adjustRightInd w:val="0"/>
      <w:spacing w:before="120" w:after="120"/>
    </w:pPr>
    <w:rPr>
      <w:rFonts w:ascii="Times New Roman" w:hAnsi="Times New Roman"/>
      <w:b w:val="0"/>
      <w:color w:val="auto"/>
      <w:sz w:val="20"/>
      <w:szCs w:val="20"/>
    </w:rPr>
  </w:style>
  <w:style w:type="paragraph" w:customStyle="1" w:styleId="ITTTULO2">
    <w:name w:val="IT TÍTULO 2"/>
    <w:basedOn w:val="Ttulo2"/>
    <w:qFormat/>
    <w:rsid w:val="006E1362"/>
    <w:pPr>
      <w:numPr>
        <w:ilvl w:val="1"/>
        <w:numId w:val="1"/>
      </w:numPr>
      <w:autoSpaceDE w:val="0"/>
      <w:autoSpaceDN w:val="0"/>
      <w:adjustRightInd w:val="0"/>
      <w:spacing w:before="240" w:after="120"/>
      <w:ind w:left="0" w:firstLine="0"/>
    </w:pPr>
    <w:rPr>
      <w:rFonts w:ascii="Times New Roman" w:hAnsi="Times New Roman" w:cs="Times New Roman"/>
      <w:bCs w:val="0"/>
      <w:color w:val="000000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2A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TTEXTO3">
    <w:name w:val="IT TEXTO 3"/>
    <w:basedOn w:val="Ttulo3"/>
    <w:qFormat/>
    <w:rsid w:val="00C32A72"/>
    <w:pPr>
      <w:autoSpaceDE w:val="0"/>
      <w:autoSpaceDN w:val="0"/>
      <w:adjustRightInd w:val="0"/>
      <w:spacing w:before="120" w:after="120"/>
    </w:pPr>
    <w:rPr>
      <w:rFonts w:ascii="Times New Roman" w:hAnsi="Times New Roman" w:cs="Times New Roman"/>
      <w:b w:val="0"/>
      <w:color w:val="000000"/>
      <w:sz w:val="20"/>
      <w:szCs w:val="20"/>
    </w:rPr>
  </w:style>
  <w:style w:type="paragraph" w:customStyle="1" w:styleId="ITTEXTO4">
    <w:name w:val="IT TEXTO 4"/>
    <w:basedOn w:val="Ttulo4"/>
    <w:qFormat/>
    <w:rsid w:val="00C32A72"/>
    <w:pPr>
      <w:numPr>
        <w:ilvl w:val="3"/>
        <w:numId w:val="1"/>
      </w:numPr>
      <w:tabs>
        <w:tab w:val="left" w:pos="851"/>
      </w:tabs>
      <w:autoSpaceDE w:val="0"/>
      <w:autoSpaceDN w:val="0"/>
      <w:adjustRightInd w:val="0"/>
      <w:spacing w:before="120" w:after="120"/>
      <w:ind w:left="0" w:firstLine="0"/>
    </w:pPr>
    <w:rPr>
      <w:rFonts w:ascii="Times New Roman" w:hAnsi="Times New Roman" w:cs="Times New Roman"/>
      <w:b w:val="0"/>
      <w:i w:val="0"/>
      <w:color w:val="000000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2A7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A7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customStyle="1" w:styleId="ITTTULO3">
    <w:name w:val="IT TÍTULO 3"/>
    <w:basedOn w:val="Ttulo3"/>
    <w:qFormat/>
    <w:rsid w:val="006E1362"/>
    <w:pPr>
      <w:numPr>
        <w:ilvl w:val="2"/>
        <w:numId w:val="1"/>
      </w:numPr>
      <w:autoSpaceDE w:val="0"/>
      <w:autoSpaceDN w:val="0"/>
      <w:adjustRightInd w:val="0"/>
      <w:spacing w:before="240" w:after="120"/>
      <w:ind w:left="0" w:firstLine="0"/>
    </w:pPr>
    <w:rPr>
      <w:rFonts w:ascii="Times New Roman" w:hAnsi="Times New Roman" w:cs="Times New Roman"/>
      <w:bCs w:val="0"/>
      <w:color w:val="000000"/>
      <w:sz w:val="20"/>
      <w:szCs w:val="20"/>
    </w:rPr>
  </w:style>
  <w:style w:type="paragraph" w:customStyle="1" w:styleId="texto3">
    <w:name w:val="texto 3"/>
    <w:basedOn w:val="ITTTULO3"/>
    <w:qFormat/>
    <w:rsid w:val="006E1362"/>
    <w:rPr>
      <w:b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ivel 1 IT"/>
    <w:next w:val="Ttulo1"/>
    <w:qFormat/>
    <w:rsid w:val="00CE0FF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E0F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2A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2A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2A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0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1223E"/>
    <w:pPr>
      <w:autoSpaceDE w:val="0"/>
      <w:autoSpaceDN w:val="0"/>
      <w:adjustRightInd w:val="0"/>
      <w:spacing w:before="0"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223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223E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23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23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223E"/>
    <w:pPr>
      <w:ind w:left="720"/>
      <w:contextualSpacing/>
    </w:pPr>
  </w:style>
  <w:style w:type="table" w:styleId="Tabelacomgrade">
    <w:name w:val="Table Grid"/>
    <w:basedOn w:val="Tabelanormal"/>
    <w:uiPriority w:val="59"/>
    <w:rsid w:val="00B257C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TTULO1">
    <w:name w:val="IT TÍTULO 1"/>
    <w:basedOn w:val="Ttulo1"/>
    <w:qFormat/>
    <w:rsid w:val="006E1362"/>
    <w:pPr>
      <w:numPr>
        <w:numId w:val="1"/>
      </w:numPr>
      <w:tabs>
        <w:tab w:val="left" w:pos="426"/>
      </w:tabs>
      <w:suppressAutoHyphens/>
      <w:autoSpaceDE w:val="0"/>
      <w:autoSpaceDN w:val="0"/>
      <w:adjustRightInd w:val="0"/>
      <w:spacing w:before="240" w:after="120"/>
      <w:ind w:left="0" w:firstLine="0"/>
    </w:pPr>
    <w:rPr>
      <w:rFonts w:ascii="Times New Roman" w:hAnsi="Times New Roman" w:cs="Times New Roman"/>
      <w:bCs w:val="0"/>
      <w:color w:val="000000"/>
      <w:sz w:val="20"/>
      <w:szCs w:val="20"/>
    </w:rPr>
  </w:style>
  <w:style w:type="paragraph" w:customStyle="1" w:styleId="ITTEXTO2">
    <w:name w:val="IT TEXTO 2"/>
    <w:basedOn w:val="Ttulo2"/>
    <w:qFormat/>
    <w:rsid w:val="00C32A72"/>
    <w:pPr>
      <w:autoSpaceDE w:val="0"/>
      <w:autoSpaceDN w:val="0"/>
      <w:adjustRightInd w:val="0"/>
      <w:spacing w:before="120" w:after="120"/>
    </w:pPr>
    <w:rPr>
      <w:rFonts w:ascii="Times New Roman" w:hAnsi="Times New Roman"/>
      <w:b w:val="0"/>
      <w:color w:val="auto"/>
      <w:sz w:val="20"/>
      <w:szCs w:val="20"/>
    </w:rPr>
  </w:style>
  <w:style w:type="paragraph" w:customStyle="1" w:styleId="ITTTULO2">
    <w:name w:val="IT TÍTULO 2"/>
    <w:basedOn w:val="Ttulo2"/>
    <w:qFormat/>
    <w:rsid w:val="006E1362"/>
    <w:pPr>
      <w:numPr>
        <w:ilvl w:val="1"/>
        <w:numId w:val="1"/>
      </w:numPr>
      <w:autoSpaceDE w:val="0"/>
      <w:autoSpaceDN w:val="0"/>
      <w:adjustRightInd w:val="0"/>
      <w:spacing w:before="240" w:after="120"/>
      <w:ind w:left="0" w:firstLine="0"/>
    </w:pPr>
    <w:rPr>
      <w:rFonts w:ascii="Times New Roman" w:hAnsi="Times New Roman" w:cs="Times New Roman"/>
      <w:bCs w:val="0"/>
      <w:color w:val="000000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2A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TTEXTO3">
    <w:name w:val="IT TEXTO 3"/>
    <w:basedOn w:val="Ttulo3"/>
    <w:qFormat/>
    <w:rsid w:val="00C32A72"/>
    <w:pPr>
      <w:autoSpaceDE w:val="0"/>
      <w:autoSpaceDN w:val="0"/>
      <w:adjustRightInd w:val="0"/>
      <w:spacing w:before="120" w:after="120"/>
    </w:pPr>
    <w:rPr>
      <w:rFonts w:ascii="Times New Roman" w:hAnsi="Times New Roman" w:cs="Times New Roman"/>
      <w:b w:val="0"/>
      <w:color w:val="000000"/>
      <w:sz w:val="20"/>
      <w:szCs w:val="20"/>
    </w:rPr>
  </w:style>
  <w:style w:type="paragraph" w:customStyle="1" w:styleId="ITTEXTO4">
    <w:name w:val="IT TEXTO 4"/>
    <w:basedOn w:val="Ttulo4"/>
    <w:qFormat/>
    <w:rsid w:val="00C32A72"/>
    <w:pPr>
      <w:numPr>
        <w:ilvl w:val="3"/>
        <w:numId w:val="1"/>
      </w:numPr>
      <w:tabs>
        <w:tab w:val="left" w:pos="851"/>
      </w:tabs>
      <w:autoSpaceDE w:val="0"/>
      <w:autoSpaceDN w:val="0"/>
      <w:adjustRightInd w:val="0"/>
      <w:spacing w:before="120" w:after="120"/>
      <w:ind w:left="0" w:firstLine="0"/>
    </w:pPr>
    <w:rPr>
      <w:rFonts w:ascii="Times New Roman" w:hAnsi="Times New Roman" w:cs="Times New Roman"/>
      <w:b w:val="0"/>
      <w:i w:val="0"/>
      <w:color w:val="000000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2A7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A7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customStyle="1" w:styleId="ITTTULO3">
    <w:name w:val="IT TÍTULO 3"/>
    <w:basedOn w:val="Ttulo3"/>
    <w:qFormat/>
    <w:rsid w:val="006E1362"/>
    <w:pPr>
      <w:numPr>
        <w:ilvl w:val="2"/>
        <w:numId w:val="1"/>
      </w:numPr>
      <w:autoSpaceDE w:val="0"/>
      <w:autoSpaceDN w:val="0"/>
      <w:adjustRightInd w:val="0"/>
      <w:spacing w:before="240" w:after="120"/>
      <w:ind w:left="0" w:firstLine="0"/>
    </w:pPr>
    <w:rPr>
      <w:rFonts w:ascii="Times New Roman" w:hAnsi="Times New Roman" w:cs="Times New Roman"/>
      <w:bCs w:val="0"/>
      <w:color w:val="000000"/>
      <w:sz w:val="20"/>
      <w:szCs w:val="20"/>
    </w:rPr>
  </w:style>
  <w:style w:type="paragraph" w:customStyle="1" w:styleId="texto3">
    <w:name w:val="texto 3"/>
    <w:basedOn w:val="ITTTULO3"/>
    <w:qFormat/>
    <w:rsid w:val="006E1362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1483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 29 CBMAL</vt:lpstr>
    </vt:vector>
  </TitlesOfParts>
  <Company/>
  <LinksUpToDate>false</LinksUpToDate>
  <CharactersWithSpaces>9474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29 CBMAL</dc:title>
  <dc:creator>ELAINE MONTEIRO</dc:creator>
  <cp:lastModifiedBy>ELAINE MONTEIRO</cp:lastModifiedBy>
  <cp:revision>5</cp:revision>
  <cp:lastPrinted>2021-04-11T23:13:00Z</cp:lastPrinted>
  <dcterms:created xsi:type="dcterms:W3CDTF">2021-03-28T17:01:00Z</dcterms:created>
  <dcterms:modified xsi:type="dcterms:W3CDTF">2021-04-11T23:13:00Z</dcterms:modified>
</cp:coreProperties>
</file>