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D4987" w14:textId="78AF09AE" w:rsidR="0053202E" w:rsidRDefault="00DA2E3F">
      <w:r>
        <w:t>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2E3F" w14:paraId="24A777C0" w14:textId="77777777" w:rsidTr="00DA2E3F">
        <w:tc>
          <w:tcPr>
            <w:tcW w:w="4675" w:type="dxa"/>
          </w:tcPr>
          <w:p w14:paraId="57309202" w14:textId="00D419E0" w:rsidR="00DA2E3F" w:rsidRDefault="00DA2E3F">
            <w:r>
              <w:t>TCP</w:t>
            </w:r>
          </w:p>
        </w:tc>
        <w:tc>
          <w:tcPr>
            <w:tcW w:w="4675" w:type="dxa"/>
          </w:tcPr>
          <w:p w14:paraId="7D5E45C4" w14:textId="710D7F46" w:rsidR="00DA2E3F" w:rsidRDefault="00DA2E3F">
            <w:r>
              <w:t>UDP</w:t>
            </w:r>
          </w:p>
        </w:tc>
      </w:tr>
      <w:tr w:rsidR="00DA2E3F" w14:paraId="1478CB65" w14:textId="77777777" w:rsidTr="00DA2E3F">
        <w:tc>
          <w:tcPr>
            <w:tcW w:w="4675" w:type="dxa"/>
          </w:tcPr>
          <w:p w14:paraId="47A9CADB" w14:textId="4349AB8D" w:rsidR="00DA2E3F" w:rsidRDefault="00DA2E3F">
            <w:r>
              <w:t>Establishes connection prior to sending message</w:t>
            </w:r>
          </w:p>
        </w:tc>
        <w:tc>
          <w:tcPr>
            <w:tcW w:w="4675" w:type="dxa"/>
          </w:tcPr>
          <w:p w14:paraId="57D7FFAF" w14:textId="54E7E242" w:rsidR="00DA2E3F" w:rsidRDefault="00DA2E3F">
            <w:r>
              <w:t>Does not establish connection prior to sending message</w:t>
            </w:r>
          </w:p>
        </w:tc>
      </w:tr>
      <w:tr w:rsidR="00DA2E3F" w14:paraId="77E15484" w14:textId="77777777" w:rsidTr="00DA2E3F">
        <w:tc>
          <w:tcPr>
            <w:tcW w:w="4675" w:type="dxa"/>
          </w:tcPr>
          <w:p w14:paraId="791FADF7" w14:textId="21D017EB" w:rsidR="00DA2E3F" w:rsidRDefault="00DA2E3F">
            <w:r>
              <w:t>Offers retransmissions (considered reliable)</w:t>
            </w:r>
          </w:p>
        </w:tc>
        <w:tc>
          <w:tcPr>
            <w:tcW w:w="4675" w:type="dxa"/>
          </w:tcPr>
          <w:p w14:paraId="4F61D97C" w14:textId="1EF9EE8C" w:rsidR="00DA2E3F" w:rsidRDefault="00DA2E3F">
            <w:r>
              <w:t>No retransmissions (unreliable)</w:t>
            </w:r>
          </w:p>
        </w:tc>
      </w:tr>
      <w:tr w:rsidR="00DA2E3F" w14:paraId="1EE3740D" w14:textId="77777777" w:rsidTr="00DA2E3F">
        <w:tc>
          <w:tcPr>
            <w:tcW w:w="4675" w:type="dxa"/>
          </w:tcPr>
          <w:p w14:paraId="1A74506E" w14:textId="7F68E9F0" w:rsidR="00DA2E3F" w:rsidRDefault="00DA2E3F">
            <w:r>
              <w:t>Offers flow control/congestion control</w:t>
            </w:r>
          </w:p>
        </w:tc>
        <w:tc>
          <w:tcPr>
            <w:tcW w:w="4675" w:type="dxa"/>
          </w:tcPr>
          <w:p w14:paraId="7B3E44D4" w14:textId="593602F3" w:rsidR="00DA2E3F" w:rsidRDefault="00DA2E3F">
            <w:r>
              <w:t>More streamlined</w:t>
            </w:r>
          </w:p>
        </w:tc>
      </w:tr>
      <w:tr w:rsidR="00DA2E3F" w14:paraId="29758F7C" w14:textId="77777777" w:rsidTr="00DA2E3F">
        <w:tc>
          <w:tcPr>
            <w:tcW w:w="4675" w:type="dxa"/>
          </w:tcPr>
          <w:p w14:paraId="16E7D417" w14:textId="1F275538" w:rsidR="00DA2E3F" w:rsidRDefault="00DA2E3F">
            <w:r>
              <w:t>Layer based</w:t>
            </w:r>
          </w:p>
        </w:tc>
        <w:tc>
          <w:tcPr>
            <w:tcW w:w="4675" w:type="dxa"/>
          </w:tcPr>
          <w:p w14:paraId="56C04721" w14:textId="77777777" w:rsidR="00DA2E3F" w:rsidRDefault="00DA2E3F"/>
        </w:tc>
      </w:tr>
    </w:tbl>
    <w:p w14:paraId="6E134262" w14:textId="77777777" w:rsidR="00DA2E3F" w:rsidRDefault="00DA2E3F"/>
    <w:p w14:paraId="3D613626" w14:textId="71EA989D" w:rsidR="00DA2E3F" w:rsidRDefault="00DA2E3F">
      <w:r>
        <w:t>2) OSI layers:</w:t>
      </w:r>
    </w:p>
    <w:p w14:paraId="34FC137E" w14:textId="69FE0C12" w:rsidR="00DA2E3F" w:rsidRDefault="00DA2E3F">
      <w:r>
        <w:tab/>
        <w:t>a) Application: direct interface and access to users with the network</w:t>
      </w:r>
    </w:p>
    <w:p w14:paraId="75C9CCCE" w14:textId="5F564338" w:rsidR="00DA2E3F" w:rsidRDefault="00DA2E3F">
      <w:r>
        <w:tab/>
        <w:t>b) Presentation: present data in an easily understood form</w:t>
      </w:r>
    </w:p>
    <w:p w14:paraId="7EA164EA" w14:textId="17AD1C29" w:rsidR="00DA2E3F" w:rsidRDefault="00DA2E3F">
      <w:r>
        <w:tab/>
        <w:t>c) Session: provides sync in dialogue between distinctive applications</w:t>
      </w:r>
    </w:p>
    <w:p w14:paraId="11FCC826" w14:textId="5BDD3343" w:rsidR="00DA2E3F" w:rsidRDefault="00DA2E3F" w:rsidP="00DA2E3F">
      <w:pPr>
        <w:ind w:left="720"/>
      </w:pPr>
      <w:r>
        <w:t>d) Transport: guarantees end to end error-free connection between 2 different hosts.      Information is received in order it’s sent.</w:t>
      </w:r>
    </w:p>
    <w:p w14:paraId="1C2342A1" w14:textId="0F27A1EE" w:rsidR="00DA2E3F" w:rsidRDefault="00DA2E3F">
      <w:r>
        <w:tab/>
        <w:t>e) Network: finds easy/shortest/most efficient path</w:t>
      </w:r>
    </w:p>
    <w:p w14:paraId="5F8BFA52" w14:textId="180F0EBB" w:rsidR="00DA2E3F" w:rsidRDefault="00DA2E3F">
      <w:r>
        <w:tab/>
        <w:t>f) Data Link: error detection</w:t>
      </w:r>
    </w:p>
    <w:p w14:paraId="701EEFCA" w14:textId="02594A1D" w:rsidR="00DA2E3F" w:rsidRDefault="00DA2E3F">
      <w:r>
        <w:tab/>
        <w:t>g) Physical: provides interface between devices and transmission media</w:t>
      </w:r>
    </w:p>
    <w:p w14:paraId="737EF155" w14:textId="5E8385E7" w:rsidR="00DA2E3F" w:rsidRDefault="00DA2E3F">
      <w:r>
        <w:t xml:space="preserve">3) </w:t>
      </w:r>
      <w:r w:rsidR="00984C0B">
        <w:t>HTTP vs HTTPS:</w:t>
      </w:r>
    </w:p>
    <w:p w14:paraId="76B4E4A1" w14:textId="3CA043B1" w:rsidR="00984C0B" w:rsidRDefault="00984C0B">
      <w:r>
        <w:t>HTTP: Hyper Text Transfer Protocol</w:t>
      </w:r>
    </w:p>
    <w:p w14:paraId="6B51BEEE" w14:textId="59C70DF1" w:rsidR="00984C0B" w:rsidRDefault="008B031E">
      <w:r>
        <w:t xml:space="preserve">HTTPS: the secure version of HTTP. </w:t>
      </w:r>
    </w:p>
    <w:p w14:paraId="446EC512" w14:textId="6682BC3B" w:rsidR="008B031E" w:rsidRDefault="008B031E">
      <w:r>
        <w:t xml:space="preserve">Encryption: </w:t>
      </w:r>
      <w:r w:rsidR="00EF0F40">
        <w:t>transform a message into a coded version such that even if the encrypted data falls into the wrong hands, the encoded info will remain confidential.</w:t>
      </w:r>
    </w:p>
    <w:p w14:paraId="04EDD802" w14:textId="1B28012D" w:rsidR="008B031E" w:rsidRDefault="008B031E">
      <w:r>
        <w:t>Allows for secure web transactions all over the internet.</w:t>
      </w:r>
    </w:p>
    <w:p w14:paraId="13B16D83" w14:textId="5461478E" w:rsidR="00984C0B" w:rsidRDefault="00984C0B">
      <w:r>
        <w:t>4) Ports vs. Sockets</w:t>
      </w:r>
    </w:p>
    <w:p w14:paraId="330302FB" w14:textId="5E43AF25" w:rsidR="00984C0B" w:rsidRDefault="00984C0B" w:rsidP="00984C0B">
      <w:pPr>
        <w:ind w:left="720"/>
      </w:pPr>
      <w:r>
        <w:t>a) ports: unique numbers assigned to various units and requiring that the appropriate port number be appended to a message’s address before starting the message on its journey.</w:t>
      </w:r>
    </w:p>
    <w:p w14:paraId="79DD84B8" w14:textId="491CC002" w:rsidR="00984C0B" w:rsidRDefault="00984C0B" w:rsidP="00984C0B">
      <w:pPr>
        <w:ind w:left="720"/>
      </w:pPr>
      <w:r>
        <w:t>b) sockets: an abstraction for processes at the application layer of the network stack to connect with other processes on the network via the transport layer beneath.</w:t>
      </w:r>
    </w:p>
    <w:p w14:paraId="6EFEE990" w14:textId="1206B2DD" w:rsidR="008B031E" w:rsidRDefault="008B031E" w:rsidP="00984C0B">
      <w:pPr>
        <w:ind w:left="720"/>
      </w:pPr>
      <w:r>
        <w:t>Port number for email: 25</w:t>
      </w:r>
    </w:p>
    <w:p w14:paraId="380BBAAD" w14:textId="4A54E2D4" w:rsidR="00984C0B" w:rsidRDefault="00984C0B">
      <w:r>
        <w:t>5)</w:t>
      </w:r>
      <w:r w:rsidR="008B031E">
        <w:t xml:space="preserve"> </w:t>
      </w:r>
      <w:r w:rsidR="00EF0F40">
        <w:t xml:space="preserve">There is rarely security for public </w:t>
      </w:r>
      <w:proofErr w:type="spellStart"/>
      <w:r w:rsidR="00EF0F40">
        <w:t>wifi</w:t>
      </w:r>
      <w:proofErr w:type="spellEnd"/>
      <w:r w:rsidR="00EF0F40">
        <w:t xml:space="preserve"> networks, which makes it easier to fall victim to attacks (Malware, virus, worm, trojan, spyware, etc.). If you connect to HTTPS versus HTTP, you will have a more secure connection and uses public-key encryption.</w:t>
      </w:r>
    </w:p>
    <w:p w14:paraId="39F5F3D5" w14:textId="37152240" w:rsidR="00984C0B" w:rsidRDefault="00984C0B">
      <w:r>
        <w:t>6)</w:t>
      </w:r>
      <w:r w:rsidR="008B031E" w:rsidRPr="008B031E">
        <w:t xml:space="preserve"> </w:t>
      </w:r>
      <w:r w:rsidR="008B031E">
        <w:t xml:space="preserve">IPv4 address: </w:t>
      </w:r>
      <w:r w:rsidR="008B031E" w:rsidRPr="008B031E">
        <w:t>192.168.1.152</w:t>
      </w:r>
    </w:p>
    <w:p w14:paraId="0470AEEE" w14:textId="73E55CA5" w:rsidR="00984C0B" w:rsidRDefault="00984C0B">
      <w:r>
        <w:lastRenderedPageBreak/>
        <w:t>7)</w:t>
      </w:r>
      <w:r w:rsidR="008B031E">
        <w:t xml:space="preserve"> ping: used to test the ability of the source computer to reach a specified destination computer. </w:t>
      </w:r>
      <w:r w:rsidR="00B50855">
        <w:t xml:space="preserve">Used </w:t>
      </w:r>
      <w:r w:rsidR="00EF0F40">
        <w:t>to</w:t>
      </w:r>
      <w:r w:rsidR="00B50855">
        <w:t xml:space="preserve"> verify if a computer can communicate. Ping command operates as </w:t>
      </w:r>
      <w:proofErr w:type="gramStart"/>
      <w:r w:rsidR="00B50855">
        <w:t>a</w:t>
      </w:r>
      <w:proofErr w:type="gramEnd"/>
      <w:r w:rsidR="00B50855">
        <w:t xml:space="preserve"> ICMP. </w:t>
      </w:r>
    </w:p>
    <w:p w14:paraId="70B8BD00" w14:textId="56130E7E" w:rsidR="00B50855" w:rsidRDefault="00B50855">
      <w:r>
        <w:rPr>
          <w:noProof/>
        </w:rPr>
        <w:drawing>
          <wp:inline distT="0" distB="0" distL="0" distR="0" wp14:anchorId="341FEAF0" wp14:editId="334A034A">
            <wp:extent cx="4418033" cy="1538287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025" cy="156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F8AD" w14:textId="7A1F69B9" w:rsidR="008B031E" w:rsidRDefault="00984C0B">
      <w:r>
        <w:t>8)</w:t>
      </w:r>
    </w:p>
    <w:p w14:paraId="2227DC17" w14:textId="376D11BE" w:rsidR="00574944" w:rsidRDefault="00574944">
      <w:r>
        <w:tab/>
        <w:t>a) 5GHz</w:t>
      </w:r>
    </w:p>
    <w:p w14:paraId="6E4E7E96" w14:textId="08308C25" w:rsidR="00574944" w:rsidRDefault="00574944">
      <w:r>
        <w:tab/>
        <w:t xml:space="preserve">b) </w:t>
      </w:r>
      <w:r w:rsidR="00130260">
        <w:t>I have a dual band router (2.4 GHz and 5GHz)</w:t>
      </w:r>
    </w:p>
    <w:p w14:paraId="497D09AF" w14:textId="6DDB00D2" w:rsidR="00130260" w:rsidRDefault="00130260">
      <w:r>
        <w:tab/>
        <w:t>c) bandwidth = 200mbps</w:t>
      </w:r>
    </w:p>
    <w:p w14:paraId="3C4C35FE" w14:textId="358EBACE" w:rsidR="00984C0B" w:rsidRDefault="00984C0B">
      <w:r>
        <w:t>9)</w:t>
      </w:r>
    </w:p>
    <w:p w14:paraId="3FA137DE" w14:textId="5E0D2F2B" w:rsidR="00EF0F40" w:rsidRDefault="00EF0F40">
      <w:r>
        <w:tab/>
        <w:t>a) status code 200 = Success</w:t>
      </w:r>
    </w:p>
    <w:p w14:paraId="3AD77FBB" w14:textId="75E90C2E" w:rsidR="00EF0F40" w:rsidRDefault="00EF0F40">
      <w:r>
        <w:tab/>
        <w:t>b) status code 404 = Error</w:t>
      </w:r>
    </w:p>
    <w:p w14:paraId="5BD02B53" w14:textId="1803DA7E" w:rsidR="00130260" w:rsidRDefault="00EF0F40">
      <w:r>
        <w:tab/>
        <w:t>c)</w:t>
      </w:r>
      <w:r w:rsidR="00130260">
        <w:t xml:space="preserve"> yes</w:t>
      </w:r>
    </w:p>
    <w:p w14:paraId="66E1CAFE" w14:textId="3B5D556C" w:rsidR="00130260" w:rsidRDefault="00130260">
      <w:r>
        <w:tab/>
        <w:t>d) no</w:t>
      </w:r>
    </w:p>
    <w:p w14:paraId="78BA4BA5" w14:textId="7F22241B" w:rsidR="00EF0F40" w:rsidRDefault="00EF0F40">
      <w:r>
        <w:rPr>
          <w:noProof/>
        </w:rPr>
        <w:drawing>
          <wp:inline distT="0" distB="0" distL="0" distR="0" wp14:anchorId="09395CE6" wp14:editId="10F21CE2">
            <wp:extent cx="2943070" cy="15287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2504" cy="15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5610" w14:textId="77777777" w:rsidR="00130260" w:rsidRDefault="00EF0F40">
      <w:r>
        <w:tab/>
        <w:t>d)</w:t>
      </w:r>
      <w:r w:rsidR="008641B8">
        <w:t xml:space="preserve"> </w:t>
      </w:r>
    </w:p>
    <w:p w14:paraId="3F6795B3" w14:textId="10AB1B77" w:rsidR="008641B8" w:rsidRDefault="008641B8">
      <w:r>
        <w:rPr>
          <w:noProof/>
        </w:rPr>
        <w:drawing>
          <wp:inline distT="0" distB="0" distL="0" distR="0" wp14:anchorId="7587243B" wp14:editId="484B4010">
            <wp:extent cx="3298507" cy="14726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9009" cy="149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D9E0" w14:textId="77777777" w:rsidR="00984C0B" w:rsidRDefault="00984C0B"/>
    <w:p w14:paraId="3531B3A1" w14:textId="77777777" w:rsidR="00984C0B" w:rsidRDefault="00984C0B"/>
    <w:p w14:paraId="4B0E2505" w14:textId="77777777" w:rsidR="00DA2E3F" w:rsidRDefault="00DA2E3F"/>
    <w:sectPr w:rsidR="00DA2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3F"/>
    <w:rsid w:val="00130260"/>
    <w:rsid w:val="0053202E"/>
    <w:rsid w:val="00574944"/>
    <w:rsid w:val="008641B8"/>
    <w:rsid w:val="008B031E"/>
    <w:rsid w:val="00984C0B"/>
    <w:rsid w:val="00B50855"/>
    <w:rsid w:val="00DA2E3F"/>
    <w:rsid w:val="00EF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7354"/>
  <w15:chartTrackingRefBased/>
  <w15:docId w15:val="{516A2F9C-CB64-472F-9E8F-BCEE74F6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2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Manus</dc:creator>
  <cp:keywords/>
  <dc:description/>
  <cp:lastModifiedBy>Jordan Manus</cp:lastModifiedBy>
  <cp:revision>4</cp:revision>
  <dcterms:created xsi:type="dcterms:W3CDTF">2021-10-31T20:14:00Z</dcterms:created>
  <dcterms:modified xsi:type="dcterms:W3CDTF">2021-11-01T02:35:00Z</dcterms:modified>
</cp:coreProperties>
</file>