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israeli-wine-the-complete-guide"/>
    <w:p>
      <w:pPr>
        <w:pStyle w:val="Heading1"/>
      </w:pPr>
      <w:r>
        <w:t xml:space="preserve">Israeli Wine: The Complete Guide</w:t>
      </w:r>
    </w:p>
    <w:bookmarkStart w:id="9" w:name="content-plan"/>
    <w:p>
      <w:pPr>
        <w:pStyle w:val="Heading2"/>
      </w:pPr>
      <w:r>
        <w:t xml:space="preserve">Content Plan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definitive resource on Israeli wine. Builds brand authority, attracts subscribers, creates evergreen value.</w:t>
      </w:r>
    </w:p>
    <w:p>
      <w:pPr>
        <w:pStyle w:val="BodyText"/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Next-tier wine enthusiasts, foreigners interested in/visiting Israel, others seeking Israeli wine knowledge.</w:t>
      </w:r>
    </w:p>
    <w:p>
      <w:pPr>
        <w:pStyle w:val="BodyText"/>
      </w:pPr>
      <w:r>
        <w:rPr>
          <w:b/>
          <w:bCs/>
        </w:rPr>
        <w:t xml:space="preserve">Languages:</w:t>
      </w:r>
      <w:r>
        <w:t xml:space="preserve"> </w:t>
      </w:r>
      <w:r>
        <w:t xml:space="preserve">English and Hebrew. Compose in English first.</w:t>
      </w:r>
    </w:p>
    <w:p>
      <w:pPr>
        <w:pStyle w:val="BodyText"/>
      </w:pPr>
      <w:r>
        <w:rPr>
          <w:b/>
          <w:bCs/>
        </w:rPr>
        <w:t xml:space="preserve">Derivatives:</w:t>
      </w:r>
      <w:r>
        <w:t xml:space="preserve"> </w:t>
      </w:r>
      <w:r>
        <w:t xml:space="preserve">- Annual print edition</w:t>
      </w:r>
      <w:r>
        <w:t xml:space="preserve"> </w:t>
      </w:r>
      <w:r>
        <w:t xml:space="preserve">- Calendar</w:t>
      </w:r>
      <w:r>
        <w:t xml:space="preserve"> </w:t>
      </w:r>
      <w:r>
        <w:t xml:space="preserve">- Gift items</w:t>
      </w:r>
      <w:r>
        <w:t xml:space="preserve"> </w:t>
      </w:r>
      <w:r>
        <w:t xml:space="preserve">- Winery/regional marketing partnerships</w:t>
      </w:r>
    </w:p>
    <w:p>
      <w:r>
        <w:pict>
          <v:rect style="width:0;height:1.5pt" o:hralign="center" o:hrstd="t" o:hr="t"/>
        </w:pict>
      </w:r>
    </w:p>
    <w:bookmarkEnd w:id="9"/>
    <w:bookmarkStart w:id="14" w:name="product-strategy"/>
    <w:p>
      <w:pPr>
        <w:pStyle w:val="Heading2"/>
      </w:pPr>
      <w:r>
        <w:t xml:space="preserve">Product Strategy</w:t>
      </w:r>
    </w:p>
    <w:bookmarkStart w:id="10" w:name="X25010cc19e8d60aaf00469ee76d53c945a17df8"/>
    <w:p>
      <w:pPr>
        <w:pStyle w:val="Heading3"/>
      </w:pPr>
      <w:r>
        <w:t xml:space="preserve">Major Book:</w:t>
      </w:r>
      <w:r>
        <w:t xml:space="preserve"> </w:t>
      </w:r>
      <w:r>
        <w:t xml:space="preserve">“Israeli Wine: The Complete Guide”</w:t>
      </w:r>
    </w:p>
    <w:p>
      <w:pPr>
        <w:pStyle w:val="FirstParagraph"/>
      </w:pPr>
      <w:r>
        <w:rPr>
          <w:b/>
          <w:bCs/>
        </w:rPr>
        <w:t xml:space="preserve">Content:</w:t>
      </w:r>
      <w:r>
        <w:t xml:space="preserve"> </w:t>
      </w:r>
      <w:r>
        <w:t xml:space="preserve">Evergreen reference material</w:t>
      </w:r>
      <w:r>
        <w:t xml:space="preserve"> </w:t>
      </w:r>
      <w:r>
        <w:t xml:space="preserve">- All region posts</w:t>
      </w:r>
      <w:r>
        <w:t xml:space="preserve"> </w:t>
      </w:r>
      <w:r>
        <w:t xml:space="preserve">- History posts</w:t>
      </w:r>
      <w:r>
        <w:t xml:space="preserve"> </w:t>
      </w:r>
      <w:r>
        <w:t xml:space="preserve">- Grape variety posts</w:t>
      </w:r>
      <w:r>
        <w:t xml:space="preserve"> </w:t>
      </w:r>
      <w:r>
        <w:t xml:space="preserve">- Uniqueness/differentiator posts</w:t>
      </w:r>
      <w:r>
        <w:t xml:space="preserve"> </w:t>
      </w:r>
      <w:r>
        <w:t xml:space="preserve">- Major winery profiles</w:t>
      </w:r>
      <w:r>
        <w:t xml:space="preserve"> </w:t>
      </w:r>
      <w:r>
        <w:t xml:space="preserve">- Maps and visuals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Premium hardcover, 250+ pages</w:t>
      </w:r>
      <w:r>
        <w:t xml:space="preserve"> </w:t>
      </w:r>
      <w:r>
        <w:rPr>
          <w:b/>
          <w:bCs/>
        </w:rPr>
        <w:t xml:space="preserve">Price:</w:t>
      </w:r>
      <w:r>
        <w:t xml:space="preserve"> </w:t>
      </w:r>
      <w:r>
        <w:t xml:space="preserve">$45-55</w:t>
      </w:r>
      <w:r>
        <w:t xml:space="preserve"> </w:t>
      </w:r>
      <w:r>
        <w:rPr>
          <w:b/>
          <w:bCs/>
        </w:rPr>
        <w:t xml:space="preserve">Frequency:</w:t>
      </w:r>
      <w:r>
        <w:t xml:space="preserve"> </w:t>
      </w:r>
      <w:r>
        <w:t xml:space="preserve">Once, with new editions every 3-5 years</w:t>
      </w:r>
    </w:p>
    <w:bookmarkEnd w:id="10"/>
    <w:bookmarkStart w:id="11" w:name="annual-edition-israeli-wine-2027-etc."/>
    <w:p>
      <w:pPr>
        <w:pStyle w:val="Heading3"/>
      </w:pPr>
      <w:r>
        <w:t xml:space="preserve">Annual Edition:</w:t>
      </w:r>
      <w:r>
        <w:t xml:space="preserve"> </w:t>
      </w:r>
      <w:r>
        <w:t xml:space="preserve">“Israeli Wine 2027”</w:t>
      </w:r>
      <w:r>
        <w:t xml:space="preserve"> </w:t>
      </w:r>
      <w:r>
        <w:t xml:space="preserve">(etc.)</w:t>
      </w:r>
    </w:p>
    <w:p>
      <w:pPr>
        <w:pStyle w:val="FirstParagraph"/>
      </w:pPr>
      <w:r>
        <w:rPr>
          <w:b/>
          <w:bCs/>
        </w:rPr>
        <w:t xml:space="preserve">Content:</w:t>
      </w:r>
      <w:r>
        <w:t xml:space="preserve"> </w:t>
      </w:r>
      <w:r>
        <w:t xml:space="preserve">Timely, rotating</w:t>
      </w:r>
      <w:r>
        <w:t xml:space="preserve"> </w:t>
      </w:r>
      <w:r>
        <w:t xml:space="preserve">- Featured wineries (rotating selection)</w:t>
      </w:r>
      <w:r>
        <w:t xml:space="preserve"> </w:t>
      </w:r>
      <w:r>
        <w:t xml:space="preserve">- Vintage notes for the year</w:t>
      </w:r>
      <w:r>
        <w:t xml:space="preserve"> </w:t>
      </w:r>
      <w:r>
        <w:t xml:space="preserve">- Current picks and recommendations</w:t>
      </w:r>
      <w:r>
        <w:t xml:space="preserve"> </w:t>
      </w:r>
      <w:r>
        <w:t xml:space="preserve">- New discoveries</w:t>
      </w:r>
      <w:r>
        <w:t xml:space="preserve"> </w:t>
      </w:r>
      <w:r>
        <w:t xml:space="preserve">- Trends and developments</w:t>
      </w:r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Paperback/softcover, 60-100 pages</w:t>
      </w:r>
      <w:r>
        <w:t xml:space="preserve"> </w:t>
      </w:r>
      <w:r>
        <w:rPr>
          <w:b/>
          <w:bCs/>
        </w:rPr>
        <w:t xml:space="preserve">Price:</w:t>
      </w:r>
      <w:r>
        <w:t xml:space="preserve"> </w:t>
      </w:r>
      <w:r>
        <w:t xml:space="preserve">$15-20</w:t>
      </w:r>
      <w:r>
        <w:t xml:space="preserve"> </w:t>
      </w:r>
      <w:r>
        <w:rPr>
          <w:b/>
          <w:bCs/>
        </w:rPr>
        <w:t xml:space="preserve">Frequency:</w:t>
      </w:r>
      <w:r>
        <w:t xml:space="preserve"> </w:t>
      </w:r>
      <w:r>
        <w:t xml:space="preserve">Yearly</w:t>
      </w:r>
    </w:p>
    <w:bookmarkEnd w:id="11"/>
    <w:bookmarkStart w:id="12" w:name="revenue-streams"/>
    <w:p>
      <w:pPr>
        <w:pStyle w:val="Heading3"/>
      </w:pPr>
      <w:r>
        <w:t xml:space="preserve">Revenue Streams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sales</w:t>
            </w:r>
          </w:p>
        </w:tc>
        <w:tc>
          <w:tcPr/>
          <w:p>
            <w:pPr>
              <w:pStyle w:val="Compact"/>
            </w:pPr>
            <w:r>
              <w:t xml:space="preserve">jlmwines.com (highest margin)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KDP for global 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Winery partnerships</w:t>
            </w:r>
          </w:p>
        </w:tc>
        <w:tc>
          <w:tcPr/>
          <w:p>
            <w:pPr>
              <w:pStyle w:val="Compact"/>
            </w:pPr>
            <w:r>
              <w:t xml:space="preserve">Featured placement fees in annual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Gift bundles</w:t>
            </w:r>
          </w:p>
        </w:tc>
        <w:tc>
          <w:tcPr/>
          <w:p>
            <w:pPr>
              <w:pStyle w:val="Compact"/>
            </w:pPr>
            <w:r>
              <w:t xml:space="preserve">Book + wine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Bulk/wholesale</w:t>
            </w:r>
          </w:p>
        </w:tc>
        <w:tc>
          <w:tcPr/>
          <w:p>
            <w:pPr>
              <w:pStyle w:val="Compact"/>
            </w:pPr>
            <w:r>
              <w:t xml:space="preserve">Tourist shops, wine stores</w:t>
            </w:r>
          </w:p>
        </w:tc>
      </w:tr>
    </w:tbl>
    <w:bookmarkEnd w:id="12"/>
    <w:bookmarkStart w:id="13" w:name="customer-journey"/>
    <w:p>
      <w:pPr>
        <w:pStyle w:val="Heading3"/>
      </w:pPr>
      <w:r>
        <w:t xml:space="preserve">Customer Journey</w:t>
      </w:r>
    </w:p>
    <w:p>
      <w:pPr>
        <w:pStyle w:val="Compact"/>
        <w:numPr>
          <w:ilvl w:val="0"/>
          <w:numId w:val="1001"/>
        </w:numPr>
      </w:pPr>
      <w:r>
        <w:t xml:space="preserve">Free blog content → email subscriber</w:t>
      </w:r>
    </w:p>
    <w:p>
      <w:pPr>
        <w:pStyle w:val="Compact"/>
        <w:numPr>
          <w:ilvl w:val="0"/>
          <w:numId w:val="1001"/>
        </w:numPr>
      </w:pPr>
      <w:r>
        <w:t xml:space="preserve">Annual edition (low commitment) → customer</w:t>
      </w:r>
    </w:p>
    <w:p>
      <w:pPr>
        <w:pStyle w:val="Compact"/>
        <w:numPr>
          <w:ilvl w:val="0"/>
          <w:numId w:val="1001"/>
        </w:numPr>
      </w:pPr>
      <w:r>
        <w:t xml:space="preserve">Complete Guide (full investment) → collector</w:t>
      </w:r>
    </w:p>
    <w:p>
      <w:pPr>
        <w:pStyle w:val="Compact"/>
        <w:numPr>
          <w:ilvl w:val="0"/>
          <w:numId w:val="1001"/>
        </w:numPr>
      </w:pPr>
      <w:r>
        <w:t xml:space="preserve">Wine purchases → ongoing relationship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editorial-approach-no-ratings"/>
    <w:p>
      <w:pPr>
        <w:pStyle w:val="Heading2"/>
      </w:pPr>
      <w:r>
        <w:t xml:space="preserve">Editorial Approach: No Ratings</w:t>
      </w:r>
    </w:p>
    <w:p>
      <w:pPr>
        <w:pStyle w:val="FirstParagraph"/>
      </w:pPr>
      <w:r>
        <w:rPr>
          <w:b/>
          <w:bCs/>
        </w:rPr>
        <w:t xml:space="preserve">We describe, we don’t score.</w:t>
      </w:r>
    </w:p>
    <w:bookmarkStart w:id="15" w:name="why-no-ratings"/>
    <w:p>
      <w:pPr>
        <w:pStyle w:val="Heading3"/>
      </w:pPr>
      <w:r>
        <w:t xml:space="preserve">Why No Ratings</w:t>
      </w:r>
    </w:p>
    <w:p>
      <w:pPr>
        <w:pStyle w:val="Compact"/>
        <w:numPr>
          <w:ilvl w:val="0"/>
          <w:numId w:val="1002"/>
        </w:numPr>
      </w:pPr>
      <w:r>
        <w:t xml:space="preserve">JLM curation is the implicit rating - if it’s in the catalog, it passed the bar</w:t>
      </w:r>
    </w:p>
    <w:p>
      <w:pPr>
        <w:pStyle w:val="Compact"/>
        <w:numPr>
          <w:ilvl w:val="0"/>
          <w:numId w:val="1002"/>
        </w:numPr>
      </w:pPr>
      <w:r>
        <w:t xml:space="preserve">Aligns with brand voice (</w:t>
      </w:r>
      <w:r>
        <w:t xml:space="preserve">“never says anything negative”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Opens winery partnership opportunities (no fear of bad scores)</w:t>
      </w:r>
    </w:p>
    <w:p>
      <w:pPr>
        <w:pStyle w:val="Compact"/>
        <w:numPr>
          <w:ilvl w:val="0"/>
          <w:numId w:val="1002"/>
        </w:numPr>
      </w:pPr>
      <w:r>
        <w:t xml:space="preserve">Anti-snob positioning - ratings feel like wine snobbery</w:t>
      </w:r>
    </w:p>
    <w:p>
      <w:pPr>
        <w:pStyle w:val="Compact"/>
        <w:numPr>
          <w:ilvl w:val="0"/>
          <w:numId w:val="1002"/>
        </w:numPr>
      </w:pPr>
      <w:r>
        <w:t xml:space="preserve">Focus on discovery and matching, not judgment</w:t>
      </w:r>
    </w:p>
    <w:bookmarkEnd w:id="15"/>
    <w:bookmarkStart w:id="16" w:name="what-replaces-ratings"/>
    <w:p>
      <w:pPr>
        <w:pStyle w:val="Heading3"/>
      </w:pPr>
      <w:r>
        <w:t xml:space="preserve">What Replaces Ratings</w:t>
      </w:r>
    </w:p>
    <w:p>
      <w:pPr>
        <w:pStyle w:val="Compact"/>
        <w:numPr>
          <w:ilvl w:val="0"/>
          <w:numId w:val="1003"/>
        </w:numPr>
      </w:pPr>
      <w:r>
        <w:t xml:space="preserve">Sensory descriptors (intensity, complexity, acidity)</w:t>
      </w:r>
    </w:p>
    <w:p>
      <w:pPr>
        <w:pStyle w:val="Compact"/>
        <w:numPr>
          <w:ilvl w:val="0"/>
          <w:numId w:val="1003"/>
        </w:numPr>
      </w:pPr>
      <w:r>
        <w:t xml:space="preserve">Pairing guidance</w:t>
      </w:r>
    </w:p>
    <w:p>
      <w:pPr>
        <w:pStyle w:val="Compact"/>
        <w:numPr>
          <w:ilvl w:val="0"/>
          <w:numId w:val="1003"/>
        </w:numPr>
      </w:pPr>
      <w:r>
        <w:t xml:space="preserve">Occasion matching (</w:t>
      </w:r>
      <w:r>
        <w:t xml:space="preserve">“casual Tuesday”</w:t>
      </w:r>
      <w:r>
        <w:t xml:space="preserve"> </w:t>
      </w:r>
      <w:r>
        <w:t xml:space="preserve">vs</w:t>
      </w:r>
      <w:r>
        <w:t xml:space="preserve"> </w:t>
      </w:r>
      <w:r>
        <w:t xml:space="preserve">“special dinner”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“If you like X, try Y”</w:t>
      </w:r>
      <w:r>
        <w:t xml:space="preserve"> </w:t>
      </w:r>
      <w:r>
        <w:t xml:space="preserve">recommendations</w:t>
      </w:r>
    </w:p>
    <w:p>
      <w:pPr>
        <w:pStyle w:val="Compact"/>
        <w:numPr>
          <w:ilvl w:val="0"/>
          <w:numId w:val="1003"/>
        </w:numPr>
      </w:pPr>
      <w:r>
        <w:t xml:space="preserve">Winemaker stories and philosophy</w:t>
      </w:r>
    </w:p>
    <w:bookmarkEnd w:id="16"/>
    <w:bookmarkStart w:id="17" w:name="positioning"/>
    <w:p>
      <w:pPr>
        <w:pStyle w:val="Heading3"/>
      </w:pPr>
      <w:r>
        <w:t xml:space="preserve">Positioning</w:t>
      </w:r>
    </w:p>
    <w:p>
      <w:pPr>
        <w:pStyle w:val="FirstParagraph"/>
      </w:pPr>
      <w:r>
        <w:t xml:space="preserve">We’re building a</w:t>
      </w:r>
      <w:r>
        <w:t xml:space="preserve"> </w:t>
      </w:r>
      <w:r>
        <w:rPr>
          <w:b/>
          <w:bCs/>
        </w:rPr>
        <w:t xml:space="preserve">guide</w:t>
      </w:r>
      <w:r>
        <w:t xml:space="preserve">, not a scorecard. Authority comes from depth and usefulness, not judgment. Different from Rogov - complementary, not replacement.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content-architecture"/>
    <w:p>
      <w:pPr>
        <w:pStyle w:val="Heading2"/>
      </w:pPr>
      <w:r>
        <w:t xml:space="preserve">Content Architecture</w:t>
      </w:r>
    </w:p>
    <w:bookmarkStart w:id="19" w:name="hub-spoke-structure-seo-strategy"/>
    <w:p>
      <w:pPr>
        <w:pStyle w:val="Heading3"/>
      </w:pPr>
      <w:r>
        <w:t xml:space="preserve">Hub &amp; Spoke Structure (SEO Strategy)</w:t>
      </w:r>
    </w:p>
    <w:p>
      <w:pPr>
        <w:pStyle w:val="FirstParagraph"/>
      </w:pPr>
      <w:r>
        <w:t xml:space="preserve">Each category has one</w:t>
      </w:r>
      <w:r>
        <w:t xml:space="preserve"> </w:t>
      </w:r>
      <w:r>
        <w:rPr>
          <w:b/>
          <w:bCs/>
        </w:rPr>
        <w:t xml:space="preserve">Overview Post</w:t>
      </w:r>
      <w:r>
        <w:t xml:space="preserve"> </w:t>
      </w:r>
      <w:r>
        <w:t xml:space="preserve">(the hub/pillar) plus multiple</w:t>
      </w:r>
      <w:r>
        <w:t xml:space="preserve"> </w:t>
      </w:r>
      <w:r>
        <w:rPr>
          <w:b/>
          <w:bCs/>
        </w:rPr>
        <w:t xml:space="preserve">Individual Posts</w:t>
      </w:r>
      <w:r>
        <w:t xml:space="preserve"> </w:t>
      </w:r>
      <w:r>
        <w:t xml:space="preserve">(spokes).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Overview Post (Hub)</w:t>
            </w:r>
          </w:p>
        </w:tc>
        <w:tc>
          <w:tcPr/>
          <w:p>
            <w:pPr>
              <w:pStyle w:val="Compact"/>
            </w:pPr>
            <w:r>
              <w:t xml:space="preserve">Individual Posts (Spokes)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Regions</w:t>
            </w:r>
          </w:p>
        </w:tc>
        <w:tc>
          <w:tcPr/>
          <w:p>
            <w:pPr>
              <w:pStyle w:val="Compact"/>
            </w:pPr>
            <w:r>
              <w:t xml:space="preserve">“Israeli Wine Regions: Complete Guide”</w:t>
            </w:r>
          </w:p>
        </w:tc>
        <w:tc>
          <w:tcPr/>
          <w:p>
            <w:pPr>
              <w:pStyle w:val="Compact"/>
            </w:pPr>
            <w:r>
              <w:t xml:space="preserve">7 region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Wineries</w:t>
            </w:r>
          </w:p>
        </w:tc>
        <w:tc>
          <w:tcPr/>
          <w:p>
            <w:pPr>
              <w:pStyle w:val="Compact"/>
            </w:pPr>
            <w:r>
              <w:t xml:space="preserve">“Israeli Wineries: A Guide”</w:t>
            </w:r>
          </w:p>
        </w:tc>
        <w:tc>
          <w:tcPr/>
          <w:p>
            <w:pPr>
              <w:pStyle w:val="Compact"/>
            </w:pPr>
            <w:r>
              <w:t xml:space="preserve">10-15 winery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Grapes</w:t>
            </w:r>
          </w:p>
        </w:tc>
        <w:tc>
          <w:tcPr/>
          <w:p>
            <w:pPr>
              <w:pStyle w:val="Compact"/>
            </w:pPr>
            <w:r>
              <w:t xml:space="preserve">“Grape Varieties in Israel”</w:t>
            </w:r>
          </w:p>
        </w:tc>
        <w:tc>
          <w:tcPr/>
          <w:p>
            <w:pPr>
              <w:pStyle w:val="Compact"/>
            </w:pPr>
            <w:r>
              <w:t xml:space="preserve">8-12 grape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“The History of Israeli Wine”</w:t>
            </w:r>
          </w:p>
        </w:tc>
        <w:tc>
          <w:tcPr/>
          <w:p>
            <w:pPr>
              <w:pStyle w:val="Compact"/>
            </w:pPr>
            <w:r>
              <w:t xml:space="preserve">4-6 period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Uniqueness</w:t>
            </w:r>
          </w:p>
        </w:tc>
        <w:tc>
          <w:tcPr/>
          <w:p>
            <w:pPr>
              <w:pStyle w:val="Compact"/>
            </w:pPr>
            <w:r>
              <w:t xml:space="preserve">“What Makes Israeli Wine Different”</w:t>
            </w:r>
          </w:p>
        </w:tc>
        <w:tc>
          <w:tcPr/>
          <w:p>
            <w:pPr>
              <w:pStyle w:val="Compact"/>
            </w:pPr>
            <w:r>
              <w:t xml:space="preserve">4-6 topic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“The People Behind Israeli Wine”</w:t>
            </w:r>
          </w:p>
        </w:tc>
        <w:tc>
          <w:tcPr/>
          <w:p>
            <w:pPr>
              <w:pStyle w:val="Compact"/>
            </w:pPr>
            <w:r>
              <w:t xml:space="preserve">8-12 profile posts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SEO Benefits:</w:t>
      </w:r>
      <w:r>
        <w:t xml:space="preserve"> </w:t>
      </w:r>
      <w:r>
        <w:t xml:space="preserve">- Overview pages rank for broad terms (</w:t>
      </w:r>
      <w:r>
        <w:t xml:space="preserve">“Israeli wine regions”</w:t>
      </w:r>
      <w:r>
        <w:t xml:space="preserve">)</w:t>
      </w:r>
      <w:r>
        <w:t xml:space="preserve"> </w:t>
      </w:r>
      <w:r>
        <w:t xml:space="preserve">- Individual posts rank for specific terms (</w:t>
      </w:r>
      <w:r>
        <w:t xml:space="preserve">“Golan Heights wine”</w:t>
      </w:r>
      <w:r>
        <w:t xml:space="preserve">)</w:t>
      </w:r>
      <w:r>
        <w:t xml:space="preserve"> </w:t>
      </w:r>
      <w:r>
        <w:t xml:space="preserve">- Strong internal linking (overview ↔ individual posts)</w:t>
      </w:r>
      <w:r>
        <w:t xml:space="preserve"> </w:t>
      </w:r>
      <w:r>
        <w:t xml:space="preserve">- Topic authority signal to search engines</w:t>
      </w:r>
      <w:r>
        <w:t xml:space="preserve"> </w:t>
      </w:r>
      <w:r>
        <w:t xml:space="preserve">- Featured snippet potential on overview pages</w:t>
      </w:r>
      <w:r>
        <w:t xml:space="preserve"> </w:t>
      </w:r>
      <w:r>
        <w:t xml:space="preserve">- External sites prefer linking to comprehensive overviews</w:t>
      </w:r>
    </w:p>
    <w:p>
      <w:r>
        <w:pict>
          <v:rect style="width:0;height:1.5pt" o:hralign="center" o:hrstd="t" o:hr="t"/>
        </w:pict>
      </w:r>
    </w:p>
    <w:bookmarkEnd w:id="19"/>
    <w:bookmarkStart w:id="26" w:name="foundation-layer-reference-posts"/>
    <w:p>
      <w:pPr>
        <w:pStyle w:val="Heading3"/>
      </w:pPr>
      <w:r>
        <w:t xml:space="preserve">Foundation Layer (Reference Posts)</w:t>
      </w:r>
    </w:p>
    <w:p>
      <w:pPr>
        <w:pStyle w:val="FirstParagraph"/>
      </w:pPr>
      <w:r>
        <w:t xml:space="preserve">Encyclopedic, evergreen, SEO-friendly. These are the building blocks that theme posts link into.</w:t>
      </w:r>
    </w:p>
    <w:bookmarkStart w:id="20" w:name="regions"/>
    <w:p>
      <w:pPr>
        <w:pStyle w:val="Heading4"/>
      </w:pPr>
      <w:r>
        <w:t xml:space="preserve">1. REGIONS</w:t>
      </w:r>
    </w:p>
    <w:p>
      <w:pPr>
        <w:pStyle w:val="FirstParagraph"/>
      </w:pPr>
      <w:r>
        <w:rPr>
          <w:b/>
          <w:bCs/>
        </w:rPr>
        <w:t xml:space="preserve">Overview Post:</w:t>
      </w:r>
      <w:r>
        <w:t xml:space="preserve"> </w:t>
      </w:r>
      <w:r>
        <w:t xml:space="preserve">“Israeli Wine Regions: Complete Guide”</w:t>
      </w:r>
      <w:r>
        <w:t xml:space="preserve"> </w:t>
      </w:r>
      <w:r>
        <w:t xml:space="preserve">- Introduction to Israel’s wine geography</w:t>
      </w:r>
      <w:r>
        <w:t xml:space="preserve"> </w:t>
      </w:r>
      <w:r>
        <w:t xml:space="preserve">- Map with all regions</w:t>
      </w:r>
      <w:r>
        <w:t xml:space="preserve"> </w:t>
      </w:r>
      <w:r>
        <w:t xml:space="preserve">- Brief summary of each region (links to individual posts)</w:t>
      </w:r>
      <w:r>
        <w:t xml:space="preserve"> </w:t>
      </w:r>
      <w:r>
        <w:t xml:space="preserve">- Climate overview</w:t>
      </w:r>
      <w:r>
        <w:t xml:space="preserve"> </w:t>
      </w:r>
      <w:r>
        <w:t xml:space="preserve">- Terroir diversity explanation</w:t>
      </w:r>
      <w:r>
        <w:t xml:space="preserve"> </w:t>
      </w:r>
      <w:r>
        <w:t xml:space="preserve">- How to use this guide</w:t>
      </w:r>
    </w:p>
    <w:p>
      <w:pPr>
        <w:pStyle w:val="BodyText"/>
      </w:pPr>
      <w:r>
        <w:rPr>
          <w:b/>
          <w:bCs/>
        </w:rPr>
        <w:t xml:space="preserve">Individual Posts (7):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2"/>
        <w:gridCol w:w="2160"/>
        <w:gridCol w:w="1851"/>
        <w:gridCol w:w="30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Key Characteristics</w:t>
            </w:r>
          </w:p>
        </w:tc>
        <w:tc>
          <w:tcPr/>
          <w:p>
            <w:pPr>
              <w:pStyle w:val="Compact"/>
            </w:pPr>
            <w:r>
              <w:t xml:space="preserve">Notable Wineries</w:t>
            </w:r>
          </w:p>
        </w:tc>
        <w:tc>
          <w:tcPr/>
          <w:p>
            <w:pPr>
              <w:pStyle w:val="Compact"/>
            </w:pPr>
            <w:r>
              <w:t xml:space="preserve">Differentiators to Highlight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Golan Heights</w:t>
            </w:r>
          </w:p>
        </w:tc>
        <w:tc>
          <w:tcPr/>
          <w:p>
            <w:pPr>
              <w:pStyle w:val="Compact"/>
            </w:pPr>
            <w:r>
              <w:t xml:space="preserve">High altitude, volcanic basalt soil, cool nights</w:t>
            </w:r>
          </w:p>
        </w:tc>
        <w:tc>
          <w:tcPr/>
          <w:p>
            <w:pPr>
              <w:pStyle w:val="Compact"/>
            </w:pPr>
            <w:r>
              <w:t xml:space="preserve">Golan Heights, Yarden, Odem Mountain</w:t>
            </w:r>
          </w:p>
        </w:tc>
        <w:tc>
          <w:tcPr/>
          <w:p>
            <w:pPr>
              <w:pStyle w:val="Compact"/>
            </w:pPr>
            <w:r>
              <w:t xml:space="preserve">Altitude strategy, terroir diversity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Galilee (Gilboa)</w:t>
            </w:r>
          </w:p>
        </w:tc>
        <w:tc>
          <w:tcPr/>
          <w:p>
            <w:pPr>
              <w:pStyle w:val="Compact"/>
            </w:pPr>
            <w:r>
              <w:t xml:space="preserve">Diverse microclimates, limestone/basalt mix</w:t>
            </w:r>
          </w:p>
        </w:tc>
        <w:tc>
          <w:tcPr/>
          <w:p>
            <w:pPr>
              <w:pStyle w:val="Compact"/>
            </w:pPr>
            <w:r>
              <w:t xml:space="preserve">Galil Mountain, Tabor, Netofa, Jezreel, Kishor</w:t>
            </w:r>
          </w:p>
        </w:tc>
        <w:tc>
          <w:tcPr/>
          <w:p>
            <w:pPr>
              <w:pStyle w:val="Compact"/>
            </w:pPr>
            <w:r>
              <w:t xml:space="preserve">Microclimate diversity, variety experiments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Judean Hills</w:t>
            </w:r>
          </w:p>
        </w:tc>
        <w:tc>
          <w:tcPr/>
          <w:p>
            <w:pPr>
              <w:pStyle w:val="Compact"/>
            </w:pPr>
            <w:r>
              <w:t xml:space="preserve">Limestone terrain, 400m+ elevation, Jerusalem microclimate</w:t>
            </w:r>
          </w:p>
        </w:tc>
        <w:tc>
          <w:tcPr/>
          <w:p>
            <w:pPr>
              <w:pStyle w:val="Compact"/>
            </w:pPr>
            <w:r>
              <w:t xml:space="preserve">Tzora, Castel, Gush Etzion, Flam, Sphera</w:t>
            </w:r>
          </w:p>
        </w:tc>
        <w:tc>
          <w:tcPr/>
          <w:p>
            <w:pPr>
              <w:pStyle w:val="Compact"/>
            </w:pPr>
            <w:r>
              <w:t xml:space="preserve">First appellation (2020), ancient roots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Judean Plains / Shomron</w:t>
            </w:r>
          </w:p>
        </w:tc>
        <w:tc>
          <w:tcPr/>
          <w:p>
            <w:pPr>
              <w:pStyle w:val="Compact"/>
            </w:pPr>
            <w:r>
              <w:t xml:space="preserve">Lower elevation, warmer, historic plantings</w:t>
            </w:r>
          </w:p>
        </w:tc>
        <w:tc>
          <w:tcPr/>
          <w:p>
            <w:pPr>
              <w:pStyle w:val="Compact"/>
            </w:pPr>
            <w:r>
              <w:t xml:space="preserve">Teperberg, Binyamina, Tishbi, Carmel</w:t>
            </w:r>
          </w:p>
        </w:tc>
        <w:tc>
          <w:tcPr/>
          <w:p>
            <w:pPr>
              <w:pStyle w:val="Compact"/>
            </w:pPr>
            <w:r>
              <w:t xml:space="preserve">Rothschild revival history, large producers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Shomron</w:t>
            </w:r>
          </w:p>
        </w:tc>
        <w:tc>
          <w:tcPr/>
          <w:p>
            <w:pPr>
              <w:pStyle w:val="Compact"/>
            </w:pPr>
            <w:r>
              <w:t xml:space="preserve">Historic region, varied terrain</w:t>
            </w:r>
          </w:p>
        </w:tc>
        <w:tc>
          <w:tcPr/>
          <w:p>
            <w:pPr>
              <w:pStyle w:val="Compact"/>
            </w:pPr>
            <w:r>
              <w:t xml:space="preserve">Recanati, Tishbi, Tulip</w:t>
            </w:r>
          </w:p>
        </w:tc>
        <w:tc>
          <w:tcPr/>
          <w:p>
            <w:pPr>
              <w:pStyle w:val="Compact"/>
            </w:pPr>
            <w:r>
              <w:t xml:space="preserve">Traditional meets modern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Coastal Plain</w:t>
            </w:r>
          </w:p>
        </w:tc>
        <w:tc>
          <w:tcPr/>
          <w:p>
            <w:pPr>
              <w:pStyle w:val="Compact"/>
            </w:pPr>
            <w:r>
              <w:t xml:space="preserve">Mediterranean influence, sandy soils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Climate adaptation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Negev</w:t>
            </w:r>
          </w:p>
        </w:tc>
        <w:tc>
          <w:tcPr/>
          <w:p>
            <w:pPr>
              <w:pStyle w:val="Compact"/>
            </w:pPr>
            <w:r>
              <w:t xml:space="preserve">Desert viticulture, extreme conditions</w:t>
            </w:r>
          </w:p>
        </w:tc>
        <w:tc>
          <w:tcPr/>
          <w:p>
            <w:pPr>
              <w:pStyle w:val="Compact"/>
            </w:pPr>
            <w:r>
              <w:t xml:space="preserve">Ramat Negev, Midbar, Yatir, Sde Boker</w:t>
            </w:r>
          </w:p>
        </w:tc>
        <w:tc>
          <w:tcPr/>
          <w:p>
            <w:pPr>
              <w:pStyle w:val="Compact"/>
            </w:pPr>
            <w:r>
              <w:t xml:space="preserve">Drip irrigation, night harvest, climate pioneer</w:t>
            </w:r>
          </w:p>
        </w:tc>
      </w:tr>
    </w:tbl>
    <w:p>
      <w:pPr>
        <w:pStyle w:val="BodyText"/>
      </w:pPr>
      <w:r>
        <w:t xml:space="preserve">Each region post includes:</w:t>
      </w:r>
      <w:r>
        <w:t xml:space="preserve"> </w:t>
      </w:r>
      <w:r>
        <w:t xml:space="preserve">- Geography &amp; climate</w:t>
      </w:r>
      <w:r>
        <w:t xml:space="preserve"> </w:t>
      </w:r>
      <w:r>
        <w:t xml:space="preserve">- Soil types</w:t>
      </w:r>
      <w:r>
        <w:t xml:space="preserve"> </w:t>
      </w:r>
      <w:r>
        <w:t xml:space="preserve">- Key grape varieties that thrive</w:t>
      </w:r>
      <w:r>
        <w:t xml:space="preserve"> </w:t>
      </w:r>
      <w:r>
        <w:t xml:space="preserve">- Featured wineries (prominent + boutique)</w:t>
      </w:r>
      <w:r>
        <w:t xml:space="preserve"> </w:t>
      </w:r>
      <w:r>
        <w:t xml:space="preserve">- How it compares to European counterparts</w:t>
      </w:r>
      <w:r>
        <w:t xml:space="preserve"> </w:t>
      </w:r>
      <w:r>
        <w:t xml:space="preserve">- Historical context</w:t>
      </w:r>
      <w:r>
        <w:t xml:space="preserve"> </w:t>
      </w:r>
      <w:r>
        <w:t xml:space="preserve">- Map/visual</w:t>
      </w:r>
    </w:p>
    <w:bookmarkEnd w:id="20"/>
    <w:bookmarkStart w:id="21" w:name="wineries"/>
    <w:p>
      <w:pPr>
        <w:pStyle w:val="Heading4"/>
      </w:pPr>
      <w:r>
        <w:t xml:space="preserve">2. WINERIES</w:t>
      </w:r>
    </w:p>
    <w:p>
      <w:pPr>
        <w:pStyle w:val="FirstParagraph"/>
      </w:pPr>
      <w:r>
        <w:rPr>
          <w:b/>
          <w:bCs/>
        </w:rPr>
        <w:t xml:space="preserve">Overview Post:</w:t>
      </w:r>
      <w:r>
        <w:t xml:space="preserve"> </w:t>
      </w:r>
      <w:r>
        <w:t xml:space="preserve">“Israeli Wineries: A Guide”</w:t>
      </w:r>
      <w:r>
        <w:t xml:space="preserve"> </w:t>
      </w:r>
      <w:r>
        <w:t xml:space="preserve">- Introduction to Israel’s winery landscape</w:t>
      </w:r>
      <w:r>
        <w:t xml:space="preserve"> </w:t>
      </w:r>
      <w:r>
        <w:t xml:space="preserve">- Categories (large producers, boutique, regional)</w:t>
      </w:r>
      <w:r>
        <w:t xml:space="preserve"> </w:t>
      </w:r>
      <w:r>
        <w:t xml:space="preserve">- Map of winery locations</w:t>
      </w:r>
      <w:r>
        <w:t xml:space="preserve"> </w:t>
      </w:r>
      <w:r>
        <w:t xml:space="preserve">- Brief intro to each featured winery (links to individual posts)</w:t>
      </w:r>
      <w:r>
        <w:t xml:space="preserve"> </w:t>
      </w:r>
      <w:r>
        <w:t xml:space="preserve">- The winemaker culture (trained abroad, innovate at home)</w:t>
      </w:r>
    </w:p>
    <w:p>
      <w:pPr>
        <w:pStyle w:val="BodyText"/>
      </w:pPr>
      <w:r>
        <w:rPr>
          <w:b/>
          <w:bCs/>
        </w:rPr>
        <w:t xml:space="preserve">Individual Posts (10-15, expandable):</w:t>
      </w:r>
    </w:p>
    <w:p>
      <w:pPr>
        <w:pStyle w:val="BodyText"/>
      </w:pPr>
      <w:r>
        <w:t xml:space="preserve">Priority selection from 70 in-stock wineries. Mix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Large/Notable:</w:t>
      </w:r>
      <w:r>
        <w:t xml:space="preserve"> </w:t>
      </w:r>
      <w:r>
        <w:t xml:space="preserve">Golan Heights/Yarden, Castel, Recanati, Galil Mountain, Tabor, Teperberg, Ella Valley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Boutique/Interesting:</w:t>
      </w:r>
      <w:r>
        <w:t xml:space="preserve"> </w:t>
      </w:r>
      <w:r>
        <w:t xml:space="preserve">Tzora, Yatir, Netofa, Midbar, Tulip, Tura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Regional exemplars:</w:t>
      </w:r>
      <w:r>
        <w:t xml:space="preserve"> </w:t>
      </w:r>
      <w:r>
        <w:t xml:space="preserve">One strong example per region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Eviatar:</w:t>
      </w:r>
      <w:r>
        <w:t xml:space="preserve"> </w:t>
      </w:r>
      <w:r>
        <w:t xml:space="preserve">Owner’s own project - authentic storytelling</w:t>
      </w:r>
    </w:p>
    <w:p>
      <w:pPr>
        <w:pStyle w:val="BodyText"/>
      </w:pPr>
      <w:r>
        <w:t xml:space="preserve">Each winery post includes:</w:t>
      </w:r>
      <w:r>
        <w:t xml:space="preserve"> </w:t>
      </w:r>
      <w:r>
        <w:t xml:space="preserve">- Story/founding</w:t>
      </w:r>
      <w:r>
        <w:t xml:space="preserve"> </w:t>
      </w:r>
      <w:r>
        <w:t xml:space="preserve">- Location/region</w:t>
      </w:r>
      <w:r>
        <w:t xml:space="preserve"> </w:t>
      </w:r>
      <w:r>
        <w:t xml:space="preserve">- Style &amp; philosophy</w:t>
      </w:r>
      <w:r>
        <w:t xml:space="preserve"> </w:t>
      </w:r>
      <w:r>
        <w:t xml:space="preserve">- Notable wines (tie to JLM catalog)</w:t>
      </w:r>
      <w:r>
        <w:t xml:space="preserve"> </w:t>
      </w:r>
      <w:r>
        <w:t xml:space="preserve">- Winemaker background (trained where?)</w:t>
      </w:r>
      <w:r>
        <w:t xml:space="preserve"> </w:t>
      </w:r>
      <w:r>
        <w:t xml:space="preserve">- What makes them distinctive</w:t>
      </w:r>
    </w:p>
    <w:bookmarkEnd w:id="21"/>
    <w:bookmarkStart w:id="22" w:name="grapes"/>
    <w:p>
      <w:pPr>
        <w:pStyle w:val="Heading4"/>
      </w:pPr>
      <w:r>
        <w:t xml:space="preserve">3. GRAPES</w:t>
      </w:r>
    </w:p>
    <w:p>
      <w:pPr>
        <w:pStyle w:val="FirstParagraph"/>
      </w:pPr>
      <w:r>
        <w:rPr>
          <w:b/>
          <w:bCs/>
        </w:rPr>
        <w:t xml:space="preserve">Overview Post:</w:t>
      </w:r>
      <w:r>
        <w:t xml:space="preserve"> </w:t>
      </w:r>
      <w:r>
        <w:t xml:space="preserve">“Grape Varieties in Israel”</w:t>
      </w:r>
      <w:r>
        <w:t xml:space="preserve"> </w:t>
      </w:r>
      <w:r>
        <w:t xml:space="preserve">- Introduction to Israel’s grape landscape</w:t>
      </w:r>
      <w:r>
        <w:t xml:space="preserve"> </w:t>
      </w:r>
      <w:r>
        <w:t xml:space="preserve">- Red vs. white variety distribution</w:t>
      </w:r>
      <w:r>
        <w:t xml:space="preserve"> </w:t>
      </w:r>
      <w:r>
        <w:t xml:space="preserve">- The</w:t>
      </w:r>
      <w:r>
        <w:t xml:space="preserve"> </w:t>
      </w:r>
      <w:r>
        <w:t xml:space="preserve">“familiar grapes, unexpected wines”</w:t>
      </w:r>
      <w:r>
        <w:t xml:space="preserve"> </w:t>
      </w:r>
      <w:r>
        <w:t xml:space="preserve">concept</w:t>
      </w:r>
      <w:r>
        <w:t xml:space="preserve"> </w:t>
      </w:r>
      <w:r>
        <w:t xml:space="preserve">- How Israeli climate changes variety character</w:t>
      </w:r>
      <w:r>
        <w:t xml:space="preserve"> </w:t>
      </w:r>
      <w:r>
        <w:t xml:space="preserve">- Brief intro to each variety (links to individual posts)</w:t>
      </w:r>
      <w:r>
        <w:t xml:space="preserve"> </w:t>
      </w:r>
      <w:r>
        <w:t xml:space="preserve">- Blending freedom unique to Israel</w:t>
      </w:r>
    </w:p>
    <w:p>
      <w:pPr>
        <w:pStyle w:val="BodyText"/>
      </w:pPr>
      <w:r>
        <w:rPr>
          <w:b/>
          <w:bCs/>
        </w:rPr>
        <w:t xml:space="preserve">Individual Posts (8-12):</w:t>
      </w:r>
    </w:p>
    <w:p>
      <w:pPr>
        <w:pStyle w:val="BodyText"/>
      </w:pPr>
      <w:r>
        <w:t xml:space="preserve">Organized by variety, with emphasis on how Israeli expression differs from famous counterparts.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3201"/>
        <w:gridCol w:w="2022"/>
        <w:gridCol w:w="11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Variety</w:t>
            </w:r>
          </w:p>
        </w:tc>
        <w:tc>
          <w:tcPr/>
          <w:p>
            <w:pPr>
              <w:pStyle w:val="Compact"/>
            </w:pPr>
            <w:r>
              <w:t xml:space="preserve">Israeli Character</w:t>
            </w:r>
          </w:p>
        </w:tc>
        <w:tc>
          <w:tcPr/>
          <w:p>
            <w:pPr>
              <w:pStyle w:val="Compact"/>
            </w:pPr>
            <w:r>
              <w:t xml:space="preserve">Compare To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</w:pPr>
            <w:r>
              <w:t xml:space="preserve">[TBD from inventory]</w:t>
            </w:r>
          </w:p>
        </w:tc>
        <w:tc>
          <w:tcPr/>
          <w:p>
            <w:pPr>
              <w:pStyle w:val="Compact"/>
            </w:pPr>
            <w:r>
              <w:t xml:space="preserve">Bordeaux, Napa</w:t>
            </w:r>
          </w:p>
        </w:tc>
        <w:tc>
          <w:tcPr/>
          <w:p>
            <w:pPr>
              <w:pStyle w:val="Compact"/>
            </w:pPr>
            <w:r>
              <w:t xml:space="preserve">Workhorse variety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Merlot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Bordeaux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Syrah/Shiraz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Rhone, Australia</w:t>
            </w:r>
          </w:p>
        </w:tc>
        <w:tc>
          <w:tcPr/>
          <w:p>
            <w:pPr>
              <w:pStyle w:val="Compact"/>
            </w:pPr>
            <w:r>
              <w:t xml:space="preserve">Growing popularity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Malbec</w:t>
            </w:r>
          </w:p>
        </w:tc>
        <w:tc>
          <w:tcPr/>
          <w:p>
            <w:pPr>
              <w:pStyle w:val="Compact"/>
            </w:pPr>
            <w:r>
              <w:t xml:space="preserve">Different from Argentina - [describe]</w:t>
            </w:r>
          </w:p>
        </w:tc>
        <w:tc>
          <w:tcPr/>
          <w:p>
            <w:pPr>
              <w:pStyle w:val="Compact"/>
            </w:pPr>
            <w:r>
              <w:t xml:space="preserve">Argentina</w:t>
            </w:r>
          </w:p>
        </w:tc>
        <w:tc>
          <w:tcPr/>
          <w:p>
            <w:pPr>
              <w:pStyle w:val="Compact"/>
            </w:pPr>
            <w:r>
              <w:t xml:space="preserve">Unique Israeli expression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Barbera</w:t>
            </w:r>
          </w:p>
        </w:tc>
        <w:tc>
          <w:tcPr/>
          <w:p>
            <w:pPr>
              <w:pStyle w:val="Compact"/>
            </w:pPr>
            <w:r>
              <w:t xml:space="preserve">Milder than Italy</w:t>
            </w:r>
          </w:p>
        </w:tc>
        <w:tc>
          <w:tcPr/>
          <w:p>
            <w:pPr>
              <w:pStyle w:val="Compact"/>
            </w:pPr>
            <w:r>
              <w:t xml:space="preserve">Piedmont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Carignan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Languedoc</w:t>
            </w:r>
          </w:p>
        </w:tc>
        <w:tc>
          <w:tcPr/>
          <w:p>
            <w:pPr>
              <w:pStyle w:val="Compact"/>
            </w:pPr>
            <w:r>
              <w:t xml:space="preserve">Mediterranean variety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Chardonnay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Burgundy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Sauvignon Blanc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Loire, NZ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Gewürztraminer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Alsace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Regional Blends</w:t>
            </w:r>
          </w:p>
        </w:tc>
        <w:tc>
          <w:tcPr/>
          <w:p>
            <w:pPr>
              <w:pStyle w:val="Compact"/>
            </w:pPr>
            <w:r>
              <w:t xml:space="preserve">Freedom to blend</w:t>
            </w:r>
          </w:p>
        </w:tc>
        <w:tc>
          <w:tcPr/>
          <w:p>
            <w:pPr>
              <w:pStyle w:val="Compact"/>
            </w:pPr>
            <w:r>
              <w:t xml:space="preserve">N/A - unique to Israel</w:t>
            </w:r>
          </w:p>
        </w:tc>
        <w:tc>
          <w:tcPr/>
          <w:p>
            <w:pPr>
              <w:pStyle w:val="Compact"/>
            </w:pPr>
            <w:r>
              <w:t xml:space="preserve">No appellation restrictions</w:t>
            </w:r>
          </w:p>
        </w:tc>
      </w:tr>
    </w:tbl>
    <w:p>
      <w:pPr>
        <w:pStyle w:val="BodyText"/>
      </w:pPr>
      <w:r>
        <w:t xml:space="preserve">Each grape post includes:</w:t>
      </w:r>
      <w:r>
        <w:t xml:space="preserve"> </w:t>
      </w:r>
      <w:r>
        <w:t xml:space="preserve">- The variety globally (brief)</w:t>
      </w:r>
      <w:r>
        <w:t xml:space="preserve"> </w:t>
      </w:r>
      <w:r>
        <w:t xml:space="preserve">- How it expresses in Israel (climate/terroir effect)</w:t>
      </w:r>
      <w:r>
        <w:t xml:space="preserve"> </w:t>
      </w:r>
      <w:r>
        <w:t xml:space="preserve">- Which regions grow it best</w:t>
      </w:r>
      <w:r>
        <w:t xml:space="preserve"> </w:t>
      </w:r>
      <w:r>
        <w:t xml:space="preserve">- Recommended wines from JLM catalog</w:t>
      </w:r>
      <w:r>
        <w:t xml:space="preserve"> </w:t>
      </w:r>
      <w:r>
        <w:t xml:space="preserve">- Comparison to famous regions</w:t>
      </w:r>
    </w:p>
    <w:bookmarkEnd w:id="22"/>
    <w:bookmarkStart w:id="23" w:name="history"/>
    <w:p>
      <w:pPr>
        <w:pStyle w:val="Heading4"/>
      </w:pPr>
      <w:r>
        <w:t xml:space="preserve">4. HISTORY</w:t>
      </w:r>
    </w:p>
    <w:p>
      <w:pPr>
        <w:pStyle w:val="FirstParagraph"/>
      </w:pPr>
      <w:r>
        <w:rPr>
          <w:b/>
          <w:bCs/>
        </w:rPr>
        <w:t xml:space="preserve">Overview Post:</w:t>
      </w:r>
      <w:r>
        <w:t xml:space="preserve"> </w:t>
      </w:r>
      <w:r>
        <w:t xml:space="preserve">“The History of Israeli Wine”</w:t>
      </w:r>
      <w:r>
        <w:t xml:space="preserve"> </w:t>
      </w:r>
      <w:r>
        <w:t xml:space="preserve">- 3,000-year story in one page</w:t>
      </w:r>
      <w:r>
        <w:t xml:space="preserve"> </w:t>
      </w:r>
      <w:r>
        <w:t xml:space="preserve">- Visual timeline comparing Israel to Europe</w:t>
      </w:r>
      <w:r>
        <w:t xml:space="preserve"> </w:t>
      </w:r>
      <w:r>
        <w:t xml:space="preserve">- Key turning points</w:t>
      </w:r>
      <w:r>
        <w:t xml:space="preserve"> </w:t>
      </w:r>
      <w:r>
        <w:t xml:space="preserve">- Brief intro to each era (links to individual posts)</w:t>
      </w:r>
      <w:r>
        <w:t xml:space="preserve"> </w:t>
      </w:r>
      <w:r>
        <w:t xml:space="preserve">- From ancient roots to modern glass</w:t>
      </w:r>
    </w:p>
    <w:p>
      <w:pPr>
        <w:pStyle w:val="BodyText"/>
      </w:pPr>
      <w:r>
        <w:rPr>
          <w:b/>
          <w:bCs/>
        </w:rPr>
        <w:t xml:space="preserve">Individual Posts (4-6):</w:t>
      </w:r>
    </w:p>
    <w:p>
      <w:pPr>
        <w:pStyle w:val="BodyText"/>
      </w:pPr>
      <w:r>
        <w:t xml:space="preserve">Comparative timeline - Israeli wine history alongside global wine history.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4376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Post Title (working)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Ancient</w:t>
            </w:r>
          </w:p>
        </w:tc>
        <w:tc>
          <w:tcPr/>
          <w:p>
            <w:pPr>
              <w:pStyle w:val="Compact"/>
            </w:pPr>
            <w:r>
              <w:t xml:space="preserve">“Where Wine Began”</w:t>
            </w:r>
          </w:p>
        </w:tc>
        <w:tc>
          <w:tcPr/>
          <w:p>
            <w:pPr>
              <w:pStyle w:val="Compact"/>
            </w:pPr>
            <w:r>
              <w:t xml:space="preserve">Biblical/ancient winemaking, archaeological evidence, comparison to ancient European wine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Dormancy</w:t>
            </w:r>
          </w:p>
        </w:tc>
        <w:tc>
          <w:tcPr/>
          <w:p>
            <w:pPr>
              <w:pStyle w:val="Compact"/>
            </w:pPr>
            <w:r>
              <w:t xml:space="preserve">“The Long Pause”</w:t>
            </w:r>
          </w:p>
        </w:tc>
        <w:tc>
          <w:tcPr/>
          <w:p>
            <w:pPr>
              <w:pStyle w:val="Compact"/>
            </w:pPr>
            <w:r>
              <w:t xml:space="preserve">Ottoman period, why winemaking stopped, what was happening in Europe meanwhile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Revival</w:t>
            </w:r>
          </w:p>
        </w:tc>
        <w:tc>
          <w:tcPr/>
          <w:p>
            <w:pPr>
              <w:pStyle w:val="Compact"/>
            </w:pPr>
            <w:r>
              <w:t xml:space="preserve">“Rothschild’s Gamble”</w:t>
            </w:r>
          </w:p>
        </w:tc>
        <w:tc>
          <w:tcPr/>
          <w:p>
            <w:pPr>
              <w:pStyle w:val="Compact"/>
            </w:pPr>
            <w:r>
              <w:t xml:space="preserve">1880s restart, Carmel, early struggles, European 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Modern</w:t>
            </w:r>
          </w:p>
        </w:tc>
        <w:tc>
          <w:tcPr/>
          <w:p>
            <w:pPr>
              <w:pStyle w:val="Compact"/>
            </w:pPr>
            <w:r>
              <w:t xml:space="preserve">“The Quality Revolution”</w:t>
            </w:r>
          </w:p>
        </w:tc>
        <w:tc>
          <w:tcPr/>
          <w:p>
            <w:pPr>
              <w:pStyle w:val="Compact"/>
            </w:pPr>
            <w:r>
              <w:t xml:space="preserve">1980s Golan Heights, international training, boutique boom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“The New Pioneers”</w:t>
            </w:r>
          </w:p>
        </w:tc>
        <w:tc>
          <w:tcPr/>
          <w:p>
            <w:pPr>
              <w:pStyle w:val="Compact"/>
            </w:pPr>
            <w:r>
              <w:t xml:space="preserve">Current innovation, climate leadership, global recognition</w:t>
            </w:r>
          </w:p>
        </w:tc>
      </w:tr>
    </w:tbl>
    <w:p>
      <w:pPr>
        <w:pStyle w:val="BodyText"/>
      </w:pPr>
      <w:r>
        <w:t xml:space="preserve">Each history post includes:</w:t>
      </w:r>
      <w:r>
        <w:t xml:space="preserve"> </w:t>
      </w:r>
      <w:r>
        <w:t xml:space="preserve">- Timeline with dates</w:t>
      </w:r>
      <w:r>
        <w:t xml:space="preserve"> </w:t>
      </w:r>
      <w:r>
        <w:t xml:space="preserve">- Parallel developments in Europe/elsewhere</w:t>
      </w:r>
      <w:r>
        <w:t xml:space="preserve"> </w:t>
      </w:r>
      <w:r>
        <w:t xml:space="preserve">- Key figures</w:t>
      </w:r>
      <w:r>
        <w:t xml:space="preserve"> </w:t>
      </w:r>
      <w:r>
        <w:t xml:space="preserve">- Visual timeline element</w:t>
      </w:r>
      <w:r>
        <w:t xml:space="preserve"> </w:t>
      </w:r>
      <w:r>
        <w:t xml:space="preserve">- Connection to modern wines</w:t>
      </w:r>
    </w:p>
    <w:bookmarkEnd w:id="23"/>
    <w:bookmarkStart w:id="24" w:name="uniqueness"/>
    <w:p>
      <w:pPr>
        <w:pStyle w:val="Heading4"/>
      </w:pPr>
      <w:r>
        <w:t xml:space="preserve">5. UNIQUENESS</w:t>
      </w:r>
    </w:p>
    <w:p>
      <w:pPr>
        <w:pStyle w:val="FirstParagraph"/>
      </w:pPr>
      <w:r>
        <w:rPr>
          <w:b/>
          <w:bCs/>
        </w:rPr>
        <w:t xml:space="preserve">Overview Post:</w:t>
      </w:r>
      <w:r>
        <w:t xml:space="preserve"> </w:t>
      </w:r>
      <w:r>
        <w:t xml:space="preserve">“What Makes Israeli Wine Different”</w:t>
      </w:r>
      <w:r>
        <w:t xml:space="preserve"> </w:t>
      </w:r>
      <w:r>
        <w:t xml:space="preserve">- Summary of all 13 differentiators</w:t>
      </w:r>
      <w:r>
        <w:t xml:space="preserve"> </w:t>
      </w:r>
      <w:r>
        <w:t xml:space="preserve">- Why Israel doesn’t fit Old World or New World categories</w:t>
      </w:r>
      <w:r>
        <w:t xml:space="preserve"> </w:t>
      </w:r>
      <w:r>
        <w:t xml:space="preserve">- The freedom advantage</w:t>
      </w:r>
      <w:r>
        <w:t xml:space="preserve"> </w:t>
      </w:r>
      <w:r>
        <w:t xml:space="preserve">- Climate innovation leadership</w:t>
      </w:r>
      <w:r>
        <w:t xml:space="preserve"> </w:t>
      </w:r>
      <w:r>
        <w:t xml:space="preserve">- Brief intro to each topic (links to individual posts)</w:t>
      </w:r>
    </w:p>
    <w:p>
      <w:pPr>
        <w:pStyle w:val="BodyText"/>
      </w:pPr>
      <w:r>
        <w:rPr>
          <w:b/>
          <w:bCs/>
        </w:rPr>
        <w:t xml:space="preserve">Individual Posts (4-6):</w:t>
      </w:r>
    </w:p>
    <w:p>
      <w:pPr>
        <w:pStyle w:val="BodyText"/>
      </w:pPr>
      <w:r>
        <w:t xml:space="preserve">The differentiators as standalone content pieces.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 Title (working)</w:t>
            </w:r>
          </w:p>
        </w:tc>
        <w:tc>
          <w:tcPr/>
          <w:p>
            <w:pPr>
              <w:pStyle w:val="Compact"/>
            </w:pPr>
            <w:r>
              <w:t xml:space="preserve">Differentiators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Rules: Israel’s Winemaking Freedom”</w:t>
            </w:r>
          </w:p>
        </w:tc>
        <w:tc>
          <w:tcPr/>
          <w:p>
            <w:pPr>
              <w:pStyle w:val="Compact"/>
            </w:pPr>
            <w:r>
              <w:t xml:space="preserve">No appellation laws, nursery freedom, blending freedom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“Trained Abroad, Innovate at Home”</w:t>
            </w:r>
          </w:p>
        </w:tc>
        <w:tc>
          <w:tcPr/>
          <w:p>
            <w:pPr>
              <w:pStyle w:val="Compact"/>
            </w:pPr>
            <w:r>
              <w:t xml:space="preserve">International training, return to experiment, consultant influence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“Desert Pioneers”</w:t>
            </w:r>
          </w:p>
        </w:tc>
        <w:tc>
          <w:tcPr/>
          <w:p>
            <w:pPr>
              <w:pStyle w:val="Compact"/>
            </w:pPr>
            <w:r>
              <w:t xml:space="preserve">Drip irrigation (Israeli invention), Negev viticulture, night harvesting, climate adaptation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Taste of Place”</w:t>
            </w:r>
          </w:p>
        </w:tc>
        <w:tc>
          <w:tcPr/>
          <w:p>
            <w:pPr>
              <w:pStyle w:val="Compact"/>
            </w:pPr>
            <w:r>
              <w:t xml:space="preserve">Microclimate diversity, altitude strategy, terroir variability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“Familiar Grapes, Unexpected Wines”</w:t>
            </w:r>
          </w:p>
        </w:tc>
        <w:tc>
          <w:tcPr/>
          <w:p>
            <w:pPr>
              <w:pStyle w:val="Compact"/>
            </w:pPr>
            <w:r>
              <w:t xml:space="preserve">How Israeli climate changes variety character - Barbera, Malbec,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“Teaching the Old World”</w:t>
            </w:r>
          </w:p>
        </w:tc>
        <w:tc>
          <w:tcPr/>
          <w:p>
            <w:pPr>
              <w:pStyle w:val="Compact"/>
            </w:pPr>
            <w:r>
              <w:t xml:space="preserve">Knowledge flow reversal, European producers learning from Israel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eople"/>
    <w:p>
      <w:pPr>
        <w:pStyle w:val="Heading4"/>
      </w:pPr>
      <w:r>
        <w:t xml:space="preserve">6. PEOPLE</w:t>
      </w:r>
    </w:p>
    <w:p>
      <w:pPr>
        <w:pStyle w:val="FirstParagraph"/>
      </w:pPr>
      <w:r>
        <w:rPr>
          <w:b/>
          <w:bCs/>
        </w:rPr>
        <w:t xml:space="preserve">Overview Post:</w:t>
      </w:r>
      <w:r>
        <w:t xml:space="preserve"> </w:t>
      </w:r>
      <w:r>
        <w:t xml:space="preserve">“The People Behind Israeli Wine”</w:t>
      </w:r>
      <w:r>
        <w:t xml:space="preserve"> </w:t>
      </w:r>
      <w:r>
        <w:t xml:space="preserve">- The human story of Israeli wine</w:t>
      </w:r>
      <w:r>
        <w:t xml:space="preserve"> </w:t>
      </w:r>
      <w:r>
        <w:t xml:space="preserve">- Pioneers, current leaders, rising stars</w:t>
      </w:r>
      <w:r>
        <w:t xml:space="preserve"> </w:t>
      </w:r>
      <w:r>
        <w:t xml:space="preserve">- The</w:t>
      </w:r>
      <w:r>
        <w:t xml:space="preserve"> </w:t>
      </w:r>
      <w:r>
        <w:t xml:space="preserve">“trained abroad, innovate at home”</w:t>
      </w:r>
      <w:r>
        <w:t xml:space="preserve"> </w:t>
      </w:r>
      <w:r>
        <w:t xml:space="preserve">narrative</w:t>
      </w:r>
      <w:r>
        <w:t xml:space="preserve"> </w:t>
      </w:r>
      <w:r>
        <w:t xml:space="preserve">- Brief intro to each profile (links to individual posts)</w:t>
      </w:r>
      <w:r>
        <w:t xml:space="preserve"> </w:t>
      </w:r>
      <w:r>
        <w:t xml:space="preserve">- International consultants who influenced the industry</w:t>
      </w:r>
    </w:p>
    <w:p>
      <w:pPr>
        <w:pStyle w:val="BodyText"/>
      </w:pPr>
      <w:r>
        <w:rPr>
          <w:b/>
          <w:bCs/>
        </w:rPr>
        <w:t xml:space="preserve">Individual Posts (8-12):</w:t>
      </w:r>
    </w:p>
    <w:p>
      <w:pPr>
        <w:pStyle w:val="BodyText"/>
      </w:pPr>
      <w:r>
        <w:t xml:space="preserve">Profiles woven throughout the guide, linked from winery and region posts.</w:t>
      </w:r>
    </w:p>
    <w:p>
      <w:pPr>
        <w:pStyle w:val="BodyText"/>
      </w:pPr>
      <w:r>
        <w:rPr>
          <w:b/>
          <w:bCs/>
        </w:rPr>
        <w:t xml:space="preserve">Pioneers:</w:t>
      </w:r>
      <w:r>
        <w:t xml:space="preserve"> </w:t>
      </w:r>
      <w:r>
        <w:t xml:space="preserve">| Person | Significance |</w:t>
      </w:r>
      <w:r>
        <w:t xml:space="preserve"> </w:t>
      </w:r>
      <w:r>
        <w:t xml:space="preserve">|——–|————–|</w:t>
      </w:r>
      <w:r>
        <w:t xml:space="preserve"> </w:t>
      </w:r>
      <w:r>
        <w:t xml:space="preserve">| Peter Stern | Brought New World techniques to Golan;</w:t>
      </w:r>
      <w:r>
        <w:t xml:space="preserve"> </w:t>
      </w:r>
      <w:r>
        <w:t xml:space="preserve">“deserves more credit than anyone”</w:t>
      </w:r>
      <w:r>
        <w:t xml:space="preserve"> </w:t>
      </w:r>
      <w:r>
        <w:t xml:space="preserve">|</w:t>
      </w:r>
      <w:r>
        <w:t xml:space="preserve"> </w:t>
      </w:r>
      <w:r>
        <w:t xml:space="preserve">| Dr. Yair Margalit | First boutique winery (1989); wrote standard reference |</w:t>
      </w:r>
      <w:r>
        <w:t xml:space="preserve"> </w:t>
      </w:r>
      <w:r>
        <w:t xml:space="preserve">| Eli Ben Zaken | First modern Judean Hills vineyard; Domaine du Castel |</w:t>
      </w:r>
      <w:r>
        <w:t xml:space="preserve"> </w:t>
      </w:r>
      <w:r>
        <w:t xml:space="preserve">| Israel Flam | 35 years at Carmel; legendary figure |</w:t>
      </w:r>
    </w:p>
    <w:p>
      <w:pPr>
        <w:pStyle w:val="BodyText"/>
      </w:pPr>
      <w:r>
        <w:rPr>
          <w:b/>
          <w:bCs/>
        </w:rPr>
        <w:t xml:space="preserve">Current Leaders:</w:t>
      </w:r>
      <w:r>
        <w:t xml:space="preserve"> </w:t>
      </w:r>
      <w:r>
        <w:t xml:space="preserve">| Person | Role |</w:t>
      </w:r>
      <w:r>
        <w:t xml:space="preserve"> </w:t>
      </w:r>
      <w:r>
        <w:t xml:space="preserve">|——–|——|</w:t>
      </w:r>
      <w:r>
        <w:t xml:space="preserve"> </w:t>
      </w:r>
      <w:r>
        <w:t xml:space="preserve">| Eran Pick MW | Israel’s only Master of Wine; Tzora; UC Davis/Bordeaux trained |</w:t>
      </w:r>
      <w:r>
        <w:t xml:space="preserve"> </w:t>
      </w:r>
      <w:r>
        <w:t xml:space="preserve">| Victor Schoenfeld | 30+ years at Golan Heights; UC Davis; cutting-edge viticulture |</w:t>
      </w:r>
      <w:r>
        <w:t xml:space="preserve"> </w:t>
      </w:r>
      <w:r>
        <w:t xml:space="preserve">| Itay Lahat | Most sought-after consultant; Australia/France trained |</w:t>
      </w:r>
    </w:p>
    <w:p>
      <w:pPr>
        <w:pStyle w:val="BodyText"/>
      </w:pPr>
      <w:r>
        <w:rPr>
          <w:b/>
          <w:bCs/>
        </w:rPr>
        <w:t xml:space="preserve">Viticulturists:</w:t>
      </w:r>
      <w:r>
        <w:t xml:space="preserve"> </w:t>
      </w:r>
      <w:r>
        <w:t xml:space="preserve">| Person | Role |</w:t>
      </w:r>
      <w:r>
        <w:t xml:space="preserve"> </w:t>
      </w:r>
      <w:r>
        <w:t xml:space="preserve">|——–|——|</w:t>
      </w:r>
      <w:r>
        <w:t xml:space="preserve"> </w:t>
      </w:r>
      <w:r>
        <w:t xml:space="preserve">| Pini Sarig | Jordan Valley R&amp;D; consults Golan Heights, Recanati |</w:t>
      </w:r>
      <w:r>
        <w:t xml:space="preserve"> </w:t>
      </w:r>
      <w:r>
        <w:t xml:space="preserve">| Noa Maoz | Israel Wine &amp; Grapes Board |</w:t>
      </w:r>
    </w:p>
    <w:p>
      <w:pPr>
        <w:pStyle w:val="BodyText"/>
      </w:pPr>
      <w:r>
        <w:rPr>
          <w:b/>
          <w:bCs/>
        </w:rPr>
        <w:t xml:space="preserve">New Generation:</w:t>
      </w:r>
      <w:r>
        <w:t xml:space="preserve"> </w:t>
      </w:r>
      <w:r>
        <w:t xml:space="preserve">| Person | Winery |</w:t>
      </w:r>
      <w:r>
        <w:t xml:space="preserve"> </w:t>
      </w:r>
      <w:r>
        <w:t xml:space="preserve">|——–|——–|</w:t>
      </w:r>
      <w:r>
        <w:t xml:space="preserve"> </w:t>
      </w:r>
      <w:r>
        <w:t xml:space="preserve">| Golan &amp; Gilad Flam | Flam (sons of Israel Flam) |</w:t>
      </w:r>
      <w:r>
        <w:t xml:space="preserve"> </w:t>
      </w:r>
      <w:r>
        <w:t xml:space="preserve">| Tal Pelter | Pelter (Australian training) |</w:t>
      </w:r>
      <w:r>
        <w:t xml:space="preserve"> </w:t>
      </w:r>
      <w:r>
        <w:t xml:space="preserve">| Asaf Paz | Vitkin (first Israeli Bordeaux enology grad) |</w:t>
      </w:r>
    </w:p>
    <w:p>
      <w:pPr>
        <w:pStyle w:val="BodyText"/>
      </w:pPr>
      <w:r>
        <w:rPr>
          <w:b/>
          <w:bCs/>
        </w:rPr>
        <w:t xml:space="preserve">International Consultants (mentioned in relevant posts):</w:t>
      </w:r>
      <w:r>
        <w:t xml:space="preserve"> </w:t>
      </w:r>
      <w:r>
        <w:t xml:space="preserve">- Michel Rolland → Amphorae</w:t>
      </w:r>
      <w:r>
        <w:t xml:space="preserve"> </w:t>
      </w:r>
      <w:r>
        <w:t xml:space="preserve">- Jean Claude Berrouet (Pétrus) → Tzora</w:t>
      </w:r>
      <w:r>
        <w:t xml:space="preserve"> </w:t>
      </w:r>
      <w:r>
        <w:t xml:space="preserve">- Zelma Long → Golan Heights</w:t>
      </w:r>
    </w:p>
    <w:p>
      <w:pPr>
        <w:pStyle w:val="BodyText"/>
      </w:pPr>
      <w:r>
        <w:t xml:space="preserve">Each profile includes:</w:t>
      </w:r>
      <w:r>
        <w:t xml:space="preserve"> </w:t>
      </w:r>
      <w:r>
        <w:t xml:space="preserve">- Background and training</w:t>
      </w:r>
      <w:r>
        <w:t xml:space="preserve"> </w:t>
      </w:r>
      <w:r>
        <w:t xml:space="preserve">- Where they studied/worked abroad</w:t>
      </w:r>
      <w:r>
        <w:t xml:space="preserve"> </w:t>
      </w:r>
      <w:r>
        <w:t xml:space="preserve">- What they brought back to Israel</w:t>
      </w:r>
      <w:r>
        <w:t xml:space="preserve"> </w:t>
      </w:r>
      <w:r>
        <w:t xml:space="preserve">- Their philosophy</w:t>
      </w:r>
      <w:r>
        <w:t xml:space="preserve"> </w:t>
      </w:r>
      <w:r>
        <w:t xml:space="preserve">- Connection to wineries/regions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heme-layer-narrative-posts"/>
    <w:p>
      <w:pPr>
        <w:pStyle w:val="Heading3"/>
      </w:pPr>
      <w:r>
        <w:t xml:space="preserve">Theme Layer (Narrative Posts)</w:t>
      </w:r>
    </w:p>
    <w:p>
      <w:pPr>
        <w:pStyle w:val="FirstParagraph"/>
      </w:pPr>
      <w:r>
        <w:t xml:space="preserve">6-12 posts that drive through cross-sections of foundation content. Each theme post:</w:t>
      </w:r>
      <w:r>
        <w:t xml:space="preserve"> </w:t>
      </w:r>
      <w:r>
        <w:t xml:space="preserve">- Anchors in a region</w:t>
      </w:r>
      <w:r>
        <w:t xml:space="preserve"> </w:t>
      </w:r>
      <w:r>
        <w:t xml:space="preserve">- Features a grape variety</w:t>
      </w:r>
      <w:r>
        <w:t xml:space="preserve"> </w:t>
      </w:r>
      <w:r>
        <w:t xml:space="preserve">- Highlights a winery</w:t>
      </w:r>
      <w:r>
        <w:t xml:space="preserve"> </w:t>
      </w:r>
      <w:r>
        <w:t xml:space="preserve">- Weaves in 2-3 differentiators</w:t>
      </w:r>
      <w:r>
        <w:t xml:space="preserve"> </w:t>
      </w:r>
      <w:r>
        <w:t xml:space="preserve">- Compares to European counterpart</w:t>
      </w:r>
      <w:r>
        <w:t xml:space="preserve"> </w:t>
      </w:r>
      <w:r>
        <w:t xml:space="preserve">- Links to relevant foundation posts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6"/>
        <w:gridCol w:w="763"/>
        <w:gridCol w:w="667"/>
        <w:gridCol w:w="763"/>
        <w:gridCol w:w="1622"/>
        <w:gridCol w:w="15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 Post (working title)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Grape</w:t>
            </w:r>
          </w:p>
        </w:tc>
        <w:tc>
          <w:tcPr/>
          <w:p>
            <w:pPr>
              <w:pStyle w:val="Compact"/>
            </w:pPr>
            <w:r>
              <w:t xml:space="preserve">Winery</w:t>
            </w:r>
          </w:p>
        </w:tc>
        <w:tc>
          <w:tcPr/>
          <w:p>
            <w:pPr>
              <w:pStyle w:val="Compact"/>
            </w:pPr>
            <w:r>
              <w:t xml:space="preserve">Differentiators</w:t>
            </w:r>
          </w:p>
        </w:tc>
        <w:tc>
          <w:tcPr/>
          <w:p>
            <w:pPr>
              <w:pStyle w:val="Compact"/>
            </w:pPr>
            <w:r>
              <w:t xml:space="preserve">Europe Compare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“High Altitude, Cool Nights: The Golan Story”</w:t>
            </w:r>
          </w:p>
        </w:tc>
        <w:tc>
          <w:tcPr/>
          <w:p>
            <w:pPr>
              <w:pStyle w:val="Compact"/>
            </w:pPr>
            <w:r>
              <w:t xml:space="preserve">Golan Heights</w:t>
            </w:r>
          </w:p>
        </w:tc>
        <w:tc>
          <w:tcPr/>
          <w:p>
            <w:pPr>
              <w:pStyle w:val="Compact"/>
            </w:pPr>
            <w:r>
              <w:t xml:space="preserve">Cabernet</w:t>
            </w:r>
          </w:p>
        </w:tc>
        <w:tc>
          <w:tcPr/>
          <w:p>
            <w:pPr>
              <w:pStyle w:val="Compact"/>
            </w:pPr>
            <w:r>
              <w:t xml:space="preserve">Yarden</w:t>
            </w:r>
          </w:p>
        </w:tc>
        <w:tc>
          <w:tcPr/>
          <w:p>
            <w:pPr>
              <w:pStyle w:val="Compact"/>
            </w:pPr>
            <w:r>
              <w:t xml:space="preserve">Altitude strategy, quality revolution</w:t>
            </w:r>
          </w:p>
        </w:tc>
        <w:tc>
          <w:tcPr/>
          <w:p>
            <w:pPr>
              <w:pStyle w:val="Compact"/>
            </w:pPr>
            <w:r>
              <w:t xml:space="preserve">Bordeaux elevation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“Jerusalem’s Vineyards”</w:t>
            </w:r>
          </w:p>
        </w:tc>
        <w:tc>
          <w:tcPr/>
          <w:p>
            <w:pPr>
              <w:pStyle w:val="Compact"/>
            </w:pPr>
            <w:r>
              <w:t xml:space="preserve">Judean Hills</w:t>
            </w:r>
          </w:p>
        </w:tc>
        <w:tc>
          <w:tcPr/>
          <w:p>
            <w:pPr>
              <w:pStyle w:val="Compact"/>
            </w:pPr>
            <w:r>
              <w:t xml:space="preserve">Syrah</w:t>
            </w:r>
          </w:p>
        </w:tc>
        <w:tc>
          <w:tcPr/>
          <w:p>
            <w:pPr>
              <w:pStyle w:val="Compact"/>
            </w:pPr>
            <w:r>
              <w:t xml:space="preserve">Tzora/Castel</w:t>
            </w:r>
          </w:p>
        </w:tc>
        <w:tc>
          <w:tcPr/>
          <w:p>
            <w:pPr>
              <w:pStyle w:val="Compact"/>
            </w:pPr>
            <w:r>
              <w:t xml:space="preserve">Ancient roots, microclimate</w:t>
            </w:r>
          </w:p>
        </w:tc>
        <w:tc>
          <w:tcPr/>
          <w:p>
            <w:pPr>
              <w:pStyle w:val="Compact"/>
            </w:pPr>
            <w:r>
              <w:t xml:space="preserve">Rhone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“Wine From the Desert”</w:t>
            </w:r>
          </w:p>
        </w:tc>
        <w:tc>
          <w:tcPr/>
          <w:p>
            <w:pPr>
              <w:pStyle w:val="Compact"/>
            </w:pPr>
            <w:r>
              <w:t xml:space="preserve">Negev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Ramat Negev</w:t>
            </w:r>
          </w:p>
        </w:tc>
        <w:tc>
          <w:tcPr/>
          <w:p>
            <w:pPr>
              <w:pStyle w:val="Compact"/>
            </w:pPr>
            <w:r>
              <w:t xml:space="preserve">Drip irrigation, night harvest, pioneer</w:t>
            </w:r>
          </w:p>
        </w:tc>
        <w:tc>
          <w:tcPr/>
          <w:p>
            <w:pPr>
              <w:pStyle w:val="Compact"/>
            </w:pPr>
            <w:r>
              <w:t xml:space="preserve">None -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Galilee Mosaic”</w:t>
            </w:r>
          </w:p>
        </w:tc>
        <w:tc>
          <w:tcPr/>
          <w:p>
            <w:pPr>
              <w:pStyle w:val="Compact"/>
            </w:pPr>
            <w:r>
              <w:t xml:space="preserve">Galilee/Gilboa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Galil Mountain</w:t>
            </w:r>
          </w:p>
        </w:tc>
        <w:tc>
          <w:tcPr/>
          <w:p>
            <w:pPr>
              <w:pStyle w:val="Compact"/>
            </w:pPr>
            <w:r>
              <w:t xml:space="preserve">Microclimate diversity</w:t>
            </w:r>
          </w:p>
        </w:tc>
        <w:tc>
          <w:tcPr/>
          <w:p>
            <w:pPr>
              <w:pStyle w:val="Compact"/>
            </w:pPr>
            <w:r>
              <w:t xml:space="preserve">Burgundy climats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“Rothschild’s Legacy”</w:t>
            </w:r>
          </w:p>
        </w:tc>
        <w:tc>
          <w:tcPr/>
          <w:p>
            <w:pPr>
              <w:pStyle w:val="Compact"/>
            </w:pPr>
            <w:r>
              <w:t xml:space="preserve">Judean Plains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Teperberg/Carmel</w:t>
            </w:r>
          </w:p>
        </w:tc>
        <w:tc>
          <w:tcPr/>
          <w:p>
            <w:pPr>
              <w:pStyle w:val="Compact"/>
            </w:pPr>
            <w:r>
              <w:t xml:space="preserve">History, revival</w:t>
            </w:r>
          </w:p>
        </w:tc>
        <w:tc>
          <w:tcPr/>
          <w:p>
            <w:pPr>
              <w:pStyle w:val="Compact"/>
            </w:pPr>
            <w:r>
              <w:t xml:space="preserve">Bordeaux 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Malbec Question”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Malbec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Variety character shift</w:t>
            </w:r>
          </w:p>
        </w:tc>
        <w:tc>
          <w:tcPr/>
          <w:p>
            <w:pPr>
              <w:pStyle w:val="Compact"/>
            </w:pPr>
            <w:r>
              <w:t xml:space="preserve">Argentina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“Blending Without Borders”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Blends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No appellation, freedom</w:t>
            </w:r>
          </w:p>
        </w:tc>
        <w:tc>
          <w:tcPr/>
          <w:p>
            <w:pPr>
              <w:pStyle w:val="Compact"/>
            </w:pPr>
            <w:r>
              <w:t xml:space="preserve">Bordeaux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editorial-threads"/>
    <w:p>
      <w:pPr>
        <w:pStyle w:val="Heading2"/>
      </w:pPr>
      <w:r>
        <w:t xml:space="preserve">Editorial Threads</w:t>
      </w:r>
    </w:p>
    <w:p>
      <w:pPr>
        <w:pStyle w:val="FirstParagraph"/>
      </w:pPr>
      <w:r>
        <w:t xml:space="preserve">These 13 differentiators weave through all content:</w:t>
      </w:r>
    </w:p>
    <w:p>
      <w:pPr>
        <w:pStyle w:val="Compact"/>
        <w:numPr>
          <w:ilvl w:val="0"/>
          <w:numId w:val="1004"/>
        </w:numPr>
      </w:pPr>
      <w:r>
        <w:t xml:space="preserve">Microclimate diversity / terroir variability</w:t>
      </w:r>
    </w:p>
    <w:p>
      <w:pPr>
        <w:pStyle w:val="Compact"/>
        <w:numPr>
          <w:ilvl w:val="0"/>
          <w:numId w:val="1004"/>
        </w:numPr>
      </w:pPr>
      <w:r>
        <w:t xml:space="preserve">No appellation laws / freedom to experiment</w:t>
      </w:r>
    </w:p>
    <w:p>
      <w:pPr>
        <w:pStyle w:val="Compact"/>
        <w:numPr>
          <w:ilvl w:val="0"/>
          <w:numId w:val="1004"/>
        </w:numPr>
      </w:pPr>
      <w:r>
        <w:t xml:space="preserve">Nursery freedom (plant anything anywhere)</w:t>
      </w:r>
    </w:p>
    <w:p>
      <w:pPr>
        <w:pStyle w:val="Compact"/>
        <w:numPr>
          <w:ilvl w:val="0"/>
          <w:numId w:val="1004"/>
        </w:numPr>
      </w:pPr>
      <w:r>
        <w:t xml:space="preserve">Trained abroad, innovate at home</w:t>
      </w:r>
    </w:p>
    <w:p>
      <w:pPr>
        <w:pStyle w:val="Compact"/>
        <w:numPr>
          <w:ilvl w:val="0"/>
          <w:numId w:val="1004"/>
        </w:numPr>
      </w:pPr>
      <w:r>
        <w:t xml:space="preserve">Drip irrigation - Israeli invention</w:t>
      </w:r>
    </w:p>
    <w:p>
      <w:pPr>
        <w:pStyle w:val="Compact"/>
        <w:numPr>
          <w:ilvl w:val="0"/>
          <w:numId w:val="1004"/>
        </w:numPr>
      </w:pPr>
      <w:r>
        <w:t xml:space="preserve">Desert viticulture pioneer / climate adaptation</w:t>
      </w:r>
    </w:p>
    <w:p>
      <w:pPr>
        <w:pStyle w:val="Compact"/>
        <w:numPr>
          <w:ilvl w:val="0"/>
          <w:numId w:val="1004"/>
        </w:numPr>
      </w:pPr>
      <w:r>
        <w:t xml:space="preserve">Night harvesting</w:t>
      </w:r>
    </w:p>
    <w:p>
      <w:pPr>
        <w:pStyle w:val="Compact"/>
        <w:numPr>
          <w:ilvl w:val="0"/>
          <w:numId w:val="1004"/>
        </w:numPr>
      </w:pPr>
      <w:r>
        <w:t xml:space="preserve">Earlier harvest timing</w:t>
      </w:r>
    </w:p>
    <w:p>
      <w:pPr>
        <w:pStyle w:val="Compact"/>
        <w:numPr>
          <w:ilvl w:val="0"/>
          <w:numId w:val="1004"/>
        </w:numPr>
      </w:pPr>
      <w:r>
        <w:t xml:space="preserve">Altitude strategy for temperature balance</w:t>
      </w:r>
    </w:p>
    <w:p>
      <w:pPr>
        <w:pStyle w:val="Compact"/>
        <w:numPr>
          <w:ilvl w:val="0"/>
          <w:numId w:val="1004"/>
        </w:numPr>
      </w:pPr>
      <w:r>
        <w:t xml:space="preserve">Ancient roots → dormancy → modern revival</w:t>
      </w:r>
    </w:p>
    <w:p>
      <w:pPr>
        <w:pStyle w:val="Compact"/>
        <w:numPr>
          <w:ilvl w:val="0"/>
          <w:numId w:val="1004"/>
        </w:numPr>
      </w:pPr>
      <w:r>
        <w:t xml:space="preserve">Knowledge flow reversal (Europe learning from Israel)</w:t>
      </w:r>
    </w:p>
    <w:p>
      <w:pPr>
        <w:pStyle w:val="Compact"/>
        <w:numPr>
          <w:ilvl w:val="0"/>
          <w:numId w:val="1004"/>
        </w:numPr>
      </w:pPr>
      <w:r>
        <w:t xml:space="preserve">Regional blending freedom</w:t>
      </w:r>
    </w:p>
    <w:p>
      <w:pPr>
        <w:pStyle w:val="Compact"/>
        <w:numPr>
          <w:ilvl w:val="0"/>
          <w:numId w:val="1004"/>
        </w:numPr>
      </w:pPr>
      <w:r>
        <w:t xml:space="preserve">Variety character shift (familiar grapes taste different)</w:t>
      </w:r>
    </w:p>
    <w:p>
      <w:r>
        <w:pict>
          <v:rect style="width:0;height:1.5pt" o:hralign="center" o:hrstd="t" o:hr="t"/>
        </w:pict>
      </w:r>
    </w:p>
    <w:bookmarkEnd w:id="29"/>
    <w:bookmarkStart w:id="33" w:name="content-distribution"/>
    <w:p>
      <w:pPr>
        <w:pStyle w:val="Heading2"/>
      </w:pPr>
      <w:r>
        <w:t xml:space="preserve">Content Distribution</w:t>
      </w:r>
    </w:p>
    <w:bookmarkStart w:id="30" w:name="per-post-distribution"/>
    <w:p>
      <w:pPr>
        <w:pStyle w:val="Heading3"/>
      </w:pPr>
      <w:r>
        <w:t xml:space="preserve">Per-Post Distribution</w:t>
      </w:r>
    </w:p>
    <w:p>
      <w:pPr>
        <w:pStyle w:val="FirstParagraph"/>
      </w:pPr>
      <w:r>
        <w:t xml:space="preserve">Each post publishes across channels: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Full post</w:t>
            </w:r>
          </w:p>
        </w:tc>
        <w:tc>
          <w:tcPr/>
          <w:p>
            <w:pPr>
              <w:pStyle w:val="Compact"/>
            </w:pPr>
            <w:r>
              <w:t xml:space="preserve">Primary content, full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Short casual clip</w:t>
            </w:r>
          </w:p>
        </w:tc>
        <w:tc>
          <w:tcPr/>
          <w:p>
            <w:pPr>
              <w:pStyle w:val="Compact"/>
            </w:pPr>
            <w:r>
              <w:t xml:space="preserve">Teaser, drives to 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Added to regular sends (~2x/month)</w:t>
            </w:r>
          </w:p>
        </w:tc>
        <w:tc>
          <w:tcPr/>
          <w:p>
            <w:pPr>
              <w:pStyle w:val="Compact"/>
            </w:pPr>
            <w:r>
              <w:t xml:space="preserve">Drives to blog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Grouped notification</w:t>
            </w:r>
          </w:p>
        </w:tc>
        <w:tc>
          <w:tcPr/>
          <w:p>
            <w:pPr>
              <w:pStyle w:val="Compact"/>
            </w:pPr>
            <w:r>
              <w:t xml:space="preserve">Drives to blog</w:t>
            </w:r>
          </w:p>
        </w:tc>
      </w:tr>
    </w:tbl>
    <w:p>
      <w:pPr>
        <w:pStyle w:val="BodyText"/>
      </w:pPr>
      <w:r>
        <w:t xml:space="preserve">Videos are quick teasers, not full productions. Posts contain the depth.</w:t>
      </w:r>
    </w:p>
    <w:p>
      <w:pPr>
        <w:pStyle w:val="BodyText"/>
      </w:pPr>
      <w:r>
        <w:t xml:space="preserve">During heavy publishing: group notifications rather than increase frequency.</w:t>
      </w:r>
    </w:p>
    <w:bookmarkEnd w:id="30"/>
    <w:bookmarkStart w:id="31" w:name="monthly-newsletter-print-email"/>
    <w:p>
      <w:pPr>
        <w:pStyle w:val="Heading3"/>
      </w:pPr>
      <w:r>
        <w:t xml:space="preserve">Monthly Newsletter (Print + Email)</w:t>
      </w:r>
    </w:p>
    <w:p>
      <w:pPr>
        <w:pStyle w:val="Compact"/>
        <w:numPr>
          <w:ilvl w:val="0"/>
          <w:numId w:val="1005"/>
        </w:numPr>
      </w:pPr>
      <w:r>
        <w:t xml:space="preserve">Digest of recent posts</w:t>
      </w:r>
    </w:p>
    <w:p>
      <w:pPr>
        <w:pStyle w:val="Compact"/>
        <w:numPr>
          <w:ilvl w:val="0"/>
          <w:numId w:val="1005"/>
        </w:numPr>
      </w:pPr>
      <w:r>
        <w:t xml:space="preserve">Teaser excerpts only (not full content)</w:t>
      </w:r>
    </w:p>
    <w:p>
      <w:pPr>
        <w:pStyle w:val="Compact"/>
        <w:numPr>
          <w:ilvl w:val="0"/>
          <w:numId w:val="1005"/>
        </w:numPr>
      </w:pPr>
      <w:r>
        <w:t xml:space="preserve">Links (email) / QR codes (print) to full posts</w:t>
      </w:r>
    </w:p>
    <w:p>
      <w:pPr>
        <w:pStyle w:val="Compact"/>
        <w:numPr>
          <w:ilvl w:val="0"/>
          <w:numId w:val="1005"/>
        </w:numPr>
      </w:pPr>
      <w:r>
        <w:t xml:space="preserve">Drives traffic back to site and YouTube</w:t>
      </w:r>
    </w:p>
    <w:p>
      <w:pPr>
        <w:pStyle w:val="Compact"/>
        <w:numPr>
          <w:ilvl w:val="0"/>
          <w:numId w:val="1005"/>
        </w:numPr>
      </w:pPr>
      <w:r>
        <w:t xml:space="preserve">Does NOT include full content - acts as tease</w:t>
      </w:r>
    </w:p>
    <w:bookmarkEnd w:id="31"/>
    <w:bookmarkStart w:id="32" w:name="subscription-hooks"/>
    <w:p>
      <w:pPr>
        <w:pStyle w:val="Heading3"/>
      </w:pPr>
      <w:r>
        <w:t xml:space="preserve">Subscription Hooks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posts</w:t>
            </w:r>
          </w:p>
        </w:tc>
        <w:tc>
          <w:tcPr/>
          <w:p>
            <w:pPr>
              <w:pStyle w:val="Compact"/>
            </w:pPr>
            <w:r>
              <w:t xml:space="preserve">Email + WhatsApp 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Videos</w:t>
            </w:r>
          </w:p>
        </w:tc>
        <w:tc>
          <w:tcPr/>
          <w:p>
            <w:pPr>
              <w:pStyle w:val="Compact"/>
            </w:pPr>
            <w:r>
              <w:t xml:space="preserve">YouTube subscribe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Deep-dive content</w:t>
            </w:r>
          </w:p>
        </w:tc>
        <w:tc>
          <w:tcPr/>
          <w:p>
            <w:pPr>
              <w:pStyle w:val="Compact"/>
            </w:pPr>
            <w:r>
              <w:t xml:space="preserve">Gated PDF download (annual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map</w:t>
            </w:r>
          </w:p>
        </w:tc>
        <w:tc>
          <w:tcPr/>
          <w:p>
            <w:pPr>
              <w:pStyle w:val="Compact"/>
            </w:pPr>
            <w:r>
              <w:t xml:space="preserve">Email for full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publishing-schedule"/>
    <w:p>
      <w:pPr>
        <w:pStyle w:val="Heading2"/>
      </w:pPr>
      <w:r>
        <w:t xml:space="preserve">Publishing Schedule</w:t>
      </w:r>
    </w:p>
    <w:bookmarkStart w:id="34" w:name="launch-week-1-2"/>
    <w:p>
      <w:pPr>
        <w:pStyle w:val="Heading3"/>
      </w:pPr>
      <w:r>
        <w:t xml:space="preserve">Launch (Week 1-2)</w:t>
      </w:r>
    </w:p>
    <w:p>
      <w:pPr>
        <w:pStyle w:val="FirstParagraph"/>
      </w:pPr>
      <w:r>
        <w:t xml:space="preserve">Publish simultaneously to establish authority:</w:t>
      </w:r>
      <w:r>
        <w:t xml:space="preserve"> </w:t>
      </w:r>
      <w:r>
        <w:t xml:space="preserve">- 6 overview posts (hubs)</w:t>
      </w:r>
      <w:r>
        <w:t xml:space="preserve"> </w:t>
      </w:r>
      <w:r>
        <w:t xml:space="preserve">- 3 region posts (Golan Heights, Judean Hills, Negev - most distinctive)</w:t>
      </w:r>
      <w:r>
        <w:t xml:space="preserve"> </w:t>
      </w:r>
      <w:r>
        <w:t xml:space="preserve">- 2 uniqueness posts (</w:t>
      </w:r>
      <w:r>
        <w:t xml:space="preserve">“No Rules”</w:t>
      </w:r>
      <w:r>
        <w:t xml:space="preserve">,</w:t>
      </w:r>
      <w:r>
        <w:t xml:space="preserve"> </w:t>
      </w:r>
      <w:r>
        <w:t xml:space="preserve">“Desert Pioneers”</w:t>
      </w:r>
      <w:r>
        <w:t xml:space="preserve">)</w:t>
      </w:r>
      <w:r>
        <w:t xml:space="preserve"> </w:t>
      </w:r>
      <w:r>
        <w:t xml:space="preserve">- 1 pioneer profile (Peter Stern or Eli Ben Zaken)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12 posts at launch</w:t>
      </w:r>
    </w:p>
    <w:bookmarkEnd w:id="34"/>
    <w:bookmarkStart w:id="35" w:name="core-build-weeks-3-10---3-postsweek"/>
    <w:p>
      <w:pPr>
        <w:pStyle w:val="Heading3"/>
      </w:pPr>
      <w:r>
        <w:t xml:space="preserve">Core Build (Weeks 3-10) - 3 posts/week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Galilee region, History overview, 1 pioneer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 more regions, 1 grape variety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Final region, 2 history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 wineries, 1 winemaker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 grape varieties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 wineries, 1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 grape varieties, 1 viticulturist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 wineries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by Week 10: ~36 posts</w:t>
      </w:r>
      <w:r>
        <w:t xml:space="preserve"> </w:t>
      </w:r>
      <w:r>
        <w:t xml:space="preserve">(core guide complete)</w:t>
      </w:r>
    </w:p>
    <w:bookmarkEnd w:id="35"/>
    <w:bookmarkStart w:id="36" w:name="expansion-weeks-11-20---2-postsweek"/>
    <w:p>
      <w:pPr>
        <w:pStyle w:val="Heading3"/>
      </w:pPr>
      <w:r>
        <w:t xml:space="preserve">Expansion (Weeks 11-20) - 2 posts/week</w:t>
      </w:r>
    </w:p>
    <w:p>
      <w:pPr>
        <w:pStyle w:val="Compact"/>
        <w:numPr>
          <w:ilvl w:val="0"/>
          <w:numId w:val="1006"/>
        </w:numPr>
      </w:pPr>
      <w:r>
        <w:t xml:space="preserve">Remaining winery posts</w:t>
      </w:r>
    </w:p>
    <w:p>
      <w:pPr>
        <w:pStyle w:val="Compact"/>
        <w:numPr>
          <w:ilvl w:val="0"/>
          <w:numId w:val="1006"/>
        </w:numPr>
      </w:pPr>
      <w:r>
        <w:t xml:space="preserve">Remaining grape variety posts</w:t>
      </w:r>
    </w:p>
    <w:p>
      <w:pPr>
        <w:pStyle w:val="Compact"/>
        <w:numPr>
          <w:ilvl w:val="0"/>
          <w:numId w:val="1006"/>
        </w:numPr>
      </w:pPr>
      <w:r>
        <w:t xml:space="preserve">Remaining uniqueness posts</w:t>
      </w:r>
    </w:p>
    <w:p>
      <w:pPr>
        <w:pStyle w:val="Compact"/>
        <w:numPr>
          <w:ilvl w:val="0"/>
          <w:numId w:val="1006"/>
        </w:numPr>
      </w:pPr>
      <w:r>
        <w:t xml:space="preserve">Remaining people profiles</w:t>
      </w:r>
    </w:p>
    <w:p>
      <w:pPr>
        <w:pStyle w:val="Compact"/>
        <w:numPr>
          <w:ilvl w:val="0"/>
          <w:numId w:val="1006"/>
        </w:numPr>
      </w:pPr>
      <w:r>
        <w:t xml:space="preserve">Begin theme layer posts</w:t>
      </w:r>
    </w:p>
    <w:p>
      <w:pPr>
        <w:pStyle w:val="FirstParagraph"/>
      </w:pPr>
      <w:r>
        <w:rPr>
          <w:b/>
          <w:bCs/>
        </w:rPr>
        <w:t xml:space="preserve">Total by Week 20: ~58 posts</w:t>
      </w:r>
    </w:p>
    <w:bookmarkEnd w:id="36"/>
    <w:bookmarkStart w:id="37" w:name="completion-weeks-21-30---1-2-postsweek"/>
    <w:p>
      <w:pPr>
        <w:pStyle w:val="Heading3"/>
      </w:pPr>
      <w:r>
        <w:t xml:space="preserve">Completion (Weeks 21-30) - 1-2 posts/week</w:t>
      </w:r>
    </w:p>
    <w:p>
      <w:pPr>
        <w:pStyle w:val="Compact"/>
        <w:numPr>
          <w:ilvl w:val="0"/>
          <w:numId w:val="1007"/>
        </w:numPr>
      </w:pPr>
      <w:r>
        <w:t xml:space="preserve">All theme layer posts</w:t>
      </w:r>
    </w:p>
    <w:p>
      <w:pPr>
        <w:pStyle w:val="Compact"/>
        <w:numPr>
          <w:ilvl w:val="0"/>
          <w:numId w:val="1007"/>
        </w:numPr>
      </w:pPr>
      <w:r>
        <w:t xml:space="preserve">Fill gaps, update links</w:t>
      </w:r>
    </w:p>
    <w:p>
      <w:pPr>
        <w:pStyle w:val="Compact"/>
        <w:numPr>
          <w:ilvl w:val="0"/>
          <w:numId w:val="1007"/>
        </w:numPr>
      </w:pPr>
      <w:r>
        <w:t xml:space="preserve">Video scripts begin</w:t>
      </w:r>
    </w:p>
    <w:p>
      <w:pPr>
        <w:pStyle w:val="FirstParagraph"/>
      </w:pPr>
      <w:r>
        <w:rPr>
          <w:b/>
          <w:bCs/>
        </w:rPr>
        <w:t xml:space="preserve">Total by Week 30: 68-80 posts</w:t>
      </w:r>
      <w:r>
        <w:t xml:space="preserve"> </w:t>
      </w:r>
      <w:r>
        <w:t xml:space="preserve">(v1 complete)</w:t>
      </w:r>
    </w:p>
    <w:bookmarkEnd w:id="37"/>
    <w:bookmarkStart w:id="38" w:name="ongoing"/>
    <w:p>
      <w:pPr>
        <w:pStyle w:val="Heading3"/>
      </w:pPr>
      <w:r>
        <w:t xml:space="preserve">Ongoing</w:t>
      </w:r>
    </w:p>
    <w:p>
      <w:pPr>
        <w:pStyle w:val="Compact"/>
        <w:numPr>
          <w:ilvl w:val="0"/>
          <w:numId w:val="1008"/>
        </w:numPr>
      </w:pPr>
      <w:r>
        <w:t xml:space="preserve">1-2 posts/month (new wineries, vintage updates, seasonal content)</w:t>
      </w:r>
    </w:p>
    <w:p>
      <w:pPr>
        <w:pStyle w:val="Compact"/>
        <w:numPr>
          <w:ilvl w:val="0"/>
          <w:numId w:val="1008"/>
        </w:numPr>
      </w:pPr>
      <w:r>
        <w:t xml:space="preserve">Annual refresh cycle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roduction-approach"/>
    <w:p>
      <w:pPr>
        <w:pStyle w:val="Heading2"/>
      </w:pPr>
      <w:r>
        <w:t xml:space="preserve">Production Approach</w:t>
      </w:r>
    </w:p>
    <w:bookmarkStart w:id="40" w:name="writing-pipeline"/>
    <w:p>
      <w:pPr>
        <w:pStyle w:val="Heading3"/>
      </w:pPr>
      <w:r>
        <w:t xml:space="preserve">Writing Pipeline</w:t>
      </w:r>
    </w:p>
    <w:p>
      <w:pPr>
        <w:pStyle w:val="FirstParagraph"/>
      </w:pPr>
      <w:r>
        <w:t xml:space="preserve">To maintain 3 posts/week during core build:</w:t>
      </w:r>
      <w:r>
        <w:t xml:space="preserve"> </w:t>
      </w:r>
      <w:r>
        <w:t xml:space="preserve">- Queue 2 weeks ahead</w:t>
      </w:r>
      <w:r>
        <w:t xml:space="preserve"> </w:t>
      </w:r>
      <w:r>
        <w:t xml:space="preserve">- Batch similar posts (all regions, then all grapes)</w:t>
      </w:r>
    </w:p>
    <w:bookmarkEnd w:id="40"/>
    <w:bookmarkStart w:id="41" w:name="quality-gates"/>
    <w:p>
      <w:pPr>
        <w:pStyle w:val="Heading3"/>
      </w:pPr>
      <w:r>
        <w:t xml:space="preserve">Quality Gates</w:t>
      </w:r>
    </w:p>
    <w:p>
      <w:pPr>
        <w:pStyle w:val="FirstParagraph"/>
      </w:pPr>
      <w:r>
        <w:t xml:space="preserve">Draft → Edit → Translate → Publish (EN + HE simultaneously)</w:t>
      </w:r>
    </w:p>
    <w:p>
      <w:pPr>
        <w:pStyle w:val="BodyText"/>
      </w:pPr>
      <w:r>
        <w:t xml:space="preserve">Overviews update as individual posts publish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esearch-needed"/>
    <w:p>
      <w:pPr>
        <w:pStyle w:val="Heading2"/>
      </w:pPr>
      <w:r>
        <w:t xml:space="preserve">Research Needed</w:t>
      </w:r>
    </w:p>
    <w:p>
      <w:pPr>
        <w:pStyle w:val="Compact"/>
        <w:numPr>
          <w:ilvl w:val="0"/>
          <w:numId w:val="1009"/>
        </w:numPr>
      </w:pPr>
      <w:r>
        <w:t xml:space="preserve">Map wineries to regions (verify locations)</w:t>
      </w:r>
    </w:p>
    <w:p>
      <w:pPr>
        <w:pStyle w:val="Compact"/>
        <w:numPr>
          <w:ilvl w:val="0"/>
          <w:numId w:val="1010"/>
        </w:numPr>
      </w:pPr>
      <w:r>
        <w:t xml:space="preserve">Extract grape varieties from inventory</w:t>
      </w:r>
    </w:p>
    <w:p>
      <w:pPr>
        <w:pStyle w:val="Compact"/>
        <w:numPr>
          <w:ilvl w:val="0"/>
          <w:numId w:val="1011"/>
        </w:numPr>
      </w:pPr>
      <w:r>
        <w:t xml:space="preserve">Identify exemplary wines for each category</w:t>
      </w:r>
    </w:p>
    <w:p>
      <w:pPr>
        <w:pStyle w:val="Compact"/>
        <w:numPr>
          <w:ilvl w:val="0"/>
          <w:numId w:val="1012"/>
        </w:numPr>
      </w:pPr>
      <w:r>
        <w:t xml:space="preserve">Source historical dates/figures</w:t>
      </w:r>
    </w:p>
    <w:p>
      <w:pPr>
        <w:pStyle w:val="Compact"/>
        <w:numPr>
          <w:ilvl w:val="0"/>
          <w:numId w:val="1013"/>
        </w:numPr>
      </w:pPr>
      <w:r>
        <w:t xml:space="preserve">Find comparison data (European regions)</w:t>
      </w:r>
    </w:p>
    <w:p>
      <w:pPr>
        <w:pStyle w:val="Compact"/>
        <w:numPr>
          <w:ilvl w:val="0"/>
          <w:numId w:val="1014"/>
        </w:numPr>
      </w:pPr>
      <w:r>
        <w:t xml:space="preserve">Locate/commission maps and visuals</w:t>
      </w:r>
    </w:p>
    <w:p>
      <w:pPr>
        <w:pStyle w:val="Compact"/>
        <w:numPr>
          <w:ilvl w:val="0"/>
          <w:numId w:val="1015"/>
        </w:numPr>
      </w:pPr>
      <w:r>
        <w:t xml:space="preserve">Contact regional wine councils/marketing bodies for content input</w:t>
      </w:r>
    </w:p>
    <w:p>
      <w:r>
        <w:pict>
          <v:rect style="width:0;height:1.5pt" o:hralign="center" o:hrstd="t" o:hr="t"/>
        </w:pict>
      </w:r>
    </w:p>
    <w:bookmarkEnd w:id="43"/>
    <w:bookmarkStart w:id="48" w:name="additional-features"/>
    <w:p>
      <w:pPr>
        <w:pStyle w:val="Heading2"/>
      </w:pPr>
      <w:r>
        <w:t xml:space="preserve">Additional Features</w:t>
      </w:r>
    </w:p>
    <w:bookmarkStart w:id="44" w:name="seasonal-calendar"/>
    <w:p>
      <w:pPr>
        <w:pStyle w:val="Heading3"/>
      </w:pPr>
      <w:r>
        <w:t xml:space="preserve">Seasonal Calendar</w:t>
      </w:r>
    </w:p>
    <w:p>
      <w:pPr>
        <w:pStyle w:val="FirstParagraph"/>
      </w:pPr>
      <w:r>
        <w:t xml:space="preserve">Tie content to Jewish holidays and seasons. Existing holiday wine content can be integrated.</w:t>
      </w:r>
      <w:r>
        <w:t xml:space="preserve"> </w:t>
      </w:r>
      <w:r>
        <w:t xml:space="preserve">- Pesach / Passover</w:t>
      </w:r>
      <w:r>
        <w:t xml:space="preserve"> </w:t>
      </w:r>
      <w:r>
        <w:t xml:space="preserve">- Rosh Hashanah</w:t>
      </w:r>
      <w:r>
        <w:t xml:space="preserve"> </w:t>
      </w:r>
      <w:r>
        <w:t xml:space="preserve">- Shabbat / Friday night</w:t>
      </w:r>
      <w:r>
        <w:t xml:space="preserve"> </w:t>
      </w:r>
      <w:r>
        <w:t xml:space="preserve">- Summer drinking</w:t>
      </w:r>
      <w:r>
        <w:t xml:space="preserve"> </w:t>
      </w:r>
      <w:r>
        <w:t xml:space="preserve">- Harvest season (September-October)</w:t>
      </w:r>
    </w:p>
    <w:p>
      <w:pPr>
        <w:pStyle w:val="BodyText"/>
      </w:pPr>
      <w:r>
        <w:t xml:space="preserve">Seasonal posts drive recurring annual traffic.</w:t>
      </w:r>
    </w:p>
    <w:bookmarkEnd w:id="44"/>
    <w:bookmarkStart w:id="45" w:name="product-page-integration"/>
    <w:p>
      <w:pPr>
        <w:pStyle w:val="Heading3"/>
      </w:pPr>
      <w:r>
        <w:t xml:space="preserve">Product Page Integration</w:t>
      </w:r>
    </w:p>
    <w:p>
      <w:pPr>
        <w:pStyle w:val="Compact"/>
        <w:numPr>
          <w:ilvl w:val="0"/>
          <w:numId w:val="1016"/>
        </w:numPr>
      </w:pPr>
      <w:r>
        <w:t xml:space="preserve">Product pages link TO relevant guide content (region, grape, winery)</w:t>
      </w:r>
    </w:p>
    <w:p>
      <w:pPr>
        <w:pStyle w:val="Compact"/>
        <w:numPr>
          <w:ilvl w:val="0"/>
          <w:numId w:val="1016"/>
        </w:numPr>
      </w:pPr>
      <w:r>
        <w:t xml:space="preserve">Guide posts include search tool (already in place)</w:t>
      </w:r>
    </w:p>
    <w:p>
      <w:pPr>
        <w:pStyle w:val="Compact"/>
        <w:numPr>
          <w:ilvl w:val="0"/>
          <w:numId w:val="1016"/>
        </w:numPr>
      </w:pPr>
      <w:r>
        <w:t xml:space="preserve">Creates content web between shop and guide</w:t>
      </w:r>
    </w:p>
    <w:bookmarkEnd w:id="45"/>
    <w:bookmarkStart w:id="46" w:name="industry-relationships"/>
    <w:p>
      <w:pPr>
        <w:pStyle w:val="Heading3"/>
      </w:pPr>
      <w:r>
        <w:t xml:space="preserve">Industry Relationships</w:t>
      </w:r>
    </w:p>
    <w:p>
      <w:pPr>
        <w:pStyle w:val="FirstParagraph"/>
      </w:pPr>
      <w:r>
        <w:rPr>
          <w:b/>
          <w:bCs/>
        </w:rPr>
        <w:t xml:space="preserve">Now (for content):</w:t>
      </w:r>
      <w:r>
        <w:t xml:space="preserve"> </w:t>
      </w:r>
      <w:r>
        <w:t xml:space="preserve">- Contact regional wine councils and marketing bodies</w:t>
      </w:r>
      <w:r>
        <w:t xml:space="preserve"> </w:t>
      </w:r>
      <w:r>
        <w:t xml:space="preserve">- Information gathering, not partnerships</w:t>
      </w:r>
    </w:p>
    <w:p>
      <w:pPr>
        <w:pStyle w:val="BodyText"/>
      </w:pPr>
      <w:r>
        <w:rPr>
          <w:b/>
          <w:bCs/>
        </w:rPr>
        <w:t xml:space="preserve">Later (from position of authority):</w:t>
      </w:r>
      <w:r>
        <w:t xml:space="preserve"> </w:t>
      </w:r>
      <w:r>
        <w:t xml:space="preserve">- Guest contributors (winemakers, sommeliers)</w:t>
      </w:r>
      <w:r>
        <w:t xml:space="preserve"> </w:t>
      </w:r>
      <w:r>
        <w:t xml:space="preserve">- Winery partnerships for annual edition</w:t>
      </w:r>
      <w:r>
        <w:t xml:space="preserve"> </w:t>
      </w:r>
      <w:r>
        <w:t xml:space="preserve">- Tour operator cross-promotion</w:t>
      </w:r>
    </w:p>
    <w:p>
      <w:pPr>
        <w:pStyle w:val="BodyText"/>
      </w:pPr>
      <w:r>
        <w:t xml:space="preserve">Establish authority first, then leverage it.</w:t>
      </w:r>
    </w:p>
    <w:bookmarkEnd w:id="46"/>
    <w:bookmarkStart w:id="47" w:name="hebrew-market-strategy"/>
    <w:p>
      <w:pPr>
        <w:pStyle w:val="Heading3"/>
      </w:pPr>
      <w:r>
        <w:t xml:space="preserve">Hebrew Market Strategy</w:t>
      </w:r>
    </w:p>
    <w:p>
      <w:pPr>
        <w:pStyle w:val="FirstParagraph"/>
      </w:pPr>
      <w:r>
        <w:t xml:space="preserve">Hebrew edition essential for:</w:t>
      </w:r>
      <w:r>
        <w:t xml:space="preserve"> </w:t>
      </w:r>
      <w:r>
        <w:t xml:space="preserve">- Industry credibility and connections</w:t>
      </w:r>
      <w:r>
        <w:t xml:space="preserve"> </w:t>
      </w:r>
      <w:r>
        <w:t xml:space="preserve">- Israeli audience authority</w:t>
      </w:r>
      <w:r>
        <w:t xml:space="preserve"> </w:t>
      </w:r>
      <w:r>
        <w:t xml:space="preserve">- Local media coverage</w:t>
      </w:r>
    </w:p>
    <w:p>
      <w:pPr>
        <w:pStyle w:val="BodyText"/>
      </w:pPr>
      <w:r>
        <w:t xml:space="preserve">Not primary revenue source - English market is larger for book sales. Hebrew is strategic, not commercial.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open-questions"/>
    <w:p>
      <w:pPr>
        <w:pStyle w:val="Heading2"/>
      </w:pPr>
      <w:r>
        <w:t xml:space="preserve">Open Questions</w:t>
      </w:r>
    </w:p>
    <w:p>
      <w:pPr>
        <w:pStyle w:val="Compact"/>
        <w:numPr>
          <w:ilvl w:val="0"/>
          <w:numId w:val="1017"/>
        </w:numPr>
      </w:pPr>
      <w:r>
        <w:t xml:space="preserve">How many winery posts in first release? (Suggest 10-12)</w:t>
      </w:r>
    </w:p>
    <w:p>
      <w:pPr>
        <w:pStyle w:val="Compact"/>
        <w:numPr>
          <w:ilvl w:val="0"/>
          <w:numId w:val="1017"/>
        </w:numPr>
      </w:pPr>
      <w:r>
        <w:t xml:space="preserve">Include non-Israeli wines from JLM catalog? (Suggest: mention as comparison only)</w:t>
      </w:r>
    </w:p>
    <w:p>
      <w:pPr>
        <w:pStyle w:val="Compact"/>
        <w:numPr>
          <w:ilvl w:val="0"/>
          <w:numId w:val="1017"/>
        </w:numPr>
      </w:pPr>
      <w:r>
        <w:t xml:space="preserve">Depth of European comparison in each post?</w:t>
      </w:r>
    </w:p>
    <w:p>
      <w:pPr>
        <w:pStyle w:val="Compact"/>
        <w:numPr>
          <w:ilvl w:val="0"/>
          <w:numId w:val="1017"/>
        </w:numPr>
      </w:pPr>
      <w:r>
        <w:t xml:space="preserve">Photography/visual approach - stock, AI, commissioned?</w:t>
      </w:r>
    </w:p>
    <w:p>
      <w:pPr>
        <w:pStyle w:val="Compact"/>
        <w:numPr>
          <w:ilvl w:val="0"/>
          <w:numId w:val="1017"/>
        </w:numPr>
      </w:pPr>
      <w:r>
        <w:t xml:space="preserve">Hebrew translation timing - parallel or after English complete?</w:t>
      </w:r>
    </w:p>
    <w:p>
      <w:r>
        <w:pict>
          <v:rect style="width:0;height:1.5pt" o:hralign="center" o:hrstd="t" o:hr="t"/>
        </w:pict>
      </w:r>
    </w:p>
    <w:bookmarkEnd w:id="49"/>
    <w:bookmarkStart w:id="50" w:name="file-naming-convention"/>
    <w:p>
      <w:pPr>
        <w:pStyle w:val="Heading2"/>
      </w:pPr>
      <w:r>
        <w:t xml:space="preserve">File Naming Convention</w:t>
      </w:r>
    </w:p>
    <w:p>
      <w:pPr>
        <w:pStyle w:val="FirstParagraph"/>
      </w:pPr>
      <w:r>
        <w:t xml:space="preserve">Overview posts (hubs):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regions/index.md</w:t>
      </w:r>
      <w:r>
        <w:t xml:space="preserve"> </w:t>
      </w:r>
      <w:r>
        <w:t xml:space="preserve">→</w:t>
      </w:r>
      <w:r>
        <w:t xml:space="preserve"> </w:t>
      </w:r>
      <w:r>
        <w:t xml:space="preserve">“Israeli Wine Regions: Complete Guide”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wineries/index.md</w:t>
      </w:r>
      <w:r>
        <w:t xml:space="preserve"> </w:t>
      </w:r>
      <w:r>
        <w:t xml:space="preserve">→</w:t>
      </w:r>
      <w:r>
        <w:t xml:space="preserve"> </w:t>
      </w:r>
      <w:r>
        <w:t xml:space="preserve">“Israeli Wineries: A Guide”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grapes/index.md</w:t>
      </w:r>
      <w:r>
        <w:t xml:space="preserve"> </w:t>
      </w:r>
      <w:r>
        <w:t xml:space="preserve">→</w:t>
      </w:r>
      <w:r>
        <w:t xml:space="preserve"> </w:t>
      </w:r>
      <w:r>
        <w:t xml:space="preserve">“Grape Varieties in Israel”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history/index.md</w:t>
      </w:r>
      <w:r>
        <w:t xml:space="preserve"> </w:t>
      </w:r>
      <w:r>
        <w:t xml:space="preserve">→</w:t>
      </w:r>
      <w:r>
        <w:t xml:space="preserve"> </w:t>
      </w:r>
      <w:r>
        <w:t xml:space="preserve">“The History of Israeli Wine”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uniqueness/index.md</w:t>
      </w:r>
      <w:r>
        <w:t xml:space="preserve"> </w:t>
      </w:r>
      <w:r>
        <w:t xml:space="preserve">→</w:t>
      </w:r>
      <w:r>
        <w:t xml:space="preserve"> </w:t>
      </w:r>
      <w:r>
        <w:t xml:space="preserve">“What Makes Israeli Wine Different”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people/index.md</w:t>
      </w:r>
      <w:r>
        <w:t xml:space="preserve"> </w:t>
      </w:r>
      <w:r>
        <w:t xml:space="preserve">→</w:t>
      </w:r>
      <w:r>
        <w:t xml:space="preserve"> </w:t>
      </w:r>
      <w:r>
        <w:t xml:space="preserve">“The People Behind Israeli Wine”</w:t>
      </w:r>
    </w:p>
    <w:p>
      <w:pPr>
        <w:pStyle w:val="BodyText"/>
      </w:pPr>
      <w:r>
        <w:t xml:space="preserve">Individual posts (spokes):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regions/golan-heights.md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wineries/tzora.md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grapes/cabernet-sauvignon.md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history/rothschild-revival.md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uniqueness/no-rules.md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people/eran-pick.md</w:t>
      </w:r>
    </w:p>
    <w:p>
      <w:pPr>
        <w:pStyle w:val="BodyText"/>
      </w:pPr>
      <w:r>
        <w:t xml:space="preserve">Theme posts: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themes/high-altitude-golan.md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themes/wine-from-the-desert.md</w:t>
      </w:r>
    </w:p>
    <w:p>
      <w:r>
        <w:pict>
          <v:rect style="width:0;height:1.5pt" o:hralign="center" o:hrstd="t" o:hr="t"/>
        </w:pict>
      </w:r>
    </w:p>
    <w:bookmarkEnd w:id="50"/>
    <w:bookmarkStart w:id="51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content/SENSORY_FRAMEWORK.md</w:t>
      </w:r>
      <w:r>
        <w:t xml:space="preserve"> </w:t>
      </w:r>
      <w:r>
        <w:t xml:space="preserve">- For wine descriptions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content/VIDEO_GUIDE.md</w:t>
      </w:r>
      <w:r>
        <w:t xml:space="preserve"> </w:t>
      </w:r>
      <w:r>
        <w:t xml:space="preserve">- For video production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business/CONTENT_STRATEGY.md</w:t>
      </w:r>
      <w:r>
        <w:t xml:space="preserve"> </w:t>
      </w:r>
      <w:r>
        <w:t xml:space="preserve">- Brand voice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content/JLMops_Data - WebProdM.csv</w:t>
      </w:r>
      <w:r>
        <w:t xml:space="preserve"> </w:t>
      </w:r>
      <w:r>
        <w:t xml:space="preserve">- Product inventory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2026-01-18T14:23:14Z</dcterms:created>
  <dcterms:modified xsi:type="dcterms:W3CDTF">2026-01-18T14:23:14Z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