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6A49" w:rsidRDefault="003564E8">
      <w:pPr>
        <w:pStyle w:val="Heading1"/>
      </w:pPr>
      <w:bookmarkStart w:id="0" w:name="X01d0c1089ce775c49659114cfb7643919923b43"/>
      <w:r>
        <w:t>Product Page Text</w:t>
      </w:r>
      <w:bookmarkStart w:id="1" w:name="_GoBack"/>
      <w:bookmarkEnd w:id="1"/>
    </w:p>
    <w:p w:rsidR="00C86A49" w:rsidRDefault="003564E8">
      <w:r>
        <w:pict>
          <v:rect id="_x0000_i1025" style="width:0;height:1.5pt" o:hralign="center" o:hrstd="t" o:hr="t"/>
        </w:pict>
      </w:r>
    </w:p>
    <w:p w:rsidR="00C86A49" w:rsidRDefault="003564E8">
      <w:pPr>
        <w:pStyle w:val="Heading2"/>
      </w:pPr>
      <w:bookmarkStart w:id="2" w:name="intensity"/>
      <w:r>
        <w:t>INTENSITY</w:t>
      </w:r>
    </w:p>
    <w:p w:rsidR="00C86A49" w:rsidRDefault="003564E8">
      <w:pPr>
        <w:pStyle w:val="FirstParagraph"/>
      </w:pPr>
      <w:r>
        <w:rPr>
          <w:b/>
          <w:bCs/>
        </w:rPr>
        <w:t>Very Low (1 of 5)</w:t>
      </w:r>
      <w:r>
        <w:t xml:space="preserve"> These wines are delicate and subtle. The overall experience is gentle and light on the palate.</w:t>
      </w:r>
    </w:p>
    <w:p w:rsidR="00C86A49" w:rsidRDefault="003564E8">
      <w:pPr>
        <w:pStyle w:val="BodyText"/>
      </w:pPr>
      <w:r>
        <w:rPr>
          <w:b/>
          <w:bCs/>
        </w:rPr>
        <w:t>Low (2 of 5)</w:t>
      </w:r>
      <w:r>
        <w:t xml:space="preserve"> </w:t>
      </w:r>
      <w:r>
        <w:t>Low-intensity wines offer a more noticeable but still gentle character. Flavors and aromas are present but not overpowering.</w:t>
      </w:r>
    </w:p>
    <w:p w:rsidR="00C86A49" w:rsidRDefault="003564E8">
      <w:pPr>
        <w:pStyle w:val="BodyText"/>
      </w:pPr>
      <w:r>
        <w:rPr>
          <w:b/>
          <w:bCs/>
        </w:rPr>
        <w:t>Moderate (3 of 5)</w:t>
      </w:r>
      <w:r>
        <w:t xml:space="preserve"> Wines of moderate intensity showcase a balanced expression of aromas and flavors. They offer a satisfying presenc</w:t>
      </w:r>
      <w:r>
        <w:t>e on the palate without being heavy.</w:t>
      </w:r>
    </w:p>
    <w:p w:rsidR="00C86A49" w:rsidRDefault="003564E8">
      <w:pPr>
        <w:pStyle w:val="BodyText"/>
      </w:pPr>
      <w:r>
        <w:rPr>
          <w:b/>
          <w:bCs/>
        </w:rPr>
        <w:t>High (4 of 5)</w:t>
      </w:r>
      <w:r>
        <w:t xml:space="preserve"> High-intensity wines are bold and expressive, with pronounced aromas and concentrated flavors. They deliver a more impactful wine experience.</w:t>
      </w:r>
    </w:p>
    <w:p w:rsidR="00C86A49" w:rsidRDefault="003564E8">
      <w:pPr>
        <w:pStyle w:val="BodyText"/>
      </w:pPr>
      <w:r>
        <w:rPr>
          <w:b/>
          <w:bCs/>
        </w:rPr>
        <w:t>Very High (5 of 5)</w:t>
      </w:r>
      <w:r>
        <w:t xml:space="preserve"> Powerful and concentrated wine, boasting int</w:t>
      </w:r>
      <w:r>
        <w:t>ense aromas and a rich, often complex palate. The wine experience is significant and commanding.</w:t>
      </w:r>
    </w:p>
    <w:p w:rsidR="00C86A49" w:rsidRDefault="003564E8">
      <w:r>
        <w:pict>
          <v:rect id="_x0000_i1026" style="width:0;height:1.5pt" o:hralign="center" o:hrstd="t" o:hr="t"/>
        </w:pict>
      </w:r>
    </w:p>
    <w:p w:rsidR="00C86A49" w:rsidRDefault="003564E8">
      <w:pPr>
        <w:pStyle w:val="Heading2"/>
      </w:pPr>
      <w:bookmarkStart w:id="3" w:name="complexity"/>
      <w:bookmarkEnd w:id="2"/>
      <w:r>
        <w:t>COMPLEXITY</w:t>
      </w:r>
    </w:p>
    <w:p w:rsidR="00C86A49" w:rsidRDefault="003564E8">
      <w:pPr>
        <w:pStyle w:val="FirstParagraph"/>
      </w:pPr>
      <w:r>
        <w:rPr>
          <w:b/>
          <w:bCs/>
        </w:rPr>
        <w:t>Low (2 of 5)</w:t>
      </w:r>
      <w:r>
        <w:t xml:space="preserve"> Low-complexity wines offer a bit of nuance, perhaps with more discernible aromas or tastes. The experience remains relatively simple </w:t>
      </w:r>
      <w:r>
        <w:t>but with a touch more depth than the very basic wines.</w:t>
      </w:r>
    </w:p>
    <w:p w:rsidR="00C86A49" w:rsidRDefault="003564E8">
      <w:pPr>
        <w:pStyle w:val="BodyText"/>
      </w:pPr>
      <w:r>
        <w:rPr>
          <w:b/>
          <w:bCs/>
        </w:rPr>
        <w:t>Moderate (3 of 5)</w:t>
      </w:r>
      <w:r>
        <w:t xml:space="preserve"> Wines of moderate complexity show a noticeable interplay of several aromas and flavors, and perhaps a developing character on the palate. The experience is more engaging, with layers </w:t>
      </w:r>
      <w:r>
        <w:t>that unfold.</w:t>
      </w:r>
    </w:p>
    <w:p w:rsidR="00C86A49" w:rsidRDefault="003564E8">
      <w:pPr>
        <w:pStyle w:val="BodyText"/>
      </w:pPr>
      <w:r>
        <w:rPr>
          <w:b/>
          <w:bCs/>
        </w:rPr>
        <w:t>High (4 of 5)</w:t>
      </w:r>
      <w:r>
        <w:t xml:space="preserve"> High-complexity wines exhibit a wide array of aromas and flavors, often evolving in the glass. They offer a multi-layered and intriguing experience, with nuances that can be discovered over time.</w:t>
      </w:r>
    </w:p>
    <w:p w:rsidR="00C86A49" w:rsidRDefault="003564E8">
      <w:pPr>
        <w:pStyle w:val="BodyText"/>
      </w:pPr>
      <w:r>
        <w:rPr>
          <w:b/>
          <w:bCs/>
        </w:rPr>
        <w:t>Very High (5 of 5)</w:t>
      </w:r>
      <w:r>
        <w:t xml:space="preserve"> These wines ar</w:t>
      </w:r>
      <w:r>
        <w:t>e exceptionally complex, displaying a multitude of aromas and flavors that can be both primary (from the grape), secondary (from winemaking), and tertiary (from aging). The experience is profound and captivating, often revealing new dimensions with each si</w:t>
      </w:r>
      <w:r>
        <w:t>p.</w:t>
      </w:r>
    </w:p>
    <w:p w:rsidR="00C86A49" w:rsidRDefault="003564E8">
      <w:r>
        <w:pict>
          <v:rect id="_x0000_i1027" style="width:0;height:1.5pt" o:hralign="center" o:hrstd="t" o:hr="t"/>
        </w:pict>
      </w:r>
    </w:p>
    <w:p w:rsidR="00C86A49" w:rsidRDefault="003564E8">
      <w:pPr>
        <w:pStyle w:val="Heading2"/>
      </w:pPr>
      <w:bookmarkStart w:id="4" w:name="acidity"/>
      <w:bookmarkEnd w:id="3"/>
      <w:r>
        <w:t>ACIDITY</w:t>
      </w:r>
    </w:p>
    <w:p w:rsidR="00C86A49" w:rsidRDefault="003564E8">
      <w:pPr>
        <w:pStyle w:val="FirstParagraph"/>
      </w:pPr>
      <w:r>
        <w:rPr>
          <w:b/>
          <w:bCs/>
        </w:rPr>
        <w:t>Very Low (1 of 5)</w:t>
      </w:r>
      <w:r>
        <w:t xml:space="preserve"> Lower acidity wines feel softer and rounder on the palate, lacking that sharp, tangy edge. They can feel smoother and sometimes richer.</w:t>
      </w:r>
    </w:p>
    <w:p w:rsidR="00C86A49" w:rsidRDefault="003564E8">
      <w:pPr>
        <w:pStyle w:val="BodyText"/>
      </w:pPr>
      <w:r>
        <w:rPr>
          <w:b/>
          <w:bCs/>
        </w:rPr>
        <w:lastRenderedPageBreak/>
        <w:t>Low (2 of 5)</w:t>
      </w:r>
      <w:r>
        <w:t xml:space="preserve"> Lower acidity wines feel softer and rounder on the palate, lacking that shar</w:t>
      </w:r>
      <w:r>
        <w:t>p, tangy edge. They can feel smoother and sometimes richer.</w:t>
      </w:r>
    </w:p>
    <w:p w:rsidR="00C86A49" w:rsidRDefault="003564E8">
      <w:pPr>
        <w:pStyle w:val="BodyText"/>
      </w:pPr>
      <w:r>
        <w:rPr>
          <w:b/>
          <w:bCs/>
        </w:rPr>
        <w:t>Moderate (3 of 5)</w:t>
      </w:r>
      <w:r>
        <w:t xml:space="preserve"> Moderate acidity wines strike a balance, showing noticeable freshness without being overly tart. They feel lively but also have a certain smoothness.</w:t>
      </w:r>
    </w:p>
    <w:p w:rsidR="00C86A49" w:rsidRDefault="003564E8">
      <w:pPr>
        <w:pStyle w:val="BodyText"/>
      </w:pPr>
      <w:r>
        <w:rPr>
          <w:b/>
          <w:bCs/>
        </w:rPr>
        <w:t>High (4 of 5)</w:t>
      </w:r>
      <w:r>
        <w:t xml:space="preserve"> Expect a brigh</w:t>
      </w:r>
      <w:r>
        <w:t>t, tangy quality that makes feels fresh and lively. Acidity adds tartness, giving the wine a clean feel.</w:t>
      </w:r>
    </w:p>
    <w:p w:rsidR="00C86A49" w:rsidRDefault="003564E8">
      <w:pPr>
        <w:pStyle w:val="BodyText"/>
      </w:pPr>
      <w:r>
        <w:rPr>
          <w:b/>
          <w:bCs/>
        </w:rPr>
        <w:t>Very High (5 of 5)</w:t>
      </w:r>
      <w:r>
        <w:t xml:space="preserve"> Expect noticeable tartness and freshness, often described as zesty or crisp. This lively quality can make the wine feel vibrant and </w:t>
      </w:r>
      <w:r>
        <w:t>mouthwatering.</w:t>
      </w:r>
    </w:p>
    <w:p w:rsidR="00C86A49" w:rsidRDefault="003564E8">
      <w:r>
        <w:pict>
          <v:rect id="_x0000_i1028" style="width:0;height:1.5pt" o:hralign="center" o:hrstd="t" o:hr="t"/>
        </w:pict>
      </w:r>
    </w:p>
    <w:p w:rsidR="00C86A49" w:rsidRDefault="003564E8">
      <w:pPr>
        <w:pStyle w:val="Heading2"/>
      </w:pPr>
      <w:bookmarkStart w:id="5" w:name="pairing"/>
      <w:bookmarkEnd w:id="4"/>
      <w:r>
        <w:t>PAIRING</w:t>
      </w:r>
    </w:p>
    <w:p w:rsidR="00C86A49" w:rsidRDefault="003564E8">
      <w:pPr>
        <w:pStyle w:val="FirstParagraph"/>
      </w:pPr>
      <w:r>
        <w:rPr>
          <w:b/>
          <w:bCs/>
        </w:rPr>
        <w:t>Harmonizing</w:t>
      </w:r>
      <w:r>
        <w:t xml:space="preserve"> Harmonizing (congruent) pairings bring together wines and foods that share similar flavor components, creating a harmonious experience where the tastes reinforce each other.</w:t>
      </w:r>
    </w:p>
    <w:p w:rsidR="00C86A49" w:rsidRDefault="003564E8">
      <w:pPr>
        <w:pStyle w:val="BodyText"/>
      </w:pPr>
      <w:r>
        <w:rPr>
          <w:b/>
          <w:bCs/>
        </w:rPr>
        <w:t>Contrasting</w:t>
      </w:r>
      <w:r>
        <w:t xml:space="preserve"> Contrasting (complimentary) pairi</w:t>
      </w:r>
      <w:r>
        <w:t>ngs bring together wines and foods with few shared flavor components. This creates a dynamic balance, where the different tastes complement and enhance each other.</w:t>
      </w:r>
    </w:p>
    <w:p w:rsidR="00C86A49" w:rsidRDefault="003564E8">
      <w:r>
        <w:pict>
          <v:rect id="_x0000_i1029" style="width:0;height:1.5pt" o:hralign="center" o:hrstd="t" o:hr="t"/>
        </w:pict>
      </w:r>
    </w:p>
    <w:p w:rsidR="00C86A49" w:rsidRDefault="003564E8">
      <w:pPr>
        <w:pStyle w:val="Heading2"/>
      </w:pPr>
      <w:bookmarkStart w:id="6" w:name="food-categories"/>
      <w:bookmarkEnd w:id="5"/>
      <w:r>
        <w:t>FOOD CATEGORIES</w:t>
      </w:r>
    </w:p>
    <w:p w:rsidR="00C86A49" w:rsidRDefault="003564E8">
      <w:pPr>
        <w:pStyle w:val="FirstParagraph"/>
      </w:pPr>
      <w:r>
        <w:rPr>
          <w:b/>
          <w:bCs/>
        </w:rPr>
        <w:t>Mild Flavors</w:t>
      </w:r>
      <w:r>
        <w:t xml:space="preserve"> Soft cheeses, white fish, lightly seasoned poultry, pasta in </w:t>
      </w:r>
      <w:r>
        <w:t>a light sauce.</w:t>
      </w:r>
    </w:p>
    <w:p w:rsidR="00C86A49" w:rsidRDefault="003564E8">
      <w:pPr>
        <w:pStyle w:val="BodyText"/>
      </w:pPr>
      <w:r>
        <w:rPr>
          <w:b/>
          <w:bCs/>
        </w:rPr>
        <w:t>Rich Flavors</w:t>
      </w:r>
      <w:r>
        <w:t xml:space="preserve"> Salmon and similar fish, red meats, fattier foods, and many hard cheeses.</w:t>
      </w:r>
    </w:p>
    <w:p w:rsidR="00C86A49" w:rsidRDefault="003564E8">
      <w:pPr>
        <w:pStyle w:val="BodyText"/>
      </w:pPr>
      <w:r>
        <w:rPr>
          <w:b/>
          <w:bCs/>
        </w:rPr>
        <w:t>Intense Flavors</w:t>
      </w:r>
      <w:r>
        <w:t xml:space="preserve"> Heavily seasoned and spicy dishes, and foods with strong, more noticeable flavors.</w:t>
      </w:r>
    </w:p>
    <w:p w:rsidR="00C86A49" w:rsidRDefault="003564E8">
      <w:pPr>
        <w:pStyle w:val="BodyText"/>
      </w:pPr>
      <w:r>
        <w:rPr>
          <w:b/>
          <w:bCs/>
        </w:rPr>
        <w:t>Sweet Flavors</w:t>
      </w:r>
      <w:r>
        <w:t xml:space="preserve"> </w:t>
      </w:r>
      <w:r>
        <w:t>Desserts and pastries, as well as foods prepared with sweet sauces, glazes, or sweet ingredients.</w:t>
      </w:r>
    </w:p>
    <w:p w:rsidR="00C86A49" w:rsidRDefault="003564E8">
      <w:r>
        <w:pict>
          <v:rect id="_x0000_i1030" style="width:0;height:1.5pt" o:hralign="center" o:hrstd="t" o:hr="t"/>
        </w:pict>
      </w:r>
    </w:p>
    <w:p w:rsidR="00C86A49" w:rsidRDefault="003564E8">
      <w:pPr>
        <w:pStyle w:val="Heading2"/>
      </w:pPr>
      <w:bookmarkStart w:id="7" w:name="trust-statements"/>
      <w:bookmarkEnd w:id="6"/>
      <w:r>
        <w:t>TRUST STATEMENTS</w:t>
      </w:r>
    </w:p>
    <w:p w:rsidR="00C86A49" w:rsidRDefault="003564E8">
      <w:pPr>
        <w:pStyle w:val="FirstParagraph"/>
      </w:pPr>
      <w:r>
        <w:t>Discover your perfect pour. Quality and value are our promise, achieved through our personal tasting of every wine before we offer it.</w:t>
      </w:r>
    </w:p>
    <w:p w:rsidR="00C86A49" w:rsidRDefault="003564E8">
      <w:pPr>
        <w:pStyle w:val="BodyText"/>
      </w:pPr>
      <w:r>
        <w:t>Unco</w:t>
      </w:r>
      <w:r>
        <w:t>rk with confidence. We taste each wine before ordering, so you always get wines of quality and value.</w:t>
      </w:r>
    </w:p>
    <w:p w:rsidR="00C86A49" w:rsidRDefault="003564E8">
      <w:pPr>
        <w:pStyle w:val="BodyText"/>
      </w:pPr>
      <w:r>
        <w:t>Explore and discover wines with confidence. We taste before ordering, to offer only wines of quality and value.</w:t>
      </w:r>
    </w:p>
    <w:p w:rsidR="00C86A49" w:rsidRDefault="003564E8">
      <w:pPr>
        <w:pStyle w:val="BodyText"/>
      </w:pPr>
      <w:r>
        <w:lastRenderedPageBreak/>
        <w:t>Quality and value, guaranteed. Before we order wines, we personally taste them to be sure you get the best selection.</w:t>
      </w:r>
    </w:p>
    <w:p w:rsidR="00C86A49" w:rsidRDefault="003564E8">
      <w:pPr>
        <w:pStyle w:val="BodyText"/>
      </w:pPr>
      <w:r>
        <w:t>Delight in every glass. Our commitment to quality and value means we taste every wine before it makes its way to you.</w:t>
      </w:r>
    </w:p>
    <w:p w:rsidR="00C86A49" w:rsidRDefault="003564E8">
      <w:pPr>
        <w:pStyle w:val="BodyText"/>
      </w:pPr>
      <w:r>
        <w:t>Experience wine, wor</w:t>
      </w:r>
      <w:r>
        <w:t>ry-free. We taste each selection to ensure you always receive wines of great quality and value.</w:t>
      </w:r>
    </w:p>
    <w:p w:rsidR="00C86A49" w:rsidRDefault="003564E8">
      <w:pPr>
        <w:pStyle w:val="BodyText"/>
      </w:pPr>
      <w:r>
        <w:t>Sip assuredly. We personally taste each wine before it’s offered, ensuring both quality and excellent value for you.</w:t>
      </w:r>
    </w:p>
    <w:p w:rsidR="00C86A49" w:rsidRDefault="003564E8">
      <w:pPr>
        <w:pStyle w:val="BodyText"/>
      </w:pPr>
      <w:r>
        <w:t>Taste the difference, confidently. By tasti</w:t>
      </w:r>
      <w:r>
        <w:t>ng wines ourselves before ordering, we ensure you only find quality and value here.</w:t>
      </w:r>
    </w:p>
    <w:p w:rsidR="00C86A49" w:rsidRDefault="003564E8">
      <w:pPr>
        <w:pStyle w:val="BodyText"/>
      </w:pPr>
      <w:r>
        <w:t>Your satisfaction, bottled. We sample all our wines prior to ordering, guaranteeing a selection of quality and value.</w:t>
      </w:r>
    </w:p>
    <w:p w:rsidR="00C86A49" w:rsidRDefault="003564E8">
      <w:pPr>
        <w:pStyle w:val="BodyText"/>
      </w:pPr>
      <w:r>
        <w:t xml:space="preserve">Embark on a flavorful journey. Every wine we offer is </w:t>
      </w:r>
      <w:r>
        <w:t>tasted by us first, guaranteeing quality and value.</w:t>
      </w:r>
      <w:bookmarkEnd w:id="0"/>
      <w:bookmarkEnd w:id="7"/>
    </w:p>
    <w:sectPr w:rsidR="00C86A4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458EDE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C86A49"/>
    <w:rsid w:val="003564E8"/>
    <w:rsid w:val="00C86A4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668</Words>
  <Characters>3809</Characters>
  <Application>Microsoft Office Word</Application>
  <DocSecurity>0</DocSecurity>
  <Lines>31</Lines>
  <Paragraphs>8</Paragraphs>
  <ScaleCrop>false</ScaleCrop>
  <Company>HP</Company>
  <LinksUpToDate>false</LinksUpToDate>
  <CharactersWithSpaces>4469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cp:lastModifiedBy>
  <cp:revision>2</cp:revision>
  <dcterms:created xsi:type="dcterms:W3CDTF">2026-01-18T12:46:00Z</dcterms:created>
  <dcterms:modified xsi:type="dcterms:W3CDTF">2026-01-18T12:47:00Z</dcterms:modified>
</cp:coreProperties>
</file>