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8" w:name="content"/>
    <w:bookmarkStart w:id="97" w:name="X43de392f58d3a3dc4a41fa7076401b738b14e2c"/>
    <w:p>
      <w:pPr>
        <w:pStyle w:val="Heading1"/>
      </w:pPr>
      <w:r>
        <w:t xml:space="preserve">Evidence Map: Achilles Rehabilitation, Training Adaptation, and Foot–Ankle Foundations (2016–2026)</w:t>
      </w:r>
    </w:p>
    <w:bookmarkStart w:id="26" w:name="executive-summary"/>
    <w:p>
      <w:pPr>
        <w:pStyle w:val="Heading2"/>
      </w:pPr>
      <w:r>
        <w:t xml:space="preserve">Executive Summary</w:t>
      </w:r>
    </w:p>
    <w:p>
      <w:pPr>
        <w:pStyle w:val="FirstParagraph"/>
      </w:pPr>
      <w:r>
        <w:t xml:space="preserve">Across clinical rehabilitation and performance training, the highest-level evidence in 2016–2026 consistently supports progressive mechanical loading (appropriately dosed resistance and plyometric training) as a cornerstone intervention for tendon and neuromuscular outcomes, while highlighting that many apparent “best” options carry substantial uncertainty because of heterogeneity in protocols, populations, and risk of bias. For Achilles tendinopathy specifically, a living network meta-analysis of randomized trials indicates wide uncertainty across treatment rankings, reinforcing that clinicians should anchor care in loading-based programs and use adjuncts selectively rather than chasing small between-intervention differences.</w:t>
      </w:r>
      <w:r>
        <w:t xml:space="preserve"> </w:t>
      </w:r>
      <w:hyperlink r:id="rId21">
        <w:r>
          <w:rPr>
            <w:rStyle w:val="Hyperlink"/>
          </w:rPr>
          <w:t xml:space="preserve">[1]</w:t>
        </w:r>
      </w:hyperlink>
    </w:p>
    <w:p>
      <w:pPr>
        <w:pStyle w:val="BodyText"/>
      </w:pPr>
      <w:r>
        <w:t xml:space="preserve">In resistance training science, multiple high-citation meta-analyses converge on a clinically useful simplification: hypertrophy can be achieved across a spectrum of loads (especially when sets approach volitional failure), whereas maximal strength gains are more load-specific and typically favor heavier loading.</w:t>
      </w:r>
      <w:r>
        <w:t xml:space="preserve"> </w:t>
      </w:r>
      <w:hyperlink r:id="rId22">
        <w:r>
          <w:rPr>
            <w:rStyle w:val="Hyperlink"/>
          </w:rPr>
          <w:t xml:space="preserve">[2]</w:t>
        </w:r>
      </w:hyperlink>
      <w:r>
        <w:t xml:space="preserve"> </w:t>
      </w:r>
      <w:r>
        <w:t xml:space="preserve">Plyometric training meta-analyses show broad performance benefits (jumping, sprinting, change-of-direction) across ages and sexes, with program design parameters (dose, duration, maturity status) shaping magnitude rather than direction of effect.</w:t>
      </w:r>
      <w:r>
        <w:t xml:space="preserve"> </w:t>
      </w:r>
      <w:hyperlink r:id="rId23">
        <w:r>
          <w:rPr>
            <w:rStyle w:val="Hyperlink"/>
          </w:rPr>
          <w:t xml:space="preserve">[3]</w:t>
        </w:r>
      </w:hyperlink>
    </w:p>
    <w:p>
      <w:pPr>
        <w:pStyle w:val="BodyText"/>
      </w:pPr>
      <w:r>
        <w:t xml:space="preserve">At the mechanism level, meta-analyses indicate that early strength improvements are associated with measurable (but often modest) cortical and subcortical adaptations (e.g., reduced inhibition, altered excitability), while evidence for specific motor-unit firing changes remains limited by study quality and methodological variability.</w:t>
      </w:r>
      <w:r>
        <w:t xml:space="preserve"> </w:t>
      </w:r>
      <w:hyperlink r:id="rId24">
        <w:r>
          <w:rPr>
            <w:rStyle w:val="Hyperlink"/>
          </w:rPr>
          <w:t xml:space="preserve">[4]</w:t>
        </w:r>
      </w:hyperlink>
      <w:r>
        <w:t xml:space="preserve"> </w:t>
      </w:r>
      <w:r>
        <w:t xml:space="preserve">Periodization research suggests that—when volume is equated—periodized approaches can yield slightly greater 1RM strength gains than non-periodized training, with undulating models showing advantages in trained individuals; hypertrophy differences are less consistent.</w:t>
      </w:r>
      <w:r>
        <w:t xml:space="preserve"> </w:t>
      </w:r>
      <w:hyperlink r:id="rId25">
        <w:r>
          <w:rPr>
            <w:rStyle w:val="Hyperlink"/>
          </w:rPr>
          <w:t xml:space="preserve">[5]</w:t>
        </w:r>
      </w:hyperlink>
    </w:p>
    <w:bookmarkEnd w:id="26"/>
    <w:bookmarkStart w:id="32" w:name="methods-and-evidence-grading"/>
    <w:p>
      <w:pPr>
        <w:pStyle w:val="Heading2"/>
      </w:pPr>
      <w:r>
        <w:t xml:space="preserve">Methods and Evidence Grading</w:t>
      </w:r>
    </w:p>
    <w:p>
      <w:pPr>
        <w:pStyle w:val="FirstParagraph"/>
      </w:pPr>
      <w:r>
        <w:t xml:space="preserve">This report targeted peer-reviewed publications from 2016–2026 emphasizing higher levels of evidence: systematic reviews, meta-analyses/network meta-analyses, randomized controlled trials (RCTs), and large prospective cohort studies. Where a domain’s evidence base is structurally less suited to RCTs (e.g., anatomy; some biomechanics questions), selection prioritized systematic syntheses and high-quality observational designs with clear clinical or research implications.</w:t>
      </w:r>
      <w:r>
        <w:t xml:space="preserve"> </w:t>
      </w:r>
      <w:hyperlink r:id="rId27">
        <w:r>
          <w:rPr>
            <w:rStyle w:val="Hyperlink"/>
          </w:rPr>
          <w:t xml:space="preserve">[6]</w:t>
        </w:r>
      </w:hyperlink>
    </w:p>
    <w:p>
      <w:pPr>
        <w:pStyle w:val="BodyText"/>
      </w:pPr>
      <w:r>
        <w:t xml:space="preserve">Citations were prioritized from primary/official sources such as PubMed</w:t>
      </w:r>
      <w:hyperlink r:id="rId28">
        <w:r>
          <w:rPr>
            <w:rStyle w:val="Hyperlink"/>
          </w:rPr>
          <w:t xml:space="preserve">[7]</w:t>
        </w:r>
      </w:hyperlink>
      <w:r>
        <w:t xml:space="preserve"> </w:t>
      </w:r>
      <w:r>
        <w:t xml:space="preserve">and PubMed Central</w:t>
      </w:r>
      <w:hyperlink r:id="rId29">
        <w:r>
          <w:rPr>
            <w:rStyle w:val="Hyperlink"/>
          </w:rPr>
          <w:t xml:space="preserve">[8]</w:t>
        </w:r>
      </w:hyperlink>
      <w:r>
        <w:t xml:space="preserve">, plus journal sites (e.g., publisher-hosted PDFs).</w:t>
      </w:r>
      <w:r>
        <w:t xml:space="preserve"> </w:t>
      </w:r>
      <w:hyperlink r:id="rId30">
        <w:r>
          <w:rPr>
            <w:rStyle w:val="Hyperlink"/>
          </w:rPr>
          <w:t xml:space="preserve">[9]</w:t>
        </w:r>
      </w:hyperlink>
      <w:r>
        <w:t xml:space="preserve"> </w:t>
      </w:r>
      <w:r>
        <w:t xml:space="preserve">Citation counts were recorded as shown in the cited web sources at the time of retrieval (snapshot on 2026-03-28). When a source did not present a citation count, it is marked “unspecified.”</w:t>
      </w:r>
      <w:r>
        <w:t xml:space="preserve"> </w:t>
      </w:r>
      <w:hyperlink r:id="rId21">
        <w:r>
          <w:rPr>
            <w:rStyle w:val="Hyperlink"/>
          </w:rPr>
          <w:t xml:space="preserve">[10]</w:t>
        </w:r>
      </w:hyperlink>
    </w:p>
    <w:p>
      <w:pPr>
        <w:pStyle w:val="BodyText"/>
      </w:pPr>
      <w:r>
        <w:t xml:space="preserve">“Level of evidence” is reported pragmatically using common evidence-hierarchy conventions (meta-analysis/systematic review of RCTs ≈ Level 1; single RCT ≈ Level 2; cohort ≈ Level 2–3; systematic review of observational studies ≈ Level 2–3; anatomy/imaging syntheses vary). The importance of explicitly grading evidence levels within musculoskeletal rehabilitation syntheses is illustrated in Achilles rupture rehabilitation reviews that reference evidence-level frameworks when selecting among overlapping meta-analyses.</w:t>
      </w:r>
      <w:r>
        <w:t xml:space="preserve"> </w:t>
      </w:r>
      <w:hyperlink r:id="rId31">
        <w:r>
          <w:rPr>
            <w:rStyle w:val="Hyperlink"/>
          </w:rPr>
          <w:t xml:space="preserve">[11]</w:t>
        </w:r>
      </w:hyperlink>
    </w:p>
    <w:bookmarkEnd w:id="32"/>
    <w:bookmarkStart w:id="45" w:name="achilles-rehabilitation"/>
    <w:p>
      <w:pPr>
        <w:pStyle w:val="Heading2"/>
      </w:pPr>
      <w:r>
        <w:t xml:space="preserve">Achilles Rehabilitation</w:t>
      </w:r>
    </w:p>
    <w:bookmarkStart w:id="35" w:name="domain-executive-summary"/>
    <w:p>
      <w:pPr>
        <w:pStyle w:val="Heading3"/>
      </w:pPr>
      <w:r>
        <w:t xml:space="preserve">Domain executive summary</w:t>
      </w:r>
    </w:p>
    <w:p>
      <w:pPr>
        <w:pStyle w:val="FirstParagraph"/>
      </w:pPr>
      <w:r>
        <w:t xml:space="preserve">High-level evidence indicates that Achilles rehabilitation is best conceptualized as a loading-focused process: exercise-based loading protocols improve pain and function in mid-portion Achilles tendinopathy, with measurable improvement trajectories over weeks to months.</w:t>
      </w:r>
      <w:r>
        <w:t xml:space="preserve"> </w:t>
      </w:r>
      <w:hyperlink r:id="rId33">
        <w:r>
          <w:rPr>
            <w:rStyle w:val="Hyperlink"/>
          </w:rPr>
          <w:t xml:space="preserve">[12]</w:t>
        </w:r>
      </w:hyperlink>
      <w:r>
        <w:t xml:space="preserve"> </w:t>
      </w:r>
      <w:r>
        <w:t xml:space="preserve">A living network meta-analysis of Achilles tendinopathy trials underscores substantial uncertainty and risk of bias across interventions, implying that clinical decisions should emphasize robust principles (progressive loading, adherence, symptom-guided progression) over small differences between specific modalities.</w:t>
      </w:r>
      <w:r>
        <w:t xml:space="preserve"> </w:t>
      </w:r>
      <w:hyperlink r:id="rId21">
        <w:r>
          <w:rPr>
            <w:rStyle w:val="Hyperlink"/>
          </w:rPr>
          <w:t xml:space="preserve">[13]</w:t>
        </w:r>
      </w:hyperlink>
      <w:r>
        <w:t xml:space="preserve"> </w:t>
      </w:r>
      <w:r>
        <w:t xml:space="preserve">For rupture, a large RCT suggests operative management is not necessarily associated with superior patient-important outcomes compared with nonoperative care when modern rehabilitation is applied, supporting shared decision-making that weighs rerupture risk, complications, and patient priorities.</w:t>
      </w:r>
      <w:r>
        <w:t xml:space="preserve"> </w:t>
      </w:r>
      <w:hyperlink r:id="rId34">
        <w:r>
          <w:rPr>
            <w:rStyle w:val="Hyperlink"/>
          </w:rPr>
          <w:t xml:space="preserve">[14]</w:t>
        </w:r>
      </w:hyperlink>
    </w:p>
    <w:bookmarkEnd w:id="35"/>
    <w:bookmarkStart w:id="44" w:name="ranked-seminal-publications"/>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Arco C van der Vlist</w:t>
            </w:r>
            <w:hyperlink r:id="rId36">
              <w:r>
                <w:rPr>
                  <w:rStyle w:val="Hyperlink"/>
                </w:rPr>
                <w:t xml:space="preserve">[15]</w:t>
              </w:r>
            </w:hyperlink>
            <w:r>
              <w:t xml:space="preserve">, et al.</w:t>
            </w:r>
            <w:r>
              <w:t xml:space="preserve"> </w:t>
            </w:r>
            <w:r>
              <w:rPr>
                <w:i/>
                <w:iCs/>
              </w:rPr>
              <w:t xml:space="preserve">Which treatment is most effective for patients with Achilles tendinopathy? A living systematic review with network meta-analysis of 29 randomised controlled trials.</w:t>
            </w:r>
            <w:r>
              <w:t xml:space="preserve"> </w:t>
            </w:r>
            <w:r>
              <w:rPr>
                <w:b/>
                <w:bCs/>
              </w:rPr>
              <w:t xml:space="preserve">Br J Sports Med.</w:t>
            </w:r>
            <w:r>
              <w:t xml:space="preserve"> </w:t>
            </w:r>
            <w:r>
              <w:t xml:space="preserve">55(5):249–256. doi:10.1136/bjsports-2019-101872.</w:t>
            </w:r>
            <w:r>
              <w:t xml:space="preserve"> </w:t>
            </w:r>
            <w:hyperlink r:id="rId21">
              <w:r>
                <w:rPr>
                  <w:rStyle w:val="Hyperlink"/>
                </w:rPr>
                <w:t xml:space="preserve">[16]</w:t>
              </w:r>
            </w:hyperlink>
          </w:p>
        </w:tc>
        <w:tc>
          <w:tcPr/>
          <w:p>
            <w:pPr>
              <w:pStyle w:val="Compact"/>
              <w:jc w:val="right"/>
            </w:pPr>
            <w:r>
              <w:t xml:space="preserve">2021</w:t>
            </w:r>
          </w:p>
        </w:tc>
        <w:tc>
          <w:tcPr/>
          <w:p>
            <w:pPr>
              <w:pStyle w:val="Compact"/>
            </w:pPr>
            <w:r>
              <w:t xml:space="preserve">British Journal of Sports Medicine</w:t>
            </w:r>
            <w:hyperlink r:id="rId23">
              <w:r>
                <w:rPr>
                  <w:rStyle w:val="Hyperlink"/>
                </w:rPr>
                <w:t xml:space="preserve">[17]</w:t>
              </w:r>
            </w:hyperlink>
          </w:p>
        </w:tc>
        <w:tc>
          <w:tcPr/>
          <w:p>
            <w:pPr>
              <w:pStyle w:val="Compact"/>
            </w:pPr>
            <w:r>
              <w:t xml:space="preserve">Living SR + network meta-analysis (29 RCTs)</w:t>
            </w:r>
          </w:p>
        </w:tc>
        <w:tc>
          <w:tcPr/>
          <w:p>
            <w:pPr>
              <w:pStyle w:val="Compact"/>
            </w:pPr>
            <w:r>
              <w:t xml:space="preserve">Level 1</w:t>
            </w:r>
          </w:p>
        </w:tc>
        <w:tc>
          <w:tcPr/>
          <w:p>
            <w:pPr>
              <w:pStyle w:val="Compact"/>
            </w:pPr>
            <w:r>
              <w:t xml:space="preserve">241</w:t>
            </w:r>
            <w:r>
              <w:t xml:space="preserve"> </w:t>
            </w:r>
            <w:hyperlink r:id="rId21">
              <w:r>
                <w:rPr>
                  <w:rStyle w:val="Hyperlink"/>
                </w:rPr>
                <w:t xml:space="preserve">[1]</w:t>
              </w:r>
            </w:hyperlink>
          </w:p>
        </w:tc>
        <w:tc>
          <w:tcPr/>
          <w:p>
            <w:pPr>
              <w:pStyle w:val="Compact"/>
            </w:pPr>
            <w:r>
              <w:t xml:space="preserve">OA status: unclear from sources; DOI</w:t>
            </w:r>
            <w:r>
              <w:t xml:space="preserve"> </w:t>
            </w:r>
            <w:r>
              <w:rPr>
                <w:rStyle w:val="VerbatimChar"/>
              </w:rPr>
              <w:t xml:space="preserve">https://doi.org/10.1136/bjsports-2019-101872</w:t>
            </w:r>
            <w:r>
              <w:t xml:space="preserve">.</w:t>
            </w:r>
            <w:r>
              <w:t xml:space="preserve"> </w:t>
            </w:r>
            <w:hyperlink r:id="rId21">
              <w:r>
                <w:rPr>
                  <w:rStyle w:val="Hyperlink"/>
                </w:rPr>
                <w:t xml:space="preserve">[16]</w:t>
              </w:r>
            </w:hyperlink>
          </w:p>
        </w:tc>
        <w:tc>
          <w:tcPr/>
          <w:p>
            <w:pPr>
              <w:pStyle w:val="Compact"/>
            </w:pPr>
            <w:r>
              <w:t xml:space="preserve">Highest-evidence comparative synthesis focused specifically on Achilles tendinopathy treatment effectiveness, widely cited and directly practice-shaping.</w:t>
            </w:r>
            <w:r>
              <w:t xml:space="preserve"> </w:t>
            </w:r>
            <w:hyperlink r:id="rId21">
              <w:r>
                <w:rPr>
                  <w:rStyle w:val="Hyperlink"/>
                </w:rPr>
                <w:t xml:space="preserve">[1]</w:t>
              </w:r>
            </w:hyperlink>
          </w:p>
        </w:tc>
      </w:tr>
      <w:tr>
        <w:tc>
          <w:tcPr/>
          <w:p>
            <w:pPr>
              <w:pStyle w:val="Compact"/>
              <w:jc w:val="right"/>
            </w:pPr>
            <w:r>
              <w:t xml:space="preserve">2</w:t>
            </w:r>
          </w:p>
        </w:tc>
        <w:tc>
          <w:tcPr/>
          <w:p>
            <w:pPr>
              <w:pStyle w:val="Compact"/>
            </w:pPr>
            <w:r>
              <w:t xml:space="preserve">Chantel L Rabusin</w:t>
            </w:r>
            <w:hyperlink r:id="rId22">
              <w:r>
                <w:rPr>
                  <w:rStyle w:val="Hyperlink"/>
                </w:rPr>
                <w:t xml:space="preserve">[18]</w:t>
              </w:r>
            </w:hyperlink>
            <w:r>
              <w:t xml:space="preserve">, et al.</w:t>
            </w:r>
            <w:r>
              <w:t xml:space="preserve"> </w:t>
            </w:r>
            <w:r>
              <w:rPr>
                <w:i/>
                <w:iCs/>
              </w:rPr>
              <w:t xml:space="preserve">Efficacy of heel lifts versus calf muscle eccentric exercise for mid-portion Achilles tendinopathy (HEALTHY): a randomised trial.</w:t>
            </w:r>
            <w:r>
              <w:t xml:space="preserve"> </w:t>
            </w:r>
            <w:r>
              <w:rPr>
                <w:b/>
                <w:bCs/>
              </w:rPr>
              <w:t xml:space="preserve">Br J Sports Med.</w:t>
            </w:r>
            <w:r>
              <w:t xml:space="preserve"> </w:t>
            </w:r>
            <w:r>
              <w:t xml:space="preserve">55(9):486–492. doi:10.1136/bjsports-2019-101776.</w:t>
            </w:r>
            <w:r>
              <w:t xml:space="preserve"> </w:t>
            </w:r>
            <w:hyperlink r:id="rId30">
              <w:r>
                <w:rPr>
                  <w:rStyle w:val="Hyperlink"/>
                </w:rPr>
                <w:t xml:space="preserve">[19]</w:t>
              </w:r>
            </w:hyperlink>
          </w:p>
        </w:tc>
        <w:tc>
          <w:tcPr/>
          <w:p>
            <w:pPr>
              <w:pStyle w:val="Compact"/>
              <w:jc w:val="right"/>
            </w:pPr>
            <w:r>
              <w:t xml:space="preserve">2021</w:t>
            </w:r>
          </w:p>
        </w:tc>
        <w:tc>
          <w:tcPr/>
          <w:p>
            <w:pPr>
              <w:pStyle w:val="Compact"/>
            </w:pPr>
            <w:r>
              <w:t xml:space="preserve">Br J Sports Med</w:t>
            </w:r>
          </w:p>
        </w:tc>
        <w:tc>
          <w:tcPr/>
          <w:p>
            <w:pPr>
              <w:pStyle w:val="Compact"/>
            </w:pPr>
            <w:r>
              <w:t xml:space="preserve">RCT (heel lifts vs eccentric exercise)</w:t>
            </w:r>
          </w:p>
        </w:tc>
        <w:tc>
          <w:tcPr/>
          <w:p>
            <w:pPr>
              <w:pStyle w:val="Compact"/>
            </w:pPr>
            <w:r>
              <w:t xml:space="preserve">Level 2</w:t>
            </w:r>
          </w:p>
        </w:tc>
        <w:tc>
          <w:tcPr/>
          <w:p>
            <w:pPr>
              <w:pStyle w:val="Compact"/>
            </w:pPr>
            <w:r>
              <w:t xml:space="preserve">83</w:t>
            </w:r>
            <w:r>
              <w:t xml:space="preserve"> </w:t>
            </w:r>
            <w:hyperlink r:id="rId30">
              <w:r>
                <w:rPr>
                  <w:rStyle w:val="Hyperlink"/>
                </w:rPr>
                <w:t xml:space="preserve">[20]</w:t>
              </w:r>
            </w:hyperlink>
          </w:p>
        </w:tc>
        <w:tc>
          <w:tcPr/>
          <w:p>
            <w:pPr>
              <w:pStyle w:val="Compact"/>
            </w:pPr>
            <w:r>
              <w:t xml:space="preserve">Likely not OA; DOI</w:t>
            </w:r>
            <w:r>
              <w:t xml:space="preserve"> </w:t>
            </w:r>
            <w:r>
              <w:rPr>
                <w:rStyle w:val="VerbatimChar"/>
              </w:rPr>
              <w:t xml:space="preserve">https://doi.org/10.1136/bjsports-2019-101776</w:t>
            </w:r>
            <w:r>
              <w:t xml:space="preserve">.</w:t>
            </w:r>
            <w:r>
              <w:t xml:space="preserve"> </w:t>
            </w:r>
            <w:hyperlink r:id="rId30">
              <w:r>
                <w:rPr>
                  <w:rStyle w:val="Hyperlink"/>
                </w:rPr>
                <w:t xml:space="preserve">[19]</w:t>
              </w:r>
            </w:hyperlink>
          </w:p>
        </w:tc>
        <w:tc>
          <w:tcPr/>
          <w:p>
            <w:pPr>
              <w:pStyle w:val="Compact"/>
            </w:pPr>
            <w:r>
              <w:t xml:space="preserve">High-quality pragmatic comparison of two commonly used non-surgical Achilles tendinopathy interventions with patient-reported outcomes.</w:t>
            </w:r>
            <w:r>
              <w:t xml:space="preserve"> </w:t>
            </w:r>
            <w:hyperlink r:id="rId30">
              <w:r>
                <w:rPr>
                  <w:rStyle w:val="Hyperlink"/>
                </w:rPr>
                <w:t xml:space="preserve">[19]</w:t>
              </w:r>
            </w:hyperlink>
          </w:p>
        </w:tc>
      </w:tr>
      <w:tr>
        <w:tc>
          <w:tcPr/>
          <w:p>
            <w:pPr>
              <w:pStyle w:val="Compact"/>
              <w:jc w:val="right"/>
            </w:pPr>
            <w:r>
              <w:t xml:space="preserve">3</w:t>
            </w:r>
          </w:p>
        </w:tc>
        <w:tc>
          <w:tcPr/>
          <w:p>
            <w:pPr>
              <w:pStyle w:val="Compact"/>
            </w:pPr>
            <w:r>
              <w:t xml:space="preserve">Myles Murphy</w:t>
            </w:r>
            <w:hyperlink r:id="rId37">
              <w:r>
                <w:rPr>
                  <w:rStyle w:val="Hyperlink"/>
                </w:rPr>
                <w:t xml:space="preserve">[21]</w:t>
              </w:r>
            </w:hyperlink>
            <w:r>
              <w:t xml:space="preserve">, et al.</w:t>
            </w:r>
            <w:r>
              <w:t xml:space="preserve"> </w:t>
            </w:r>
            <w:r>
              <w:rPr>
                <w:i/>
                <w:iCs/>
              </w:rPr>
              <w:t xml:space="preserve">Rate of Improvement of Pain and Function in Mid-Portion Achilles Tendinopathy with Loading Protocols: A Systematic Review and Longitudinal Meta-Analysis.</w:t>
            </w:r>
            <w:r>
              <w:t xml:space="preserve"> </w:t>
            </w:r>
            <w:r>
              <w:rPr>
                <w:b/>
                <w:bCs/>
              </w:rPr>
              <w:t xml:space="preserve">Sports Med.</w:t>
            </w:r>
            <w:r>
              <w:t xml:space="preserve"> </w:t>
            </w:r>
            <w:r>
              <w:t xml:space="preserve">48(8):1875–1891. doi:10.1007/s40279-018-0932-2.</w:t>
            </w:r>
            <w:r>
              <w:t xml:space="preserve"> </w:t>
            </w:r>
            <w:hyperlink r:id="rId33">
              <w:r>
                <w:rPr>
                  <w:rStyle w:val="Hyperlink"/>
                </w:rPr>
                <w:t xml:space="preserve">[12]</w:t>
              </w:r>
            </w:hyperlink>
          </w:p>
        </w:tc>
        <w:tc>
          <w:tcPr/>
          <w:p>
            <w:pPr>
              <w:pStyle w:val="Compact"/>
              <w:jc w:val="right"/>
            </w:pPr>
            <w:r>
              <w:t xml:space="preserve">2018</w:t>
            </w:r>
          </w:p>
        </w:tc>
        <w:tc>
          <w:tcPr/>
          <w:p>
            <w:pPr>
              <w:pStyle w:val="Compact"/>
            </w:pPr>
            <w:r>
              <w:t xml:space="preserve">Sports Medicine</w:t>
            </w:r>
            <w:hyperlink r:id="rId38">
              <w:r>
                <w:rPr>
                  <w:rStyle w:val="Hyperlink"/>
                </w:rPr>
                <w:t xml:space="preserve">[22]</w:t>
              </w:r>
            </w:hyperlink>
          </w:p>
        </w:tc>
        <w:tc>
          <w:tcPr/>
          <w:p>
            <w:pPr>
              <w:pStyle w:val="Compact"/>
            </w:pPr>
            <w:r>
              <w:t xml:space="preserve">SR + longitudinal meta-analysis</w:t>
            </w:r>
          </w:p>
        </w:tc>
        <w:tc>
          <w:tcPr/>
          <w:p>
            <w:pPr>
              <w:pStyle w:val="Compact"/>
            </w:pPr>
            <w:r>
              <w:t xml:space="preserve">Level 1–2</w:t>
            </w:r>
          </w:p>
        </w:tc>
        <w:tc>
          <w:tcPr/>
          <w:p>
            <w:pPr>
              <w:pStyle w:val="Compact"/>
            </w:pPr>
            <w:r>
              <w:t xml:space="preserve">149</w:t>
            </w:r>
            <w:r>
              <w:t xml:space="preserve"> </w:t>
            </w:r>
            <w:hyperlink r:id="rId33">
              <w:r>
                <w:rPr>
                  <w:rStyle w:val="Hyperlink"/>
                </w:rPr>
                <w:t xml:space="preserve">[12]</w:t>
              </w:r>
            </w:hyperlink>
          </w:p>
        </w:tc>
        <w:tc>
          <w:tcPr/>
          <w:p>
            <w:pPr>
              <w:pStyle w:val="Compact"/>
            </w:pPr>
            <w:r>
              <w:t xml:space="preserve">Likely not OA; DOI</w:t>
            </w:r>
            <w:r>
              <w:t xml:space="preserve"> </w:t>
            </w:r>
            <w:r>
              <w:rPr>
                <w:rStyle w:val="VerbatimChar"/>
              </w:rPr>
              <w:t xml:space="preserve">https://doi.org/10.1007/s40279-018-0932-2</w:t>
            </w:r>
            <w:r>
              <w:t xml:space="preserve">.</w:t>
            </w:r>
            <w:r>
              <w:t xml:space="preserve"> </w:t>
            </w:r>
            <w:hyperlink r:id="rId33">
              <w:r>
                <w:rPr>
                  <w:rStyle w:val="Hyperlink"/>
                </w:rPr>
                <w:t xml:space="preserve">[12]</w:t>
              </w:r>
            </w:hyperlink>
          </w:p>
        </w:tc>
        <w:tc>
          <w:tcPr/>
          <w:p>
            <w:pPr>
              <w:pStyle w:val="Compact"/>
            </w:pPr>
            <w:r>
              <w:t xml:space="preserve">Seminal for quantifying time-course of response to loading protocols—useful for prognosis, expectation-setting, and trial design.</w:t>
            </w:r>
            <w:r>
              <w:t xml:space="preserve"> </w:t>
            </w:r>
            <w:hyperlink r:id="rId33">
              <w:r>
                <w:rPr>
                  <w:rStyle w:val="Hyperlink"/>
                </w:rPr>
                <w:t xml:space="preserve">[12]</w:t>
              </w:r>
            </w:hyperlink>
          </w:p>
        </w:tc>
      </w:tr>
      <w:tr>
        <w:tc>
          <w:tcPr/>
          <w:p>
            <w:pPr>
              <w:pStyle w:val="Compact"/>
              <w:jc w:val="right"/>
            </w:pPr>
            <w:r>
              <w:t xml:space="preserve">4</w:t>
            </w:r>
          </w:p>
        </w:tc>
        <w:tc>
          <w:tcPr/>
          <w:p>
            <w:pPr>
              <w:pStyle w:val="Compact"/>
            </w:pPr>
            <w:r>
              <w:t xml:space="preserve">Ståle B Myhrvold</w:t>
            </w:r>
            <w:hyperlink r:id="rId39">
              <w:r>
                <w:rPr>
                  <w:rStyle w:val="Hyperlink"/>
                </w:rPr>
                <w:t xml:space="preserve">[23]</w:t>
              </w:r>
            </w:hyperlink>
            <w:r>
              <w:t xml:space="preserve">, et al.</w:t>
            </w:r>
            <w:r>
              <w:t xml:space="preserve"> </w:t>
            </w:r>
            <w:r>
              <w:rPr>
                <w:i/>
                <w:iCs/>
              </w:rPr>
              <w:t xml:space="preserve">Nonoperative or Surgical Treatment of Acute Achilles' Tendon Rupture.</w:t>
            </w:r>
            <w:r>
              <w:t xml:space="preserve"> </w:t>
            </w:r>
            <w:r>
              <w:rPr>
                <w:b/>
                <w:bCs/>
              </w:rPr>
              <w:t xml:space="preserve">N Engl J Med.</w:t>
            </w:r>
            <w:r>
              <w:t xml:space="preserve"> </w:t>
            </w:r>
            <w:r>
              <w:t xml:space="preserve">386(15):1409–1420. doi:10.1056/NEJMoa2108447.</w:t>
            </w:r>
            <w:r>
              <w:t xml:space="preserve"> </w:t>
            </w:r>
            <w:hyperlink r:id="rId40">
              <w:r>
                <w:rPr>
                  <w:rStyle w:val="Hyperlink"/>
                </w:rPr>
                <w:t xml:space="preserve">[24]</w:t>
              </w:r>
            </w:hyperlink>
          </w:p>
        </w:tc>
        <w:tc>
          <w:tcPr/>
          <w:p>
            <w:pPr>
              <w:pStyle w:val="Compact"/>
              <w:jc w:val="right"/>
            </w:pPr>
            <w:r>
              <w:t xml:space="preserve">2022</w:t>
            </w:r>
          </w:p>
        </w:tc>
        <w:tc>
          <w:tcPr/>
          <w:p>
            <w:pPr>
              <w:pStyle w:val="Compact"/>
            </w:pPr>
            <w:r>
              <w:t xml:space="preserve">The New England Journal of Medicine</w:t>
            </w:r>
            <w:hyperlink r:id="rId41">
              <w:r>
                <w:rPr>
                  <w:rStyle w:val="Hyperlink"/>
                </w:rPr>
                <w:t xml:space="preserve">[25]</w:t>
              </w:r>
            </w:hyperlink>
          </w:p>
        </w:tc>
        <w:tc>
          <w:tcPr/>
          <w:p>
            <w:pPr>
              <w:pStyle w:val="Compact"/>
            </w:pPr>
            <w:r>
              <w:t xml:space="preserve">Multicenter RCT (operative vs nonoperative strategies)</w:t>
            </w:r>
          </w:p>
        </w:tc>
        <w:tc>
          <w:tcPr/>
          <w:p>
            <w:pPr>
              <w:pStyle w:val="Compact"/>
            </w:pPr>
            <w:r>
              <w:t xml:space="preserve">Level 2</w:t>
            </w:r>
          </w:p>
        </w:tc>
        <w:tc>
          <w:tcPr/>
          <w:p>
            <w:pPr>
              <w:pStyle w:val="Compact"/>
            </w:pPr>
            <w:r>
              <w:t xml:space="preserve">199</w:t>
            </w:r>
            <w:r>
              <w:t xml:space="preserve"> </w:t>
            </w:r>
            <w:hyperlink r:id="rId40">
              <w:r>
                <w:rPr>
                  <w:rStyle w:val="Hyperlink"/>
                </w:rPr>
                <w:t xml:space="preserve">[26]</w:t>
              </w:r>
            </w:hyperlink>
          </w:p>
        </w:tc>
        <w:tc>
          <w:tcPr/>
          <w:p>
            <w:pPr>
              <w:pStyle w:val="Compact"/>
            </w:pPr>
            <w:r>
              <w:t xml:space="preserve">Publisher full text available in sources; DOI</w:t>
            </w:r>
            <w:r>
              <w:t xml:space="preserve"> </w:t>
            </w:r>
            <w:r>
              <w:rPr>
                <w:rStyle w:val="VerbatimChar"/>
              </w:rPr>
              <w:t xml:space="preserve">https://doi.org/10.1056/NEJMoa2108447</w:t>
            </w:r>
            <w:r>
              <w:t xml:space="preserve">.</w:t>
            </w:r>
            <w:r>
              <w:t xml:space="preserve"> </w:t>
            </w:r>
            <w:hyperlink r:id="rId34">
              <w:r>
                <w:rPr>
                  <w:rStyle w:val="Hyperlink"/>
                </w:rPr>
                <w:t xml:space="preserve">[14]</w:t>
              </w:r>
            </w:hyperlink>
          </w:p>
        </w:tc>
        <w:tc>
          <w:tcPr/>
          <w:p>
            <w:pPr>
              <w:pStyle w:val="Compact"/>
            </w:pPr>
            <w:r>
              <w:t xml:space="preserve">Landmark modern RCT in rupture care that informs rehab pathways, shared decision-making, and risk balancing.</w:t>
            </w:r>
            <w:r>
              <w:t xml:space="preserve"> </w:t>
            </w:r>
            <w:hyperlink r:id="rId42">
              <w:r>
                <w:rPr>
                  <w:rStyle w:val="Hyperlink"/>
                </w:rPr>
                <w:t xml:space="preserve">[27]</w:t>
              </w:r>
            </w:hyperlink>
          </w:p>
        </w:tc>
      </w:tr>
      <w:tr>
        <w:tc>
          <w:tcPr/>
          <w:p>
            <w:pPr>
              <w:pStyle w:val="Compact"/>
              <w:jc w:val="right"/>
            </w:pPr>
            <w:r>
              <w:t xml:space="preserve">5</w:t>
            </w:r>
          </w:p>
        </w:tc>
        <w:tc>
          <w:tcPr/>
          <w:p>
            <w:pPr>
              <w:pStyle w:val="Compact"/>
            </w:pPr>
            <w:r>
              <w:t xml:space="preserve">Jian-Guo Zhao</w:t>
            </w:r>
            <w:hyperlink r:id="rId33">
              <w:r>
                <w:rPr>
                  <w:rStyle w:val="Hyperlink"/>
                </w:rPr>
                <w:t xml:space="preserve">[28]</w:t>
              </w:r>
            </w:hyperlink>
            <w:r>
              <w:t xml:space="preserve">, et al.</w:t>
            </w:r>
            <w:r>
              <w:t xml:space="preserve"> </w:t>
            </w:r>
            <w:r>
              <w:rPr>
                <w:i/>
                <w:iCs/>
              </w:rPr>
              <w:t xml:space="preserve">Early functional rehabilitation versus traditional immobilization for surgical Achilles tendon repair after acute rupture: a systematic review of overlapping meta-analyses.</w:t>
            </w:r>
            <w:r>
              <w:t xml:space="preserve"> </w:t>
            </w:r>
            <w:r>
              <w:rPr>
                <w:b/>
                <w:bCs/>
              </w:rPr>
              <w:t xml:space="preserve">Sci Rep.</w:t>
            </w:r>
            <w:r>
              <w:t xml:space="preserve"> </w:t>
            </w:r>
            <w:r>
              <w:t xml:space="preserve">7:39871. doi:10.1038/srep39871.</w:t>
            </w:r>
            <w:r>
              <w:t xml:space="preserve"> </w:t>
            </w:r>
            <w:hyperlink r:id="rId31">
              <w:r>
                <w:rPr>
                  <w:rStyle w:val="Hyperlink"/>
                </w:rPr>
                <w:t xml:space="preserve">[11]</w:t>
              </w:r>
            </w:hyperlink>
          </w:p>
        </w:tc>
        <w:tc>
          <w:tcPr/>
          <w:p>
            <w:pPr>
              <w:pStyle w:val="Compact"/>
              <w:jc w:val="right"/>
            </w:pPr>
            <w:r>
              <w:t xml:space="preserve">2017</w:t>
            </w:r>
          </w:p>
        </w:tc>
        <w:tc>
          <w:tcPr/>
          <w:p>
            <w:pPr>
              <w:pStyle w:val="Compact"/>
            </w:pPr>
            <w:r>
              <w:t xml:space="preserve">Scientific Reports</w:t>
            </w:r>
            <w:hyperlink r:id="rId43">
              <w:r>
                <w:rPr>
                  <w:rStyle w:val="Hyperlink"/>
                </w:rPr>
                <w:t xml:space="preserve">[29]</w:t>
              </w:r>
            </w:hyperlink>
          </w:p>
        </w:tc>
        <w:tc>
          <w:tcPr/>
          <w:p>
            <w:pPr>
              <w:pStyle w:val="Compact"/>
            </w:pPr>
            <w:r>
              <w:t xml:space="preserve">Systematic review of overlapping meta-analyses</w:t>
            </w:r>
          </w:p>
        </w:tc>
        <w:tc>
          <w:tcPr/>
          <w:p>
            <w:pPr>
              <w:pStyle w:val="Compact"/>
            </w:pPr>
            <w:r>
              <w:t xml:space="preserve">Level 1–2</w:t>
            </w:r>
          </w:p>
        </w:tc>
        <w:tc>
          <w:tcPr/>
          <w:p>
            <w:pPr>
              <w:pStyle w:val="Compact"/>
            </w:pPr>
            <w:r>
              <w:t xml:space="preserve">Unspecified</w:t>
            </w:r>
            <w:r>
              <w:t xml:space="preserve"> </w:t>
            </w:r>
            <w:hyperlink r:id="rId31">
              <w:r>
                <w:rPr>
                  <w:rStyle w:val="Hyperlink"/>
                </w:rPr>
                <w:t xml:space="preserve">[11]</w:t>
              </w:r>
            </w:hyperlink>
          </w:p>
        </w:tc>
        <w:tc>
          <w:tcPr/>
          <w:p>
            <w:pPr>
              <w:pStyle w:val="Compact"/>
            </w:pPr>
            <w:r>
              <w:t xml:space="preserve">OA (PMC):</w:t>
            </w:r>
            <w:r>
              <w:t xml:space="preserve"> </w:t>
            </w:r>
            <w:r>
              <w:rPr>
                <w:rStyle w:val="VerbatimChar"/>
              </w:rPr>
              <w:t xml:space="preserve">https://pmc.ncbi.nlm.nih.gov/articles/PMC5215510/</w:t>
            </w:r>
            <w:r>
              <w:t xml:space="preserve">; DOI</w:t>
            </w:r>
            <w:r>
              <w:t xml:space="preserve"> </w:t>
            </w:r>
            <w:r>
              <w:rPr>
                <w:rStyle w:val="VerbatimChar"/>
              </w:rPr>
              <w:t xml:space="preserve">https://doi.org/10.1038/srep39871</w:t>
            </w:r>
            <w:r>
              <w:t xml:space="preserve">.</w:t>
            </w:r>
            <w:r>
              <w:t xml:space="preserve"> </w:t>
            </w:r>
            <w:hyperlink r:id="rId31">
              <w:r>
                <w:rPr>
                  <w:rStyle w:val="Hyperlink"/>
                </w:rPr>
                <w:t xml:space="preserve">[11]</w:t>
              </w:r>
            </w:hyperlink>
          </w:p>
        </w:tc>
        <w:tc>
          <w:tcPr/>
          <w:p>
            <w:pPr>
              <w:pStyle w:val="Compact"/>
            </w:pPr>
            <w:r>
              <w:t xml:space="preserve">Consolidates discordant meta-analyses and supports early functional rehabilitation after surgical repair without increased major complications.</w:t>
            </w:r>
            <w:r>
              <w:t xml:space="preserve"> </w:t>
            </w:r>
            <w:hyperlink r:id="rId31">
              <w:r>
                <w:rPr>
                  <w:rStyle w:val="Hyperlink"/>
                </w:rPr>
                <w:t xml:space="preserve">[11]</w:t>
              </w:r>
            </w:hyperlink>
          </w:p>
        </w:tc>
      </w:tr>
    </w:tbl>
    <w:p>
      <w:pPr>
        <w:pStyle w:val="SourceCode"/>
      </w:pPr>
      <w:r>
        <w:rPr>
          <w:rStyle w:val="VerbatimChar"/>
        </w:rPr>
        <w:t xml:space="preserve">timeline</w:t>
      </w:r>
      <w:r>
        <w:br/>
      </w:r>
      <w:r>
        <w:rPr>
          <w:rStyle w:val="VerbatimChar"/>
        </w:rPr>
        <w:t xml:space="preserve">    title Achilles rehabilitation (selected publication years)</w:t>
      </w:r>
      <w:r>
        <w:br/>
      </w:r>
      <w:r>
        <w:rPr>
          <w:rStyle w:val="VerbatimChar"/>
        </w:rPr>
        <w:t xml:space="preserve">    2017 : Zhao et al. — early functional rehab vs immobilization (overlapping SR)</w:t>
      </w:r>
      <w:r>
        <w:br/>
      </w:r>
      <w:r>
        <w:rPr>
          <w:rStyle w:val="VerbatimChar"/>
        </w:rPr>
        <w:t xml:space="preserve">    2018 : Murphy et al. — loading protocols SR + longitudinal MA</w:t>
      </w:r>
      <w:r>
        <w:br/>
      </w:r>
      <w:r>
        <w:rPr>
          <w:rStyle w:val="VerbatimChar"/>
        </w:rPr>
        <w:t xml:space="preserve">    2021 : van der Vlist et al. — living SR + network MA</w:t>
      </w:r>
      <w:r>
        <w:br/>
      </w:r>
      <w:r>
        <w:rPr>
          <w:rStyle w:val="VerbatimChar"/>
        </w:rPr>
        <w:t xml:space="preserve">    2021 : Rabusin et al. — heel lifts vs eccentric RCT</w:t>
      </w:r>
      <w:r>
        <w:br/>
      </w:r>
      <w:r>
        <w:rPr>
          <w:rStyle w:val="VerbatimChar"/>
        </w:rPr>
        <w:t xml:space="preserve">    2022 : Myhrvold et al. — rupture surgery vs nonoperative RCT</w:t>
      </w:r>
    </w:p>
    <w:bookmarkEnd w:id="44"/>
    <w:bookmarkEnd w:id="45"/>
    <w:bookmarkStart w:id="57" w:name="strength-training"/>
    <w:p>
      <w:pPr>
        <w:pStyle w:val="Heading2"/>
      </w:pPr>
      <w:r>
        <w:t xml:space="preserve">Strength Training</w:t>
      </w:r>
    </w:p>
    <w:bookmarkStart w:id="46" w:name="domain-executive-summary-1"/>
    <w:p>
      <w:pPr>
        <w:pStyle w:val="Heading3"/>
      </w:pPr>
      <w:r>
        <w:t xml:space="preserve">Domain executive summary</w:t>
      </w:r>
    </w:p>
    <w:p>
      <w:pPr>
        <w:pStyle w:val="FirstParagraph"/>
      </w:pPr>
      <w:r>
        <w:t xml:space="preserve">Meta-analytic evidence supports that resistance training is a potent stimulus for strength and hypertrophy across populations, but outcome specificity matters: maximal strength gains generally favor heavier loads, while hypertrophy can be achieved across a wide loading spectrum when sets approach volitional failure.</w:t>
      </w:r>
      <w:r>
        <w:t xml:space="preserve"> </w:t>
      </w:r>
      <w:hyperlink r:id="rId22">
        <w:r>
          <w:rPr>
            <w:rStyle w:val="Hyperlink"/>
          </w:rPr>
          <w:t xml:space="preserve">[30]</w:t>
        </w:r>
      </w:hyperlink>
      <w:r>
        <w:t xml:space="preserve"> </w:t>
      </w:r>
      <w:r>
        <w:t xml:space="preserve">Evidence also supports a dose–response relationship between weekly set volume and muscle mass increases, reinforcing the practical importance of periodized volume management and recovery.</w:t>
      </w:r>
      <w:r>
        <w:t xml:space="preserve"> </w:t>
      </w:r>
      <w:hyperlink r:id="rId38">
        <w:r>
          <w:rPr>
            <w:rStyle w:val="Hyperlink"/>
          </w:rPr>
          <w:t xml:space="preserve">[31]</w:t>
        </w:r>
      </w:hyperlink>
      <w:r>
        <w:t xml:space="preserve"> </w:t>
      </w:r>
      <w:r>
        <w:t xml:space="preserve">Training frequency appears to influence strength outcomes, but the effect is context-dependent (training status, volume-equating, and program design).</w:t>
      </w:r>
      <w:r>
        <w:t xml:space="preserve"> </w:t>
      </w:r>
      <w:hyperlink r:id="rId28">
        <w:r>
          <w:rPr>
            <w:rStyle w:val="Hyperlink"/>
          </w:rPr>
          <w:t xml:space="preserve">[32]</w:t>
        </w:r>
      </w:hyperlink>
    </w:p>
    <w:bookmarkEnd w:id="46"/>
    <w:bookmarkStart w:id="56" w:name="ranked-seminal-publications-1"/>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Currier BS, et al.</w:t>
            </w:r>
            <w:r>
              <w:t xml:space="preserve"> </w:t>
            </w:r>
            <w:r>
              <w:rPr>
                <w:i/>
                <w:iCs/>
              </w:rPr>
              <w:t xml:space="preserve">Resistance training prescription for muscle strength and hypertrophy: a systematic review and Bayesian network meta-analysis.</w:t>
            </w:r>
            <w:r>
              <w:t xml:space="preserve"> </w:t>
            </w:r>
            <w:r>
              <w:rPr>
                <w:b/>
                <w:bCs/>
              </w:rPr>
              <w:t xml:space="preserve">Br J Sports Med.</w:t>
            </w:r>
            <w:r>
              <w:t xml:space="preserve"> </w:t>
            </w:r>
            <w:r>
              <w:t xml:space="preserve">(PMCID: PMC10579494). doi:10.1136/bjsports-2023-106807.</w:t>
            </w:r>
            <w:r>
              <w:t xml:space="preserve"> </w:t>
            </w:r>
            <w:hyperlink r:id="rId47">
              <w:r>
                <w:rPr>
                  <w:rStyle w:val="Hyperlink"/>
                </w:rPr>
                <w:t xml:space="preserve">[33]</w:t>
              </w:r>
            </w:hyperlink>
          </w:p>
        </w:tc>
        <w:tc>
          <w:tcPr/>
          <w:p>
            <w:pPr>
              <w:pStyle w:val="Compact"/>
              <w:jc w:val="right"/>
            </w:pPr>
            <w:r>
              <w:t xml:space="preserve">2023</w:t>
            </w:r>
          </w:p>
        </w:tc>
        <w:tc>
          <w:tcPr/>
          <w:p>
            <w:pPr>
              <w:pStyle w:val="Compact"/>
            </w:pPr>
            <w:r>
              <w:t xml:space="preserve">Br J Sports Med</w:t>
            </w:r>
          </w:p>
        </w:tc>
        <w:tc>
          <w:tcPr/>
          <w:p>
            <w:pPr>
              <w:pStyle w:val="Compact"/>
            </w:pPr>
            <w:r>
              <w:t xml:space="preserve">SR + Bayesian network meta-analysis</w:t>
            </w:r>
          </w:p>
        </w:tc>
        <w:tc>
          <w:tcPr/>
          <w:p>
            <w:pPr>
              <w:pStyle w:val="Compact"/>
            </w:pPr>
            <w:r>
              <w:t xml:space="preserve">Level 1</w:t>
            </w:r>
          </w:p>
        </w:tc>
        <w:tc>
          <w:tcPr/>
          <w:p>
            <w:pPr>
              <w:pStyle w:val="Compact"/>
            </w:pPr>
            <w:r>
              <w:t xml:space="preserve">198</w:t>
            </w:r>
            <w:r>
              <w:t xml:space="preserve"> </w:t>
            </w:r>
            <w:hyperlink r:id="rId48">
              <w:r>
                <w:rPr>
                  <w:rStyle w:val="Hyperlink"/>
                </w:rPr>
                <w:t xml:space="preserve">[34]</w:t>
              </w:r>
            </w:hyperlink>
          </w:p>
        </w:tc>
        <w:tc>
          <w:tcPr/>
          <w:p>
            <w:pPr>
              <w:pStyle w:val="Compact"/>
            </w:pPr>
            <w:r>
              <w:t xml:space="preserve">OA (PMC):</w:t>
            </w:r>
            <w:r>
              <w:t xml:space="preserve"> </w:t>
            </w:r>
            <w:r>
              <w:rPr>
                <w:rStyle w:val="VerbatimChar"/>
              </w:rPr>
              <w:t xml:space="preserve">https://pmc.ncbi.nlm.nih.gov/articles/PMC10579494/</w:t>
            </w:r>
            <w:r>
              <w:t xml:space="preserve">; DOI</w:t>
            </w:r>
            <w:r>
              <w:t xml:space="preserve"> </w:t>
            </w:r>
            <w:r>
              <w:rPr>
                <w:rStyle w:val="VerbatimChar"/>
              </w:rPr>
              <w:t xml:space="preserve">https://doi.org/10.1136/bjsports-2023-106807</w:t>
            </w:r>
            <w:r>
              <w:t xml:space="preserve">.</w:t>
            </w:r>
            <w:r>
              <w:t xml:space="preserve"> </w:t>
            </w:r>
            <w:hyperlink r:id="rId49">
              <w:r>
                <w:rPr>
                  <w:rStyle w:val="Hyperlink"/>
                </w:rPr>
                <w:t xml:space="preserve">[35]</w:t>
              </w:r>
            </w:hyperlink>
          </w:p>
        </w:tc>
        <w:tc>
          <w:tcPr/>
          <w:p>
            <w:pPr>
              <w:pStyle w:val="Compact"/>
            </w:pPr>
            <w:r>
              <w:t xml:space="preserve">High-impact synthesis integrating multiple prescription variables, improving practical translation beyond single-variable meta-analyses.</w:t>
            </w:r>
            <w:r>
              <w:t xml:space="preserve"> </w:t>
            </w:r>
            <w:hyperlink r:id="rId49">
              <w:r>
                <w:rPr>
                  <w:rStyle w:val="Hyperlink"/>
                </w:rPr>
                <w:t xml:space="preserve">[36]</w:t>
              </w:r>
            </w:hyperlink>
          </w:p>
        </w:tc>
      </w:tr>
      <w:tr>
        <w:tc>
          <w:tcPr/>
          <w:p>
            <w:pPr>
              <w:pStyle w:val="Compact"/>
              <w:jc w:val="right"/>
            </w:pPr>
            <w:r>
              <w:t xml:space="preserve">2</w:t>
            </w:r>
          </w:p>
        </w:tc>
        <w:tc>
          <w:tcPr/>
          <w:p>
            <w:pPr>
              <w:pStyle w:val="Compact"/>
            </w:pPr>
            <w:r>
              <w:t xml:space="preserve">Pedro Lopez</w:t>
            </w:r>
            <w:hyperlink r:id="rId50">
              <w:r>
                <w:rPr>
                  <w:rStyle w:val="Hyperlink"/>
                </w:rPr>
                <w:t xml:space="preserve">[37]</w:t>
              </w:r>
            </w:hyperlink>
            <w:r>
              <w:t xml:space="preserve">, et al.</w:t>
            </w:r>
            <w:r>
              <w:t xml:space="preserve"> </w:t>
            </w:r>
            <w:r>
              <w:rPr>
                <w:i/>
                <w:iCs/>
              </w:rPr>
              <w:t xml:space="preserve">Resistance Training Load Effects on Muscle Hypertrophy and Strength Gain: Systematic Review and Network Meta-analysis.</w:t>
            </w:r>
            <w:r>
              <w:t xml:space="preserve"> </w:t>
            </w:r>
            <w:r>
              <w:rPr>
                <w:b/>
                <w:bCs/>
              </w:rPr>
              <w:t xml:space="preserve">Med Sci Sports Exerc.</w:t>
            </w:r>
            <w:r>
              <w:t xml:space="preserve"> </w:t>
            </w:r>
            <w:r>
              <w:t xml:space="preserve">53(6):1206–1216. doi:10.1249/MSS.0000000000002585.</w:t>
            </w:r>
            <w:r>
              <w:t xml:space="preserve"> </w:t>
            </w:r>
            <w:hyperlink r:id="rId37">
              <w:r>
                <w:rPr>
                  <w:rStyle w:val="Hyperlink"/>
                </w:rPr>
                <w:t xml:space="preserve">[38]</w:t>
              </w:r>
            </w:hyperlink>
          </w:p>
        </w:tc>
        <w:tc>
          <w:tcPr/>
          <w:p>
            <w:pPr>
              <w:pStyle w:val="Compact"/>
              <w:jc w:val="right"/>
            </w:pPr>
            <w:r>
              <w:t xml:space="preserve">2021</w:t>
            </w:r>
          </w:p>
        </w:tc>
        <w:tc>
          <w:tcPr/>
          <w:p>
            <w:pPr>
              <w:pStyle w:val="Compact"/>
            </w:pPr>
            <w:r>
              <w:t xml:space="preserve">entity["organization","Medicine &amp; Science in Sports &amp; Exercise","sports medicine journal"]</w:t>
            </w:r>
          </w:p>
        </w:tc>
        <w:tc>
          <w:tcPr/>
          <w:p>
            <w:pPr>
              <w:pStyle w:val="Compact"/>
            </w:pPr>
            <w:r>
              <w:t xml:space="preserve">SR + network meta-analysis</w:t>
            </w:r>
          </w:p>
        </w:tc>
        <w:tc>
          <w:tcPr/>
          <w:p>
            <w:pPr>
              <w:pStyle w:val="Compact"/>
            </w:pPr>
            <w:r>
              <w:t xml:space="preserve">Level 1</w:t>
            </w:r>
          </w:p>
        </w:tc>
        <w:tc>
          <w:tcPr/>
          <w:p>
            <w:pPr>
              <w:pStyle w:val="Compact"/>
            </w:pPr>
            <w:r>
              <w:t xml:space="preserve">434</w:t>
            </w:r>
            <w:r>
              <w:t xml:space="preserve"> </w:t>
            </w:r>
            <w:hyperlink r:id="rId22">
              <w:r>
                <w:rPr>
                  <w:rStyle w:val="Hyperlink"/>
                </w:rPr>
                <w:t xml:space="preserve">[39]</w:t>
              </w:r>
            </w:hyperlink>
          </w:p>
        </w:tc>
        <w:tc>
          <w:tcPr/>
          <w:p>
            <w:pPr>
              <w:pStyle w:val="Compact"/>
            </w:pPr>
            <w:r>
              <w:t xml:space="preserve">OA (PMC):</w:t>
            </w:r>
            <w:r>
              <w:t xml:space="preserve"> </w:t>
            </w:r>
            <w:r>
              <w:rPr>
                <w:rStyle w:val="VerbatimChar"/>
              </w:rPr>
              <w:t xml:space="preserve">https://pmc.ncbi.nlm.nih.gov/articles/PMC8126497/</w:t>
            </w:r>
            <w:r>
              <w:t xml:space="preserve">; DOI</w:t>
            </w:r>
            <w:r>
              <w:t xml:space="preserve"> </w:t>
            </w:r>
            <w:r>
              <w:rPr>
                <w:rStyle w:val="VerbatimChar"/>
              </w:rPr>
              <w:t xml:space="preserve">https://doi.org/10.1249/MSS.0000000000002585</w:t>
            </w:r>
            <w:r>
              <w:t xml:space="preserve">.</w:t>
            </w:r>
            <w:r>
              <w:t xml:space="preserve"> </w:t>
            </w:r>
            <w:hyperlink r:id="rId37">
              <w:r>
                <w:rPr>
                  <w:rStyle w:val="Hyperlink"/>
                </w:rPr>
                <w:t xml:space="preserve">[38]</w:t>
              </w:r>
            </w:hyperlink>
          </w:p>
        </w:tc>
        <w:tc>
          <w:tcPr/>
          <w:p>
            <w:pPr>
              <w:pStyle w:val="Compact"/>
            </w:pPr>
            <w:r>
              <w:t xml:space="preserve">Seminal for clarifying load-specificity: strength favors heavier loads, while hypertrophy can be load-independent under specific conditions (e.g., training to failure).</w:t>
            </w:r>
            <w:r>
              <w:t xml:space="preserve"> </w:t>
            </w:r>
            <w:hyperlink r:id="rId22">
              <w:r>
                <w:rPr>
                  <w:rStyle w:val="Hyperlink"/>
                </w:rPr>
                <w:t xml:space="preserve">[40]</w:t>
              </w:r>
            </w:hyperlink>
          </w:p>
        </w:tc>
      </w:tr>
      <w:tr>
        <w:tc>
          <w:tcPr/>
          <w:p>
            <w:pPr>
              <w:pStyle w:val="Compact"/>
              <w:jc w:val="right"/>
            </w:pPr>
            <w:r>
              <w:t xml:space="preserve">3</w:t>
            </w:r>
          </w:p>
        </w:tc>
        <w:tc>
          <w:tcPr/>
          <w:p>
            <w:pPr>
              <w:pStyle w:val="Compact"/>
            </w:pPr>
            <w:r>
              <w:t xml:space="preserve">Brad J Schoenfeld</w:t>
            </w:r>
            <w:hyperlink r:id="rId51">
              <w:r>
                <w:rPr>
                  <w:rStyle w:val="Hyperlink"/>
                </w:rPr>
                <w:t xml:space="preserve">[41]</w:t>
              </w:r>
            </w:hyperlink>
            <w:r>
              <w:t xml:space="preserve">, et al.</w:t>
            </w:r>
            <w:r>
              <w:t xml:space="preserve"> </w:t>
            </w:r>
            <w:r>
              <w:rPr>
                <w:i/>
                <w:iCs/>
              </w:rPr>
              <w:t xml:space="preserve">Strength and Hypertrophy Adaptations Between Low- vs. High-Load Resistance Training: A Systematic Review and Meta-analysis.</w:t>
            </w:r>
            <w:r>
              <w:t xml:space="preserve"> </w:t>
            </w:r>
            <w:r>
              <w:rPr>
                <w:b/>
                <w:bCs/>
              </w:rPr>
              <w:t xml:space="preserve">J Strength Cond Res.</w:t>
            </w:r>
            <w:r>
              <w:t xml:space="preserve"> </w:t>
            </w:r>
            <w:r>
              <w:t xml:space="preserve">31(12):3508–3523. DOI: unspecified in sources.</w:t>
            </w:r>
            <w:r>
              <w:t xml:space="preserve"> </w:t>
            </w:r>
            <w:hyperlink r:id="rId52">
              <w:r>
                <w:rPr>
                  <w:rStyle w:val="Hyperlink"/>
                </w:rPr>
                <w:t xml:space="preserve">[42]</w:t>
              </w:r>
            </w:hyperlink>
          </w:p>
        </w:tc>
        <w:tc>
          <w:tcPr/>
          <w:p>
            <w:pPr>
              <w:pStyle w:val="Compact"/>
              <w:jc w:val="right"/>
            </w:pPr>
            <w:r>
              <w:t xml:space="preserve">2017</w:t>
            </w:r>
          </w:p>
        </w:tc>
        <w:tc>
          <w:tcPr/>
          <w:p>
            <w:pPr>
              <w:pStyle w:val="Compact"/>
            </w:pPr>
            <w:r>
              <w:t xml:space="preserve">Journal of Strength and Conditioning Research</w:t>
            </w:r>
            <w:hyperlink r:id="rId53">
              <w:r>
                <w:rPr>
                  <w:rStyle w:val="Hyperlink"/>
                </w:rPr>
                <w:t xml:space="preserve">[43]</w:t>
              </w:r>
            </w:hyperlink>
          </w:p>
        </w:tc>
        <w:tc>
          <w:tcPr/>
          <w:p>
            <w:pPr>
              <w:pStyle w:val="Compact"/>
            </w:pPr>
            <w:r>
              <w:t xml:space="preserve">SR + meta-analysis</w:t>
            </w:r>
          </w:p>
        </w:tc>
        <w:tc>
          <w:tcPr/>
          <w:p>
            <w:pPr>
              <w:pStyle w:val="Compact"/>
            </w:pPr>
            <w:r>
              <w:t xml:space="preserve">Level 1</w:t>
            </w:r>
          </w:p>
        </w:tc>
        <w:tc>
          <w:tcPr/>
          <w:p>
            <w:pPr>
              <w:pStyle w:val="Compact"/>
            </w:pPr>
            <w:r>
              <w:t xml:space="preserve">1212</w:t>
            </w:r>
            <w:r>
              <w:t xml:space="preserve"> </w:t>
            </w:r>
            <w:hyperlink r:id="rId52">
              <w:r>
                <w:rPr>
                  <w:rStyle w:val="Hyperlink"/>
                </w:rPr>
                <w:t xml:space="preserve">[44]</w:t>
              </w:r>
            </w:hyperlink>
          </w:p>
        </w:tc>
        <w:tc>
          <w:tcPr/>
          <w:p>
            <w:pPr>
              <w:pStyle w:val="Compact"/>
            </w:pPr>
            <w:r>
              <w:t xml:space="preserve">OA: not indicated; PubMed</w:t>
            </w:r>
            <w:r>
              <w:t xml:space="preserve"> </w:t>
            </w:r>
            <w:r>
              <w:rPr>
                <w:rStyle w:val="VerbatimChar"/>
              </w:rPr>
              <w:t xml:space="preserve">https://pubmed.ncbi.nlm.nih.gov/28834797/</w:t>
            </w:r>
            <w:r>
              <w:t xml:space="preserve">.</w:t>
            </w:r>
            <w:r>
              <w:t xml:space="preserve"> </w:t>
            </w:r>
            <w:hyperlink r:id="rId52">
              <w:r>
                <w:rPr>
                  <w:rStyle w:val="Hyperlink"/>
                </w:rPr>
                <w:t xml:space="preserve">[45]</w:t>
              </w:r>
            </w:hyperlink>
          </w:p>
        </w:tc>
        <w:tc>
          <w:tcPr/>
          <w:p>
            <w:pPr>
              <w:pStyle w:val="Compact"/>
            </w:pPr>
            <w:r>
              <w:t xml:space="preserve">Highly cited foundational synthesis shaping modern load-selection discourse and translating well into coaching and clinical strengthening prescriptions.</w:t>
            </w:r>
            <w:r>
              <w:t xml:space="preserve"> </w:t>
            </w:r>
            <w:hyperlink r:id="rId52">
              <w:r>
                <w:rPr>
                  <w:rStyle w:val="Hyperlink"/>
                </w:rPr>
                <w:t xml:space="preserve">[45]</w:t>
              </w:r>
            </w:hyperlink>
          </w:p>
        </w:tc>
      </w:tr>
      <w:tr>
        <w:tc>
          <w:tcPr/>
          <w:p>
            <w:pPr>
              <w:pStyle w:val="Compact"/>
              <w:jc w:val="right"/>
            </w:pPr>
            <w:r>
              <w:t xml:space="preserve">4</w:t>
            </w:r>
          </w:p>
        </w:tc>
        <w:tc>
          <w:tcPr/>
          <w:p>
            <w:pPr>
              <w:pStyle w:val="Compact"/>
            </w:pPr>
            <w:r>
              <w:t xml:space="preserve">Schoenfeld BJ, et al.</w:t>
            </w:r>
            <w:r>
              <w:t xml:space="preserve"> </w:t>
            </w:r>
            <w:r>
              <w:rPr>
                <w:i/>
                <w:iCs/>
              </w:rPr>
              <w:t xml:space="preserve">Dose-response relationship between weekly resistance training volume and increases in muscle mass: A systematic review and meta-analysis.</w:t>
            </w:r>
            <w:r>
              <w:t xml:space="preserve"> </w:t>
            </w:r>
            <w:r>
              <w:rPr>
                <w:b/>
                <w:bCs/>
              </w:rPr>
              <w:t xml:space="preserve">J Sports Sci.</w:t>
            </w:r>
            <w:r>
              <w:t xml:space="preserve"> </w:t>
            </w:r>
            <w:r>
              <w:t xml:space="preserve">doi:10.1080/02640414.2016.1210197.</w:t>
            </w:r>
            <w:r>
              <w:t xml:space="preserve"> </w:t>
            </w:r>
            <w:hyperlink r:id="rId38">
              <w:r>
                <w:rPr>
                  <w:rStyle w:val="Hyperlink"/>
                </w:rPr>
                <w:t xml:space="preserve">[31]</w:t>
              </w:r>
            </w:hyperlink>
          </w:p>
        </w:tc>
        <w:tc>
          <w:tcPr/>
          <w:p>
            <w:pPr>
              <w:pStyle w:val="Compact"/>
              <w:jc w:val="right"/>
            </w:pPr>
            <w:r>
              <w:t xml:space="preserve">2017</w:t>
            </w:r>
          </w:p>
        </w:tc>
        <w:tc>
          <w:tcPr/>
          <w:p>
            <w:pPr>
              <w:pStyle w:val="Compact"/>
            </w:pPr>
            <w:r>
              <w:t xml:space="preserve">Journal of Sports Sciences</w:t>
            </w:r>
            <w:hyperlink r:id="rId54">
              <w:r>
                <w:rPr>
                  <w:rStyle w:val="Hyperlink"/>
                </w:rPr>
                <w:t xml:space="preserve">[46]</w:t>
              </w:r>
            </w:hyperlink>
          </w:p>
        </w:tc>
        <w:tc>
          <w:tcPr/>
          <w:p>
            <w:pPr>
              <w:pStyle w:val="Compact"/>
            </w:pPr>
            <w:r>
              <w:t xml:space="preserve">SR + meta-analysis</w:t>
            </w:r>
          </w:p>
        </w:tc>
        <w:tc>
          <w:tcPr/>
          <w:p>
            <w:pPr>
              <w:pStyle w:val="Compact"/>
            </w:pPr>
            <w:r>
              <w:t xml:space="preserve">Level 1</w:t>
            </w:r>
          </w:p>
        </w:tc>
        <w:tc>
          <w:tcPr/>
          <w:p>
            <w:pPr>
              <w:pStyle w:val="Compact"/>
            </w:pPr>
            <w:r>
              <w:t xml:space="preserve">1047</w:t>
            </w:r>
            <w:r>
              <w:t xml:space="preserve"> </w:t>
            </w:r>
            <w:hyperlink r:id="rId38">
              <w:r>
                <w:rPr>
                  <w:rStyle w:val="Hyperlink"/>
                </w:rPr>
                <w:t xml:space="preserve">[31]</w:t>
              </w:r>
            </w:hyperlink>
          </w:p>
        </w:tc>
        <w:tc>
          <w:tcPr/>
          <w:p>
            <w:pPr>
              <w:pStyle w:val="Compact"/>
            </w:pPr>
            <w:r>
              <w:t xml:space="preserve">OA: not indicated; DOI</w:t>
            </w:r>
            <w:r>
              <w:t xml:space="preserve"> </w:t>
            </w:r>
            <w:r>
              <w:rPr>
                <w:rStyle w:val="VerbatimChar"/>
              </w:rPr>
              <w:t xml:space="preserve">https://doi.org/10.1080/02640414.2016.1210197</w:t>
            </w:r>
            <w:r>
              <w:t xml:space="preserve">.</w:t>
            </w:r>
            <w:r>
              <w:t xml:space="preserve"> </w:t>
            </w:r>
            <w:hyperlink r:id="rId38">
              <w:r>
                <w:rPr>
                  <w:rStyle w:val="Hyperlink"/>
                </w:rPr>
                <w:t xml:space="preserve">[31]</w:t>
              </w:r>
            </w:hyperlink>
          </w:p>
        </w:tc>
        <w:tc>
          <w:tcPr/>
          <w:p>
            <w:pPr>
              <w:pStyle w:val="Compact"/>
            </w:pPr>
            <w:r>
              <w:t xml:space="preserve">Seminal dose–response evidence underpinning volume progression, overload planning, and interpretation of “minimum effective dose.”</w:t>
            </w:r>
            <w:r>
              <w:t xml:space="preserve"> </w:t>
            </w:r>
            <w:hyperlink r:id="rId38">
              <w:r>
                <w:rPr>
                  <w:rStyle w:val="Hyperlink"/>
                </w:rPr>
                <w:t xml:space="preserve">[31]</w:t>
              </w:r>
            </w:hyperlink>
          </w:p>
        </w:tc>
      </w:tr>
      <w:tr>
        <w:tc>
          <w:tcPr/>
          <w:p>
            <w:pPr>
              <w:pStyle w:val="Compact"/>
              <w:jc w:val="right"/>
            </w:pPr>
            <w:r>
              <w:t xml:space="preserve">5</w:t>
            </w:r>
          </w:p>
        </w:tc>
        <w:tc>
          <w:tcPr/>
          <w:p>
            <w:pPr>
              <w:pStyle w:val="Compact"/>
            </w:pPr>
            <w:r>
              <w:t xml:space="preserve">Jozo Grgic</w:t>
            </w:r>
            <w:hyperlink r:id="rId55">
              <w:r>
                <w:rPr>
                  <w:rStyle w:val="Hyperlink"/>
                </w:rPr>
                <w:t xml:space="preserve">[47]</w:t>
              </w:r>
            </w:hyperlink>
            <w:r>
              <w:t xml:space="preserve">, et al.</w:t>
            </w:r>
            <w:r>
              <w:t xml:space="preserve"> </w:t>
            </w:r>
            <w:r>
              <w:rPr>
                <w:i/>
                <w:iCs/>
              </w:rPr>
              <w:t xml:space="preserve">Effect of resistance training frequency on gains in muscular strength: a systematic review and meta-analysis.</w:t>
            </w:r>
            <w:r>
              <w:t xml:space="preserve"> </w:t>
            </w:r>
            <w:r>
              <w:t xml:space="preserve">doi:10.1080/02640414.2018.1555906.</w:t>
            </w:r>
            <w:r>
              <w:t xml:space="preserve"> </w:t>
            </w:r>
            <w:hyperlink r:id="rId28">
              <w:r>
                <w:rPr>
                  <w:rStyle w:val="Hyperlink"/>
                </w:rPr>
                <w:t xml:space="preserve">[32]</w:t>
              </w:r>
            </w:hyperlink>
          </w:p>
        </w:tc>
        <w:tc>
          <w:tcPr/>
          <w:p>
            <w:pPr>
              <w:pStyle w:val="Compact"/>
              <w:jc w:val="right"/>
            </w:pPr>
            <w:r>
              <w:t xml:space="preserve">2018</w:t>
            </w:r>
          </w:p>
        </w:tc>
        <w:tc>
          <w:tcPr/>
          <w:p>
            <w:pPr>
              <w:pStyle w:val="Compact"/>
            </w:pPr>
            <w:r>
              <w:t xml:space="preserve">Journal of Sports Sciences</w:t>
            </w:r>
          </w:p>
        </w:tc>
        <w:tc>
          <w:tcPr/>
          <w:p>
            <w:pPr>
              <w:pStyle w:val="Compact"/>
            </w:pPr>
            <w:r>
              <w:t xml:space="preserve">SR + meta-analysis</w:t>
            </w:r>
          </w:p>
        </w:tc>
        <w:tc>
          <w:tcPr/>
          <w:p>
            <w:pPr>
              <w:pStyle w:val="Compact"/>
            </w:pPr>
            <w:r>
              <w:t xml:space="preserve">Level 1</w:t>
            </w:r>
          </w:p>
        </w:tc>
        <w:tc>
          <w:tcPr/>
          <w:p>
            <w:pPr>
              <w:pStyle w:val="Compact"/>
            </w:pPr>
            <w:r>
              <w:t xml:space="preserve">618</w:t>
            </w:r>
            <w:r>
              <w:t xml:space="preserve"> </w:t>
            </w:r>
            <w:hyperlink r:id="rId28">
              <w:r>
                <w:rPr>
                  <w:rStyle w:val="Hyperlink"/>
                </w:rPr>
                <w:t xml:space="preserve">[32]</w:t>
              </w:r>
            </w:hyperlink>
          </w:p>
        </w:tc>
        <w:tc>
          <w:tcPr/>
          <w:p>
            <w:pPr>
              <w:pStyle w:val="Compact"/>
            </w:pPr>
            <w:r>
              <w:t xml:space="preserve">OA: not indicated; DOI</w:t>
            </w:r>
            <w:r>
              <w:t xml:space="preserve"> </w:t>
            </w:r>
            <w:r>
              <w:rPr>
                <w:rStyle w:val="VerbatimChar"/>
              </w:rPr>
              <w:t xml:space="preserve">https://doi.org/10.1080/02640414.2018.1555906</w:t>
            </w:r>
            <w:r>
              <w:t xml:space="preserve">.</w:t>
            </w:r>
            <w:r>
              <w:t xml:space="preserve"> </w:t>
            </w:r>
            <w:hyperlink r:id="rId28">
              <w:r>
                <w:rPr>
                  <w:rStyle w:val="Hyperlink"/>
                </w:rPr>
                <w:t xml:space="preserve">[32]</w:t>
              </w:r>
            </w:hyperlink>
          </w:p>
        </w:tc>
        <w:tc>
          <w:tcPr/>
          <w:p>
            <w:pPr>
              <w:pStyle w:val="Compact"/>
            </w:pPr>
            <w:r>
              <w:t xml:space="preserve">Highly cited synthesis addressing a central programming lever (frequency) with direct implications for rehab scheduling and athletic microcycle design.</w:t>
            </w:r>
            <w:r>
              <w:t xml:space="preserve"> </w:t>
            </w:r>
            <w:hyperlink r:id="rId28">
              <w:r>
                <w:rPr>
                  <w:rStyle w:val="Hyperlink"/>
                </w:rPr>
                <w:t xml:space="preserve">[32]</w:t>
              </w:r>
            </w:hyperlink>
          </w:p>
        </w:tc>
      </w:tr>
    </w:tbl>
    <w:p>
      <w:pPr>
        <w:pStyle w:val="SourceCode"/>
      </w:pPr>
      <w:r>
        <w:rPr>
          <w:rStyle w:val="VerbatimChar"/>
        </w:rPr>
        <w:t xml:space="preserve">timeline</w:t>
      </w:r>
      <w:r>
        <w:br/>
      </w:r>
      <w:r>
        <w:rPr>
          <w:rStyle w:val="VerbatimChar"/>
        </w:rPr>
        <w:t xml:space="preserve">    title Strength training (selected publication years)</w:t>
      </w:r>
      <w:r>
        <w:br/>
      </w:r>
      <w:r>
        <w:rPr>
          <w:rStyle w:val="VerbatimChar"/>
        </w:rPr>
        <w:t xml:space="preserve">    2017 : Schoenfeld et al. — low vs high load SR/MA</w:t>
      </w:r>
      <w:r>
        <w:br/>
      </w:r>
      <w:r>
        <w:rPr>
          <w:rStyle w:val="VerbatimChar"/>
        </w:rPr>
        <w:t xml:space="preserve">    2017 : Schoenfeld et al. — weekly volume dose–response SR/MA</w:t>
      </w:r>
      <w:r>
        <w:br/>
      </w:r>
      <w:r>
        <w:rPr>
          <w:rStyle w:val="VerbatimChar"/>
        </w:rPr>
        <w:t xml:space="preserve">    2018 : Grgic et al. — frequency and strength SR/MA</w:t>
      </w:r>
      <w:r>
        <w:br/>
      </w:r>
      <w:r>
        <w:rPr>
          <w:rStyle w:val="VerbatimChar"/>
        </w:rPr>
        <w:t xml:space="preserve">    2021 : Lopez et al. — load effects network MA (to failure)</w:t>
      </w:r>
      <w:r>
        <w:br/>
      </w:r>
      <w:r>
        <w:rPr>
          <w:rStyle w:val="VerbatimChar"/>
        </w:rPr>
        <w:t xml:space="preserve">    2023 : Currier et al. — Bayesian network MA on prescription</w:t>
      </w:r>
    </w:p>
    <w:bookmarkEnd w:id="56"/>
    <w:bookmarkEnd w:id="57"/>
    <w:bookmarkStart w:id="65" w:name="plyometrics"/>
    <w:p>
      <w:pPr>
        <w:pStyle w:val="Heading2"/>
      </w:pPr>
      <w:r>
        <w:t xml:space="preserve">Plyometrics</w:t>
      </w:r>
    </w:p>
    <w:bookmarkStart w:id="60" w:name="domain-executive-summary-2"/>
    <w:p>
      <w:pPr>
        <w:pStyle w:val="Heading3"/>
      </w:pPr>
      <w:r>
        <w:t xml:space="preserve">Domain executive summary</w:t>
      </w:r>
    </w:p>
    <w:p>
      <w:pPr>
        <w:pStyle w:val="FirstParagraph"/>
      </w:pPr>
      <w:r>
        <w:t xml:space="preserve">Plyometric jump training (PJT) meta-analyses in athletic populations show consistent improvements in explosive performance (jumping, sprinting, change-of-direction), with benefits observed across demographics and playing levels.</w:t>
      </w:r>
      <w:r>
        <w:t xml:space="preserve"> </w:t>
      </w:r>
      <w:hyperlink r:id="rId23">
        <w:r>
          <w:rPr>
            <w:rStyle w:val="Hyperlink"/>
          </w:rPr>
          <w:t xml:space="preserve">[48]</w:t>
        </w:r>
      </w:hyperlink>
      <w:r>
        <w:t xml:space="preserve"> </w:t>
      </w:r>
      <w:r>
        <w:t xml:space="preserve">Dose and maturation appear to matter: systematic reviews indicate that PJT is effective in youth both pre- and post-peak height velocity, and that even relatively low session dosages can yield measurable gains when programming is structured and progressive.</w:t>
      </w:r>
      <w:r>
        <w:t xml:space="preserve"> </w:t>
      </w:r>
      <w:hyperlink r:id="rId58">
        <w:r>
          <w:rPr>
            <w:rStyle w:val="Hyperlink"/>
          </w:rPr>
          <w:t xml:space="preserve">[49]</w:t>
        </w:r>
      </w:hyperlink>
      <w:r>
        <w:t xml:space="preserve"> </w:t>
      </w:r>
      <w:r>
        <w:t xml:space="preserve">Beyond sport-specific performance, broader meta-analytic work suggests plyometric training can improve several domains of health-related fitness, expanding relevance to prevention and general conditioning.</w:t>
      </w:r>
      <w:r>
        <w:t xml:space="preserve"> </w:t>
      </w:r>
      <w:hyperlink r:id="rId59">
        <w:r>
          <w:rPr>
            <w:rStyle w:val="Hyperlink"/>
          </w:rPr>
          <w:t xml:space="preserve">[50]</w:t>
        </w:r>
      </w:hyperlink>
    </w:p>
    <w:bookmarkEnd w:id="60"/>
    <w:bookmarkStart w:id="64" w:name="ranked-seminal-publications-2"/>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Rodrigo Ramirez-Campillo</w:t>
            </w:r>
            <w:hyperlink r:id="rId21">
              <w:r>
                <w:rPr>
                  <w:rStyle w:val="Hyperlink"/>
                </w:rPr>
                <w:t xml:space="preserve">[51]</w:t>
              </w:r>
            </w:hyperlink>
            <w:r>
              <w:t xml:space="preserve">, et al.</w:t>
            </w:r>
            <w:r>
              <w:t xml:space="preserve"> </w:t>
            </w:r>
            <w:r>
              <w:rPr>
                <w:i/>
                <w:iCs/>
              </w:rPr>
              <w:t xml:space="preserve">The effects of plyometric jump training on physical fitness attributes in basketball players: A meta-analysis.</w:t>
            </w:r>
            <w:r>
              <w:t xml:space="preserve"> </w:t>
            </w:r>
            <w:r>
              <w:rPr>
                <w:b/>
                <w:bCs/>
              </w:rPr>
              <w:t xml:space="preserve">J Sport Health Sci.</w:t>
            </w:r>
            <w:r>
              <w:t xml:space="preserve"> </w:t>
            </w:r>
            <w:r>
              <w:t xml:space="preserve">DOI:10.1016/j.jshs.2020.12.005.</w:t>
            </w:r>
            <w:r>
              <w:t xml:space="preserve"> </w:t>
            </w:r>
            <w:hyperlink r:id="rId23">
              <w:r>
                <w:rPr>
                  <w:rStyle w:val="Hyperlink"/>
                </w:rPr>
                <w:t xml:space="preserve">[52]</w:t>
              </w:r>
            </w:hyperlink>
          </w:p>
        </w:tc>
        <w:tc>
          <w:tcPr/>
          <w:p>
            <w:pPr>
              <w:pStyle w:val="Compact"/>
              <w:jc w:val="right"/>
            </w:pPr>
            <w:r>
              <w:t xml:space="preserve">2022 (PubMed listing)</w:t>
            </w:r>
          </w:p>
        </w:tc>
        <w:tc>
          <w:tcPr/>
          <w:p>
            <w:pPr>
              <w:pStyle w:val="Compact"/>
            </w:pPr>
            <w:r>
              <w:t xml:space="preserve">Journal of Sport and Health Science</w:t>
            </w:r>
            <w:hyperlink r:id="rId38">
              <w:r>
                <w:rPr>
                  <w:rStyle w:val="Hyperlink"/>
                </w:rPr>
                <w:t xml:space="preserve">[53]</w:t>
              </w:r>
            </w:hyperlink>
          </w:p>
        </w:tc>
        <w:tc>
          <w:tcPr/>
          <w:p>
            <w:pPr>
              <w:pStyle w:val="Compact"/>
            </w:pPr>
            <w:r>
              <w:t xml:space="preserve">Meta-analysis</w:t>
            </w:r>
          </w:p>
        </w:tc>
        <w:tc>
          <w:tcPr/>
          <w:p>
            <w:pPr>
              <w:pStyle w:val="Compact"/>
            </w:pPr>
            <w:r>
              <w:t xml:space="preserve">Level 1</w:t>
            </w:r>
          </w:p>
        </w:tc>
        <w:tc>
          <w:tcPr/>
          <w:p>
            <w:pPr>
              <w:pStyle w:val="Compact"/>
            </w:pPr>
            <w:r>
              <w:t xml:space="preserve">255</w:t>
            </w:r>
            <w:r>
              <w:t xml:space="preserve"> </w:t>
            </w:r>
            <w:hyperlink r:id="rId23">
              <w:r>
                <w:rPr>
                  <w:rStyle w:val="Hyperlink"/>
                </w:rPr>
                <w:t xml:space="preserve">[48]</w:t>
              </w:r>
            </w:hyperlink>
          </w:p>
        </w:tc>
        <w:tc>
          <w:tcPr/>
          <w:p>
            <w:pPr>
              <w:pStyle w:val="Compact"/>
            </w:pPr>
            <w:r>
              <w:t xml:space="preserve">DOI</w:t>
            </w:r>
            <w:r>
              <w:t xml:space="preserve"> </w:t>
            </w:r>
            <w:r>
              <w:rPr>
                <w:rStyle w:val="VerbatimChar"/>
              </w:rPr>
              <w:t xml:space="preserve">https://doi.org/10.1016/j.jshs.2020.12.005</w:t>
            </w:r>
            <w:r>
              <w:t xml:space="preserve">. OA status: unclear in sources.</w:t>
            </w:r>
            <w:r>
              <w:t xml:space="preserve"> </w:t>
            </w:r>
            <w:hyperlink r:id="rId61">
              <w:r>
                <w:rPr>
                  <w:rStyle w:val="Hyperlink"/>
                </w:rPr>
                <w:t xml:space="preserve">[54]</w:t>
              </w:r>
            </w:hyperlink>
          </w:p>
        </w:tc>
        <w:tc>
          <w:tcPr/>
          <w:p>
            <w:pPr>
              <w:pStyle w:val="Compact"/>
            </w:pPr>
            <w:r>
              <w:t xml:space="preserve">Large synthesis with clear, coach-relevant conclusions on multiple performance outcomes and moderators; highly cited in PJT literature.</w:t>
            </w:r>
            <w:r>
              <w:t xml:space="preserve"> </w:t>
            </w:r>
            <w:hyperlink r:id="rId23">
              <w:r>
                <w:rPr>
                  <w:rStyle w:val="Hyperlink"/>
                </w:rPr>
                <w:t xml:space="preserve">[48]</w:t>
              </w:r>
            </w:hyperlink>
          </w:p>
        </w:tc>
      </w:tr>
      <w:tr>
        <w:tc>
          <w:tcPr/>
          <w:p>
            <w:pPr>
              <w:pStyle w:val="Compact"/>
              <w:jc w:val="right"/>
            </w:pPr>
            <w:r>
              <w:t xml:space="preserve">2</w:t>
            </w:r>
          </w:p>
        </w:tc>
        <w:tc>
          <w:tcPr/>
          <w:p>
            <w:pPr>
              <w:pStyle w:val="Compact"/>
            </w:pPr>
            <w:r>
              <w:t xml:space="preserve">Ramirez-Campillo R, et al.</w:t>
            </w:r>
            <w:r>
              <w:t xml:space="preserve"> </w:t>
            </w:r>
            <w:r>
              <w:rPr>
                <w:i/>
                <w:iCs/>
              </w:rPr>
              <w:t xml:space="preserve">Plyometric-jump training effects on physical fitness and sport-specific performance according to maturity: A systematic review with meta-analysis.</w:t>
            </w:r>
            <w:r>
              <w:t xml:space="preserve"> </w:t>
            </w:r>
            <w:r>
              <w:rPr>
                <w:b/>
                <w:bCs/>
              </w:rPr>
              <w:t xml:space="preserve">Sports Med Open.</w:t>
            </w:r>
            <w:r>
              <w:t xml:space="preserve"> </w:t>
            </w:r>
            <w:r>
              <w:t xml:space="preserve">doi:10.1186/s40798-023-00568-6.</w:t>
            </w:r>
            <w:r>
              <w:t xml:space="preserve"> </w:t>
            </w:r>
            <w:hyperlink r:id="rId58">
              <w:r>
                <w:rPr>
                  <w:rStyle w:val="Hyperlink"/>
                </w:rPr>
                <w:t xml:space="preserve">[49]</w:t>
              </w:r>
            </w:hyperlink>
          </w:p>
        </w:tc>
        <w:tc>
          <w:tcPr/>
          <w:p>
            <w:pPr>
              <w:pStyle w:val="Compact"/>
              <w:jc w:val="right"/>
            </w:pPr>
            <w:r>
              <w:t xml:space="preserve">2023</w:t>
            </w:r>
          </w:p>
        </w:tc>
        <w:tc>
          <w:tcPr/>
          <w:p>
            <w:pPr>
              <w:pStyle w:val="Compact"/>
            </w:pPr>
            <w:r>
              <w:t xml:space="preserve">Sports Medicine - Open</w:t>
            </w:r>
            <w:hyperlink r:id="rId62">
              <w:r>
                <w:rPr>
                  <w:rStyle w:val="Hyperlink"/>
                </w:rPr>
                <w:t xml:space="preserve">[55]</w:t>
              </w:r>
            </w:hyperlink>
          </w:p>
        </w:tc>
        <w:tc>
          <w:tcPr/>
          <w:p>
            <w:pPr>
              <w:pStyle w:val="Compact"/>
            </w:pPr>
            <w:r>
              <w:t xml:space="preserve">SR + meta-analysis</w:t>
            </w:r>
          </w:p>
        </w:tc>
        <w:tc>
          <w:tcPr/>
          <w:p>
            <w:pPr>
              <w:pStyle w:val="Compact"/>
            </w:pPr>
            <w:r>
              <w:t xml:space="preserve">Level 1</w:t>
            </w:r>
          </w:p>
        </w:tc>
        <w:tc>
          <w:tcPr/>
          <w:p>
            <w:pPr>
              <w:pStyle w:val="Compact"/>
            </w:pPr>
            <w:r>
              <w:t xml:space="preserve">107</w:t>
            </w:r>
            <w:r>
              <w:t xml:space="preserve"> </w:t>
            </w:r>
            <w:hyperlink r:id="rId58">
              <w:r>
                <w:rPr>
                  <w:rStyle w:val="Hyperlink"/>
                </w:rPr>
                <w:t xml:space="preserve">[49]</w:t>
              </w:r>
            </w:hyperlink>
          </w:p>
        </w:tc>
        <w:tc>
          <w:tcPr/>
          <w:p>
            <w:pPr>
              <w:pStyle w:val="Compact"/>
            </w:pPr>
            <w:r>
              <w:t xml:space="preserve">OA (publisher):</w:t>
            </w:r>
            <w:r>
              <w:t xml:space="preserve"> </w:t>
            </w:r>
            <w:r>
              <w:rPr>
                <w:rStyle w:val="VerbatimChar"/>
              </w:rPr>
              <w:t xml:space="preserve">https://link.springer.com/article/10.1186/s40798-023-00568-6</w:t>
            </w:r>
            <w:r>
              <w:t xml:space="preserve">; DOI</w:t>
            </w:r>
            <w:r>
              <w:t xml:space="preserve"> </w:t>
            </w:r>
            <w:r>
              <w:rPr>
                <w:rStyle w:val="VerbatimChar"/>
              </w:rPr>
              <w:t xml:space="preserve">https://doi.org/10.1186/s40798-023-00568-6</w:t>
            </w:r>
            <w:r>
              <w:t xml:space="preserve">.</w:t>
            </w:r>
            <w:r>
              <w:t xml:space="preserve"> </w:t>
            </w:r>
            <w:hyperlink r:id="rId58">
              <w:r>
                <w:rPr>
                  <w:rStyle w:val="Hyperlink"/>
                </w:rPr>
                <w:t xml:space="preserve">[49]</w:t>
              </w:r>
            </w:hyperlink>
          </w:p>
        </w:tc>
        <w:tc>
          <w:tcPr/>
          <w:p>
            <w:pPr>
              <w:pStyle w:val="Compact"/>
            </w:pPr>
            <w:r>
              <w:t xml:space="preserve">Seminal for translating PJT dosing into youth development contexts and clarifying maturity-related expectations.</w:t>
            </w:r>
            <w:r>
              <w:t xml:space="preserve"> </w:t>
            </w:r>
            <w:hyperlink r:id="rId58">
              <w:r>
                <w:rPr>
                  <w:rStyle w:val="Hyperlink"/>
                </w:rPr>
                <w:t xml:space="preserve">[49]</w:t>
              </w:r>
            </w:hyperlink>
          </w:p>
        </w:tc>
      </w:tr>
      <w:tr>
        <w:tc>
          <w:tcPr/>
          <w:p>
            <w:pPr>
              <w:pStyle w:val="Compact"/>
              <w:jc w:val="right"/>
            </w:pPr>
            <w:r>
              <w:t xml:space="preserve">3</w:t>
            </w:r>
          </w:p>
        </w:tc>
        <w:tc>
          <w:tcPr/>
          <w:p>
            <w:pPr>
              <w:pStyle w:val="Compact"/>
            </w:pPr>
            <w:r>
              <w:t xml:space="preserve">Pardos-Mainer E, et al.</w:t>
            </w:r>
            <w:r>
              <w:t xml:space="preserve"> </w:t>
            </w:r>
            <w:r>
              <w:rPr>
                <w:i/>
                <w:iCs/>
              </w:rPr>
              <w:t xml:space="preserve">Strength training vs. plyometric training on physical performance in female soccer players: A systematic review and meta-analysis.</w:t>
            </w:r>
            <w:r>
              <w:t xml:space="preserve"> </w:t>
            </w:r>
            <w:r>
              <w:t xml:space="preserve">(Journal/DOI unspecified in sources).</w:t>
            </w:r>
            <w:r>
              <w:t xml:space="preserve"> </w:t>
            </w:r>
            <w:hyperlink r:id="rId50">
              <w:r>
                <w:rPr>
                  <w:rStyle w:val="Hyperlink"/>
                </w:rPr>
                <w:t xml:space="preserve">[56]</w:t>
              </w:r>
            </w:hyperlink>
          </w:p>
        </w:tc>
        <w:tc>
          <w:tcPr/>
          <w:p>
            <w:pPr>
              <w:pStyle w:val="Compact"/>
              <w:jc w:val="right"/>
            </w:pPr>
            <w:r>
              <w:t xml:space="preserve">2021</w:t>
            </w:r>
          </w:p>
        </w:tc>
        <w:tc>
          <w:tcPr/>
          <w:p>
            <w:pPr>
              <w:pStyle w:val="Compact"/>
            </w:pPr>
            <w:r>
              <w:t xml:space="preserve">International Journal of Environmental Research and Public Health</w:t>
            </w:r>
          </w:p>
        </w:tc>
        <w:tc>
          <w:tcPr/>
          <w:p>
            <w:pPr>
              <w:pStyle w:val="Compact"/>
            </w:pPr>
            <w:r>
              <w:t xml:space="preserve">SR + meta-analysis</w:t>
            </w:r>
          </w:p>
        </w:tc>
        <w:tc>
          <w:tcPr/>
          <w:p>
            <w:pPr>
              <w:pStyle w:val="Compact"/>
            </w:pPr>
            <w:r>
              <w:t xml:space="preserve">Level 1</w:t>
            </w:r>
          </w:p>
        </w:tc>
        <w:tc>
          <w:tcPr/>
          <w:p>
            <w:pPr>
              <w:pStyle w:val="Compact"/>
            </w:pPr>
            <w:r>
              <w:t xml:space="preserve">173</w:t>
            </w:r>
            <w:r>
              <w:t xml:space="preserve"> </w:t>
            </w:r>
            <w:hyperlink r:id="rId50">
              <w:r>
                <w:rPr>
                  <w:rStyle w:val="Hyperlink"/>
                </w:rPr>
                <w:t xml:space="preserve">[56]</w:t>
              </w:r>
            </w:hyperlink>
          </w:p>
        </w:tc>
        <w:tc>
          <w:tcPr/>
          <w:p>
            <w:pPr>
              <w:pStyle w:val="Compact"/>
            </w:pPr>
            <w:r>
              <w:t xml:space="preserve">OA likely (MDPI), but direct DOI/PDF unspecified in sources.</w:t>
            </w:r>
            <w:r>
              <w:t xml:space="preserve"> </w:t>
            </w:r>
            <w:hyperlink r:id="rId50">
              <w:r>
                <w:rPr>
                  <w:rStyle w:val="Hyperlink"/>
                </w:rPr>
                <w:t xml:space="preserve">[56]</w:t>
              </w:r>
            </w:hyperlink>
          </w:p>
        </w:tc>
        <w:tc>
          <w:tcPr/>
          <w:p>
            <w:pPr>
              <w:pStyle w:val="Compact"/>
            </w:pPr>
            <w:r>
              <w:t xml:space="preserve">Highly cited comparator meta-analysis addressing a practical substitution question (“strength vs plyometrics”) in a sex-specific context often underrepresented in older literature.</w:t>
            </w:r>
            <w:r>
              <w:t xml:space="preserve"> </w:t>
            </w:r>
            <w:hyperlink r:id="rId50">
              <w:r>
                <w:rPr>
                  <w:rStyle w:val="Hyperlink"/>
                </w:rPr>
                <w:t xml:space="preserve">[56]</w:t>
              </w:r>
            </w:hyperlink>
          </w:p>
        </w:tc>
      </w:tr>
      <w:tr>
        <w:tc>
          <w:tcPr/>
          <w:p>
            <w:pPr>
              <w:pStyle w:val="Compact"/>
              <w:jc w:val="right"/>
            </w:pPr>
            <w:r>
              <w:t xml:space="preserve">4</w:t>
            </w:r>
          </w:p>
        </w:tc>
        <w:tc>
          <w:tcPr/>
          <w:p>
            <w:pPr>
              <w:pStyle w:val="Compact"/>
            </w:pPr>
            <w:r>
              <w:t xml:space="preserve">Ojeda-Aravena A, et al.</w:t>
            </w:r>
            <w:r>
              <w:t xml:space="preserve"> </w:t>
            </w:r>
            <w:r>
              <w:rPr>
                <w:i/>
                <w:iCs/>
              </w:rPr>
              <w:t xml:space="preserve">A Systematic Review with Meta-Analysis on the Effects of Plyometric-Jump Training in Combat Sport Athletes.</w:t>
            </w:r>
            <w:r>
              <w:t xml:space="preserve"> </w:t>
            </w:r>
            <w:r>
              <w:t xml:space="preserve">(DOI unspecified in sources).</w:t>
            </w:r>
            <w:r>
              <w:t xml:space="preserve"> </w:t>
            </w:r>
            <w:hyperlink r:id="rId63">
              <w:r>
                <w:rPr>
                  <w:rStyle w:val="Hyperlink"/>
                </w:rPr>
                <w:t xml:space="preserve">[57]</w:t>
              </w:r>
            </w:hyperlink>
          </w:p>
        </w:tc>
        <w:tc>
          <w:tcPr/>
          <w:p>
            <w:pPr>
              <w:pStyle w:val="Compact"/>
              <w:jc w:val="right"/>
            </w:pPr>
            <w:r>
              <w:t xml:space="preserve">2023</w:t>
            </w:r>
          </w:p>
        </w:tc>
        <w:tc>
          <w:tcPr/>
          <w:p>
            <w:pPr>
              <w:pStyle w:val="Compact"/>
            </w:pPr>
            <w:r>
              <w:t xml:space="preserve">Sports (MDPI)</w:t>
            </w:r>
          </w:p>
        </w:tc>
        <w:tc>
          <w:tcPr/>
          <w:p>
            <w:pPr>
              <w:pStyle w:val="Compact"/>
            </w:pPr>
            <w:r>
              <w:t xml:space="preserve">SR + meta-analysis</w:t>
            </w:r>
          </w:p>
        </w:tc>
        <w:tc>
          <w:tcPr/>
          <w:p>
            <w:pPr>
              <w:pStyle w:val="Compact"/>
            </w:pPr>
            <w:r>
              <w:t xml:space="preserve">Level 1</w:t>
            </w:r>
          </w:p>
        </w:tc>
        <w:tc>
          <w:tcPr/>
          <w:p>
            <w:pPr>
              <w:pStyle w:val="Compact"/>
            </w:pPr>
            <w:r>
              <w:t xml:space="preserve">58</w:t>
            </w:r>
            <w:r>
              <w:t xml:space="preserve"> </w:t>
            </w:r>
            <w:hyperlink r:id="rId63">
              <w:r>
                <w:rPr>
                  <w:rStyle w:val="Hyperlink"/>
                </w:rPr>
                <w:t xml:space="preserve">[58]</w:t>
              </w:r>
            </w:hyperlink>
          </w:p>
        </w:tc>
        <w:tc>
          <w:tcPr/>
          <w:p>
            <w:pPr>
              <w:pStyle w:val="Compact"/>
            </w:pPr>
            <w:r>
              <w:t xml:space="preserve">OA (PMC):</w:t>
            </w:r>
            <w:r>
              <w:t xml:space="preserve"> </w:t>
            </w:r>
            <w:r>
              <w:rPr>
                <w:rStyle w:val="VerbatimChar"/>
              </w:rPr>
              <w:t xml:space="preserve">https://pmc.ncbi.nlm.nih.gov/articles/PMC9965890/</w:t>
            </w:r>
            <w:r>
              <w:t xml:space="preserve">.</w:t>
            </w:r>
            <w:r>
              <w:t xml:space="preserve"> </w:t>
            </w:r>
            <w:hyperlink r:id="rId63">
              <w:r>
                <w:rPr>
                  <w:rStyle w:val="Hyperlink"/>
                </w:rPr>
                <w:t xml:space="preserve">[57]</w:t>
              </w:r>
            </w:hyperlink>
          </w:p>
        </w:tc>
        <w:tc>
          <w:tcPr/>
          <w:p>
            <w:pPr>
              <w:pStyle w:val="Compact"/>
            </w:pPr>
            <w:r>
              <w:t xml:space="preserve">Extends PJT evidence beyond field/court sports to combat sports, improving generalizability of plyometric programming principles.</w:t>
            </w:r>
            <w:r>
              <w:t xml:space="preserve"> </w:t>
            </w:r>
            <w:hyperlink r:id="rId63">
              <w:r>
                <w:rPr>
                  <w:rStyle w:val="Hyperlink"/>
                </w:rPr>
                <w:t xml:space="preserve">[57]</w:t>
              </w:r>
            </w:hyperlink>
          </w:p>
        </w:tc>
      </w:tr>
      <w:tr>
        <w:tc>
          <w:tcPr/>
          <w:p>
            <w:pPr>
              <w:pStyle w:val="Compact"/>
              <w:jc w:val="right"/>
            </w:pPr>
            <w:r>
              <w:t xml:space="preserve">5</w:t>
            </w:r>
          </w:p>
        </w:tc>
        <w:tc>
          <w:tcPr/>
          <w:p>
            <w:pPr>
              <w:pStyle w:val="Compact"/>
            </w:pPr>
            <w:r>
              <w:t xml:space="preserve">Deng N, et al.</w:t>
            </w:r>
            <w:r>
              <w:t xml:space="preserve"> </w:t>
            </w:r>
            <w:r>
              <w:rPr>
                <w:i/>
                <w:iCs/>
              </w:rPr>
              <w:t xml:space="preserve">Effects of plyometric training on health-related physical fitness: a systematic review and meta-analysis.</w:t>
            </w:r>
            <w:r>
              <w:t xml:space="preserve"> </w:t>
            </w:r>
            <w:r>
              <w:rPr>
                <w:b/>
                <w:bCs/>
              </w:rPr>
              <w:t xml:space="preserve">Sci Rep.</w:t>
            </w:r>
            <w:r>
              <w:t xml:space="preserve"> </w:t>
            </w:r>
            <w:r>
              <w:t xml:space="preserve">(DOI unspecified in sources).</w:t>
            </w:r>
            <w:r>
              <w:t xml:space="preserve"> </w:t>
            </w:r>
            <w:hyperlink r:id="rId59">
              <w:r>
                <w:rPr>
                  <w:rStyle w:val="Hyperlink"/>
                </w:rPr>
                <w:t xml:space="preserve">[50]</w:t>
              </w:r>
            </w:hyperlink>
          </w:p>
        </w:tc>
        <w:tc>
          <w:tcPr/>
          <w:p>
            <w:pPr>
              <w:pStyle w:val="Compact"/>
              <w:jc w:val="right"/>
            </w:pPr>
            <w:r>
              <w:t xml:space="preserve">2024</w:t>
            </w:r>
          </w:p>
        </w:tc>
        <w:tc>
          <w:tcPr/>
          <w:p>
            <w:pPr>
              <w:pStyle w:val="Compact"/>
            </w:pPr>
            <w:r>
              <w:t xml:space="preserve">Scientific Reports</w:t>
            </w:r>
          </w:p>
        </w:tc>
        <w:tc>
          <w:tcPr/>
          <w:p>
            <w:pPr>
              <w:pStyle w:val="Compact"/>
            </w:pPr>
            <w:r>
              <w:t xml:space="preserve">SR + meta-analysis</w:t>
            </w:r>
          </w:p>
        </w:tc>
        <w:tc>
          <w:tcPr/>
          <w:p>
            <w:pPr>
              <w:pStyle w:val="Compact"/>
            </w:pPr>
            <w:r>
              <w:t xml:space="preserve">Level 1</w:t>
            </w:r>
          </w:p>
        </w:tc>
        <w:tc>
          <w:tcPr/>
          <w:p>
            <w:pPr>
              <w:pStyle w:val="Compact"/>
            </w:pPr>
            <w:r>
              <w:t xml:space="preserve">33</w:t>
            </w:r>
            <w:r>
              <w:t xml:space="preserve"> </w:t>
            </w:r>
            <w:hyperlink r:id="rId59">
              <w:r>
                <w:rPr>
                  <w:rStyle w:val="Hyperlink"/>
                </w:rPr>
                <w:t xml:space="preserve">[50]</w:t>
              </w:r>
            </w:hyperlink>
          </w:p>
        </w:tc>
        <w:tc>
          <w:tcPr/>
          <w:p>
            <w:pPr>
              <w:pStyle w:val="Compact"/>
            </w:pPr>
            <w:r>
              <w:t xml:space="preserve">OA (publisher):</w:t>
            </w:r>
            <w:r>
              <w:t xml:space="preserve"> </w:t>
            </w:r>
            <w:r>
              <w:rPr>
                <w:rStyle w:val="VerbatimChar"/>
              </w:rPr>
              <w:t xml:space="preserve">https://www.nature.com/articles/s41598-024-61905-7</w:t>
            </w:r>
            <w:r>
              <w:t xml:space="preserve">.</w:t>
            </w:r>
            <w:r>
              <w:t xml:space="preserve"> </w:t>
            </w:r>
            <w:hyperlink r:id="rId59">
              <w:r>
                <w:rPr>
                  <w:rStyle w:val="Hyperlink"/>
                </w:rPr>
                <w:t xml:space="preserve">[50]</w:t>
              </w:r>
            </w:hyperlink>
          </w:p>
        </w:tc>
        <w:tc>
          <w:tcPr/>
          <w:p>
            <w:pPr>
              <w:pStyle w:val="Compact"/>
            </w:pPr>
            <w:r>
              <w:t xml:space="preserve">Broadens PJT relevance to general health-related fitness, useful for prevention-focused conditioning and non-elite populations.</w:t>
            </w:r>
            <w:r>
              <w:t xml:space="preserve"> </w:t>
            </w:r>
            <w:hyperlink r:id="rId59">
              <w:r>
                <w:rPr>
                  <w:rStyle w:val="Hyperlink"/>
                </w:rPr>
                <w:t xml:space="preserve">[50]</w:t>
              </w:r>
            </w:hyperlink>
          </w:p>
        </w:tc>
      </w:tr>
    </w:tbl>
    <w:p>
      <w:pPr>
        <w:pStyle w:val="SourceCode"/>
      </w:pPr>
      <w:r>
        <w:rPr>
          <w:rStyle w:val="VerbatimChar"/>
        </w:rPr>
        <w:t xml:space="preserve">timeline</w:t>
      </w:r>
      <w:r>
        <w:br/>
      </w:r>
      <w:r>
        <w:rPr>
          <w:rStyle w:val="VerbatimChar"/>
        </w:rPr>
        <w:t xml:space="preserve">    title Plyometrics (selected publication years)</w:t>
      </w:r>
      <w:r>
        <w:br/>
      </w:r>
      <w:r>
        <w:rPr>
          <w:rStyle w:val="VerbatimChar"/>
        </w:rPr>
        <w:t xml:space="preserve">    2021 : Pardos-Mainer et al. — strength vs plyometrics in female soccer (SR/MA)</w:t>
      </w:r>
      <w:r>
        <w:br/>
      </w:r>
      <w:r>
        <w:rPr>
          <w:rStyle w:val="VerbatimChar"/>
        </w:rPr>
        <w:t xml:space="preserve">    2022 : Ramirez-Campillo et al. — basketball PJT meta-analysis</w:t>
      </w:r>
      <w:r>
        <w:br/>
      </w:r>
      <w:r>
        <w:rPr>
          <w:rStyle w:val="VerbatimChar"/>
        </w:rPr>
        <w:t xml:space="preserve">    2023 : Ojeda-Aravena et al. — combat sport PJT SR/MA</w:t>
      </w:r>
      <w:r>
        <w:br/>
      </w:r>
      <w:r>
        <w:rPr>
          <w:rStyle w:val="VerbatimChar"/>
        </w:rPr>
        <w:t xml:space="preserve">    2023 : Ramirez-Campillo et al. — maturity-based PJT SR/MA</w:t>
      </w:r>
      <w:r>
        <w:br/>
      </w:r>
      <w:r>
        <w:rPr>
          <w:rStyle w:val="VerbatimChar"/>
        </w:rPr>
        <w:t xml:space="preserve">    2024 : Deng et al. — health-related fitness PJT SR/MA</w:t>
      </w:r>
    </w:p>
    <w:bookmarkEnd w:id="64"/>
    <w:bookmarkEnd w:id="65"/>
    <w:bookmarkStart w:id="81" w:name="Xd892418d002c33da8d0733c06c7747352e21d63"/>
    <w:p>
      <w:pPr>
        <w:pStyle w:val="Heading2"/>
      </w:pPr>
      <w:r>
        <w:t xml:space="preserve">Neuromuscular Adaptation and Periodization</w:t>
      </w:r>
    </w:p>
    <w:bookmarkStart w:id="66" w:name="X6c0df678c7ee410b4a0843374c5857d7d7d8a32"/>
    <w:p>
      <w:pPr>
        <w:pStyle w:val="Heading3"/>
      </w:pPr>
      <w:r>
        <w:t xml:space="preserve">Neuromuscular adaptation executive summary</w:t>
      </w:r>
    </w:p>
    <w:p>
      <w:pPr>
        <w:pStyle w:val="FirstParagraph"/>
      </w:pPr>
      <w:r>
        <w:t xml:space="preserve">Systematic reviews and meta-analyses indicate that resistance training produces measurable adaptations not only in muscle tissue but also within neural pathways, including changes in corticospinal measures and reduced inhibitory signaling that may contribute to early strength gains.</w:t>
      </w:r>
      <w:r>
        <w:t xml:space="preserve"> </w:t>
      </w:r>
      <w:hyperlink r:id="rId24">
        <w:r>
          <w:rPr>
            <w:rStyle w:val="Hyperlink"/>
          </w:rPr>
          <w:t xml:space="preserve">[59]</w:t>
        </w:r>
      </w:hyperlink>
      <w:r>
        <w:t xml:space="preserve"> </w:t>
      </w:r>
      <w:r>
        <w:t xml:space="preserve">However, mechanistic certainty is limited: for example, the evidence base for specific motor-unit firing property changes is constrained by heterogeneous designs and variable methodological quality.</w:t>
      </w:r>
      <w:r>
        <w:t xml:space="preserve"> </w:t>
      </w:r>
      <w:hyperlink r:id="rId36">
        <w:r>
          <w:rPr>
            <w:rStyle w:val="Hyperlink"/>
          </w:rPr>
          <w:t xml:space="preserve">[60]</w:t>
        </w:r>
      </w:hyperlink>
      <w:r>
        <w:t xml:space="preserve"> </w:t>
      </w:r>
      <w:r>
        <w:t xml:space="preserve">Reviews focusing on long-term training status suggest trained individuals may display greater voluntary activation and more efficient submaximal activation patterns, but causal inference is constrained by cross-sectional designs.</w:t>
      </w:r>
      <w:r>
        <w:t xml:space="preserve"> </w:t>
      </w:r>
      <w:hyperlink r:id="rId53">
        <w:r>
          <w:rPr>
            <w:rStyle w:val="Hyperlink"/>
          </w:rPr>
          <w:t xml:space="preserve">[61]</w:t>
        </w:r>
      </w:hyperlink>
    </w:p>
    <w:bookmarkEnd w:id="66"/>
    <w:bookmarkStart w:id="73" w:name="ranked-seminal-publications-3"/>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Ummatul Siddique</w:t>
            </w:r>
            <w:hyperlink r:id="rId25">
              <w:r>
                <w:rPr>
                  <w:rStyle w:val="Hyperlink"/>
                </w:rPr>
                <w:t xml:space="preserve">[62]</w:t>
              </w:r>
            </w:hyperlink>
            <w:r>
              <w:t xml:space="preserve">, et al.</w:t>
            </w:r>
            <w:r>
              <w:t xml:space="preserve"> </w:t>
            </w:r>
            <w:r>
              <w:rPr>
                <w:i/>
                <w:iCs/>
              </w:rPr>
              <w:t xml:space="preserve">Determining the Sites of Neural Adaptations to Resistance Training: A Systematic Review and Meta-analysis.</w:t>
            </w:r>
            <w:r>
              <w:t xml:space="preserve"> </w:t>
            </w:r>
            <w:r>
              <w:rPr>
                <w:b/>
                <w:bCs/>
              </w:rPr>
              <w:t xml:space="preserve">Sports Med.</w:t>
            </w:r>
            <w:r>
              <w:t xml:space="preserve"> </w:t>
            </w:r>
            <w:r>
              <w:t xml:space="preserve">50(6):1107–1128. doi:10.1007/s40279-020-01258-z.</w:t>
            </w:r>
            <w:r>
              <w:t xml:space="preserve"> </w:t>
            </w:r>
            <w:hyperlink r:id="rId24">
              <w:r>
                <w:rPr>
                  <w:rStyle w:val="Hyperlink"/>
                </w:rPr>
                <w:t xml:space="preserve">[63]</w:t>
              </w:r>
            </w:hyperlink>
          </w:p>
        </w:tc>
        <w:tc>
          <w:tcPr/>
          <w:p>
            <w:pPr>
              <w:pStyle w:val="Compact"/>
              <w:jc w:val="right"/>
            </w:pPr>
            <w:r>
              <w:t xml:space="preserve">2020</w:t>
            </w:r>
          </w:p>
        </w:tc>
        <w:tc>
          <w:tcPr/>
          <w:p>
            <w:pPr>
              <w:pStyle w:val="Compact"/>
            </w:pPr>
            <w:r>
              <w:t xml:space="preserve">Sports Medicine</w:t>
            </w:r>
          </w:p>
        </w:tc>
        <w:tc>
          <w:tcPr/>
          <w:p>
            <w:pPr>
              <w:pStyle w:val="Compact"/>
            </w:pPr>
            <w:r>
              <w:t xml:space="preserve">SR + meta-analysis (RCT-focused)</w:t>
            </w:r>
          </w:p>
        </w:tc>
        <w:tc>
          <w:tcPr/>
          <w:p>
            <w:pPr>
              <w:pStyle w:val="Compact"/>
            </w:pPr>
            <w:r>
              <w:t xml:space="preserve">Level 1</w:t>
            </w:r>
          </w:p>
        </w:tc>
        <w:tc>
          <w:tcPr/>
          <w:p>
            <w:pPr>
              <w:pStyle w:val="Compact"/>
            </w:pPr>
            <w:r>
              <w:t xml:space="preserve">174</w:t>
            </w:r>
            <w:r>
              <w:t xml:space="preserve"> </w:t>
            </w:r>
            <w:hyperlink r:id="rId24">
              <w:r>
                <w:rPr>
                  <w:rStyle w:val="Hyperlink"/>
                </w:rPr>
                <w:t xml:space="preserve">[64]</w:t>
              </w:r>
            </w:hyperlink>
          </w:p>
        </w:tc>
        <w:tc>
          <w:tcPr/>
          <w:p>
            <w:pPr>
              <w:pStyle w:val="Compact"/>
            </w:pPr>
            <w:r>
              <w:t xml:space="preserve">Likely not OA; DOI</w:t>
            </w:r>
            <w:r>
              <w:t xml:space="preserve"> </w:t>
            </w:r>
            <w:r>
              <w:rPr>
                <w:rStyle w:val="VerbatimChar"/>
              </w:rPr>
              <w:t xml:space="preserve">https://doi.org/10.1007/s40279-020-01258-z</w:t>
            </w:r>
            <w:r>
              <w:t xml:space="preserve">.</w:t>
            </w:r>
            <w:r>
              <w:t xml:space="preserve"> </w:t>
            </w:r>
            <w:hyperlink r:id="rId24">
              <w:r>
                <w:rPr>
                  <w:rStyle w:val="Hyperlink"/>
                </w:rPr>
                <w:t xml:space="preserve">[65]</w:t>
              </w:r>
            </w:hyperlink>
          </w:p>
        </w:tc>
        <w:tc>
          <w:tcPr/>
          <w:p>
            <w:pPr>
              <w:pStyle w:val="Compact"/>
            </w:pPr>
            <w:r>
              <w:t xml:space="preserve">Most integrative high-level synthesis explicitly mapping</w:t>
            </w:r>
            <w:r>
              <w:t xml:space="preserve"> </w:t>
            </w:r>
            <w:r>
              <w:rPr>
                <w:i/>
                <w:iCs/>
              </w:rPr>
              <w:t xml:space="preserve">where</w:t>
            </w:r>
            <w:r>
              <w:t xml:space="preserve"> </w:t>
            </w:r>
            <w:r>
              <w:t xml:space="preserve">in the CNS adaptations occur across RCTs and neurophysiology measures.</w:t>
            </w:r>
            <w:r>
              <w:t xml:space="preserve"> </w:t>
            </w:r>
            <w:hyperlink r:id="rId24">
              <w:r>
                <w:rPr>
                  <w:rStyle w:val="Hyperlink"/>
                </w:rPr>
                <w:t xml:space="preserve">[65]</w:t>
              </w:r>
            </w:hyperlink>
          </w:p>
        </w:tc>
      </w:tr>
      <w:tr>
        <w:tc>
          <w:tcPr/>
          <w:p>
            <w:pPr>
              <w:pStyle w:val="Compact"/>
              <w:jc w:val="right"/>
            </w:pPr>
            <w:r>
              <w:t xml:space="preserve">2</w:t>
            </w:r>
          </w:p>
        </w:tc>
        <w:tc>
          <w:tcPr/>
          <w:p>
            <w:pPr>
              <w:pStyle w:val="Compact"/>
            </w:pPr>
            <w:r>
              <w:t xml:space="preserve">Dawson J Kidgell</w:t>
            </w:r>
            <w:hyperlink r:id="rId21">
              <w:r>
                <w:rPr>
                  <w:rStyle w:val="Hyperlink"/>
                </w:rPr>
                <w:t xml:space="preserve">[66]</w:t>
              </w:r>
            </w:hyperlink>
            <w:r>
              <w:t xml:space="preserve">, et al.</w:t>
            </w:r>
            <w:r>
              <w:t xml:space="preserve"> </w:t>
            </w:r>
            <w:r>
              <w:rPr>
                <w:i/>
                <w:iCs/>
              </w:rPr>
              <w:t xml:space="preserve">Corticospinal responses following strength training: a systematic review and meta-analysis.</w:t>
            </w:r>
            <w:r>
              <w:t xml:space="preserve"> </w:t>
            </w:r>
            <w:r>
              <w:rPr>
                <w:b/>
                <w:bCs/>
              </w:rPr>
              <w:t xml:space="preserve">Eur J Neurosci.</w:t>
            </w:r>
            <w:r>
              <w:t xml:space="preserve"> </w:t>
            </w:r>
            <w:r>
              <w:t xml:space="preserve">doi:10.1111/ejn.13710.</w:t>
            </w:r>
            <w:r>
              <w:t xml:space="preserve"> </w:t>
            </w:r>
            <w:hyperlink r:id="rId67">
              <w:r>
                <w:rPr>
                  <w:rStyle w:val="Hyperlink"/>
                </w:rPr>
                <w:t xml:space="preserve">[67]</w:t>
              </w:r>
            </w:hyperlink>
          </w:p>
        </w:tc>
        <w:tc>
          <w:tcPr/>
          <w:p>
            <w:pPr>
              <w:pStyle w:val="Compact"/>
              <w:jc w:val="right"/>
            </w:pPr>
            <w:r>
              <w:t xml:space="preserve">2017</w:t>
            </w:r>
          </w:p>
        </w:tc>
        <w:tc>
          <w:tcPr/>
          <w:p>
            <w:pPr>
              <w:pStyle w:val="Compact"/>
            </w:pPr>
            <w:r>
              <w:t xml:space="preserve">European Journal of Neuroscience</w:t>
            </w:r>
            <w:hyperlink r:id="rId58">
              <w:r>
                <w:rPr>
                  <w:rStyle w:val="Hyperlink"/>
                </w:rPr>
                <w:t xml:space="preserve">[68]</w:t>
              </w:r>
            </w:hyperlink>
          </w:p>
        </w:tc>
        <w:tc>
          <w:tcPr/>
          <w:p>
            <w:pPr>
              <w:pStyle w:val="Compact"/>
            </w:pPr>
            <w:r>
              <w:t xml:space="preserve">SR + meta-analysis</w:t>
            </w:r>
          </w:p>
        </w:tc>
        <w:tc>
          <w:tcPr/>
          <w:p>
            <w:pPr>
              <w:pStyle w:val="Compact"/>
            </w:pPr>
            <w:r>
              <w:t xml:space="preserve">Level 1</w:t>
            </w:r>
          </w:p>
        </w:tc>
        <w:tc>
          <w:tcPr/>
          <w:p>
            <w:pPr>
              <w:pStyle w:val="Compact"/>
            </w:pPr>
            <w:r>
              <w:t xml:space="preserve">157</w:t>
            </w:r>
            <w:r>
              <w:t xml:space="preserve"> </w:t>
            </w:r>
            <w:hyperlink r:id="rId68">
              <w:r>
                <w:rPr>
                  <w:rStyle w:val="Hyperlink"/>
                </w:rPr>
                <w:t xml:space="preserve">[69]</w:t>
              </w:r>
            </w:hyperlink>
          </w:p>
        </w:tc>
        <w:tc>
          <w:tcPr/>
          <w:p>
            <w:pPr>
              <w:pStyle w:val="Compact"/>
            </w:pPr>
            <w:r>
              <w:t xml:space="preserve">OA status unclear; DOI</w:t>
            </w:r>
            <w:r>
              <w:t xml:space="preserve"> </w:t>
            </w:r>
            <w:r>
              <w:rPr>
                <w:rStyle w:val="VerbatimChar"/>
              </w:rPr>
              <w:t xml:space="preserve">https://doi.org/10.1111/ejn.13710</w:t>
            </w:r>
            <w:r>
              <w:t xml:space="preserve">.</w:t>
            </w:r>
            <w:r>
              <w:t xml:space="preserve"> </w:t>
            </w:r>
            <w:hyperlink r:id="rId67">
              <w:r>
                <w:rPr>
                  <w:rStyle w:val="Hyperlink"/>
                </w:rPr>
                <w:t xml:space="preserve">[67]</w:t>
              </w:r>
            </w:hyperlink>
          </w:p>
        </w:tc>
        <w:tc>
          <w:tcPr/>
          <w:p>
            <w:pPr>
              <w:pStyle w:val="Compact"/>
            </w:pPr>
            <w:r>
              <w:t xml:space="preserve">High-citation synthesis establishing reduced intracortical inhibition as a dominant early neural signature of strength training.</w:t>
            </w:r>
            <w:r>
              <w:t xml:space="preserve"> </w:t>
            </w:r>
            <w:hyperlink r:id="rId69">
              <w:r>
                <w:rPr>
                  <w:rStyle w:val="Hyperlink"/>
                </w:rPr>
                <w:t xml:space="preserve">[70]</w:t>
              </w:r>
            </w:hyperlink>
          </w:p>
        </w:tc>
      </w:tr>
      <w:tr>
        <w:tc>
          <w:tcPr/>
          <w:p>
            <w:pPr>
              <w:pStyle w:val="Compact"/>
              <w:jc w:val="right"/>
            </w:pPr>
            <w:r>
              <w:t xml:space="preserve">3</w:t>
            </w:r>
          </w:p>
        </w:tc>
        <w:tc>
          <w:tcPr/>
          <w:p>
            <w:pPr>
              <w:pStyle w:val="Compact"/>
            </w:pPr>
            <w:r>
              <w:t xml:space="preserve">Edith Elgueta-Cancino</w:t>
            </w:r>
            <w:hyperlink r:id="rId70">
              <w:r>
                <w:rPr>
                  <w:rStyle w:val="Hyperlink"/>
                </w:rPr>
                <w:t xml:space="preserve">[71]</w:t>
              </w:r>
            </w:hyperlink>
            <w:r>
              <w:t xml:space="preserve">, et al.</w:t>
            </w:r>
            <w:r>
              <w:t xml:space="preserve"> </w:t>
            </w:r>
            <w:r>
              <w:rPr>
                <w:i/>
                <w:iCs/>
              </w:rPr>
              <w:t xml:space="preserve">The Effect of Resistance Training on Motor Unit Firing Properties: A Systematic Review and Meta-Analysis.</w:t>
            </w:r>
            <w:r>
              <w:t xml:space="preserve"> </w:t>
            </w:r>
            <w:r>
              <w:rPr>
                <w:b/>
                <w:bCs/>
              </w:rPr>
              <w:t xml:space="preserve">Front Physiol.</w:t>
            </w:r>
            <w:r>
              <w:t xml:space="preserve"> </w:t>
            </w:r>
            <w:r>
              <w:t xml:space="preserve">13:817631. doi:10.3389/fphys.2022.817631.</w:t>
            </w:r>
            <w:r>
              <w:t xml:space="preserve"> </w:t>
            </w:r>
            <w:hyperlink r:id="rId36">
              <w:r>
                <w:rPr>
                  <w:rStyle w:val="Hyperlink"/>
                </w:rPr>
                <w:t xml:space="preserve">[72]</w:t>
              </w:r>
            </w:hyperlink>
          </w:p>
        </w:tc>
        <w:tc>
          <w:tcPr/>
          <w:p>
            <w:pPr>
              <w:pStyle w:val="Compact"/>
              <w:jc w:val="right"/>
            </w:pPr>
            <w:r>
              <w:t xml:space="preserve">2022</w:t>
            </w:r>
          </w:p>
        </w:tc>
        <w:tc>
          <w:tcPr/>
          <w:p>
            <w:pPr>
              <w:pStyle w:val="Compact"/>
            </w:pPr>
            <w:r>
              <w:t xml:space="preserve">Frontiers in Physiology</w:t>
            </w:r>
            <w:hyperlink r:id="rId59">
              <w:r>
                <w:rPr>
                  <w:rStyle w:val="Hyperlink"/>
                </w:rPr>
                <w:t xml:space="preserve">[73]</w:t>
              </w:r>
            </w:hyperlink>
          </w:p>
        </w:tc>
        <w:tc>
          <w:tcPr/>
          <w:p>
            <w:pPr>
              <w:pStyle w:val="Compact"/>
            </w:pPr>
            <w:r>
              <w:t xml:space="preserve">SR + meta-analysis</w:t>
            </w:r>
          </w:p>
        </w:tc>
        <w:tc>
          <w:tcPr/>
          <w:p>
            <w:pPr>
              <w:pStyle w:val="Compact"/>
            </w:pPr>
            <w:r>
              <w:t xml:space="preserve">Level 1</w:t>
            </w:r>
          </w:p>
        </w:tc>
        <w:tc>
          <w:tcPr/>
          <w:p>
            <w:pPr>
              <w:pStyle w:val="Compact"/>
            </w:pPr>
            <w:r>
              <w:t xml:space="preserve">47</w:t>
            </w:r>
            <w:r>
              <w:t xml:space="preserve"> </w:t>
            </w:r>
            <w:hyperlink r:id="rId36">
              <w:r>
                <w:rPr>
                  <w:rStyle w:val="Hyperlink"/>
                </w:rPr>
                <w:t xml:space="preserve">[72]</w:t>
              </w:r>
            </w:hyperlink>
          </w:p>
        </w:tc>
        <w:tc>
          <w:tcPr/>
          <w:p>
            <w:pPr>
              <w:pStyle w:val="Compact"/>
            </w:pPr>
            <w:r>
              <w:t xml:space="preserve">OA (PMC):</w:t>
            </w:r>
            <w:r>
              <w:t xml:space="preserve"> </w:t>
            </w:r>
            <w:r>
              <w:rPr>
                <w:rStyle w:val="VerbatimChar"/>
              </w:rPr>
              <w:t xml:space="preserve">https://pmc.ncbi.nlm.nih.gov/articles/PMC8918924/</w:t>
            </w:r>
            <w:r>
              <w:t xml:space="preserve">; DOI</w:t>
            </w:r>
            <w:r>
              <w:t xml:space="preserve"> </w:t>
            </w:r>
            <w:r>
              <w:rPr>
                <w:rStyle w:val="VerbatimChar"/>
              </w:rPr>
              <w:t xml:space="preserve">https://doi.org/10.3389/fphys.2022.817631</w:t>
            </w:r>
            <w:r>
              <w:t xml:space="preserve">.</w:t>
            </w:r>
            <w:r>
              <w:t xml:space="preserve"> </w:t>
            </w:r>
            <w:hyperlink r:id="rId36">
              <w:r>
                <w:rPr>
                  <w:rStyle w:val="Hyperlink"/>
                </w:rPr>
                <w:t xml:space="preserve">[60]</w:t>
              </w:r>
            </w:hyperlink>
          </w:p>
        </w:tc>
        <w:tc>
          <w:tcPr/>
          <w:p>
            <w:pPr>
              <w:pStyle w:val="Compact"/>
            </w:pPr>
            <w:r>
              <w:t xml:space="preserve">Most directly relevant synthesis for motor-unit firing mechanisms, explicitly concluding that evidence quality limits definitive mechanistic claims.</w:t>
            </w:r>
            <w:r>
              <w:t xml:space="preserve"> </w:t>
            </w:r>
            <w:hyperlink r:id="rId36">
              <w:r>
                <w:rPr>
                  <w:rStyle w:val="Hyperlink"/>
                </w:rPr>
                <w:t xml:space="preserve">[60]</w:t>
              </w:r>
            </w:hyperlink>
          </w:p>
        </w:tc>
      </w:tr>
      <w:tr>
        <w:tc>
          <w:tcPr/>
          <w:p>
            <w:pPr>
              <w:pStyle w:val="Compact"/>
              <w:jc w:val="right"/>
            </w:pPr>
            <w:r>
              <w:t xml:space="preserve">4</w:t>
            </w:r>
          </w:p>
        </w:tc>
        <w:tc>
          <w:tcPr/>
          <w:p>
            <w:pPr>
              <w:pStyle w:val="Compact"/>
            </w:pPr>
            <w:r>
              <w:t xml:space="preserve">Christoph Centner</w:t>
            </w:r>
            <w:hyperlink r:id="rId55">
              <w:r>
                <w:rPr>
                  <w:rStyle w:val="Hyperlink"/>
                </w:rPr>
                <w:t xml:space="preserve">[74]</w:t>
              </w:r>
            </w:hyperlink>
            <w:r>
              <w:t xml:space="preserve">, et al.</w:t>
            </w:r>
            <w:r>
              <w:t xml:space="preserve"> </w:t>
            </w:r>
            <w:r>
              <w:rPr>
                <w:i/>
                <w:iCs/>
              </w:rPr>
              <w:t xml:space="preserve">A Systematic Review and Meta-Analysis on Neural Adaptations following Low-Load Blood Flow Restriction Training.</w:t>
            </w:r>
            <w:r>
              <w:t xml:space="preserve"> </w:t>
            </w:r>
            <w:r>
              <w:rPr>
                <w:b/>
                <w:bCs/>
              </w:rPr>
              <w:t xml:space="preserve">Front Physiol.</w:t>
            </w:r>
            <w:r>
              <w:t xml:space="preserve"> </w:t>
            </w:r>
            <w:r>
              <w:t xml:space="preserve">doi:10.3389/fphys.2020.00887.</w:t>
            </w:r>
            <w:r>
              <w:t xml:space="preserve"> </w:t>
            </w:r>
            <w:hyperlink r:id="rId71">
              <w:r>
                <w:rPr>
                  <w:rStyle w:val="Hyperlink"/>
                </w:rPr>
                <w:t xml:space="preserve">[75]</w:t>
              </w:r>
            </w:hyperlink>
          </w:p>
        </w:tc>
        <w:tc>
          <w:tcPr/>
          <w:p>
            <w:pPr>
              <w:pStyle w:val="Compact"/>
              <w:jc w:val="right"/>
            </w:pPr>
            <w:r>
              <w:t xml:space="preserve">2020</w:t>
            </w:r>
          </w:p>
        </w:tc>
        <w:tc>
          <w:tcPr/>
          <w:p>
            <w:pPr>
              <w:pStyle w:val="Compact"/>
            </w:pPr>
            <w:r>
              <w:t xml:space="preserve">Frontiers in Physiology</w:t>
            </w:r>
          </w:p>
        </w:tc>
        <w:tc>
          <w:tcPr/>
          <w:p>
            <w:pPr>
              <w:pStyle w:val="Compact"/>
            </w:pPr>
            <w:r>
              <w:t xml:space="preserve">SR + meta-analysis</w:t>
            </w:r>
          </w:p>
        </w:tc>
        <w:tc>
          <w:tcPr/>
          <w:p>
            <w:pPr>
              <w:pStyle w:val="Compact"/>
            </w:pPr>
            <w:r>
              <w:t xml:space="preserve">Level 1</w:t>
            </w:r>
          </w:p>
        </w:tc>
        <w:tc>
          <w:tcPr/>
          <w:p>
            <w:pPr>
              <w:pStyle w:val="Compact"/>
            </w:pPr>
            <w:r>
              <w:t xml:space="preserve">88</w:t>
            </w:r>
            <w:r>
              <w:t xml:space="preserve"> </w:t>
            </w:r>
            <w:hyperlink r:id="rId71">
              <w:r>
                <w:rPr>
                  <w:rStyle w:val="Hyperlink"/>
                </w:rPr>
                <w:t xml:space="preserve">[75]</w:t>
              </w:r>
            </w:hyperlink>
          </w:p>
        </w:tc>
        <w:tc>
          <w:tcPr/>
          <w:p>
            <w:pPr>
              <w:pStyle w:val="Compact"/>
            </w:pPr>
            <w:r>
              <w:t xml:space="preserve">OA (PMC):</w:t>
            </w:r>
            <w:r>
              <w:t xml:space="preserve"> </w:t>
            </w:r>
            <w:r>
              <w:rPr>
                <w:rStyle w:val="VerbatimChar"/>
              </w:rPr>
              <w:t xml:space="preserve">https://pmc.ncbi.nlm.nih.gov/articles/PMC7417362/</w:t>
            </w:r>
            <w:r>
              <w:t xml:space="preserve">; DOI</w:t>
            </w:r>
            <w:r>
              <w:t xml:space="preserve"> </w:t>
            </w:r>
            <w:r>
              <w:rPr>
                <w:rStyle w:val="VerbatimChar"/>
              </w:rPr>
              <w:t xml:space="preserve">https://doi.org/10.3389/fphys.2020.00887</w:t>
            </w:r>
            <w:r>
              <w:t xml:space="preserve">.</w:t>
            </w:r>
            <w:r>
              <w:t xml:space="preserve"> </w:t>
            </w:r>
            <w:hyperlink r:id="rId71">
              <w:r>
                <w:rPr>
                  <w:rStyle w:val="Hyperlink"/>
                </w:rPr>
                <w:t xml:space="preserve">[76]</w:t>
              </w:r>
            </w:hyperlink>
          </w:p>
        </w:tc>
        <w:tc>
          <w:tcPr/>
          <w:p>
            <w:pPr>
              <w:pStyle w:val="Compact"/>
            </w:pPr>
            <w:r>
              <w:t xml:space="preserve">Seminal for clinically relevant “low-load” strategies (e.g., BFR) and their neural signatures compared with conventional loading.</w:t>
            </w:r>
            <w:r>
              <w:t xml:space="preserve"> </w:t>
            </w:r>
            <w:hyperlink r:id="rId71">
              <w:r>
                <w:rPr>
                  <w:rStyle w:val="Hyperlink"/>
                </w:rPr>
                <w:t xml:space="preserve">[76]</w:t>
              </w:r>
            </w:hyperlink>
          </w:p>
        </w:tc>
      </w:tr>
      <w:tr>
        <w:tc>
          <w:tcPr/>
          <w:p>
            <w:pPr>
              <w:pStyle w:val="Compact"/>
              <w:jc w:val="right"/>
            </w:pPr>
            <w:r>
              <w:t xml:space="preserve">5</w:t>
            </w:r>
          </w:p>
        </w:tc>
        <w:tc>
          <w:tcPr/>
          <w:p>
            <w:pPr>
              <w:pStyle w:val="Compact"/>
            </w:pPr>
            <w:r>
              <w:t xml:space="preserve">Paulo D G Santos</w:t>
            </w:r>
            <w:hyperlink r:id="rId72">
              <w:r>
                <w:rPr>
                  <w:rStyle w:val="Hyperlink"/>
                </w:rPr>
                <w:t xml:space="preserve">[77]</w:t>
              </w:r>
            </w:hyperlink>
            <w:r>
              <w:t xml:space="preserve">, et al.</w:t>
            </w:r>
            <w:r>
              <w:t xml:space="preserve"> </w:t>
            </w:r>
            <w:r>
              <w:rPr>
                <w:i/>
                <w:iCs/>
              </w:rPr>
              <w:t xml:space="preserve">Long-Term Neurophysiological Adaptations to Strength Training: A Systematic Review With Cross-Sectional Studies.</w:t>
            </w:r>
            <w:r>
              <w:t xml:space="preserve"> </w:t>
            </w:r>
            <w:r>
              <w:rPr>
                <w:b/>
                <w:bCs/>
              </w:rPr>
              <w:t xml:space="preserve">J Strength Cond Res.</w:t>
            </w:r>
            <w:r>
              <w:t xml:space="preserve"> </w:t>
            </w:r>
            <w:r>
              <w:t xml:space="preserve">37(10):2091–2105. doi:10.1519/JSC.0000000000004543.</w:t>
            </w:r>
            <w:r>
              <w:t xml:space="preserve"> </w:t>
            </w:r>
            <w:hyperlink r:id="rId53">
              <w:r>
                <w:rPr>
                  <w:rStyle w:val="Hyperlink"/>
                </w:rPr>
                <w:t xml:space="preserve">[78]</w:t>
              </w:r>
            </w:hyperlink>
          </w:p>
        </w:tc>
        <w:tc>
          <w:tcPr/>
          <w:p>
            <w:pPr>
              <w:pStyle w:val="Compact"/>
              <w:jc w:val="right"/>
            </w:pPr>
            <w:r>
              <w:t xml:space="preserve">2023</w:t>
            </w:r>
          </w:p>
        </w:tc>
        <w:tc>
          <w:tcPr/>
          <w:p>
            <w:pPr>
              <w:pStyle w:val="Compact"/>
            </w:pPr>
            <w:r>
              <w:t xml:space="preserve">Journal of Strength and Conditioning Research</w:t>
            </w:r>
          </w:p>
        </w:tc>
        <w:tc>
          <w:tcPr/>
          <w:p>
            <w:pPr>
              <w:pStyle w:val="Compact"/>
            </w:pPr>
            <w:r>
              <w:t xml:space="preserve">Systematic review (cross-sectional)</w:t>
            </w:r>
          </w:p>
        </w:tc>
        <w:tc>
          <w:tcPr/>
          <w:p>
            <w:pPr>
              <w:pStyle w:val="Compact"/>
            </w:pPr>
            <w:r>
              <w:t xml:space="preserve">Level 2–3</w:t>
            </w:r>
          </w:p>
        </w:tc>
        <w:tc>
          <w:tcPr/>
          <w:p>
            <w:pPr>
              <w:pStyle w:val="Compact"/>
            </w:pPr>
            <w:r>
              <w:t xml:space="preserve">36</w:t>
            </w:r>
            <w:r>
              <w:t xml:space="preserve"> </w:t>
            </w:r>
            <w:hyperlink r:id="rId53">
              <w:r>
                <w:rPr>
                  <w:rStyle w:val="Hyperlink"/>
                </w:rPr>
                <w:t xml:space="preserve">[79]</w:t>
              </w:r>
            </w:hyperlink>
          </w:p>
        </w:tc>
        <w:tc>
          <w:tcPr/>
          <w:p>
            <w:pPr>
              <w:pStyle w:val="Compact"/>
            </w:pPr>
            <w:r>
              <w:t xml:space="preserve">OA not indicated; DOI</w:t>
            </w:r>
            <w:r>
              <w:t xml:space="preserve"> </w:t>
            </w:r>
            <w:r>
              <w:rPr>
                <w:rStyle w:val="VerbatimChar"/>
              </w:rPr>
              <w:t xml:space="preserve">https://doi.org/10.1519/JSC.0000000000004543</w:t>
            </w:r>
            <w:r>
              <w:t xml:space="preserve">.</w:t>
            </w:r>
            <w:r>
              <w:t xml:space="preserve"> </w:t>
            </w:r>
            <w:hyperlink r:id="rId53">
              <w:r>
                <w:rPr>
                  <w:rStyle w:val="Hyperlink"/>
                </w:rPr>
                <w:t xml:space="preserve">[61]</w:t>
              </w:r>
            </w:hyperlink>
          </w:p>
        </w:tc>
        <w:tc>
          <w:tcPr/>
          <w:p>
            <w:pPr>
              <w:pStyle w:val="Compact"/>
            </w:pPr>
            <w:r>
              <w:t xml:space="preserve">Addresses long-term training status differences (trained vs untrained), complementing short-term intervention meta-analyses.</w:t>
            </w:r>
            <w:r>
              <w:t xml:space="preserve"> </w:t>
            </w:r>
            <w:hyperlink r:id="rId53">
              <w:r>
                <w:rPr>
                  <w:rStyle w:val="Hyperlink"/>
                </w:rPr>
                <w:t xml:space="preserve">[61]</w:t>
              </w:r>
            </w:hyperlink>
          </w:p>
        </w:tc>
      </w:tr>
    </w:tbl>
    <w:p>
      <w:pPr>
        <w:pStyle w:val="SourceCode"/>
      </w:pPr>
      <w:r>
        <w:rPr>
          <w:rStyle w:val="VerbatimChar"/>
        </w:rPr>
        <w:t xml:space="preserve">timeline</w:t>
      </w:r>
      <w:r>
        <w:br/>
      </w:r>
      <w:r>
        <w:rPr>
          <w:rStyle w:val="VerbatimChar"/>
        </w:rPr>
        <w:t xml:space="preserve">    title Neuromuscular adaptation (selected publication years)</w:t>
      </w:r>
      <w:r>
        <w:br/>
      </w:r>
      <w:r>
        <w:rPr>
          <w:rStyle w:val="VerbatimChar"/>
        </w:rPr>
        <w:t xml:space="preserve">    2017 : Kidgell et al. — corticospinal responses SR/MA</w:t>
      </w:r>
      <w:r>
        <w:br/>
      </w:r>
      <w:r>
        <w:rPr>
          <w:rStyle w:val="VerbatimChar"/>
        </w:rPr>
        <w:t xml:space="preserve">    2020 : Siddique et al. — sites of neural adaptation SR/MA</w:t>
      </w:r>
      <w:r>
        <w:br/>
      </w:r>
      <w:r>
        <w:rPr>
          <w:rStyle w:val="VerbatimChar"/>
        </w:rPr>
        <w:t xml:space="preserve">    2020 : Centner et al. — BFR neural adaptations SR/MA</w:t>
      </w:r>
      <w:r>
        <w:br/>
      </w:r>
      <w:r>
        <w:rPr>
          <w:rStyle w:val="VerbatimChar"/>
        </w:rPr>
        <w:t xml:space="preserve">    2022 : Elgueta-Cancino et al. — motor unit firing SR/MA</w:t>
      </w:r>
      <w:r>
        <w:br/>
      </w:r>
      <w:r>
        <w:rPr>
          <w:rStyle w:val="VerbatimChar"/>
        </w:rPr>
        <w:t xml:space="preserve">    2023 : Santos et al. — long-term neurophysiology SR</w:t>
      </w:r>
    </w:p>
    <w:bookmarkEnd w:id="73"/>
    <w:bookmarkStart w:id="75" w:name="periodization-executive-summary"/>
    <w:p>
      <w:pPr>
        <w:pStyle w:val="Heading3"/>
      </w:pPr>
      <w:r>
        <w:t xml:space="preserve">Periodization executive summary</w:t>
      </w:r>
    </w:p>
    <w:p>
      <w:pPr>
        <w:pStyle w:val="FirstParagraph"/>
      </w:pPr>
      <w:r>
        <w:t xml:space="preserve">Volume-equated evidence suggests that periodized resistance training can produce modestly greater maximal strength gains than non-periodized approaches, while hypertrophy may be similar when total volume is matched—supporting the view that periodization’s main advantage may relate to strength-specific neural and practice effects rather than muscle growth per se.</w:t>
      </w:r>
      <w:r>
        <w:t xml:space="preserve"> </w:t>
      </w:r>
      <w:hyperlink r:id="rId25">
        <w:r>
          <w:rPr>
            <w:rStyle w:val="Hyperlink"/>
          </w:rPr>
          <w:t xml:space="preserve">[80]</w:t>
        </w:r>
      </w:hyperlink>
      <w:r>
        <w:t xml:space="preserve"> </w:t>
      </w:r>
      <w:r>
        <w:t xml:space="preserve">Meta-analytic comparisons between linear and undulating periodization models show that hypertrophy outcomes are likely similar, though trained individuals may benefit more from undulating variation for 1RM strength.</w:t>
      </w:r>
      <w:r>
        <w:t xml:space="preserve"> </w:t>
      </w:r>
      <w:hyperlink r:id="rId25">
        <w:r>
          <w:rPr>
            <w:rStyle w:val="Hyperlink"/>
          </w:rPr>
          <w:t xml:space="preserve">[5]</w:t>
        </w:r>
      </w:hyperlink>
      <w:r>
        <w:t xml:space="preserve"> </w:t>
      </w:r>
      <w:r>
        <w:t xml:space="preserve">Emerging evidence on autoregulation (e.g., APRE, RPE, velocity-based approaches) indicates potential strength advantages over percentage-based loading, but the evidence base is newer and less citation-mature.</w:t>
      </w:r>
      <w:r>
        <w:t xml:space="preserve"> </w:t>
      </w:r>
      <w:hyperlink r:id="rId43">
        <w:r>
          <w:rPr>
            <w:rStyle w:val="Hyperlink"/>
          </w:rPr>
          <w:t xml:space="preserve">[81]</w:t>
        </w:r>
      </w:hyperlink>
      <w:r>
        <w:t xml:space="preserve"> </w:t>
      </w:r>
      <w:r>
        <w:t xml:space="preserve">Deloading research (planned reductions in training stress) is now being tested in controlled designs, with at least one study suggesting midpoint deloading may blunt strength gains without affecting hypertrophy.</w:t>
      </w:r>
      <w:r>
        <w:t xml:space="preserve"> </w:t>
      </w:r>
      <w:hyperlink r:id="rId74">
        <w:r>
          <w:rPr>
            <w:rStyle w:val="Hyperlink"/>
          </w:rPr>
          <w:t xml:space="preserve">[82]</w:t>
        </w:r>
      </w:hyperlink>
    </w:p>
    <w:bookmarkEnd w:id="75"/>
    <w:bookmarkStart w:id="80" w:name="ranked-seminal-publications-4"/>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Lukas Moesgaard</w:t>
            </w:r>
            <w:hyperlink r:id="rId76">
              <w:r>
                <w:rPr>
                  <w:rStyle w:val="Hyperlink"/>
                </w:rPr>
                <w:t xml:space="preserve">[83]</w:t>
              </w:r>
            </w:hyperlink>
            <w:r>
              <w:t xml:space="preserve">, et al.</w:t>
            </w:r>
            <w:r>
              <w:t xml:space="preserve"> </w:t>
            </w:r>
            <w:r>
              <w:rPr>
                <w:i/>
                <w:iCs/>
              </w:rPr>
              <w:t xml:space="preserve">Effects of Periodization on Strength and Muscle Hypertrophy in Volume-Equated Resistance Training Programs: A Systematic Review and Meta-analysis.</w:t>
            </w:r>
            <w:r>
              <w:t xml:space="preserve"> </w:t>
            </w:r>
            <w:r>
              <w:rPr>
                <w:b/>
                <w:bCs/>
              </w:rPr>
              <w:t xml:space="preserve">Sports Med.</w:t>
            </w:r>
            <w:r>
              <w:t xml:space="preserve"> </w:t>
            </w:r>
            <w:r>
              <w:t xml:space="preserve">52(7):1647–1666. doi:10.1007/s40279-021-01636-1.</w:t>
            </w:r>
            <w:r>
              <w:t xml:space="preserve"> </w:t>
            </w:r>
            <w:hyperlink r:id="rId25">
              <w:r>
                <w:rPr>
                  <w:rStyle w:val="Hyperlink"/>
                </w:rPr>
                <w:t xml:space="preserve">[84]</w:t>
              </w:r>
            </w:hyperlink>
          </w:p>
        </w:tc>
        <w:tc>
          <w:tcPr/>
          <w:p>
            <w:pPr>
              <w:pStyle w:val="Compact"/>
              <w:jc w:val="right"/>
            </w:pPr>
            <w:r>
              <w:t xml:space="preserve">2022</w:t>
            </w:r>
          </w:p>
        </w:tc>
        <w:tc>
          <w:tcPr/>
          <w:p>
            <w:pPr>
              <w:pStyle w:val="Compact"/>
            </w:pPr>
            <w:r>
              <w:t xml:space="preserve">Sports Medicine</w:t>
            </w:r>
          </w:p>
        </w:tc>
        <w:tc>
          <w:tcPr/>
          <w:p>
            <w:pPr>
              <w:pStyle w:val="Compact"/>
            </w:pPr>
            <w:r>
              <w:t xml:space="preserve">SR + meta-analysis</w:t>
            </w:r>
          </w:p>
        </w:tc>
        <w:tc>
          <w:tcPr/>
          <w:p>
            <w:pPr>
              <w:pStyle w:val="Compact"/>
            </w:pPr>
            <w:r>
              <w:t xml:space="preserve">Level 1</w:t>
            </w:r>
          </w:p>
        </w:tc>
        <w:tc>
          <w:tcPr/>
          <w:p>
            <w:pPr>
              <w:pStyle w:val="Compact"/>
            </w:pPr>
            <w:r>
              <w:t xml:space="preserve">94</w:t>
            </w:r>
            <w:r>
              <w:t xml:space="preserve"> </w:t>
            </w:r>
            <w:hyperlink r:id="rId25">
              <w:r>
                <w:rPr>
                  <w:rStyle w:val="Hyperlink"/>
                </w:rPr>
                <w:t xml:space="preserve">[85]</w:t>
              </w:r>
            </w:hyperlink>
          </w:p>
        </w:tc>
        <w:tc>
          <w:tcPr/>
          <w:p>
            <w:pPr>
              <w:pStyle w:val="Compact"/>
            </w:pPr>
            <w:r>
              <w:t xml:space="preserve">Likely not OA; DOI</w:t>
            </w:r>
            <w:r>
              <w:t xml:space="preserve"> </w:t>
            </w:r>
            <w:r>
              <w:rPr>
                <w:rStyle w:val="VerbatimChar"/>
              </w:rPr>
              <w:t xml:space="preserve">https://doi.org/10.1007/s40279-021-01636-1</w:t>
            </w:r>
            <w:r>
              <w:t xml:space="preserve">.</w:t>
            </w:r>
            <w:r>
              <w:t xml:space="preserve"> </w:t>
            </w:r>
            <w:hyperlink r:id="rId25">
              <w:r>
                <w:rPr>
                  <w:rStyle w:val="Hyperlink"/>
                </w:rPr>
                <w:t xml:space="preserve">[80]</w:t>
              </w:r>
            </w:hyperlink>
          </w:p>
        </w:tc>
        <w:tc>
          <w:tcPr/>
          <w:p>
            <w:pPr>
              <w:pStyle w:val="Compact"/>
            </w:pPr>
            <w:r>
              <w:t xml:space="preserve">Most directly answers the periodization question under the critical constraint of volume-equating, increasing causal interpretability for strength.</w:t>
            </w:r>
            <w:r>
              <w:t xml:space="preserve"> </w:t>
            </w:r>
            <w:hyperlink r:id="rId25">
              <w:r>
                <w:rPr>
                  <w:rStyle w:val="Hyperlink"/>
                </w:rPr>
                <w:t xml:space="preserve">[80]</w:t>
              </w:r>
            </w:hyperlink>
          </w:p>
        </w:tc>
      </w:tr>
      <w:tr>
        <w:tc>
          <w:tcPr/>
          <w:p>
            <w:pPr>
              <w:pStyle w:val="Compact"/>
              <w:jc w:val="right"/>
            </w:pPr>
            <w:r>
              <w:t xml:space="preserve">2</w:t>
            </w:r>
          </w:p>
        </w:tc>
        <w:tc>
          <w:tcPr/>
          <w:p>
            <w:pPr>
              <w:pStyle w:val="Compact"/>
            </w:pPr>
            <w:r>
              <w:t xml:space="preserve">Grgic J, et al.</w:t>
            </w:r>
            <w:r>
              <w:t xml:space="preserve"> </w:t>
            </w:r>
            <w:r>
              <w:rPr>
                <w:i/>
                <w:iCs/>
              </w:rPr>
              <w:t xml:space="preserve">Effects of linear and daily undulating periodized resistance training programs on measures of muscle hypertrophy: a systematic review and meta-analysis.</w:t>
            </w:r>
            <w:r>
              <w:t xml:space="preserve"> </w:t>
            </w:r>
            <w:r>
              <w:rPr>
                <w:b/>
                <w:bCs/>
              </w:rPr>
              <w:t xml:space="preserve">PeerJ.</w:t>
            </w:r>
            <w:r>
              <w:t xml:space="preserve"> </w:t>
            </w:r>
            <w:r>
              <w:t xml:space="preserve">(DOI unspecified in sources).</w:t>
            </w:r>
            <w:r>
              <w:t xml:space="preserve"> </w:t>
            </w:r>
            <w:hyperlink r:id="rId39">
              <w:r>
                <w:rPr>
                  <w:rStyle w:val="Hyperlink"/>
                </w:rPr>
                <w:t xml:space="preserve">[86]</w:t>
              </w:r>
            </w:hyperlink>
          </w:p>
        </w:tc>
        <w:tc>
          <w:tcPr/>
          <w:p>
            <w:pPr>
              <w:pStyle w:val="Compact"/>
              <w:jc w:val="right"/>
            </w:pPr>
            <w:r>
              <w:t xml:space="preserve">2017</w:t>
            </w:r>
          </w:p>
        </w:tc>
        <w:tc>
          <w:tcPr/>
          <w:p>
            <w:pPr>
              <w:pStyle w:val="Compact"/>
            </w:pPr>
            <w:r>
              <w:t xml:space="preserve">PeerJ</w:t>
            </w:r>
            <w:hyperlink r:id="rId41">
              <w:r>
                <w:rPr>
                  <w:rStyle w:val="Hyperlink"/>
                </w:rPr>
                <w:t xml:space="preserve">[87]</w:t>
              </w:r>
            </w:hyperlink>
          </w:p>
        </w:tc>
        <w:tc>
          <w:tcPr/>
          <w:p>
            <w:pPr>
              <w:pStyle w:val="Compact"/>
            </w:pPr>
            <w:r>
              <w:t xml:space="preserve">SR + meta-analysis</w:t>
            </w:r>
          </w:p>
        </w:tc>
        <w:tc>
          <w:tcPr/>
          <w:p>
            <w:pPr>
              <w:pStyle w:val="Compact"/>
            </w:pPr>
            <w:r>
              <w:t xml:space="preserve">Level 1</w:t>
            </w:r>
          </w:p>
        </w:tc>
        <w:tc>
          <w:tcPr/>
          <w:p>
            <w:pPr>
              <w:pStyle w:val="Compact"/>
            </w:pPr>
            <w:r>
              <w:t xml:space="preserve">85</w:t>
            </w:r>
            <w:r>
              <w:t xml:space="preserve"> </w:t>
            </w:r>
            <w:hyperlink r:id="rId39">
              <w:r>
                <w:rPr>
                  <w:rStyle w:val="Hyperlink"/>
                </w:rPr>
                <w:t xml:space="preserve">[88]</w:t>
              </w:r>
            </w:hyperlink>
          </w:p>
        </w:tc>
        <w:tc>
          <w:tcPr/>
          <w:p>
            <w:pPr>
              <w:pStyle w:val="Compact"/>
            </w:pPr>
            <w:r>
              <w:t xml:space="preserve">OA (PMC):</w:t>
            </w:r>
            <w:r>
              <w:t xml:space="preserve"> </w:t>
            </w:r>
            <w:r>
              <w:rPr>
                <w:rStyle w:val="VerbatimChar"/>
              </w:rPr>
              <w:t xml:space="preserve">https://pmc.ncbi.nlm.nih.gov/articles/PMC5571788/</w:t>
            </w:r>
            <w:r>
              <w:t xml:space="preserve">.</w:t>
            </w:r>
            <w:r>
              <w:t xml:space="preserve"> </w:t>
            </w:r>
            <w:hyperlink r:id="rId39">
              <w:r>
                <w:rPr>
                  <w:rStyle w:val="Hyperlink"/>
                </w:rPr>
                <w:t xml:space="preserve">[88]</w:t>
              </w:r>
            </w:hyperlink>
          </w:p>
        </w:tc>
        <w:tc>
          <w:tcPr/>
          <w:p>
            <w:pPr>
              <w:pStyle w:val="Compact"/>
            </w:pPr>
            <w:r>
              <w:t xml:space="preserve">Open-access, high-quality meta-analysis clarifying that hypertrophy differences between LP and DUP are likely small.</w:t>
            </w:r>
            <w:r>
              <w:t xml:space="preserve"> </w:t>
            </w:r>
            <w:hyperlink r:id="rId39">
              <w:r>
                <w:rPr>
                  <w:rStyle w:val="Hyperlink"/>
                </w:rPr>
                <w:t xml:space="preserve">[88]</w:t>
              </w:r>
            </w:hyperlink>
          </w:p>
        </w:tc>
      </w:tr>
      <w:tr>
        <w:tc>
          <w:tcPr/>
          <w:p>
            <w:pPr>
              <w:pStyle w:val="Compact"/>
              <w:jc w:val="right"/>
            </w:pPr>
            <w:r>
              <w:t xml:space="preserve">3</w:t>
            </w:r>
          </w:p>
        </w:tc>
        <w:tc>
          <w:tcPr/>
          <w:p>
            <w:pPr>
              <w:pStyle w:val="Compact"/>
            </w:pPr>
            <w:r>
              <w:t xml:space="preserve">Ryan J Colquhoun</w:t>
            </w:r>
            <w:hyperlink r:id="rId77">
              <w:r>
                <w:rPr>
                  <w:rStyle w:val="Hyperlink"/>
                </w:rPr>
                <w:t xml:space="preserve">[89]</w:t>
              </w:r>
            </w:hyperlink>
            <w:r>
              <w:t xml:space="preserve">, et al.</w:t>
            </w:r>
            <w:r>
              <w:t xml:space="preserve"> </w:t>
            </w:r>
            <w:r>
              <w:rPr>
                <w:i/>
                <w:iCs/>
              </w:rPr>
              <w:t xml:space="preserve">Comparison of Powerlifting Performance in Trained Men Using Traditional and Flexible Daily Undulating Periodization.</w:t>
            </w:r>
            <w:r>
              <w:t xml:space="preserve"> </w:t>
            </w:r>
            <w:r>
              <w:rPr>
                <w:b/>
                <w:bCs/>
              </w:rPr>
              <w:t xml:space="preserve">J Strength Cond Res.</w:t>
            </w:r>
            <w:r>
              <w:t xml:space="preserve"> </w:t>
            </w:r>
            <w:r>
              <w:t xml:space="preserve">(DOI unspecified in sources).</w:t>
            </w:r>
            <w:r>
              <w:t xml:space="preserve"> </w:t>
            </w:r>
            <w:hyperlink r:id="rId78">
              <w:r>
                <w:rPr>
                  <w:rStyle w:val="Hyperlink"/>
                </w:rPr>
                <w:t xml:space="preserve">[90]</w:t>
              </w:r>
            </w:hyperlink>
          </w:p>
        </w:tc>
        <w:tc>
          <w:tcPr/>
          <w:p>
            <w:pPr>
              <w:pStyle w:val="Compact"/>
              <w:jc w:val="right"/>
            </w:pPr>
            <w:r>
              <w:t xml:space="preserve">2017</w:t>
            </w:r>
          </w:p>
        </w:tc>
        <w:tc>
          <w:tcPr/>
          <w:p>
            <w:pPr>
              <w:pStyle w:val="Compact"/>
            </w:pPr>
            <w:r>
              <w:t xml:space="preserve">Journal of Strength and Conditioning Research</w:t>
            </w:r>
          </w:p>
        </w:tc>
        <w:tc>
          <w:tcPr/>
          <w:p>
            <w:pPr>
              <w:pStyle w:val="Compact"/>
            </w:pPr>
            <w:r>
              <w:t xml:space="preserve">RCT (FDUP vs DUP)</w:t>
            </w:r>
          </w:p>
        </w:tc>
        <w:tc>
          <w:tcPr/>
          <w:p>
            <w:pPr>
              <w:pStyle w:val="Compact"/>
            </w:pPr>
            <w:r>
              <w:t xml:space="preserve">Level 2</w:t>
            </w:r>
          </w:p>
        </w:tc>
        <w:tc>
          <w:tcPr/>
          <w:p>
            <w:pPr>
              <w:pStyle w:val="Compact"/>
            </w:pPr>
            <w:r>
              <w:t xml:space="preserve">95</w:t>
            </w:r>
            <w:r>
              <w:t xml:space="preserve"> </w:t>
            </w:r>
            <w:hyperlink r:id="rId78">
              <w:r>
                <w:rPr>
                  <w:rStyle w:val="Hyperlink"/>
                </w:rPr>
                <w:t xml:space="preserve">[91]</w:t>
              </w:r>
            </w:hyperlink>
          </w:p>
        </w:tc>
        <w:tc>
          <w:tcPr/>
          <w:p>
            <w:pPr>
              <w:pStyle w:val="Compact"/>
            </w:pPr>
            <w:r>
              <w:t xml:space="preserve">PDF available in sources:</w:t>
            </w:r>
            <w:r>
              <w:t xml:space="preserve"> </w:t>
            </w:r>
            <w:r>
              <w:rPr>
                <w:rStyle w:val="VerbatimChar"/>
              </w:rPr>
              <w:t xml:space="preserve">https://www.rodrigoallenatore.com/articoliscientificiPDF/COMPARISON%20OF%20POWERLIFTING%20PERFORMANCE.pdf</w:t>
            </w:r>
            <w:r>
              <w:t xml:space="preserve">.</w:t>
            </w:r>
            <w:r>
              <w:t xml:space="preserve"> </w:t>
            </w:r>
            <w:hyperlink r:id="rId79">
              <w:r>
                <w:rPr>
                  <w:rStyle w:val="Hyperlink"/>
                </w:rPr>
                <w:t xml:space="preserve">[92]</w:t>
              </w:r>
            </w:hyperlink>
          </w:p>
        </w:tc>
        <w:tc>
          <w:tcPr/>
          <w:p>
            <w:pPr>
              <w:pStyle w:val="Compact"/>
            </w:pPr>
            <w:r>
              <w:t xml:space="preserve">A widely cited RCT addressing “flexibility/autonomy” as a programming feature—very influential in applied strength coaching.</w:t>
            </w:r>
            <w:r>
              <w:t xml:space="preserve"> </w:t>
            </w:r>
            <w:hyperlink r:id="rId78">
              <w:r>
                <w:rPr>
                  <w:rStyle w:val="Hyperlink"/>
                </w:rPr>
                <w:t xml:space="preserve">[91]</w:t>
              </w:r>
            </w:hyperlink>
          </w:p>
        </w:tc>
      </w:tr>
      <w:tr>
        <w:tc>
          <w:tcPr/>
          <w:p>
            <w:pPr>
              <w:pStyle w:val="Compact"/>
              <w:jc w:val="right"/>
            </w:pPr>
            <w:r>
              <w:t xml:space="preserve">4</w:t>
            </w:r>
          </w:p>
        </w:tc>
        <w:tc>
          <w:tcPr/>
          <w:p>
            <w:pPr>
              <w:pStyle w:val="Compact"/>
            </w:pPr>
            <w:r>
              <w:t xml:space="preserve">Zhichao Huang</w:t>
            </w:r>
            <w:hyperlink r:id="rId50">
              <w:r>
                <w:rPr>
                  <w:rStyle w:val="Hyperlink"/>
                </w:rPr>
                <w:t xml:space="preserve">[93]</w:t>
              </w:r>
            </w:hyperlink>
            <w:r>
              <w:t xml:space="preserve">, et al.</w:t>
            </w:r>
            <w:r>
              <w:t xml:space="preserve"> </w:t>
            </w:r>
            <w:r>
              <w:rPr>
                <w:i/>
                <w:iCs/>
              </w:rPr>
              <w:t xml:space="preserve">Autoregulated resistance training for maximal strength enhancement: A systematic review and network meta-analysis.</w:t>
            </w:r>
            <w:r>
              <w:t xml:space="preserve"> </w:t>
            </w:r>
            <w:r>
              <w:t xml:space="preserve">(DOI unspecified in sources).</w:t>
            </w:r>
            <w:r>
              <w:t xml:space="preserve"> </w:t>
            </w:r>
            <w:hyperlink r:id="rId43">
              <w:r>
                <w:rPr>
                  <w:rStyle w:val="Hyperlink"/>
                </w:rPr>
                <w:t xml:space="preserve">[94]</w:t>
              </w:r>
            </w:hyperlink>
          </w:p>
        </w:tc>
        <w:tc>
          <w:tcPr/>
          <w:p>
            <w:pPr>
              <w:pStyle w:val="Compact"/>
              <w:jc w:val="right"/>
            </w:pPr>
            <w:r>
              <w:t xml:space="preserve">2025</w:t>
            </w:r>
          </w:p>
        </w:tc>
        <w:tc>
          <w:tcPr/>
          <w:p>
            <w:pPr>
              <w:pStyle w:val="Compact"/>
            </w:pPr>
            <w:r>
              <w:t xml:space="preserve">(Journal unspecified in sources)</w:t>
            </w:r>
          </w:p>
        </w:tc>
        <w:tc>
          <w:tcPr/>
          <w:p>
            <w:pPr>
              <w:pStyle w:val="Compact"/>
            </w:pPr>
            <w:r>
              <w:t xml:space="preserve">SR + network meta-analysis</w:t>
            </w:r>
          </w:p>
        </w:tc>
        <w:tc>
          <w:tcPr/>
          <w:p>
            <w:pPr>
              <w:pStyle w:val="Compact"/>
            </w:pPr>
            <w:r>
              <w:t xml:space="preserve">Level 1</w:t>
            </w:r>
          </w:p>
        </w:tc>
        <w:tc>
          <w:tcPr/>
          <w:p>
            <w:pPr>
              <w:pStyle w:val="Compact"/>
            </w:pPr>
            <w:r>
              <w:t xml:space="preserve">2</w:t>
            </w:r>
            <w:r>
              <w:t xml:space="preserve"> </w:t>
            </w:r>
            <w:hyperlink r:id="rId43">
              <w:r>
                <w:rPr>
                  <w:rStyle w:val="Hyperlink"/>
                </w:rPr>
                <w:t xml:space="preserve">[81]</w:t>
              </w:r>
            </w:hyperlink>
          </w:p>
        </w:tc>
        <w:tc>
          <w:tcPr/>
          <w:p>
            <w:pPr>
              <w:pStyle w:val="Compact"/>
            </w:pPr>
            <w:r>
              <w:t xml:space="preserve">OA (PMC):</w:t>
            </w:r>
            <w:r>
              <w:t xml:space="preserve"> </w:t>
            </w:r>
            <w:r>
              <w:rPr>
                <w:rStyle w:val="VerbatimChar"/>
              </w:rPr>
              <w:t xml:space="preserve">https://pmc.ncbi.nlm.nih.gov/articles/PMC12336695/</w:t>
            </w:r>
            <w:r>
              <w:t xml:space="preserve">.</w:t>
            </w:r>
            <w:r>
              <w:t xml:space="preserve"> </w:t>
            </w:r>
            <w:hyperlink r:id="rId43">
              <w:r>
                <w:rPr>
                  <w:rStyle w:val="Hyperlink"/>
                </w:rPr>
                <w:t xml:space="preserve">[81]</w:t>
              </w:r>
            </w:hyperlink>
          </w:p>
        </w:tc>
        <w:tc>
          <w:tcPr/>
          <w:p>
            <w:pPr>
              <w:pStyle w:val="Compact"/>
            </w:pPr>
            <w:r>
              <w:t xml:space="preserve">Captures contemporary autoregulation strategies (APRE, RPE, velocity-based) increasingly used in sport and rehab strength programming.</w:t>
            </w:r>
            <w:r>
              <w:t xml:space="preserve"> </w:t>
            </w:r>
            <w:hyperlink r:id="rId43">
              <w:r>
                <w:rPr>
                  <w:rStyle w:val="Hyperlink"/>
                </w:rPr>
                <w:t xml:space="preserve">[81]</w:t>
              </w:r>
            </w:hyperlink>
          </w:p>
        </w:tc>
      </w:tr>
      <w:tr>
        <w:tc>
          <w:tcPr/>
          <w:p>
            <w:pPr>
              <w:pStyle w:val="Compact"/>
              <w:jc w:val="right"/>
            </w:pPr>
            <w:r>
              <w:t xml:space="preserve">5</w:t>
            </w:r>
          </w:p>
        </w:tc>
        <w:tc>
          <w:tcPr/>
          <w:p>
            <w:pPr>
              <w:pStyle w:val="Compact"/>
            </w:pPr>
            <w:r>
              <w:t xml:space="preserve">Michael Coleman</w:t>
            </w:r>
            <w:hyperlink r:id="rId38">
              <w:r>
                <w:rPr>
                  <w:rStyle w:val="Hyperlink"/>
                </w:rPr>
                <w:t xml:space="preserve">[95]</w:t>
              </w:r>
            </w:hyperlink>
            <w:r>
              <w:t xml:space="preserve">, et al.</w:t>
            </w:r>
            <w:r>
              <w:t xml:space="preserve"> </w:t>
            </w:r>
            <w:r>
              <w:rPr>
                <w:i/>
                <w:iCs/>
              </w:rPr>
              <w:t xml:space="preserve">Gaining more from doing less? The effects of a one-week deload period during supervised resistance training on muscular adaptations.</w:t>
            </w:r>
            <w:r>
              <w:t xml:space="preserve"> </w:t>
            </w:r>
            <w:r>
              <w:rPr>
                <w:b/>
                <w:bCs/>
              </w:rPr>
              <w:t xml:space="preserve">PeerJ.</w:t>
            </w:r>
            <w:r>
              <w:t xml:space="preserve"> </w:t>
            </w:r>
            <w:r>
              <w:t xml:space="preserve">(DOI unspecified in sources).</w:t>
            </w:r>
            <w:r>
              <w:t xml:space="preserve"> </w:t>
            </w:r>
            <w:hyperlink r:id="rId62">
              <w:r>
                <w:rPr>
                  <w:rStyle w:val="Hyperlink"/>
                </w:rPr>
                <w:t xml:space="preserve">[96]</w:t>
              </w:r>
            </w:hyperlink>
          </w:p>
        </w:tc>
        <w:tc>
          <w:tcPr/>
          <w:p>
            <w:pPr>
              <w:pStyle w:val="Compact"/>
              <w:jc w:val="right"/>
            </w:pPr>
            <w:r>
              <w:t xml:space="preserve">2024</w:t>
            </w:r>
          </w:p>
        </w:tc>
        <w:tc>
          <w:tcPr/>
          <w:p>
            <w:pPr>
              <w:pStyle w:val="Compact"/>
            </w:pPr>
            <w:r>
              <w:t xml:space="preserve">PeerJ</w:t>
            </w:r>
          </w:p>
        </w:tc>
        <w:tc>
          <w:tcPr/>
          <w:p>
            <w:pPr>
              <w:pStyle w:val="Compact"/>
            </w:pPr>
            <w:r>
              <w:t xml:space="preserve">Controlled training study</w:t>
            </w:r>
          </w:p>
        </w:tc>
        <w:tc>
          <w:tcPr/>
          <w:p>
            <w:pPr>
              <w:pStyle w:val="Compact"/>
            </w:pPr>
            <w:r>
              <w:t xml:space="preserve">Level 2–3</w:t>
            </w:r>
          </w:p>
        </w:tc>
        <w:tc>
          <w:tcPr/>
          <w:p>
            <w:pPr>
              <w:pStyle w:val="Compact"/>
            </w:pPr>
            <w:r>
              <w:t xml:space="preserve">17</w:t>
            </w:r>
            <w:r>
              <w:t xml:space="preserve"> </w:t>
            </w:r>
            <w:hyperlink r:id="rId74">
              <w:r>
                <w:rPr>
                  <w:rStyle w:val="Hyperlink"/>
                </w:rPr>
                <w:t xml:space="preserve">[82]</w:t>
              </w:r>
            </w:hyperlink>
          </w:p>
        </w:tc>
        <w:tc>
          <w:tcPr/>
          <w:p>
            <w:pPr>
              <w:pStyle w:val="Compact"/>
            </w:pPr>
            <w:r>
              <w:t xml:space="preserve">Publisher page:</w:t>
            </w:r>
            <w:r>
              <w:t xml:space="preserve"> </w:t>
            </w:r>
            <w:r>
              <w:rPr>
                <w:rStyle w:val="VerbatimChar"/>
              </w:rPr>
              <w:t xml:space="preserve">https://peerj.com/articles/16777/</w:t>
            </w:r>
            <w:r>
              <w:t xml:space="preserve">.</w:t>
            </w:r>
            <w:r>
              <w:t xml:space="preserve"> </w:t>
            </w:r>
            <w:hyperlink r:id="rId62">
              <w:r>
                <w:rPr>
                  <w:rStyle w:val="Hyperlink"/>
                </w:rPr>
                <w:t xml:space="preserve">[96]</w:t>
              </w:r>
            </w:hyperlink>
          </w:p>
        </w:tc>
        <w:tc>
          <w:tcPr/>
          <w:p>
            <w:pPr>
              <w:pStyle w:val="Compact"/>
            </w:pPr>
            <w:r>
              <w:t xml:space="preserve">Rare controlled evidence directly testing deloading—high practical relevance for fatigue management and long-term progression.</w:t>
            </w:r>
            <w:r>
              <w:t xml:space="preserve"> </w:t>
            </w:r>
            <w:hyperlink r:id="rId74">
              <w:r>
                <w:rPr>
                  <w:rStyle w:val="Hyperlink"/>
                </w:rPr>
                <w:t xml:space="preserve">[82]</w:t>
              </w:r>
            </w:hyperlink>
          </w:p>
        </w:tc>
      </w:tr>
    </w:tbl>
    <w:p>
      <w:pPr>
        <w:pStyle w:val="SourceCode"/>
      </w:pPr>
      <w:r>
        <w:rPr>
          <w:rStyle w:val="VerbatimChar"/>
        </w:rPr>
        <w:t xml:space="preserve">timeline</w:t>
      </w:r>
      <w:r>
        <w:br/>
      </w:r>
      <w:r>
        <w:rPr>
          <w:rStyle w:val="VerbatimChar"/>
        </w:rPr>
        <w:t xml:space="preserve">    title Periodization (selected publication years)</w:t>
      </w:r>
      <w:r>
        <w:br/>
      </w:r>
      <w:r>
        <w:rPr>
          <w:rStyle w:val="VerbatimChar"/>
        </w:rPr>
        <w:t xml:space="preserve">    2017 : Grgic et al. — LP vs DUP hypertrophy SR/MA</w:t>
      </w:r>
      <w:r>
        <w:br/>
      </w:r>
      <w:r>
        <w:rPr>
          <w:rStyle w:val="VerbatimChar"/>
        </w:rPr>
        <w:t xml:space="preserve">    2017 : Colquhoun et al. — FDUP vs DUP powerlifting RCT</w:t>
      </w:r>
      <w:r>
        <w:br/>
      </w:r>
      <w:r>
        <w:rPr>
          <w:rStyle w:val="VerbatimChar"/>
        </w:rPr>
        <w:t xml:space="preserve">    2022 : Moesgaard et al. — volume-equated periodization SR/MA</w:t>
      </w:r>
      <w:r>
        <w:br/>
      </w:r>
      <w:r>
        <w:rPr>
          <w:rStyle w:val="VerbatimChar"/>
        </w:rPr>
        <w:t xml:space="preserve">    2024 : Coleman et al. — deload week trial</w:t>
      </w:r>
      <w:r>
        <w:br/>
      </w:r>
      <w:r>
        <w:rPr>
          <w:rStyle w:val="VerbatimChar"/>
        </w:rPr>
        <w:t xml:space="preserve">    2025 : Huang et al. — autoregulation network MA</w:t>
      </w:r>
    </w:p>
    <w:bookmarkEnd w:id="80"/>
    <w:bookmarkEnd w:id="81"/>
    <w:bookmarkStart w:id="89" w:name="foot-and-ankle-mechanics-and-structure"/>
    <w:p>
      <w:pPr>
        <w:pStyle w:val="Heading2"/>
      </w:pPr>
      <w:r>
        <w:t xml:space="preserve">Foot and Ankle Mechanics and Structure</w:t>
      </w:r>
    </w:p>
    <w:bookmarkStart w:id="83" w:name="X8b3b93119b79fa07218bb465bb657635aed8b8f"/>
    <w:p>
      <w:pPr>
        <w:pStyle w:val="Heading3"/>
      </w:pPr>
      <w:r>
        <w:t xml:space="preserve">Biomechanics of foot/ankle executive summary</w:t>
      </w:r>
    </w:p>
    <w:p>
      <w:pPr>
        <w:pStyle w:val="FirstParagraph"/>
      </w:pPr>
      <w:r>
        <w:t xml:space="preserve">Foot–ankle biomechanics evidence in 2016–2026 spans (a) prospective injury-risk research, (b) systematic synthesis of gait mechanics across populations (e.g., aging), and (c) methodological syntheses of plantar pressure measurement. A large prospective study suggests specific running biomechanical variables and training characteristics may predict Achilles tendinopathy onset, strengthening the rationale for biomechanics-informed screening and individualized load management.</w:t>
      </w:r>
      <w:r>
        <w:t xml:space="preserve"> </w:t>
      </w:r>
      <w:hyperlink r:id="rId77">
        <w:r>
          <w:rPr>
            <w:rStyle w:val="Hyperlink"/>
          </w:rPr>
          <w:t xml:space="preserve">[97]</w:t>
        </w:r>
      </w:hyperlink>
      <w:r>
        <w:t xml:space="preserve"> </w:t>
      </w:r>
      <w:r>
        <w:t xml:space="preserve">Systematic review/meta-analysis data indicate older adults exhibit reduced ankle plantarflexion and power generation during propulsion—clinically relevant for fall risk, walking economy, and strengthening targets.</w:t>
      </w:r>
      <w:r>
        <w:t xml:space="preserve"> </w:t>
      </w:r>
      <w:hyperlink r:id="rId82">
        <w:r>
          <w:rPr>
            <w:rStyle w:val="Hyperlink"/>
          </w:rPr>
          <w:t xml:space="preserve">[98]</w:t>
        </w:r>
      </w:hyperlink>
      <w:r>
        <w:t xml:space="preserve"> </w:t>
      </w:r>
      <w:r>
        <w:t xml:space="preserve">Methodologically, plantar pressure evidence shows that both measurement system choice and participant characteristics materially shift values, warning against naïve cross-study comparisons and emphasizing standardization in both research and clinical monitoring.</w:t>
      </w:r>
      <w:r>
        <w:t xml:space="preserve"> </w:t>
      </w:r>
      <w:hyperlink r:id="rId27">
        <w:r>
          <w:rPr>
            <w:rStyle w:val="Hyperlink"/>
          </w:rPr>
          <w:t xml:space="preserve">[99]</w:t>
        </w:r>
      </w:hyperlink>
    </w:p>
    <w:bookmarkEnd w:id="83"/>
    <w:bookmarkStart w:id="85" w:name="ranked-seminal-publications-5"/>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Daniel Jandacka</w:t>
            </w:r>
            <w:hyperlink r:id="rId25">
              <w:r>
                <w:rPr>
                  <w:rStyle w:val="Hyperlink"/>
                </w:rPr>
                <w:t xml:space="preserve">[100]</w:t>
              </w:r>
            </w:hyperlink>
            <w:r>
              <w:t xml:space="preserve">, et al.</w:t>
            </w:r>
            <w:r>
              <w:t xml:space="preserve"> </w:t>
            </w:r>
            <w:r>
              <w:rPr>
                <w:i/>
                <w:iCs/>
              </w:rPr>
              <w:t xml:space="preserve">Biomechanical insights into Achilles tendinopathy risk and protection in runners: a large prospective study 4HAIE.</w:t>
            </w:r>
            <w:r>
              <w:t xml:space="preserve"> </w:t>
            </w:r>
            <w:r>
              <w:rPr>
                <w:b/>
                <w:bCs/>
              </w:rPr>
              <w:t xml:space="preserve">Br J Sports Med.</w:t>
            </w:r>
            <w:r>
              <w:t xml:space="preserve"> </w:t>
            </w:r>
            <w:r>
              <w:t xml:space="preserve">doi:10.1136/bjsports-2025-110260.</w:t>
            </w:r>
            <w:r>
              <w:t xml:space="preserve"> </w:t>
            </w:r>
            <w:hyperlink r:id="rId70">
              <w:r>
                <w:rPr>
                  <w:rStyle w:val="Hyperlink"/>
                </w:rPr>
                <w:t xml:space="preserve">[101]</w:t>
              </w:r>
            </w:hyperlink>
          </w:p>
        </w:tc>
        <w:tc>
          <w:tcPr/>
          <w:p>
            <w:pPr>
              <w:pStyle w:val="Compact"/>
              <w:jc w:val="right"/>
            </w:pPr>
            <w:r>
              <w:t xml:space="preserve">2026 (PubMed listing)</w:t>
            </w:r>
          </w:p>
        </w:tc>
        <w:tc>
          <w:tcPr/>
          <w:p>
            <w:pPr>
              <w:pStyle w:val="Compact"/>
            </w:pPr>
            <w:r>
              <w:t xml:space="preserve">British Journal of Sports Medicine</w:t>
            </w:r>
          </w:p>
        </w:tc>
        <w:tc>
          <w:tcPr/>
          <w:p>
            <w:pPr>
              <w:pStyle w:val="Compact"/>
            </w:pPr>
            <w:r>
              <w:t xml:space="preserve">Prospective cohort (biomechanics + follow-up)</w:t>
            </w:r>
          </w:p>
        </w:tc>
        <w:tc>
          <w:tcPr/>
          <w:p>
            <w:pPr>
              <w:pStyle w:val="Compact"/>
            </w:pPr>
            <w:r>
              <w:t xml:space="preserve">Level 2</w:t>
            </w:r>
          </w:p>
        </w:tc>
        <w:tc>
          <w:tcPr/>
          <w:p>
            <w:pPr>
              <w:pStyle w:val="Compact"/>
            </w:pPr>
            <w:r>
              <w:t xml:space="preserve">1</w:t>
            </w:r>
            <w:r>
              <w:t xml:space="preserve"> </w:t>
            </w:r>
            <w:hyperlink r:id="rId70">
              <w:r>
                <w:rPr>
                  <w:rStyle w:val="Hyperlink"/>
                </w:rPr>
                <w:t xml:space="preserve">[102]</w:t>
              </w:r>
            </w:hyperlink>
          </w:p>
        </w:tc>
        <w:tc>
          <w:tcPr/>
          <w:p>
            <w:pPr>
              <w:pStyle w:val="Compact"/>
            </w:pPr>
            <w:r>
              <w:t xml:space="preserve">OA (publisher PDF, CC BY noted in PDF):</w:t>
            </w:r>
            <w:r>
              <w:t xml:space="preserve"> </w:t>
            </w:r>
            <w:r>
              <w:rPr>
                <w:rStyle w:val="VerbatimChar"/>
              </w:rPr>
              <w:t xml:space="preserve">https://bjsm.bmj.com/content/bjsports/early/2025/12/07/bjsports-2025-110260.full.pdf</w:t>
            </w:r>
            <w:r>
              <w:t xml:space="preserve">; DOI</w:t>
            </w:r>
            <w:r>
              <w:t xml:space="preserve"> </w:t>
            </w:r>
            <w:r>
              <w:rPr>
                <w:rStyle w:val="VerbatimChar"/>
              </w:rPr>
              <w:t xml:space="preserve">https://doi.org/10.1136/bjsports-2025-110260</w:t>
            </w:r>
            <w:r>
              <w:t xml:space="preserve">.</w:t>
            </w:r>
            <w:r>
              <w:t xml:space="preserve"> </w:t>
            </w:r>
            <w:hyperlink r:id="rId77">
              <w:r>
                <w:rPr>
                  <w:rStyle w:val="Hyperlink"/>
                </w:rPr>
                <w:t xml:space="preserve">[103]</w:t>
              </w:r>
            </w:hyperlink>
          </w:p>
        </w:tc>
        <w:tc>
          <w:tcPr/>
          <w:p>
            <w:pPr>
              <w:pStyle w:val="Compact"/>
            </w:pPr>
            <w:r>
              <w:t xml:space="preserve">Rare large prospective biomechanics dataset directly linking measured running mechanics to incident Achilles tendinopathy.</w:t>
            </w:r>
            <w:r>
              <w:t xml:space="preserve"> </w:t>
            </w:r>
            <w:hyperlink r:id="rId77">
              <w:r>
                <w:rPr>
                  <w:rStyle w:val="Hyperlink"/>
                </w:rPr>
                <w:t xml:space="preserve">[103]</w:t>
              </w:r>
            </w:hyperlink>
          </w:p>
        </w:tc>
      </w:tr>
      <w:tr>
        <w:tc>
          <w:tcPr/>
          <w:p>
            <w:pPr>
              <w:pStyle w:val="Compact"/>
              <w:jc w:val="right"/>
            </w:pPr>
            <w:r>
              <w:t xml:space="preserve">2</w:t>
            </w:r>
          </w:p>
        </w:tc>
        <w:tc>
          <w:tcPr/>
          <w:p>
            <w:pPr>
              <w:pStyle w:val="Compact"/>
            </w:pPr>
            <w:r>
              <w:t xml:space="preserve">Pol F, et al.</w:t>
            </w:r>
            <w:r>
              <w:t xml:space="preserve"> </w:t>
            </w:r>
            <w:r>
              <w:rPr>
                <w:i/>
                <w:iCs/>
              </w:rPr>
              <w:t xml:space="preserve">Foot and ankle biomechanics during walking in older adults: A systematic review and meta-analysis of observational studies.</w:t>
            </w:r>
            <w:r>
              <w:t xml:space="preserve"> </w:t>
            </w:r>
            <w:hyperlink r:id="rId82">
              <w:r>
                <w:rPr>
                  <w:rStyle w:val="Hyperlink"/>
                </w:rPr>
                <w:t xml:space="preserve">[98]</w:t>
              </w:r>
            </w:hyperlink>
          </w:p>
        </w:tc>
        <w:tc>
          <w:tcPr/>
          <w:p>
            <w:pPr>
              <w:pStyle w:val="Compact"/>
              <w:jc w:val="right"/>
            </w:pPr>
            <w:r>
              <w:t xml:space="preserve">2021</w:t>
            </w:r>
          </w:p>
        </w:tc>
        <w:tc>
          <w:tcPr/>
          <w:p>
            <w:pPr>
              <w:pStyle w:val="Compact"/>
            </w:pPr>
            <w:r>
              <w:t xml:space="preserve">Gait &amp; Posture</w:t>
            </w:r>
          </w:p>
        </w:tc>
        <w:tc>
          <w:tcPr/>
          <w:p>
            <w:pPr>
              <w:pStyle w:val="Compact"/>
            </w:pPr>
            <w:r>
              <w:t xml:space="preserve">SR + meta-analysis</w:t>
            </w:r>
          </w:p>
        </w:tc>
        <w:tc>
          <w:tcPr/>
          <w:p>
            <w:pPr>
              <w:pStyle w:val="Compact"/>
            </w:pPr>
            <w:r>
              <w:t xml:space="preserve">Level 2</w:t>
            </w:r>
          </w:p>
        </w:tc>
        <w:tc>
          <w:tcPr/>
          <w:p>
            <w:pPr>
              <w:pStyle w:val="Compact"/>
            </w:pPr>
            <w:r>
              <w:t xml:space="preserve">36</w:t>
            </w:r>
            <w:r>
              <w:t xml:space="preserve"> </w:t>
            </w:r>
            <w:hyperlink r:id="rId82">
              <w:r>
                <w:rPr>
                  <w:rStyle w:val="Hyperlink"/>
                </w:rPr>
                <w:t xml:space="preserve">[98]</w:t>
              </w:r>
            </w:hyperlink>
          </w:p>
        </w:tc>
        <w:tc>
          <w:tcPr/>
          <w:p>
            <w:pPr>
              <w:pStyle w:val="Compact"/>
            </w:pPr>
            <w:r>
              <w:t xml:space="preserve">OA: not indicated; PubMed</w:t>
            </w:r>
            <w:r>
              <w:t xml:space="preserve"> </w:t>
            </w:r>
            <w:r>
              <w:rPr>
                <w:rStyle w:val="VerbatimChar"/>
              </w:rPr>
              <w:t xml:space="preserve">https://pubmed.ncbi.nlm.nih.gov/34217001/</w:t>
            </w:r>
            <w:r>
              <w:t xml:space="preserve">.</w:t>
            </w:r>
            <w:r>
              <w:t xml:space="preserve"> </w:t>
            </w:r>
            <w:hyperlink r:id="rId82">
              <w:r>
                <w:rPr>
                  <w:rStyle w:val="Hyperlink"/>
                </w:rPr>
                <w:t xml:space="preserve">[98]</w:t>
              </w:r>
            </w:hyperlink>
          </w:p>
        </w:tc>
        <w:tc>
          <w:tcPr/>
          <w:p>
            <w:pPr>
              <w:pStyle w:val="Compact"/>
            </w:pPr>
            <w:r>
              <w:t xml:space="preserve">High-value synthesis identifying consistent age-related deficits in ankle propulsion mechanics—directly informs strengthening and gait intervention targets.</w:t>
            </w:r>
            <w:r>
              <w:t xml:space="preserve"> </w:t>
            </w:r>
            <w:hyperlink r:id="rId82">
              <w:r>
                <w:rPr>
                  <w:rStyle w:val="Hyperlink"/>
                </w:rPr>
                <w:t xml:space="preserve">[98]</w:t>
              </w:r>
            </w:hyperlink>
          </w:p>
        </w:tc>
      </w:tr>
      <w:tr>
        <w:tc>
          <w:tcPr/>
          <w:p>
            <w:pPr>
              <w:pStyle w:val="Compact"/>
              <w:jc w:val="right"/>
            </w:pPr>
            <w:r>
              <w:t xml:space="preserve">3</w:t>
            </w:r>
          </w:p>
        </w:tc>
        <w:tc>
          <w:tcPr/>
          <w:p>
            <w:pPr>
              <w:pStyle w:val="Compact"/>
            </w:pPr>
            <w:r>
              <w:t xml:space="preserve">Telfer S, Bigham JJ.</w:t>
            </w:r>
            <w:r>
              <w:t xml:space="preserve"> </w:t>
            </w:r>
            <w:r>
              <w:rPr>
                <w:i/>
                <w:iCs/>
              </w:rPr>
              <w:t xml:space="preserve">The influence of population characteristics and measurement system on barefoot plantar pressures: A systematic review and meta-regression analysis.</w:t>
            </w:r>
            <w:r>
              <w:t xml:space="preserve"> </w:t>
            </w:r>
            <w:r>
              <w:rPr>
                <w:b/>
                <w:bCs/>
              </w:rPr>
              <w:t xml:space="preserve">Gait Posture.</w:t>
            </w:r>
            <w:r>
              <w:t xml:space="preserve"> </w:t>
            </w:r>
            <w:r>
              <w:t xml:space="preserve">doi:10.1016/j.gaitpost.2018.10.030.</w:t>
            </w:r>
            <w:r>
              <w:t xml:space="preserve"> </w:t>
            </w:r>
            <w:hyperlink r:id="rId27">
              <w:r>
                <w:rPr>
                  <w:rStyle w:val="Hyperlink"/>
                </w:rPr>
                <w:t xml:space="preserve">[104]</w:t>
              </w:r>
            </w:hyperlink>
          </w:p>
        </w:tc>
        <w:tc>
          <w:tcPr/>
          <w:p>
            <w:pPr>
              <w:pStyle w:val="Compact"/>
              <w:jc w:val="right"/>
            </w:pPr>
            <w:r>
              <w:t xml:space="preserve">2019</w:t>
            </w:r>
          </w:p>
        </w:tc>
        <w:tc>
          <w:tcPr/>
          <w:p>
            <w:pPr>
              <w:pStyle w:val="Compact"/>
            </w:pPr>
            <w:r>
              <w:t xml:space="preserve">Gait &amp; Posture</w:t>
            </w:r>
          </w:p>
        </w:tc>
        <w:tc>
          <w:tcPr/>
          <w:p>
            <w:pPr>
              <w:pStyle w:val="Compact"/>
            </w:pPr>
            <w:r>
              <w:t xml:space="preserve">Systematic review + meta-regression</w:t>
            </w:r>
          </w:p>
        </w:tc>
        <w:tc>
          <w:tcPr/>
          <w:p>
            <w:pPr>
              <w:pStyle w:val="Compact"/>
            </w:pPr>
            <w:r>
              <w:t xml:space="preserve">Level 2</w:t>
            </w:r>
          </w:p>
        </w:tc>
        <w:tc>
          <w:tcPr/>
          <w:p>
            <w:pPr>
              <w:pStyle w:val="Compact"/>
            </w:pPr>
            <w:r>
              <w:t xml:space="preserve">42</w:t>
            </w:r>
            <w:r>
              <w:t xml:space="preserve"> </w:t>
            </w:r>
            <w:hyperlink r:id="rId27">
              <w:r>
                <w:rPr>
                  <w:rStyle w:val="Hyperlink"/>
                </w:rPr>
                <w:t xml:space="preserve">[99]</w:t>
              </w:r>
            </w:hyperlink>
          </w:p>
        </w:tc>
        <w:tc>
          <w:tcPr/>
          <w:p>
            <w:pPr>
              <w:pStyle w:val="Compact"/>
            </w:pPr>
            <w:r>
              <w:t xml:space="preserve">OA: not indicated; DOI</w:t>
            </w:r>
            <w:r>
              <w:t xml:space="preserve"> </w:t>
            </w:r>
            <w:r>
              <w:rPr>
                <w:rStyle w:val="VerbatimChar"/>
              </w:rPr>
              <w:t xml:space="preserve">https://doi.org/10.1016/j.gaitpost.2018.10.030</w:t>
            </w:r>
            <w:r>
              <w:t xml:space="preserve">.</w:t>
            </w:r>
            <w:r>
              <w:t xml:space="preserve"> </w:t>
            </w:r>
            <w:hyperlink r:id="rId27">
              <w:r>
                <w:rPr>
                  <w:rStyle w:val="Hyperlink"/>
                </w:rPr>
                <w:t xml:space="preserve">[99]</w:t>
              </w:r>
            </w:hyperlink>
          </w:p>
        </w:tc>
        <w:tc>
          <w:tcPr/>
          <w:p>
            <w:pPr>
              <w:pStyle w:val="Compact"/>
            </w:pPr>
            <w:r>
              <w:t xml:space="preserve">Seminal for plantar-pressure methodology: quantifies how devices and cohort factors alter outcomes, crucial for interpreting foot-loading literature.</w:t>
            </w:r>
            <w:r>
              <w:t xml:space="preserve"> </w:t>
            </w:r>
            <w:hyperlink r:id="rId27">
              <w:r>
                <w:rPr>
                  <w:rStyle w:val="Hyperlink"/>
                </w:rPr>
                <w:t xml:space="preserve">[99]</w:t>
              </w:r>
            </w:hyperlink>
          </w:p>
        </w:tc>
      </w:tr>
      <w:tr>
        <w:tc>
          <w:tcPr/>
          <w:p>
            <w:pPr>
              <w:pStyle w:val="Compact"/>
              <w:jc w:val="right"/>
            </w:pPr>
            <w:r>
              <w:t xml:space="preserve">4</w:t>
            </w:r>
          </w:p>
        </w:tc>
        <w:tc>
          <w:tcPr/>
          <w:p>
            <w:pPr>
              <w:pStyle w:val="Compact"/>
            </w:pPr>
            <w:r>
              <w:t xml:space="preserve">Yu C, et al.</w:t>
            </w:r>
            <w:r>
              <w:t xml:space="preserve"> </w:t>
            </w:r>
            <w:r>
              <w:rPr>
                <w:i/>
                <w:iCs/>
              </w:rPr>
              <w:t xml:space="preserve">Exercise Effects on the Biomechanical Properties of the Achilles Tendon: A Systematic Review.</w:t>
            </w:r>
            <w:r>
              <w:t xml:space="preserve"> </w:t>
            </w:r>
            <w:hyperlink r:id="rId84">
              <w:r>
                <w:rPr>
                  <w:rStyle w:val="Hyperlink"/>
                </w:rPr>
                <w:t xml:space="preserve">[105]</w:t>
              </w:r>
            </w:hyperlink>
          </w:p>
        </w:tc>
        <w:tc>
          <w:tcPr/>
          <w:p>
            <w:pPr>
              <w:pStyle w:val="Compact"/>
              <w:jc w:val="right"/>
            </w:pPr>
            <w:r>
              <w:t xml:space="preserve">2022</w:t>
            </w:r>
          </w:p>
        </w:tc>
        <w:tc>
          <w:tcPr/>
          <w:p>
            <w:pPr>
              <w:pStyle w:val="Compact"/>
            </w:pPr>
            <w:r>
              <w:t xml:space="preserve">(Journal unspecified in sources)</w:t>
            </w:r>
          </w:p>
        </w:tc>
        <w:tc>
          <w:tcPr/>
          <w:p>
            <w:pPr>
              <w:pStyle w:val="Compact"/>
            </w:pPr>
            <w:r>
              <w:t xml:space="preserve">Systematic review</w:t>
            </w:r>
          </w:p>
        </w:tc>
        <w:tc>
          <w:tcPr/>
          <w:p>
            <w:pPr>
              <w:pStyle w:val="Compact"/>
            </w:pPr>
            <w:r>
              <w:t xml:space="preserve">Level 2</w:t>
            </w:r>
          </w:p>
        </w:tc>
        <w:tc>
          <w:tcPr/>
          <w:p>
            <w:pPr>
              <w:pStyle w:val="Compact"/>
            </w:pPr>
            <w:r>
              <w:t xml:space="preserve">27</w:t>
            </w:r>
            <w:r>
              <w:t xml:space="preserve"> </w:t>
            </w:r>
            <w:hyperlink r:id="rId84">
              <w:r>
                <w:rPr>
                  <w:rStyle w:val="Hyperlink"/>
                </w:rPr>
                <w:t xml:space="preserve">[105]</w:t>
              </w:r>
            </w:hyperlink>
          </w:p>
        </w:tc>
        <w:tc>
          <w:tcPr/>
          <w:p>
            <w:pPr>
              <w:pStyle w:val="Compact"/>
            </w:pPr>
            <w:r>
              <w:t xml:space="preserve">OA (PMC):</w:t>
            </w:r>
            <w:r>
              <w:t xml:space="preserve"> </w:t>
            </w:r>
            <w:r>
              <w:rPr>
                <w:rStyle w:val="VerbatimChar"/>
              </w:rPr>
              <w:t xml:space="preserve">https://pmc.ncbi.nlm.nih.gov/articles/PMC8869522/</w:t>
            </w:r>
            <w:r>
              <w:t xml:space="preserve">.</w:t>
            </w:r>
            <w:r>
              <w:t xml:space="preserve"> </w:t>
            </w:r>
            <w:hyperlink r:id="rId84">
              <w:r>
                <w:rPr>
                  <w:rStyle w:val="Hyperlink"/>
                </w:rPr>
                <w:t xml:space="preserve">[105]</w:t>
              </w:r>
            </w:hyperlink>
          </w:p>
        </w:tc>
        <w:tc>
          <w:tcPr/>
          <w:p>
            <w:pPr>
              <w:pStyle w:val="Compact"/>
            </w:pPr>
            <w:r>
              <w:t xml:space="preserve">Directly bridges “training intervention” and “tendon biomechanical adaptation,” supporting mechanistically informed rehab/loading decisions.</w:t>
            </w:r>
            <w:r>
              <w:t xml:space="preserve"> </w:t>
            </w:r>
            <w:hyperlink r:id="rId84">
              <w:r>
                <w:rPr>
                  <w:rStyle w:val="Hyperlink"/>
                </w:rPr>
                <w:t xml:space="preserve">[105]</w:t>
              </w:r>
            </w:hyperlink>
          </w:p>
        </w:tc>
      </w:tr>
      <w:tr>
        <w:tc>
          <w:tcPr/>
          <w:p>
            <w:pPr>
              <w:pStyle w:val="Compact"/>
              <w:jc w:val="right"/>
            </w:pPr>
            <w:r>
              <w:t xml:space="preserve">5</w:t>
            </w:r>
          </w:p>
        </w:tc>
        <w:tc>
          <w:tcPr/>
          <w:p>
            <w:pPr>
              <w:pStyle w:val="Compact"/>
            </w:pPr>
            <w:r>
              <w:t xml:space="preserve">Corrigan P, et al.</w:t>
            </w:r>
            <w:r>
              <w:t xml:space="preserve"> </w:t>
            </w:r>
            <w:r>
              <w:rPr>
                <w:i/>
                <w:iCs/>
              </w:rPr>
              <w:t xml:space="preserve">Tendon loading in runners with Achilles tendinopathy.</w:t>
            </w:r>
            <w:r>
              <w:t xml:space="preserve"> </w:t>
            </w:r>
            <w:hyperlink r:id="rId41">
              <w:r>
                <w:rPr>
                  <w:rStyle w:val="Hyperlink"/>
                </w:rPr>
                <w:t xml:space="preserve">[106]</w:t>
              </w:r>
            </w:hyperlink>
          </w:p>
        </w:tc>
        <w:tc>
          <w:tcPr/>
          <w:p>
            <w:pPr>
              <w:pStyle w:val="Compact"/>
              <w:jc w:val="right"/>
            </w:pPr>
            <w:r>
              <w:t xml:space="preserve">2022</w:t>
            </w:r>
          </w:p>
        </w:tc>
        <w:tc>
          <w:tcPr/>
          <w:p>
            <w:pPr>
              <w:pStyle w:val="Compact"/>
            </w:pPr>
            <w:r>
              <w:t xml:space="preserve">(Journal unspecified in sources)</w:t>
            </w:r>
          </w:p>
        </w:tc>
        <w:tc>
          <w:tcPr/>
          <w:p>
            <w:pPr>
              <w:pStyle w:val="Compact"/>
            </w:pPr>
            <w:r>
              <w:t xml:space="preserve">Observational biomechanics study</w:t>
            </w:r>
          </w:p>
        </w:tc>
        <w:tc>
          <w:tcPr/>
          <w:p>
            <w:pPr>
              <w:pStyle w:val="Compact"/>
            </w:pPr>
            <w:r>
              <w:t xml:space="preserve">Level 3</w:t>
            </w:r>
          </w:p>
        </w:tc>
        <w:tc>
          <w:tcPr/>
          <w:p>
            <w:pPr>
              <w:pStyle w:val="Compact"/>
            </w:pPr>
            <w:r>
              <w:t xml:space="preserve">32</w:t>
            </w:r>
            <w:r>
              <w:t xml:space="preserve"> </w:t>
            </w:r>
            <w:hyperlink r:id="rId41">
              <w:r>
                <w:rPr>
                  <w:rStyle w:val="Hyperlink"/>
                </w:rPr>
                <w:t xml:space="preserve">[106]</w:t>
              </w:r>
            </w:hyperlink>
          </w:p>
        </w:tc>
        <w:tc>
          <w:tcPr/>
          <w:p>
            <w:pPr>
              <w:pStyle w:val="Compact"/>
            </w:pPr>
            <w:r>
              <w:t xml:space="preserve">OA (PMC):</w:t>
            </w:r>
            <w:r>
              <w:t xml:space="preserve"> </w:t>
            </w:r>
            <w:r>
              <w:rPr>
                <w:rStyle w:val="VerbatimChar"/>
              </w:rPr>
              <w:t xml:space="preserve">https://pmc.ncbi.nlm.nih.gov/articles/PMC9972464/</w:t>
            </w:r>
            <w:r>
              <w:t xml:space="preserve">.</w:t>
            </w:r>
            <w:r>
              <w:t xml:space="preserve"> </w:t>
            </w:r>
            <w:hyperlink r:id="rId41">
              <w:r>
                <w:rPr>
                  <w:rStyle w:val="Hyperlink"/>
                </w:rPr>
                <w:t xml:space="preserve">[106]</w:t>
              </w:r>
            </w:hyperlink>
          </w:p>
        </w:tc>
        <w:tc>
          <w:tcPr/>
          <w:p>
            <w:pPr>
              <w:pStyle w:val="Compact"/>
            </w:pPr>
            <w:r>
              <w:t xml:space="preserve">Provides load-estimation data during running in symptomatic runners—important for return-to-sport decision frameworks and hypothesis generation.</w:t>
            </w:r>
            <w:r>
              <w:t xml:space="preserve"> </w:t>
            </w:r>
            <w:hyperlink r:id="rId41">
              <w:r>
                <w:rPr>
                  <w:rStyle w:val="Hyperlink"/>
                </w:rPr>
                <w:t xml:space="preserve">[106]</w:t>
              </w:r>
            </w:hyperlink>
          </w:p>
        </w:tc>
      </w:tr>
    </w:tbl>
    <w:p>
      <w:pPr>
        <w:pStyle w:val="SourceCode"/>
      </w:pPr>
      <w:r>
        <w:rPr>
          <w:rStyle w:val="VerbatimChar"/>
        </w:rPr>
        <w:t xml:space="preserve">timeline</w:t>
      </w:r>
      <w:r>
        <w:br/>
      </w:r>
      <w:r>
        <w:rPr>
          <w:rStyle w:val="VerbatimChar"/>
        </w:rPr>
        <w:t xml:space="preserve">    title Foot/ankle biomechanics (selected publication years)</w:t>
      </w:r>
      <w:r>
        <w:br/>
      </w:r>
      <w:r>
        <w:rPr>
          <w:rStyle w:val="VerbatimChar"/>
        </w:rPr>
        <w:t xml:space="preserve">    2019 : Telfer &amp; Bigham — plantar pressure meta-regression</w:t>
      </w:r>
      <w:r>
        <w:br/>
      </w:r>
      <w:r>
        <w:rPr>
          <w:rStyle w:val="VerbatimChar"/>
        </w:rPr>
        <w:t xml:space="preserve">    2021 : Pol et al. — older-adult gait biomechanics SR/MA</w:t>
      </w:r>
      <w:r>
        <w:br/>
      </w:r>
      <w:r>
        <w:rPr>
          <w:rStyle w:val="VerbatimChar"/>
        </w:rPr>
        <w:t xml:space="preserve">    2022 : Yu et al. — Achilles tendon biomechanical adaptation SR</w:t>
      </w:r>
      <w:r>
        <w:br/>
      </w:r>
      <w:r>
        <w:rPr>
          <w:rStyle w:val="VerbatimChar"/>
        </w:rPr>
        <w:t xml:space="preserve">    2022 : Corrigan et al. — tendon loading in AT runners (observational)</w:t>
      </w:r>
      <w:r>
        <w:br/>
      </w:r>
      <w:r>
        <w:rPr>
          <w:rStyle w:val="VerbatimChar"/>
        </w:rPr>
        <w:t xml:space="preserve">    2026 : Jandacka et al. — Achilles tendinopathy prospective biomechanics cohort</w:t>
      </w:r>
    </w:p>
    <w:bookmarkEnd w:id="85"/>
    <w:bookmarkStart w:id="86" w:name="anatomy-of-footankle-executive-summary"/>
    <w:p>
      <w:pPr>
        <w:pStyle w:val="Heading3"/>
      </w:pPr>
      <w:r>
        <w:t xml:space="preserve">Anatomy of foot/ankle executive summary</w:t>
      </w:r>
    </w:p>
    <w:p>
      <w:pPr>
        <w:pStyle w:val="FirstParagraph"/>
      </w:pPr>
      <w:r>
        <w:t xml:space="preserve">Modern foot–ankle anatomy literature in 2016–2026 often uses imaging-forward frameworks (MRI and ultrasound) to connect structural complexity to diagnosis and intervention planning, complementing cadaveric quantification studies of attachment footprints and anatomical variants. A comprehensive Achilles tendon MRI review emphasizes modality-specific strengths, noting particular value of MRI for partial tears and postoperative assessment.</w:t>
      </w:r>
      <w:r>
        <w:t xml:space="preserve"> </w:t>
      </w:r>
      <w:hyperlink r:id="rId29">
        <w:r>
          <w:rPr>
            <w:rStyle w:val="Hyperlink"/>
          </w:rPr>
          <w:t xml:space="preserve">[107]</w:t>
        </w:r>
      </w:hyperlink>
      <w:r>
        <w:t xml:space="preserve"> </w:t>
      </w:r>
      <w:r>
        <w:t xml:space="preserve">Systematic evidence on imaging in plantar heel pain indicates that structural findings (e.g., plantar fascia thickening) are more likely in symptomatic individuals—useful for differential diagnosis, while still requiring careful clinical correlation.</w:t>
      </w:r>
      <w:r>
        <w:t xml:space="preserve"> </w:t>
      </w:r>
      <w:hyperlink r:id="rId72">
        <w:r>
          <w:rPr>
            <w:rStyle w:val="Hyperlink"/>
          </w:rPr>
          <w:t xml:space="preserve">[108]</w:t>
        </w:r>
      </w:hyperlink>
      <w:r>
        <w:t xml:space="preserve"> </w:t>
      </w:r>
      <w:r>
        <w:t xml:space="preserve">Cadaveric and imaging studies quantifying ligament morphology/variants (e.g., ATFL features and attachment areas) support more anatomically precise reconstruction and interpretation of instability mechanisms.</w:t>
      </w:r>
      <w:r>
        <w:t xml:space="preserve"> </w:t>
      </w:r>
      <w:hyperlink r:id="rId51">
        <w:r>
          <w:rPr>
            <w:rStyle w:val="Hyperlink"/>
          </w:rPr>
          <w:t xml:space="preserve">[109]</w:t>
        </w:r>
      </w:hyperlink>
    </w:p>
    <w:bookmarkEnd w:id="86"/>
    <w:bookmarkStart w:id="88" w:name="ranked-seminal-publications-6"/>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Drake C, et al.</w:t>
            </w:r>
            <w:r>
              <w:t xml:space="preserve"> </w:t>
            </w:r>
            <w:r>
              <w:rPr>
                <w:i/>
                <w:iCs/>
              </w:rPr>
              <w:t xml:space="preserve">Medical imaging for plantar heel pain: a systematic review and meta-analysis.</w:t>
            </w:r>
            <w:r>
              <w:t xml:space="preserve"> </w:t>
            </w:r>
            <w:r>
              <w:t xml:space="preserve">(PDF in sources).</w:t>
            </w:r>
            <w:r>
              <w:t xml:space="preserve"> </w:t>
            </w:r>
            <w:hyperlink r:id="rId72">
              <w:r>
                <w:rPr>
                  <w:rStyle w:val="Hyperlink"/>
                </w:rPr>
                <w:t xml:space="preserve">[110]</w:t>
              </w:r>
            </w:hyperlink>
          </w:p>
        </w:tc>
        <w:tc>
          <w:tcPr/>
          <w:p>
            <w:pPr>
              <w:pStyle w:val="Compact"/>
              <w:jc w:val="right"/>
            </w:pPr>
            <w:r>
              <w:t xml:space="preserve">2022</w:t>
            </w:r>
          </w:p>
        </w:tc>
        <w:tc>
          <w:tcPr/>
          <w:p>
            <w:pPr>
              <w:pStyle w:val="Compact"/>
            </w:pPr>
            <w:r>
              <w:t xml:space="preserve">Journal of Foot and Ankle Research</w:t>
            </w:r>
          </w:p>
        </w:tc>
        <w:tc>
          <w:tcPr/>
          <w:p>
            <w:pPr>
              <w:pStyle w:val="Compact"/>
            </w:pPr>
            <w:r>
              <w:t xml:space="preserve">SR + meta-analysis</w:t>
            </w:r>
          </w:p>
        </w:tc>
        <w:tc>
          <w:tcPr/>
          <w:p>
            <w:pPr>
              <w:pStyle w:val="Compact"/>
            </w:pPr>
            <w:r>
              <w:t xml:space="preserve">Level 1–2</w:t>
            </w:r>
          </w:p>
        </w:tc>
        <w:tc>
          <w:tcPr/>
          <w:p>
            <w:pPr>
              <w:pStyle w:val="Compact"/>
            </w:pPr>
            <w:r>
              <w:t xml:space="preserve">61</w:t>
            </w:r>
            <w:r>
              <w:t xml:space="preserve"> </w:t>
            </w:r>
            <w:hyperlink r:id="rId72">
              <w:r>
                <w:rPr>
                  <w:rStyle w:val="Hyperlink"/>
                </w:rPr>
                <w:t xml:space="preserve">[108]</w:t>
              </w:r>
            </w:hyperlink>
          </w:p>
        </w:tc>
        <w:tc>
          <w:tcPr/>
          <w:p>
            <w:pPr>
              <w:pStyle w:val="Compact"/>
            </w:pPr>
            <w:r>
              <w:t xml:space="preserve">OA (PDF):</w:t>
            </w:r>
            <w:r>
              <w:t xml:space="preserve"> </w:t>
            </w:r>
            <w:r>
              <w:rPr>
                <w:rStyle w:val="VerbatimChar"/>
              </w:rPr>
              <w:t xml:space="preserve">https://eprints.whiterose.ac.uk/id/eprint/195002/1/s13047-021-00507-2.pdf</w:t>
            </w:r>
            <w:r>
              <w:t xml:space="preserve">.</w:t>
            </w:r>
            <w:r>
              <w:t xml:space="preserve"> </w:t>
            </w:r>
            <w:hyperlink r:id="rId72">
              <w:r>
                <w:rPr>
                  <w:rStyle w:val="Hyperlink"/>
                </w:rPr>
                <w:t xml:space="preserve">[108]</w:t>
              </w:r>
            </w:hyperlink>
          </w:p>
        </w:tc>
        <w:tc>
          <w:tcPr/>
          <w:p>
            <w:pPr>
              <w:pStyle w:val="Compact"/>
            </w:pPr>
            <w:r>
              <w:t xml:space="preserve">High-citation synthesis identifying imaging features associated with plantar heel pain, directly relevant to foot/ankle structural assessment.</w:t>
            </w:r>
            <w:r>
              <w:t xml:space="preserve"> </w:t>
            </w:r>
            <w:hyperlink r:id="rId72">
              <w:r>
                <w:rPr>
                  <w:rStyle w:val="Hyperlink"/>
                </w:rPr>
                <w:t xml:space="preserve">[108]</w:t>
              </w:r>
            </w:hyperlink>
          </w:p>
        </w:tc>
      </w:tr>
      <w:tr>
        <w:tc>
          <w:tcPr/>
          <w:p>
            <w:pPr>
              <w:pStyle w:val="Compact"/>
              <w:jc w:val="right"/>
            </w:pPr>
            <w:r>
              <w:t xml:space="preserve">2</w:t>
            </w:r>
          </w:p>
        </w:tc>
        <w:tc>
          <w:tcPr/>
          <w:p>
            <w:pPr>
              <w:pStyle w:val="Compact"/>
            </w:pPr>
            <w:r>
              <w:t xml:space="preserve">Piotr Szaro</w:t>
            </w:r>
            <w:hyperlink r:id="rId53">
              <w:r>
                <w:rPr>
                  <w:rStyle w:val="Hyperlink"/>
                </w:rPr>
                <w:t xml:space="preserve">[111]</w:t>
              </w:r>
            </w:hyperlink>
            <w:r>
              <w:t xml:space="preserve">, et al.</w:t>
            </w:r>
            <w:r>
              <w:t xml:space="preserve"> </w:t>
            </w:r>
            <w:r>
              <w:rPr>
                <w:i/>
                <w:iCs/>
              </w:rPr>
              <w:t xml:space="preserve">MRI of the Achilles tendon—A comprehensive pictorial review.</w:t>
            </w:r>
            <w:r>
              <w:t xml:space="preserve"> </w:t>
            </w:r>
            <w:hyperlink r:id="rId29">
              <w:r>
                <w:rPr>
                  <w:rStyle w:val="Hyperlink"/>
                </w:rPr>
                <w:t xml:space="preserve">[107]</w:t>
              </w:r>
            </w:hyperlink>
          </w:p>
        </w:tc>
        <w:tc>
          <w:tcPr/>
          <w:p>
            <w:pPr>
              <w:pStyle w:val="Compact"/>
              <w:jc w:val="right"/>
            </w:pPr>
            <w:r>
              <w:t xml:space="preserve">2021</w:t>
            </w:r>
          </w:p>
        </w:tc>
        <w:tc>
          <w:tcPr/>
          <w:p>
            <w:pPr>
              <w:pStyle w:val="Compact"/>
            </w:pPr>
            <w:r>
              <w:t xml:space="preserve">(Journal unspecified in sources)</w:t>
            </w:r>
          </w:p>
        </w:tc>
        <w:tc>
          <w:tcPr/>
          <w:p>
            <w:pPr>
              <w:pStyle w:val="Compact"/>
            </w:pPr>
            <w:r>
              <w:t xml:space="preserve">Pictorial imaging review</w:t>
            </w:r>
          </w:p>
        </w:tc>
        <w:tc>
          <w:tcPr/>
          <w:p>
            <w:pPr>
              <w:pStyle w:val="Compact"/>
            </w:pPr>
            <w:r>
              <w:t xml:space="preserve">Level 3–4</w:t>
            </w:r>
          </w:p>
        </w:tc>
        <w:tc>
          <w:tcPr/>
          <w:p>
            <w:pPr>
              <w:pStyle w:val="Compact"/>
            </w:pPr>
            <w:r>
              <w:t xml:space="preserve">32</w:t>
            </w:r>
            <w:r>
              <w:t xml:space="preserve"> </w:t>
            </w:r>
            <w:hyperlink r:id="rId29">
              <w:r>
                <w:rPr>
                  <w:rStyle w:val="Hyperlink"/>
                </w:rPr>
                <w:t xml:space="preserve">[107]</w:t>
              </w:r>
            </w:hyperlink>
          </w:p>
        </w:tc>
        <w:tc>
          <w:tcPr/>
          <w:p>
            <w:pPr>
              <w:pStyle w:val="Compact"/>
            </w:pPr>
            <w:r>
              <w:t xml:space="preserve">OA (PMC):</w:t>
            </w:r>
            <w:r>
              <w:t xml:space="preserve"> </w:t>
            </w:r>
            <w:r>
              <w:rPr>
                <w:rStyle w:val="VerbatimChar"/>
              </w:rPr>
              <w:t xml:space="preserve">https://pmc.ncbi.nlm.nih.gov/articles/PMC8039565/</w:t>
            </w:r>
            <w:r>
              <w:t xml:space="preserve">.</w:t>
            </w:r>
            <w:r>
              <w:t xml:space="preserve"> </w:t>
            </w:r>
            <w:hyperlink r:id="rId29">
              <w:r>
                <w:rPr>
                  <w:rStyle w:val="Hyperlink"/>
                </w:rPr>
                <w:t xml:space="preserve">[107]</w:t>
              </w:r>
            </w:hyperlink>
          </w:p>
        </w:tc>
        <w:tc>
          <w:tcPr/>
          <w:p>
            <w:pPr>
              <w:pStyle w:val="Compact"/>
            </w:pPr>
            <w:r>
              <w:t xml:space="preserve">Clinically pragmatic, anatomy-rich review that standardizes how clinicians interpret Achilles imaging relative to pathology and post-op states.</w:t>
            </w:r>
            <w:r>
              <w:t xml:space="preserve"> </w:t>
            </w:r>
            <w:hyperlink r:id="rId29">
              <w:r>
                <w:rPr>
                  <w:rStyle w:val="Hyperlink"/>
                </w:rPr>
                <w:t xml:space="preserve">[107]</w:t>
              </w:r>
            </w:hyperlink>
          </w:p>
        </w:tc>
      </w:tr>
      <w:tr>
        <w:tc>
          <w:tcPr/>
          <w:p>
            <w:pPr>
              <w:pStyle w:val="Compact"/>
              <w:jc w:val="right"/>
            </w:pPr>
            <w:r>
              <w:t xml:space="preserve">3</w:t>
            </w:r>
          </w:p>
        </w:tc>
        <w:tc>
          <w:tcPr/>
          <w:p>
            <w:pPr>
              <w:pStyle w:val="Compact"/>
            </w:pPr>
            <w:r>
              <w:t xml:space="preserve">Hung CY, et al.</w:t>
            </w:r>
            <w:r>
              <w:t xml:space="preserve"> </w:t>
            </w:r>
            <w:r>
              <w:rPr>
                <w:i/>
                <w:iCs/>
              </w:rPr>
              <w:t xml:space="preserve">Advanced Ankle and Foot Sonoanatomy: Imaging Beyond the Basics.</w:t>
            </w:r>
            <w:r>
              <w:t xml:space="preserve"> </w:t>
            </w:r>
            <w:r>
              <w:rPr>
                <w:b/>
                <w:bCs/>
              </w:rPr>
              <w:t xml:space="preserve">Diagnostics (Basel).</w:t>
            </w:r>
            <w:r>
              <w:t xml:space="preserve"> </w:t>
            </w:r>
            <w:hyperlink r:id="rId87">
              <w:r>
                <w:rPr>
                  <w:rStyle w:val="Hyperlink"/>
                </w:rPr>
                <w:t xml:space="preserve">[112]</w:t>
              </w:r>
            </w:hyperlink>
          </w:p>
        </w:tc>
        <w:tc>
          <w:tcPr/>
          <w:p>
            <w:pPr>
              <w:pStyle w:val="Compact"/>
              <w:jc w:val="right"/>
            </w:pPr>
            <w:r>
              <w:t xml:space="preserve">2020</w:t>
            </w:r>
          </w:p>
        </w:tc>
        <w:tc>
          <w:tcPr/>
          <w:p>
            <w:pPr>
              <w:pStyle w:val="Compact"/>
            </w:pPr>
            <w:r>
              <w:t xml:space="preserve">Diagnostics</w:t>
            </w:r>
            <w:hyperlink r:id="rId72">
              <w:r>
                <w:rPr>
                  <w:rStyle w:val="Hyperlink"/>
                </w:rPr>
                <w:t xml:space="preserve">[113]</w:t>
              </w:r>
            </w:hyperlink>
          </w:p>
        </w:tc>
        <w:tc>
          <w:tcPr/>
          <w:p>
            <w:pPr>
              <w:pStyle w:val="Compact"/>
            </w:pPr>
            <w:r>
              <w:t xml:space="preserve">Imaging anatomy review</w:t>
            </w:r>
          </w:p>
        </w:tc>
        <w:tc>
          <w:tcPr/>
          <w:p>
            <w:pPr>
              <w:pStyle w:val="Compact"/>
            </w:pPr>
            <w:r>
              <w:t xml:space="preserve">Level 3–4</w:t>
            </w:r>
          </w:p>
        </w:tc>
        <w:tc>
          <w:tcPr/>
          <w:p>
            <w:pPr>
              <w:pStyle w:val="Compact"/>
            </w:pPr>
            <w:r>
              <w:t xml:space="preserve">27</w:t>
            </w:r>
            <w:r>
              <w:t xml:space="preserve"> </w:t>
            </w:r>
            <w:hyperlink r:id="rId87">
              <w:r>
                <w:rPr>
                  <w:rStyle w:val="Hyperlink"/>
                </w:rPr>
                <w:t xml:space="preserve">[112]</w:t>
              </w:r>
            </w:hyperlink>
          </w:p>
        </w:tc>
        <w:tc>
          <w:tcPr/>
          <w:p>
            <w:pPr>
              <w:pStyle w:val="Compact"/>
            </w:pPr>
            <w:r>
              <w:t xml:space="preserve">OA (MDPI):</w:t>
            </w:r>
            <w:r>
              <w:t xml:space="preserve"> </w:t>
            </w:r>
            <w:r>
              <w:rPr>
                <w:rStyle w:val="VerbatimChar"/>
              </w:rPr>
              <w:t xml:space="preserve">https://www.mdpi.com/2075-4418/10/3/160</w:t>
            </w:r>
            <w:r>
              <w:t xml:space="preserve">.</w:t>
            </w:r>
            <w:r>
              <w:t xml:space="preserve"> </w:t>
            </w:r>
            <w:hyperlink r:id="rId87">
              <w:r>
                <w:rPr>
                  <w:rStyle w:val="Hyperlink"/>
                </w:rPr>
                <w:t xml:space="preserve">[112]</w:t>
              </w:r>
            </w:hyperlink>
          </w:p>
        </w:tc>
        <w:tc>
          <w:tcPr/>
          <w:p>
            <w:pPr>
              <w:pStyle w:val="Compact"/>
            </w:pPr>
            <w:r>
              <w:t xml:space="preserve">High-yield synthesis of sonographic anatomy and scanning approaches—particularly valuable for clinicians using ultrasound-guided diagnosis.</w:t>
            </w:r>
            <w:r>
              <w:t xml:space="preserve"> </w:t>
            </w:r>
            <w:hyperlink r:id="rId87">
              <w:r>
                <w:rPr>
                  <w:rStyle w:val="Hyperlink"/>
                </w:rPr>
                <w:t xml:space="preserve">[112]</w:t>
              </w:r>
            </w:hyperlink>
          </w:p>
        </w:tc>
      </w:tr>
      <w:tr>
        <w:tc>
          <w:tcPr/>
          <w:p>
            <w:pPr>
              <w:pStyle w:val="Compact"/>
              <w:jc w:val="right"/>
            </w:pPr>
            <w:r>
              <w:t xml:space="preserve">4</w:t>
            </w:r>
          </w:p>
        </w:tc>
        <w:tc>
          <w:tcPr/>
          <w:p>
            <w:pPr>
              <w:pStyle w:val="Compact"/>
            </w:pPr>
            <w:r>
              <w:t xml:space="preserve">Inchai C, et al.</w:t>
            </w:r>
            <w:r>
              <w:t xml:space="preserve"> </w:t>
            </w:r>
            <w:r>
              <w:rPr>
                <w:i/>
                <w:iCs/>
              </w:rPr>
              <w:t xml:space="preserve">The Specific Anatomical Morphology of Lateral Ankle Ligament.</w:t>
            </w:r>
            <w:r>
              <w:t xml:space="preserve"> </w:t>
            </w:r>
            <w:hyperlink r:id="rId51">
              <w:r>
                <w:rPr>
                  <w:rStyle w:val="Hyperlink"/>
                </w:rPr>
                <w:t xml:space="preserve">[114]</w:t>
              </w:r>
            </w:hyperlink>
          </w:p>
        </w:tc>
        <w:tc>
          <w:tcPr/>
          <w:p>
            <w:pPr>
              <w:pStyle w:val="Compact"/>
              <w:jc w:val="right"/>
            </w:pPr>
            <w:r>
              <w:t xml:space="preserve">2023</w:t>
            </w:r>
          </w:p>
        </w:tc>
        <w:tc>
          <w:tcPr/>
          <w:p>
            <w:pPr>
              <w:pStyle w:val="Compact"/>
            </w:pPr>
            <w:r>
              <w:t xml:space="preserve">(Journal unspecified in sources)</w:t>
            </w:r>
          </w:p>
        </w:tc>
        <w:tc>
          <w:tcPr/>
          <w:p>
            <w:pPr>
              <w:pStyle w:val="Compact"/>
            </w:pPr>
            <w:r>
              <w:t xml:space="preserve">Cadaveric anatomic quantification study</w:t>
            </w:r>
          </w:p>
        </w:tc>
        <w:tc>
          <w:tcPr/>
          <w:p>
            <w:pPr>
              <w:pStyle w:val="Compact"/>
            </w:pPr>
            <w:r>
              <w:t xml:space="preserve">Level 4</w:t>
            </w:r>
          </w:p>
        </w:tc>
        <w:tc>
          <w:tcPr/>
          <w:p>
            <w:pPr>
              <w:pStyle w:val="Compact"/>
            </w:pPr>
            <w:r>
              <w:t xml:space="preserve">13</w:t>
            </w:r>
            <w:r>
              <w:t xml:space="preserve"> </w:t>
            </w:r>
            <w:hyperlink r:id="rId51">
              <w:r>
                <w:rPr>
                  <w:rStyle w:val="Hyperlink"/>
                </w:rPr>
                <w:t xml:space="preserve">[115]</w:t>
              </w:r>
            </w:hyperlink>
          </w:p>
        </w:tc>
        <w:tc>
          <w:tcPr/>
          <w:p>
            <w:pPr>
              <w:pStyle w:val="Compact"/>
            </w:pPr>
            <w:r>
              <w:t xml:space="preserve">OA (PMC):</w:t>
            </w:r>
            <w:r>
              <w:t xml:space="preserve"> </w:t>
            </w:r>
            <w:r>
              <w:rPr>
                <w:rStyle w:val="VerbatimChar"/>
              </w:rPr>
              <w:t xml:space="preserve">https://pmc.ncbi.nlm.nih.gov/articles/PMC10549863/</w:t>
            </w:r>
            <w:r>
              <w:t xml:space="preserve">.</w:t>
            </w:r>
            <w:r>
              <w:t xml:space="preserve"> </w:t>
            </w:r>
            <w:hyperlink r:id="rId51">
              <w:r>
                <w:rPr>
                  <w:rStyle w:val="Hyperlink"/>
                </w:rPr>
                <w:t xml:space="preserve">[115]</w:t>
              </w:r>
            </w:hyperlink>
          </w:p>
        </w:tc>
        <w:tc>
          <w:tcPr/>
          <w:p>
            <w:pPr>
              <w:pStyle w:val="Compact"/>
            </w:pPr>
            <w:r>
              <w:t xml:space="preserve">Provides quantitative attachment-area morphology of major lateral ankle ligaments to inform reconstruction and biomechanical models.</w:t>
            </w:r>
            <w:r>
              <w:t xml:space="preserve"> </w:t>
            </w:r>
            <w:hyperlink r:id="rId51">
              <w:r>
                <w:rPr>
                  <w:rStyle w:val="Hyperlink"/>
                </w:rPr>
                <w:t xml:space="preserve">[115]</w:t>
              </w:r>
            </w:hyperlink>
          </w:p>
        </w:tc>
      </w:tr>
      <w:tr>
        <w:tc>
          <w:tcPr/>
          <w:p>
            <w:pPr>
              <w:pStyle w:val="Compact"/>
              <w:jc w:val="right"/>
            </w:pPr>
            <w:r>
              <w:t xml:space="preserve">5</w:t>
            </w:r>
          </w:p>
        </w:tc>
        <w:tc>
          <w:tcPr/>
          <w:p>
            <w:pPr>
              <w:pStyle w:val="Compact"/>
            </w:pPr>
            <w:r>
              <w:t xml:space="preserve">Szaro P, et al.</w:t>
            </w:r>
            <w:r>
              <w:t xml:space="preserve"> </w:t>
            </w:r>
            <w:r>
              <w:rPr>
                <w:i/>
                <w:iCs/>
              </w:rPr>
              <w:t xml:space="preserve">The double fascicular variations of the anterior talofibular ligament…</w:t>
            </w:r>
            <w:r>
              <w:t xml:space="preserve"> </w:t>
            </w:r>
            <w:r>
              <w:rPr>
                <w:b/>
                <w:bCs/>
              </w:rPr>
              <w:t xml:space="preserve">Sci Rep.</w:t>
            </w:r>
            <w:r>
              <w:t xml:space="preserve"> </w:t>
            </w:r>
            <w:hyperlink r:id="rId76">
              <w:r>
                <w:rPr>
                  <w:rStyle w:val="Hyperlink"/>
                </w:rPr>
                <w:t xml:space="preserve">[116]</w:t>
              </w:r>
            </w:hyperlink>
          </w:p>
        </w:tc>
        <w:tc>
          <w:tcPr/>
          <w:p>
            <w:pPr>
              <w:pStyle w:val="Compact"/>
              <w:jc w:val="right"/>
            </w:pPr>
            <w:r>
              <w:t xml:space="preserve">2020</w:t>
            </w:r>
          </w:p>
        </w:tc>
        <w:tc>
          <w:tcPr/>
          <w:p>
            <w:pPr>
              <w:pStyle w:val="Compact"/>
            </w:pPr>
            <w:r>
              <w:t xml:space="preserve">Scientific Reports</w:t>
            </w:r>
          </w:p>
        </w:tc>
        <w:tc>
          <w:tcPr/>
          <w:p>
            <w:pPr>
              <w:pStyle w:val="Compact"/>
            </w:pPr>
            <w:r>
              <w:t xml:space="preserve">Imaging-based anatomic variation study</w:t>
            </w:r>
          </w:p>
        </w:tc>
        <w:tc>
          <w:tcPr/>
          <w:p>
            <w:pPr>
              <w:pStyle w:val="Compact"/>
            </w:pPr>
            <w:r>
              <w:t xml:space="preserve">Level 4</w:t>
            </w:r>
          </w:p>
        </w:tc>
        <w:tc>
          <w:tcPr/>
          <w:p>
            <w:pPr>
              <w:pStyle w:val="Compact"/>
            </w:pPr>
            <w:r>
              <w:t xml:space="preserve">29</w:t>
            </w:r>
            <w:r>
              <w:t xml:space="preserve"> </w:t>
            </w:r>
            <w:hyperlink r:id="rId76">
              <w:r>
                <w:rPr>
                  <w:rStyle w:val="Hyperlink"/>
                </w:rPr>
                <w:t xml:space="preserve">[116]</w:t>
              </w:r>
            </w:hyperlink>
          </w:p>
        </w:tc>
        <w:tc>
          <w:tcPr/>
          <w:p>
            <w:pPr>
              <w:pStyle w:val="Compact"/>
            </w:pPr>
            <w:r>
              <w:t xml:space="preserve">OA (publisher):</w:t>
            </w:r>
            <w:r>
              <w:t xml:space="preserve"> </w:t>
            </w:r>
            <w:r>
              <w:rPr>
                <w:rStyle w:val="VerbatimChar"/>
              </w:rPr>
              <w:t xml:space="preserve">https://www.nature.com/articles/s41598-020-77856-8</w:t>
            </w:r>
            <w:r>
              <w:t xml:space="preserve">.</w:t>
            </w:r>
            <w:r>
              <w:t xml:space="preserve"> </w:t>
            </w:r>
            <w:hyperlink r:id="rId76">
              <w:r>
                <w:rPr>
                  <w:rStyle w:val="Hyperlink"/>
                </w:rPr>
                <w:t xml:space="preserve">[116]</w:t>
              </w:r>
            </w:hyperlink>
          </w:p>
        </w:tc>
        <w:tc>
          <w:tcPr/>
          <w:p>
            <w:pPr>
              <w:pStyle w:val="Compact"/>
            </w:pPr>
            <w:r>
              <w:t xml:space="preserve">Defines clinically relevant ligament variants and interconnections, supporting improved interpretation of instability and imaging findings.</w:t>
            </w:r>
            <w:r>
              <w:t xml:space="preserve"> </w:t>
            </w:r>
            <w:hyperlink r:id="rId76">
              <w:r>
                <w:rPr>
                  <w:rStyle w:val="Hyperlink"/>
                </w:rPr>
                <w:t xml:space="preserve">[116]</w:t>
              </w:r>
            </w:hyperlink>
          </w:p>
        </w:tc>
      </w:tr>
    </w:tbl>
    <w:p>
      <w:pPr>
        <w:pStyle w:val="SourceCode"/>
      </w:pPr>
      <w:r>
        <w:rPr>
          <w:rStyle w:val="VerbatimChar"/>
        </w:rPr>
        <w:t xml:space="preserve">timeline</w:t>
      </w:r>
      <w:r>
        <w:br/>
      </w:r>
      <w:r>
        <w:rPr>
          <w:rStyle w:val="VerbatimChar"/>
        </w:rPr>
        <w:t xml:space="preserve">    title Foot/ankle anatomy (selected publication years)</w:t>
      </w:r>
      <w:r>
        <w:br/>
      </w:r>
      <w:r>
        <w:rPr>
          <w:rStyle w:val="VerbatimChar"/>
        </w:rPr>
        <w:t xml:space="preserve">    2020 : Hung et al. — advanced ankle/foot sonoanatomy review</w:t>
      </w:r>
      <w:r>
        <w:br/>
      </w:r>
      <w:r>
        <w:rPr>
          <w:rStyle w:val="VerbatimChar"/>
        </w:rPr>
        <w:t xml:space="preserve">    2020 : Szaro et al. — ATFL variant morphology (Sci Rep)</w:t>
      </w:r>
      <w:r>
        <w:br/>
      </w:r>
      <w:r>
        <w:rPr>
          <w:rStyle w:val="VerbatimChar"/>
        </w:rPr>
        <w:t xml:space="preserve">    2021 : Szaro et al. — Achilles tendon MRI pictorial review</w:t>
      </w:r>
      <w:r>
        <w:br/>
      </w:r>
      <w:r>
        <w:rPr>
          <w:rStyle w:val="VerbatimChar"/>
        </w:rPr>
        <w:t xml:space="preserve">    2022 : Drake et al. — imaging findings in plantar heel pain SR/MA</w:t>
      </w:r>
      <w:r>
        <w:br/>
      </w:r>
      <w:r>
        <w:rPr>
          <w:rStyle w:val="VerbatimChar"/>
        </w:rPr>
        <w:t xml:space="preserve">    2023 : Inchai et al. — lateral ankle ligament morphology (cadaveric)</w:t>
      </w:r>
    </w:p>
    <w:bookmarkEnd w:id="88"/>
    <w:bookmarkEnd w:id="89"/>
    <w:bookmarkStart w:id="96" w:name="musculoskeletal-pathophysiology"/>
    <w:p>
      <w:pPr>
        <w:pStyle w:val="Heading2"/>
      </w:pPr>
      <w:r>
        <w:t xml:space="preserve">Musculoskeletal Pathophysiology</w:t>
      </w:r>
    </w:p>
    <w:bookmarkStart w:id="92" w:name="domain-executive-summary-3"/>
    <w:p>
      <w:pPr>
        <w:pStyle w:val="Heading3"/>
      </w:pPr>
      <w:r>
        <w:t xml:space="preserve">Domain executive summary</w:t>
      </w:r>
    </w:p>
    <w:p>
      <w:pPr>
        <w:pStyle w:val="FirstParagraph"/>
      </w:pPr>
      <w:r>
        <w:t xml:space="preserve">Within 2016–2026, high-citation reviews and meta-analyses emphasize that musculoskeletal disorders are rarely “single-tissue” problems: osteoarthritis is increasingly understood as a whole-joint disease involving cartilage, subchondral bone, synovium, and inflammatory signaling networks rather than isolated cartilage wear.</w:t>
      </w:r>
      <w:r>
        <w:t xml:space="preserve"> </w:t>
      </w:r>
      <w:hyperlink r:id="rId90">
        <w:r>
          <w:rPr>
            <w:rStyle w:val="Hyperlink"/>
          </w:rPr>
          <w:t xml:space="preserve">[117]</w:t>
        </w:r>
      </w:hyperlink>
      <w:r>
        <w:t xml:space="preserve"> </w:t>
      </w:r>
      <w:r>
        <w:t xml:space="preserve">Sarcopenia is strongly linked to adverse clinical outcomes (mortality, disability, institutionalization), supporting its use as a meaningful risk stratifier rather than a purely descriptive phenotype.</w:t>
      </w:r>
      <w:r>
        <w:t xml:space="preserve"> </w:t>
      </w:r>
      <w:hyperlink r:id="rId91">
        <w:r>
          <w:rPr>
            <w:rStyle w:val="Hyperlink"/>
          </w:rPr>
          <w:t xml:space="preserve">[118]</w:t>
        </w:r>
      </w:hyperlink>
      <w:r>
        <w:t xml:space="preserve"> </w:t>
      </w:r>
      <w:r>
        <w:t xml:space="preserve">Tendinopathy pathophysiology remains framed by the interaction of mechanical loading, inflammatory/degenerative pathways, and failed remodeling—reinforcing why loading-based therapy must be dosed to stimulate adaptation without perpetuating maladaptive stress.</w:t>
      </w:r>
      <w:r>
        <w:t xml:space="preserve"> </w:t>
      </w:r>
      <w:hyperlink r:id="rId55">
        <w:r>
          <w:rPr>
            <w:rStyle w:val="Hyperlink"/>
          </w:rPr>
          <w:t xml:space="preserve">[119]</w:t>
        </w:r>
      </w:hyperlink>
      <w:r>
        <w:t xml:space="preserve"> </w:t>
      </w:r>
      <w:r>
        <w:t xml:space="preserve">Finally, skeletal muscle injury and autoimmune arthritides (e.g., rheumatoid arthritis) highlight the central role of immune regulation and inflammation in both tissue damage and repair, with important implications for timing of loading, recovery, and systemic disease management.</w:t>
      </w:r>
      <w:r>
        <w:t xml:space="preserve"> </w:t>
      </w:r>
      <w:hyperlink r:id="rId54">
        <w:r>
          <w:rPr>
            <w:rStyle w:val="Hyperlink"/>
          </w:rPr>
          <w:t xml:space="preserve">[120]</w:t>
        </w:r>
      </w:hyperlink>
    </w:p>
    <w:bookmarkEnd w:id="92"/>
    <w:bookmarkStart w:id="95" w:name="ranked-seminal-publications-7"/>
    <w:p>
      <w:pPr>
        <w:pStyle w:val="Heading3"/>
      </w:pPr>
      <w:r>
        <w:t xml:space="preserve">Ranked seminal publications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Rank</w:t>
            </w:r>
          </w:p>
        </w:tc>
        <w:tc>
          <w:tcPr/>
          <w:p>
            <w:pPr>
              <w:pStyle w:val="Compact"/>
            </w:pPr>
            <w:r>
              <w:t xml:space="preserve">Publication (full citation)</w:t>
            </w:r>
          </w:p>
        </w:tc>
        <w:tc>
          <w:tcPr/>
          <w:p>
            <w:pPr>
              <w:pStyle w:val="Compact"/>
              <w:jc w:val="right"/>
            </w:pPr>
            <w:r>
              <w:t xml:space="preserve">Year</w:t>
            </w:r>
          </w:p>
        </w:tc>
        <w:tc>
          <w:tcPr/>
          <w:p>
            <w:pPr>
              <w:pStyle w:val="Compact"/>
            </w:pPr>
            <w:r>
              <w:t xml:space="preserve">Journal</w:t>
            </w:r>
          </w:p>
        </w:tc>
        <w:tc>
          <w:tcPr/>
          <w:p>
            <w:pPr>
              <w:pStyle w:val="Compact"/>
            </w:pPr>
            <w:r>
              <w:t xml:space="preserve">Study type</w:t>
            </w:r>
          </w:p>
        </w:tc>
        <w:tc>
          <w:tcPr/>
          <w:p>
            <w:pPr>
              <w:pStyle w:val="Compact"/>
            </w:pPr>
            <w:r>
              <w:t xml:space="preserve">Level of evidence</w:t>
            </w:r>
          </w:p>
        </w:tc>
        <w:tc>
          <w:tcPr/>
          <w:p>
            <w:pPr>
              <w:pStyle w:val="Compact"/>
            </w:pPr>
            <w:r>
              <w:t xml:space="preserve">Citations (as available)</w:t>
            </w:r>
          </w:p>
        </w:tc>
        <w:tc>
          <w:tcPr/>
          <w:p>
            <w:pPr>
              <w:pStyle w:val="Compact"/>
            </w:pPr>
            <w:r>
              <w:t xml:space="preserve">Open-access status &amp; direct link(s)</w:t>
            </w:r>
          </w:p>
        </w:tc>
        <w:tc>
          <w:tcPr/>
          <w:p>
            <w:pPr>
              <w:pStyle w:val="Compact"/>
            </w:pPr>
            <w:r>
              <w:t xml:space="preserve">Why selected</w:t>
            </w:r>
          </w:p>
        </w:tc>
      </w:tr>
      <w:tr>
        <w:tc>
          <w:tcPr/>
          <w:p>
            <w:pPr>
              <w:pStyle w:val="Compact"/>
              <w:jc w:val="right"/>
            </w:pPr>
            <w:r>
              <w:t xml:space="preserve">1</w:t>
            </w:r>
          </w:p>
        </w:tc>
        <w:tc>
          <w:tcPr/>
          <w:p>
            <w:pPr>
              <w:pStyle w:val="Compact"/>
            </w:pPr>
            <w:r>
              <w:t xml:space="preserve">Di Chen</w:t>
            </w:r>
            <w:hyperlink r:id="rId25">
              <w:r>
                <w:rPr>
                  <w:rStyle w:val="Hyperlink"/>
                </w:rPr>
                <w:t xml:space="preserve">[121]</w:t>
              </w:r>
            </w:hyperlink>
            <w:r>
              <w:t xml:space="preserve">, et al.</w:t>
            </w:r>
            <w:r>
              <w:t xml:space="preserve"> </w:t>
            </w:r>
            <w:r>
              <w:rPr>
                <w:i/>
                <w:iCs/>
              </w:rPr>
              <w:t xml:space="preserve">Osteoarthritis: toward a comprehensive understanding of pathological mechanism.</w:t>
            </w:r>
            <w:r>
              <w:t xml:space="preserve"> </w:t>
            </w:r>
            <w:r>
              <w:rPr>
                <w:b/>
                <w:bCs/>
              </w:rPr>
              <w:t xml:space="preserve">Bone Research.</w:t>
            </w:r>
            <w:r>
              <w:t xml:space="preserve"> </w:t>
            </w:r>
            <w:hyperlink r:id="rId90">
              <w:r>
                <w:rPr>
                  <w:rStyle w:val="Hyperlink"/>
                </w:rPr>
                <w:t xml:space="preserve">[122]</w:t>
              </w:r>
            </w:hyperlink>
          </w:p>
        </w:tc>
        <w:tc>
          <w:tcPr/>
          <w:p>
            <w:pPr>
              <w:pStyle w:val="Compact"/>
              <w:jc w:val="right"/>
            </w:pPr>
            <w:r>
              <w:t xml:space="preserve">2017</w:t>
            </w:r>
          </w:p>
        </w:tc>
        <w:tc>
          <w:tcPr/>
          <w:p>
            <w:pPr>
              <w:pStyle w:val="Compact"/>
            </w:pPr>
            <w:r>
              <w:t xml:space="preserve">Bone Research</w:t>
            </w:r>
            <w:hyperlink r:id="rId53">
              <w:r>
                <w:rPr>
                  <w:rStyle w:val="Hyperlink"/>
                </w:rPr>
                <w:t xml:space="preserve">[123]</w:t>
              </w:r>
            </w:hyperlink>
          </w:p>
        </w:tc>
        <w:tc>
          <w:tcPr/>
          <w:p>
            <w:pPr>
              <w:pStyle w:val="Compact"/>
            </w:pPr>
            <w:r>
              <w:t xml:space="preserve">Narrative review (mechanistic synthesis)</w:t>
            </w:r>
          </w:p>
        </w:tc>
        <w:tc>
          <w:tcPr/>
          <w:p>
            <w:pPr>
              <w:pStyle w:val="Compact"/>
            </w:pPr>
            <w:r>
              <w:t xml:space="preserve">Level 4–5</w:t>
            </w:r>
          </w:p>
        </w:tc>
        <w:tc>
          <w:tcPr/>
          <w:p>
            <w:pPr>
              <w:pStyle w:val="Compact"/>
            </w:pPr>
            <w:r>
              <w:t xml:space="preserve">1457</w:t>
            </w:r>
            <w:r>
              <w:t xml:space="preserve"> </w:t>
            </w:r>
            <w:hyperlink r:id="rId90">
              <w:r>
                <w:rPr>
                  <w:rStyle w:val="Hyperlink"/>
                </w:rPr>
                <w:t xml:space="preserve">[122]</w:t>
              </w:r>
            </w:hyperlink>
          </w:p>
        </w:tc>
        <w:tc>
          <w:tcPr/>
          <w:p>
            <w:pPr>
              <w:pStyle w:val="Compact"/>
            </w:pPr>
            <w:r>
              <w:t xml:space="preserve">OA (publisher):</w:t>
            </w:r>
            <w:r>
              <w:t xml:space="preserve"> </w:t>
            </w:r>
            <w:r>
              <w:rPr>
                <w:rStyle w:val="VerbatimChar"/>
              </w:rPr>
              <w:t xml:space="preserve">https://www.nature.com/articles/boneres201644</w:t>
            </w:r>
            <w:r>
              <w:t xml:space="preserve">.</w:t>
            </w:r>
            <w:r>
              <w:t xml:space="preserve"> </w:t>
            </w:r>
            <w:hyperlink r:id="rId90">
              <w:r>
                <w:rPr>
                  <w:rStyle w:val="Hyperlink"/>
                </w:rPr>
                <w:t xml:space="preserve">[122]</w:t>
              </w:r>
            </w:hyperlink>
          </w:p>
        </w:tc>
        <w:tc>
          <w:tcPr/>
          <w:p>
            <w:pPr>
              <w:pStyle w:val="Compact"/>
            </w:pPr>
            <w:r>
              <w:t xml:space="preserve">Exceptionally high-citation, field-shaping synthesis reframing OA as a whole-joint, inflammatory–mechanical systems disease.</w:t>
            </w:r>
            <w:r>
              <w:t xml:space="preserve"> </w:t>
            </w:r>
            <w:hyperlink r:id="rId90">
              <w:r>
                <w:rPr>
                  <w:rStyle w:val="Hyperlink"/>
                </w:rPr>
                <w:t xml:space="preserve">[122]</w:t>
              </w:r>
            </w:hyperlink>
          </w:p>
        </w:tc>
      </w:tr>
      <w:tr>
        <w:tc>
          <w:tcPr/>
          <w:p>
            <w:pPr>
              <w:pStyle w:val="Compact"/>
              <w:jc w:val="right"/>
            </w:pPr>
            <w:r>
              <w:t xml:space="preserve">2</w:t>
            </w:r>
          </w:p>
        </w:tc>
        <w:tc>
          <w:tcPr/>
          <w:p>
            <w:pPr>
              <w:pStyle w:val="Compact"/>
            </w:pPr>
            <w:r>
              <w:t xml:space="preserve">Charlotte Beaudart</w:t>
            </w:r>
            <w:hyperlink r:id="rId31">
              <w:r>
                <w:rPr>
                  <w:rStyle w:val="Hyperlink"/>
                </w:rPr>
                <w:t xml:space="preserve">[124]</w:t>
              </w:r>
            </w:hyperlink>
            <w:r>
              <w:t xml:space="preserve">, et al.</w:t>
            </w:r>
            <w:r>
              <w:t xml:space="preserve"> </w:t>
            </w:r>
            <w:r>
              <w:rPr>
                <w:i/>
                <w:iCs/>
              </w:rPr>
              <w:t xml:space="preserve">Health Outcomes of Sarcopenia: A Systematic Review and Meta-Analysis.</w:t>
            </w:r>
            <w:r>
              <w:t xml:space="preserve"> </w:t>
            </w:r>
            <w:r>
              <w:rPr>
                <w:b/>
                <w:bCs/>
              </w:rPr>
              <w:t xml:space="preserve">PLOS ONE.</w:t>
            </w:r>
            <w:r>
              <w:t xml:space="preserve"> </w:t>
            </w:r>
            <w:r>
              <w:t xml:space="preserve">doi:10.1371/journal.pone.0169548.</w:t>
            </w:r>
            <w:r>
              <w:t xml:space="preserve"> </w:t>
            </w:r>
            <w:hyperlink r:id="rId91">
              <w:r>
                <w:rPr>
                  <w:rStyle w:val="Hyperlink"/>
                </w:rPr>
                <w:t xml:space="preserve">[125]</w:t>
              </w:r>
            </w:hyperlink>
          </w:p>
        </w:tc>
        <w:tc>
          <w:tcPr/>
          <w:p>
            <w:pPr>
              <w:pStyle w:val="Compact"/>
              <w:jc w:val="right"/>
            </w:pPr>
            <w:r>
              <w:t xml:space="preserve">2017</w:t>
            </w:r>
          </w:p>
        </w:tc>
        <w:tc>
          <w:tcPr/>
          <w:p>
            <w:pPr>
              <w:pStyle w:val="Compact"/>
            </w:pPr>
            <w:r>
              <w:t xml:space="preserve">PLOS ONE</w:t>
            </w:r>
            <w:hyperlink r:id="rId23">
              <w:r>
                <w:rPr>
                  <w:rStyle w:val="Hyperlink"/>
                </w:rPr>
                <w:t xml:space="preserve">[126]</w:t>
              </w:r>
            </w:hyperlink>
          </w:p>
        </w:tc>
        <w:tc>
          <w:tcPr/>
          <w:p>
            <w:pPr>
              <w:pStyle w:val="Compact"/>
            </w:pPr>
            <w:r>
              <w:t xml:space="preserve">Systematic review + meta-analysis</w:t>
            </w:r>
          </w:p>
        </w:tc>
        <w:tc>
          <w:tcPr/>
          <w:p>
            <w:pPr>
              <w:pStyle w:val="Compact"/>
            </w:pPr>
            <w:r>
              <w:t xml:space="preserve">Level 1</w:t>
            </w:r>
          </w:p>
        </w:tc>
        <w:tc>
          <w:tcPr/>
          <w:p>
            <w:pPr>
              <w:pStyle w:val="Compact"/>
            </w:pPr>
            <w:r>
              <w:t xml:space="preserve">1526</w:t>
            </w:r>
            <w:r>
              <w:t xml:space="preserve"> </w:t>
            </w:r>
            <w:hyperlink r:id="rId91">
              <w:r>
                <w:rPr>
                  <w:rStyle w:val="Hyperlink"/>
                </w:rPr>
                <w:t xml:space="preserve">[118]</w:t>
              </w:r>
            </w:hyperlink>
          </w:p>
        </w:tc>
        <w:tc>
          <w:tcPr/>
          <w:p>
            <w:pPr>
              <w:pStyle w:val="Compact"/>
            </w:pPr>
            <w:r>
              <w:t xml:space="preserve">OA (PMC):</w:t>
            </w:r>
            <w:r>
              <w:t xml:space="preserve"> </w:t>
            </w:r>
            <w:r>
              <w:rPr>
                <w:rStyle w:val="VerbatimChar"/>
              </w:rPr>
              <w:t xml:space="preserve">https://pmc.ncbi.nlm.nih.gov/articles/PMC5240970/</w:t>
            </w:r>
            <w:r>
              <w:t xml:space="preserve">; DOI</w:t>
            </w:r>
            <w:r>
              <w:t xml:space="preserve"> </w:t>
            </w:r>
            <w:r>
              <w:rPr>
                <w:rStyle w:val="VerbatimChar"/>
              </w:rPr>
              <w:t xml:space="preserve">https://doi.org/10.1371/journal.pone.0169548</w:t>
            </w:r>
            <w:r>
              <w:t xml:space="preserve">.</w:t>
            </w:r>
            <w:r>
              <w:t xml:space="preserve"> </w:t>
            </w:r>
            <w:hyperlink r:id="rId93">
              <w:r>
                <w:rPr>
                  <w:rStyle w:val="Hyperlink"/>
                </w:rPr>
                <w:t xml:space="preserve">[127]</w:t>
              </w:r>
            </w:hyperlink>
          </w:p>
        </w:tc>
        <w:tc>
          <w:tcPr/>
          <w:p>
            <w:pPr>
              <w:pStyle w:val="Compact"/>
            </w:pPr>
            <w:r>
              <w:t xml:space="preserve">Seminal evidence linking sarcopenia to hard outcomes, supporting integration into risk prediction and intervention prioritization.</w:t>
            </w:r>
            <w:r>
              <w:t xml:space="preserve"> </w:t>
            </w:r>
            <w:hyperlink r:id="rId91">
              <w:r>
                <w:rPr>
                  <w:rStyle w:val="Hyperlink"/>
                </w:rPr>
                <w:t xml:space="preserve">[118]</w:t>
              </w:r>
            </w:hyperlink>
          </w:p>
        </w:tc>
      </w:tr>
      <w:tr>
        <w:tc>
          <w:tcPr/>
          <w:p>
            <w:pPr>
              <w:pStyle w:val="Compact"/>
              <w:jc w:val="right"/>
            </w:pPr>
            <w:r>
              <w:t xml:space="preserve">3</w:t>
            </w:r>
          </w:p>
        </w:tc>
        <w:tc>
          <w:tcPr/>
          <w:p>
            <w:pPr>
              <w:pStyle w:val="Compact"/>
            </w:pPr>
            <w:r>
              <w:t xml:space="preserve">Stefano Coaccioli</w:t>
            </w:r>
            <w:hyperlink r:id="rId23">
              <w:r>
                <w:rPr>
                  <w:rStyle w:val="Hyperlink"/>
                </w:rPr>
                <w:t xml:space="preserve">[128]</w:t>
              </w:r>
            </w:hyperlink>
            <w:r>
              <w:t xml:space="preserve">, et al.</w:t>
            </w:r>
            <w:r>
              <w:t xml:space="preserve"> </w:t>
            </w:r>
            <w:r>
              <w:rPr>
                <w:i/>
                <w:iCs/>
              </w:rPr>
              <w:t xml:space="preserve">Osteoarthritis: New Insight on Its Pathophysiology.</w:t>
            </w:r>
            <w:r>
              <w:t xml:space="preserve"> </w:t>
            </w:r>
            <w:hyperlink r:id="rId94">
              <w:r>
                <w:rPr>
                  <w:rStyle w:val="Hyperlink"/>
                </w:rPr>
                <w:t xml:space="preserve">[129]</w:t>
              </w:r>
            </w:hyperlink>
          </w:p>
        </w:tc>
        <w:tc>
          <w:tcPr/>
          <w:p>
            <w:pPr>
              <w:pStyle w:val="Compact"/>
              <w:jc w:val="right"/>
            </w:pPr>
            <w:r>
              <w:t xml:space="preserve">2022</w:t>
            </w:r>
          </w:p>
        </w:tc>
        <w:tc>
          <w:tcPr/>
          <w:p>
            <w:pPr>
              <w:pStyle w:val="Compact"/>
            </w:pPr>
            <w:r>
              <w:t xml:space="preserve">(Journal unspecified in sources)</w:t>
            </w:r>
          </w:p>
        </w:tc>
        <w:tc>
          <w:tcPr/>
          <w:p>
            <w:pPr>
              <w:pStyle w:val="Compact"/>
            </w:pPr>
            <w:r>
              <w:t xml:space="preserve">Review</w:t>
            </w:r>
          </w:p>
        </w:tc>
        <w:tc>
          <w:tcPr/>
          <w:p>
            <w:pPr>
              <w:pStyle w:val="Compact"/>
            </w:pPr>
            <w:r>
              <w:t xml:space="preserve">Level 4–5</w:t>
            </w:r>
          </w:p>
        </w:tc>
        <w:tc>
          <w:tcPr/>
          <w:p>
            <w:pPr>
              <w:pStyle w:val="Compact"/>
            </w:pPr>
            <w:r>
              <w:t xml:space="preserve">287</w:t>
            </w:r>
            <w:r>
              <w:t xml:space="preserve"> </w:t>
            </w:r>
            <w:hyperlink r:id="rId94">
              <w:r>
                <w:rPr>
                  <w:rStyle w:val="Hyperlink"/>
                </w:rPr>
                <w:t xml:space="preserve">[129]</w:t>
              </w:r>
            </w:hyperlink>
          </w:p>
        </w:tc>
        <w:tc>
          <w:tcPr/>
          <w:p>
            <w:pPr>
              <w:pStyle w:val="Compact"/>
            </w:pPr>
            <w:r>
              <w:t xml:space="preserve">OA (PMC):</w:t>
            </w:r>
            <w:r>
              <w:t xml:space="preserve"> </w:t>
            </w:r>
            <w:r>
              <w:rPr>
                <w:rStyle w:val="VerbatimChar"/>
              </w:rPr>
              <w:t xml:space="preserve">https://pmc.ncbi.nlm.nih.gov/articles/PMC9604603/</w:t>
            </w:r>
            <w:r>
              <w:t xml:space="preserve">.</w:t>
            </w:r>
            <w:r>
              <w:t xml:space="preserve"> </w:t>
            </w:r>
            <w:hyperlink r:id="rId94">
              <w:r>
                <w:rPr>
                  <w:rStyle w:val="Hyperlink"/>
                </w:rPr>
                <w:t xml:space="preserve">[129]</w:t>
              </w:r>
            </w:hyperlink>
          </w:p>
        </w:tc>
        <w:tc>
          <w:tcPr/>
          <w:p>
            <w:pPr>
              <w:pStyle w:val="Compact"/>
            </w:pPr>
            <w:r>
              <w:t xml:space="preserve">Highly cited update emphasizing inflammatory, biochemical, and sensitization pathways—useful bridge between basic science and symptom mechanisms.</w:t>
            </w:r>
            <w:r>
              <w:t xml:space="preserve"> </w:t>
            </w:r>
            <w:hyperlink r:id="rId94">
              <w:r>
                <w:rPr>
                  <w:rStyle w:val="Hyperlink"/>
                </w:rPr>
                <w:t xml:space="preserve">[129]</w:t>
              </w:r>
            </w:hyperlink>
          </w:p>
        </w:tc>
      </w:tr>
      <w:tr>
        <w:tc>
          <w:tcPr/>
          <w:p>
            <w:pPr>
              <w:pStyle w:val="Compact"/>
              <w:jc w:val="right"/>
            </w:pPr>
            <w:r>
              <w:t xml:space="preserve">4</w:t>
            </w:r>
          </w:p>
        </w:tc>
        <w:tc>
          <w:tcPr/>
          <w:p>
            <w:pPr>
              <w:pStyle w:val="Compact"/>
            </w:pPr>
            <w:r>
              <w:t xml:space="preserve">Carmelo Loiacono</w:t>
            </w:r>
            <w:hyperlink r:id="rId33">
              <w:r>
                <w:rPr>
                  <w:rStyle w:val="Hyperlink"/>
                </w:rPr>
                <w:t xml:space="preserve">[130]</w:t>
              </w:r>
            </w:hyperlink>
            <w:r>
              <w:t xml:space="preserve">, et al.</w:t>
            </w:r>
            <w:r>
              <w:t xml:space="preserve"> </w:t>
            </w:r>
            <w:r>
              <w:rPr>
                <w:i/>
                <w:iCs/>
              </w:rPr>
              <w:t xml:space="preserve">Tendinopathy: Pathophysiology, Therapeutic Options, and Role of Nutraceuticals.</w:t>
            </w:r>
            <w:r>
              <w:t xml:space="preserve"> </w:t>
            </w:r>
            <w:hyperlink r:id="rId55">
              <w:r>
                <w:rPr>
                  <w:rStyle w:val="Hyperlink"/>
                </w:rPr>
                <w:t xml:space="preserve">[119]</w:t>
              </w:r>
            </w:hyperlink>
          </w:p>
        </w:tc>
        <w:tc>
          <w:tcPr/>
          <w:p>
            <w:pPr>
              <w:pStyle w:val="Compact"/>
              <w:jc w:val="right"/>
            </w:pPr>
            <w:r>
              <w:t xml:space="preserve">2019</w:t>
            </w:r>
          </w:p>
        </w:tc>
        <w:tc>
          <w:tcPr/>
          <w:p>
            <w:pPr>
              <w:pStyle w:val="Compact"/>
            </w:pPr>
            <w:r>
              <w:t xml:space="preserve">(Journal unspecified in sources)</w:t>
            </w:r>
          </w:p>
        </w:tc>
        <w:tc>
          <w:tcPr/>
          <w:p>
            <w:pPr>
              <w:pStyle w:val="Compact"/>
            </w:pPr>
            <w:r>
              <w:t xml:space="preserve">Review</w:t>
            </w:r>
          </w:p>
        </w:tc>
        <w:tc>
          <w:tcPr/>
          <w:p>
            <w:pPr>
              <w:pStyle w:val="Compact"/>
            </w:pPr>
            <w:r>
              <w:t xml:space="preserve">Level 4–5</w:t>
            </w:r>
          </w:p>
        </w:tc>
        <w:tc>
          <w:tcPr/>
          <w:p>
            <w:pPr>
              <w:pStyle w:val="Compact"/>
            </w:pPr>
            <w:r>
              <w:t xml:space="preserve">157</w:t>
            </w:r>
            <w:r>
              <w:t xml:space="preserve"> </w:t>
            </w:r>
            <w:hyperlink r:id="rId55">
              <w:r>
                <w:rPr>
                  <w:rStyle w:val="Hyperlink"/>
                </w:rPr>
                <w:t xml:space="preserve">[119]</w:t>
              </w:r>
            </w:hyperlink>
          </w:p>
        </w:tc>
        <w:tc>
          <w:tcPr/>
          <w:p>
            <w:pPr>
              <w:pStyle w:val="Compact"/>
            </w:pPr>
            <w:r>
              <w:t xml:space="preserve">OA (PMC):</w:t>
            </w:r>
            <w:r>
              <w:t xml:space="preserve"> </w:t>
            </w:r>
            <w:r>
              <w:rPr>
                <w:rStyle w:val="VerbatimChar"/>
              </w:rPr>
              <w:t xml:space="preserve">https://pmc.ncbi.nlm.nih.gov/articles/PMC6723894/</w:t>
            </w:r>
            <w:r>
              <w:t xml:space="preserve">.</w:t>
            </w:r>
            <w:r>
              <w:t xml:space="preserve"> </w:t>
            </w:r>
            <w:hyperlink r:id="rId55">
              <w:r>
                <w:rPr>
                  <w:rStyle w:val="Hyperlink"/>
                </w:rPr>
                <w:t xml:space="preserve">[119]</w:t>
              </w:r>
            </w:hyperlink>
          </w:p>
        </w:tc>
        <w:tc>
          <w:tcPr/>
          <w:p>
            <w:pPr>
              <w:pStyle w:val="Compact"/>
            </w:pPr>
            <w:r>
              <w:t xml:space="preserve">Frequently cited synthesis of tendinopathy mechanisms (inflammation vs degeneration framing) with direct relevance to load-based rehab rationale.</w:t>
            </w:r>
            <w:r>
              <w:t xml:space="preserve"> </w:t>
            </w:r>
            <w:hyperlink r:id="rId55">
              <w:r>
                <w:rPr>
                  <w:rStyle w:val="Hyperlink"/>
                </w:rPr>
                <w:t xml:space="preserve">[119]</w:t>
              </w:r>
            </w:hyperlink>
          </w:p>
        </w:tc>
      </w:tr>
      <w:tr>
        <w:tc>
          <w:tcPr/>
          <w:p>
            <w:pPr>
              <w:pStyle w:val="Compact"/>
              <w:jc w:val="right"/>
            </w:pPr>
            <w:r>
              <w:t xml:space="preserve">5</w:t>
            </w:r>
          </w:p>
        </w:tc>
        <w:tc>
          <w:tcPr/>
          <w:p>
            <w:pPr>
              <w:pStyle w:val="Compact"/>
            </w:pPr>
            <w:r>
              <w:t xml:space="preserve">Hui Tu</w:t>
            </w:r>
            <w:hyperlink r:id="rId31">
              <w:r>
                <w:rPr>
                  <w:rStyle w:val="Hyperlink"/>
                </w:rPr>
                <w:t xml:space="preserve">[131]</w:t>
              </w:r>
            </w:hyperlink>
            <w:r>
              <w:t xml:space="preserve">, et al.</w:t>
            </w:r>
            <w:r>
              <w:t xml:space="preserve"> </w:t>
            </w:r>
            <w:r>
              <w:rPr>
                <w:i/>
                <w:iCs/>
              </w:rPr>
              <w:t xml:space="preserve">Inflammation balance in skeletal muscle damage and repair.</w:t>
            </w:r>
            <w:r>
              <w:t xml:space="preserve"> </w:t>
            </w:r>
            <w:r>
              <w:rPr>
                <w:b/>
                <w:bCs/>
              </w:rPr>
              <w:t xml:space="preserve">Front Immunol.</w:t>
            </w:r>
            <w:r>
              <w:t xml:space="preserve"> </w:t>
            </w:r>
            <w:hyperlink r:id="rId54">
              <w:r>
                <w:rPr>
                  <w:rStyle w:val="Hyperlink"/>
                </w:rPr>
                <w:t xml:space="preserve">[132]</w:t>
              </w:r>
            </w:hyperlink>
          </w:p>
        </w:tc>
        <w:tc>
          <w:tcPr/>
          <w:p>
            <w:pPr>
              <w:pStyle w:val="Compact"/>
              <w:jc w:val="right"/>
            </w:pPr>
            <w:r>
              <w:t xml:space="preserve">2023</w:t>
            </w:r>
          </w:p>
        </w:tc>
        <w:tc>
          <w:tcPr/>
          <w:p>
            <w:pPr>
              <w:pStyle w:val="Compact"/>
            </w:pPr>
            <w:r>
              <w:t xml:space="preserve">Frontiers in Immunology</w:t>
            </w:r>
            <w:hyperlink r:id="rId52">
              <w:r>
                <w:rPr>
                  <w:rStyle w:val="Hyperlink"/>
                </w:rPr>
                <w:t xml:space="preserve">[133]</w:t>
              </w:r>
            </w:hyperlink>
          </w:p>
        </w:tc>
        <w:tc>
          <w:tcPr/>
          <w:p>
            <w:pPr>
              <w:pStyle w:val="Compact"/>
            </w:pPr>
            <w:r>
              <w:t xml:space="preserve">Review</w:t>
            </w:r>
          </w:p>
        </w:tc>
        <w:tc>
          <w:tcPr/>
          <w:p>
            <w:pPr>
              <w:pStyle w:val="Compact"/>
            </w:pPr>
            <w:r>
              <w:t xml:space="preserve">Level 4–5</w:t>
            </w:r>
          </w:p>
        </w:tc>
        <w:tc>
          <w:tcPr/>
          <w:p>
            <w:pPr>
              <w:pStyle w:val="Compact"/>
            </w:pPr>
            <w:r>
              <w:t xml:space="preserve">206</w:t>
            </w:r>
            <w:r>
              <w:t xml:space="preserve"> </w:t>
            </w:r>
            <w:hyperlink r:id="rId54">
              <w:r>
                <w:rPr>
                  <w:rStyle w:val="Hyperlink"/>
                </w:rPr>
                <w:t xml:space="preserve">[132]</w:t>
              </w:r>
            </w:hyperlink>
          </w:p>
        </w:tc>
        <w:tc>
          <w:tcPr/>
          <w:p>
            <w:pPr>
              <w:pStyle w:val="Compact"/>
            </w:pPr>
            <w:r>
              <w:t xml:space="preserve">OA (publisher):</w:t>
            </w:r>
            <w:r>
              <w:t xml:space="preserve"> </w:t>
            </w:r>
            <w:r>
              <w:rPr>
                <w:rStyle w:val="VerbatimChar"/>
              </w:rPr>
              <w:t xml:space="preserve">https://www.frontiersin.org/journals/immunology/articles/10.3389/fimmu.2023.1133355/full</w:t>
            </w:r>
            <w:r>
              <w:t xml:space="preserve">.</w:t>
            </w:r>
            <w:r>
              <w:t xml:space="preserve"> </w:t>
            </w:r>
            <w:hyperlink r:id="rId54">
              <w:r>
                <w:rPr>
                  <w:rStyle w:val="Hyperlink"/>
                </w:rPr>
                <w:t xml:space="preserve">[132]</w:t>
              </w:r>
            </w:hyperlink>
          </w:p>
        </w:tc>
        <w:tc>
          <w:tcPr/>
          <w:p>
            <w:pPr>
              <w:pStyle w:val="Compact"/>
            </w:pPr>
            <w:r>
              <w:t xml:space="preserve">High-citation immunology-forward synthesis clarifying inflammatory phases in muscle injury/repair—relevant to timing and dosing of rehab loading.</w:t>
            </w:r>
            <w:r>
              <w:t xml:space="preserve"> </w:t>
            </w:r>
            <w:hyperlink r:id="rId54">
              <w:r>
                <w:rPr>
                  <w:rStyle w:val="Hyperlink"/>
                </w:rPr>
                <w:t xml:space="preserve">[132]</w:t>
              </w:r>
            </w:hyperlink>
          </w:p>
        </w:tc>
      </w:tr>
    </w:tbl>
    <w:p>
      <w:pPr>
        <w:pStyle w:val="SourceCode"/>
      </w:pPr>
      <w:r>
        <w:rPr>
          <w:rStyle w:val="VerbatimChar"/>
        </w:rPr>
        <w:t xml:space="preserve">timeline</w:t>
      </w:r>
      <w:r>
        <w:br/>
      </w:r>
      <w:r>
        <w:rPr>
          <w:rStyle w:val="VerbatimChar"/>
        </w:rPr>
        <w:t xml:space="preserve">    title Musculoskeletal pathophysiology (selected publication years)</w:t>
      </w:r>
      <w:r>
        <w:br/>
      </w:r>
      <w:r>
        <w:rPr>
          <w:rStyle w:val="VerbatimChar"/>
        </w:rPr>
        <w:t xml:space="preserve">    2017 : Chen et al. — OA comprehensive pathogenesis review</w:t>
      </w:r>
      <w:r>
        <w:br/>
      </w:r>
      <w:r>
        <w:rPr>
          <w:rStyle w:val="VerbatimChar"/>
        </w:rPr>
        <w:t xml:space="preserve">    2017 : Beaudart et al. — sarcopenia outcomes SR/MA</w:t>
      </w:r>
      <w:r>
        <w:br/>
      </w:r>
      <w:r>
        <w:rPr>
          <w:rStyle w:val="VerbatimChar"/>
        </w:rPr>
        <w:t xml:space="preserve">    2019 : Loiacono et al. — tendinopathy pathophysiology review</w:t>
      </w:r>
      <w:r>
        <w:br/>
      </w:r>
      <w:r>
        <w:rPr>
          <w:rStyle w:val="VerbatimChar"/>
        </w:rPr>
        <w:t xml:space="preserve">    2022 : Coaccioli et al. — OA new insights review</w:t>
      </w:r>
      <w:r>
        <w:br/>
      </w:r>
      <w:r>
        <w:rPr>
          <w:rStyle w:val="VerbatimChar"/>
        </w:rPr>
        <w:t xml:space="preserve">    2023 : Tu et al. — inflammation balance in muscle repair review</w:t>
      </w:r>
    </w:p>
    <w:bookmarkEnd w:id="95"/>
    <w:bookmarkEnd w:id="96"/>
    <w:bookmarkEnd w:id="97"/>
    <w:bookmarkEnd w:id="98"/>
    <w:p>
      <w:r>
        <w:pict>
          <v:rect style="width:0;height:1.5pt" o:hralign="center" o:hrstd="t" o:hr="t"/>
        </w:pict>
      </w:r>
    </w:p>
    <w:bookmarkStart w:id="99"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hyperlink r:id="rId21">
        <w:r>
          <w:rPr>
            <w:rStyle w:val="Hyperlink"/>
          </w:rPr>
          <w:t xml:space="preserve">[16]</w:t>
        </w:r>
      </w:hyperlink>
      <w:r>
        <w:t xml:space="preserve"> </w:t>
      </w:r>
      <w:hyperlink r:id="rId21">
        <w:r>
          <w:rPr>
            <w:rStyle w:val="Hyperlink"/>
          </w:rPr>
          <w:t xml:space="preserve">[51]</w:t>
        </w:r>
      </w:hyperlink>
      <w:r>
        <w:t xml:space="preserve"> </w:t>
      </w:r>
      <w:hyperlink r:id="rId21">
        <w:r>
          <w:rPr>
            <w:rStyle w:val="Hyperlink"/>
          </w:rPr>
          <w:t xml:space="preserve">[66]</w:t>
        </w:r>
      </w:hyperlink>
      <w:r>
        <w:t xml:space="preserve"> </w:t>
      </w:r>
      <w:r>
        <w:t xml:space="preserve">https://pubmed.ncbi.nlm.nih.gov/32522732/</w:t>
      </w:r>
    </w:p>
    <w:p>
      <w:pPr>
        <w:pStyle w:val="BodyText"/>
      </w:pPr>
      <w:hyperlink r:id="rId21">
        <w:r>
          <w:rPr>
            <w:rStyle w:val="Hyperlink"/>
          </w:rPr>
          <w:t xml:space="preserve">https://pubmed.ncbi.nlm.nih.gov/32522732/</w:t>
        </w:r>
      </w:hyperlink>
    </w:p>
    <w:p>
      <w:pPr>
        <w:pStyle w:val="BodyText"/>
      </w:pPr>
      <w:hyperlink r:id="rId22">
        <w:r>
          <w:rPr>
            <w:rStyle w:val="Hyperlink"/>
          </w:rPr>
          <w:t xml:space="preserve">[2]</w:t>
        </w:r>
      </w:hyperlink>
      <w:r>
        <w:t xml:space="preserve"> </w:t>
      </w:r>
      <w:hyperlink r:id="rId22">
        <w:r>
          <w:rPr>
            <w:rStyle w:val="Hyperlink"/>
          </w:rPr>
          <w:t xml:space="preserve">[18]</w:t>
        </w:r>
      </w:hyperlink>
      <w:r>
        <w:t xml:space="preserve"> </w:t>
      </w:r>
      <w:hyperlink r:id="rId22">
        <w:r>
          <w:rPr>
            <w:rStyle w:val="Hyperlink"/>
          </w:rPr>
          <w:t xml:space="preserve">[30]</w:t>
        </w:r>
      </w:hyperlink>
      <w:r>
        <w:t xml:space="preserve"> </w:t>
      </w:r>
      <w:hyperlink r:id="rId22">
        <w:r>
          <w:rPr>
            <w:rStyle w:val="Hyperlink"/>
          </w:rPr>
          <w:t xml:space="preserve">[39]</w:t>
        </w:r>
      </w:hyperlink>
      <w:r>
        <w:t xml:space="preserve"> </w:t>
      </w:r>
      <w:hyperlink r:id="rId22">
        <w:r>
          <w:rPr>
            <w:rStyle w:val="Hyperlink"/>
          </w:rPr>
          <w:t xml:space="preserve">[40]</w:t>
        </w:r>
      </w:hyperlink>
      <w:r>
        <w:t xml:space="preserve"> </w:t>
      </w:r>
      <w:r>
        <w:t xml:space="preserve">Resistance Training Load Effects on Muscle Hypertrophy ...</w:t>
      </w:r>
    </w:p>
    <w:p>
      <w:pPr>
        <w:pStyle w:val="BodyText"/>
      </w:pPr>
      <w:hyperlink r:id="rId22">
        <w:r>
          <w:rPr>
            <w:rStyle w:val="Hyperlink"/>
          </w:rPr>
          <w:t xml:space="preserve">https://pubmed.ncbi.nlm.nih.gov/33433148/?utm_source=chatgpt.com</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hyperlink r:id="rId23">
        <w:r>
          <w:rPr>
            <w:rStyle w:val="Hyperlink"/>
          </w:rPr>
          <w:t xml:space="preserve">[48]</w:t>
        </w:r>
      </w:hyperlink>
      <w:r>
        <w:t xml:space="preserve"> </w:t>
      </w:r>
      <w:hyperlink r:id="rId23">
        <w:r>
          <w:rPr>
            <w:rStyle w:val="Hyperlink"/>
          </w:rPr>
          <w:t xml:space="preserve">[52]</w:t>
        </w:r>
      </w:hyperlink>
      <w:r>
        <w:t xml:space="preserve"> </w:t>
      </w:r>
      <w:hyperlink r:id="rId23">
        <w:r>
          <w:rPr>
            <w:rStyle w:val="Hyperlink"/>
          </w:rPr>
          <w:t xml:space="preserve">[126]</w:t>
        </w:r>
      </w:hyperlink>
      <w:r>
        <w:t xml:space="preserve"> </w:t>
      </w:r>
      <w:hyperlink r:id="rId23">
        <w:r>
          <w:rPr>
            <w:rStyle w:val="Hyperlink"/>
          </w:rPr>
          <w:t xml:space="preserve">[128]</w:t>
        </w:r>
      </w:hyperlink>
      <w:r>
        <w:t xml:space="preserve"> </w:t>
      </w:r>
      <w:r>
        <w:t xml:space="preserve">The effects of plyometric jump training on physical fitness ...</w:t>
      </w:r>
    </w:p>
    <w:p>
      <w:pPr>
        <w:pStyle w:val="BodyText"/>
      </w:pPr>
      <w:hyperlink r:id="rId23">
        <w:r>
          <w:rPr>
            <w:rStyle w:val="Hyperlink"/>
          </w:rPr>
          <w:t xml:space="preserve">https://pubmed.ncbi.nlm.nih.gov/33359798/?utm_source=chatgpt.com</w:t>
        </w:r>
      </w:hyperlink>
    </w:p>
    <w:p>
      <w:pPr>
        <w:pStyle w:val="BodyText"/>
      </w:pPr>
      <w:hyperlink r:id="rId24">
        <w:r>
          <w:rPr>
            <w:rStyle w:val="Hyperlink"/>
          </w:rPr>
          <w:t xml:space="preserve">[4]</w:t>
        </w:r>
      </w:hyperlink>
      <w:r>
        <w:t xml:space="preserve"> </w:t>
      </w:r>
      <w:hyperlink r:id="rId24">
        <w:r>
          <w:rPr>
            <w:rStyle w:val="Hyperlink"/>
          </w:rPr>
          <w:t xml:space="preserve">[59]</w:t>
        </w:r>
      </w:hyperlink>
      <w:r>
        <w:t xml:space="preserve"> </w:t>
      </w:r>
      <w:hyperlink r:id="rId24">
        <w:r>
          <w:rPr>
            <w:rStyle w:val="Hyperlink"/>
          </w:rPr>
          <w:t xml:space="preserve">[63]</w:t>
        </w:r>
      </w:hyperlink>
      <w:r>
        <w:t xml:space="preserve"> </w:t>
      </w:r>
      <w:hyperlink r:id="rId24">
        <w:r>
          <w:rPr>
            <w:rStyle w:val="Hyperlink"/>
          </w:rPr>
          <w:t xml:space="preserve">[64]</w:t>
        </w:r>
      </w:hyperlink>
      <w:r>
        <w:t xml:space="preserve"> </w:t>
      </w:r>
      <w:hyperlink r:id="rId24">
        <w:r>
          <w:rPr>
            <w:rStyle w:val="Hyperlink"/>
          </w:rPr>
          <w:t xml:space="preserve">[65]</w:t>
        </w:r>
      </w:hyperlink>
      <w:r>
        <w:t xml:space="preserve"> </w:t>
      </w:r>
      <w:r>
        <w:t xml:space="preserve">https://pubmed.ncbi.nlm.nih.gov/31993949/</w:t>
      </w:r>
    </w:p>
    <w:p>
      <w:pPr>
        <w:pStyle w:val="BodyText"/>
      </w:pPr>
      <w:hyperlink r:id="rId24">
        <w:r>
          <w:rPr>
            <w:rStyle w:val="Hyperlink"/>
          </w:rPr>
          <w:t xml:space="preserve">https://pubmed.ncbi.nlm.nih.gov/31993949/</w:t>
        </w:r>
      </w:hyperlink>
    </w:p>
    <w:p>
      <w:pPr>
        <w:pStyle w:val="BodyText"/>
      </w:pPr>
      <w:hyperlink r:id="rId25">
        <w:r>
          <w:rPr>
            <w:rStyle w:val="Hyperlink"/>
          </w:rPr>
          <w:t xml:space="preserve">[5]</w:t>
        </w:r>
      </w:hyperlink>
      <w:r>
        <w:t xml:space="preserve"> </w:t>
      </w:r>
      <w:hyperlink r:id="rId25">
        <w:r>
          <w:rPr>
            <w:rStyle w:val="Hyperlink"/>
          </w:rPr>
          <w:t xml:space="preserve">[62]</w:t>
        </w:r>
      </w:hyperlink>
      <w:r>
        <w:t xml:space="preserve"> </w:t>
      </w:r>
      <w:hyperlink r:id="rId25">
        <w:r>
          <w:rPr>
            <w:rStyle w:val="Hyperlink"/>
          </w:rPr>
          <w:t xml:space="preserve">[80]</w:t>
        </w:r>
      </w:hyperlink>
      <w:r>
        <w:t xml:space="preserve"> </w:t>
      </w:r>
      <w:hyperlink r:id="rId25">
        <w:r>
          <w:rPr>
            <w:rStyle w:val="Hyperlink"/>
          </w:rPr>
          <w:t xml:space="preserve">[84]</w:t>
        </w:r>
      </w:hyperlink>
      <w:r>
        <w:t xml:space="preserve"> </w:t>
      </w:r>
      <w:hyperlink r:id="rId25">
        <w:r>
          <w:rPr>
            <w:rStyle w:val="Hyperlink"/>
          </w:rPr>
          <w:t xml:space="preserve">[85]</w:t>
        </w:r>
      </w:hyperlink>
      <w:r>
        <w:t xml:space="preserve"> </w:t>
      </w:r>
      <w:hyperlink r:id="rId25">
        <w:r>
          <w:rPr>
            <w:rStyle w:val="Hyperlink"/>
          </w:rPr>
          <w:t xml:space="preserve">[100]</w:t>
        </w:r>
      </w:hyperlink>
      <w:r>
        <w:t xml:space="preserve"> </w:t>
      </w:r>
      <w:hyperlink r:id="rId25">
        <w:r>
          <w:rPr>
            <w:rStyle w:val="Hyperlink"/>
          </w:rPr>
          <w:t xml:space="preserve">[121]</w:t>
        </w:r>
      </w:hyperlink>
      <w:r>
        <w:t xml:space="preserve"> </w:t>
      </w:r>
      <w:r>
        <w:t xml:space="preserve">https://pubmed.ncbi.nlm.nih.gov/35044672/</w:t>
      </w:r>
    </w:p>
    <w:p>
      <w:pPr>
        <w:pStyle w:val="BodyText"/>
      </w:pPr>
      <w:hyperlink r:id="rId25">
        <w:r>
          <w:rPr>
            <w:rStyle w:val="Hyperlink"/>
          </w:rPr>
          <w:t xml:space="preserve">https://pubmed.ncbi.nlm.nih.gov/35044672/</w:t>
        </w:r>
      </w:hyperlink>
    </w:p>
    <w:p>
      <w:pPr>
        <w:pStyle w:val="BodyText"/>
      </w:pPr>
      <w:hyperlink r:id="rId27">
        <w:r>
          <w:rPr>
            <w:rStyle w:val="Hyperlink"/>
          </w:rPr>
          <w:t xml:space="preserve">[6]</w:t>
        </w:r>
      </w:hyperlink>
      <w:r>
        <w:t xml:space="preserve"> </w:t>
      </w:r>
      <w:hyperlink r:id="rId27">
        <w:r>
          <w:rPr>
            <w:rStyle w:val="Hyperlink"/>
          </w:rPr>
          <w:t xml:space="preserve">[99]</w:t>
        </w:r>
      </w:hyperlink>
      <w:r>
        <w:t xml:space="preserve"> </w:t>
      </w:r>
      <w:hyperlink r:id="rId27">
        <w:r>
          <w:rPr>
            <w:rStyle w:val="Hyperlink"/>
          </w:rPr>
          <w:t xml:space="preserve">[104]</w:t>
        </w:r>
      </w:hyperlink>
      <w:r>
        <w:t xml:space="preserve"> </w:t>
      </w:r>
      <w:r>
        <w:t xml:space="preserve">https://www.sciencedirect.com/science/article/abs/pii/S0966636218304843</w:t>
      </w:r>
    </w:p>
    <w:p>
      <w:pPr>
        <w:pStyle w:val="BodyText"/>
      </w:pPr>
      <w:hyperlink r:id="rId27">
        <w:r>
          <w:rPr>
            <w:rStyle w:val="Hyperlink"/>
          </w:rPr>
          <w:t xml:space="preserve">https://www.sciencedirect.com/science/article/abs/pii/S0966636218304843</w:t>
        </w:r>
      </w:hyperlink>
    </w:p>
    <w:p>
      <w:pPr>
        <w:pStyle w:val="BodyText"/>
      </w:pPr>
      <w:hyperlink r:id="rId28">
        <w:r>
          <w:rPr>
            <w:rStyle w:val="Hyperlink"/>
          </w:rPr>
          <w:t xml:space="preserve">[7]</w:t>
        </w:r>
      </w:hyperlink>
      <w:r>
        <w:t xml:space="preserve"> </w:t>
      </w:r>
      <w:hyperlink r:id="rId28">
        <w:r>
          <w:rPr>
            <w:rStyle w:val="Hyperlink"/>
          </w:rPr>
          <w:t xml:space="preserve">[32]</w:t>
        </w:r>
      </w:hyperlink>
      <w:r>
        <w:t xml:space="preserve"> </w:t>
      </w:r>
      <w:r>
        <w:t xml:space="preserve">https://www.tandfonline.com/doi/abs/10.1080/02640414.2018.1555906</w:t>
      </w:r>
    </w:p>
    <w:p>
      <w:pPr>
        <w:pStyle w:val="BodyText"/>
      </w:pPr>
      <w:hyperlink r:id="rId28">
        <w:r>
          <w:rPr>
            <w:rStyle w:val="Hyperlink"/>
          </w:rPr>
          <w:t xml:space="preserve">https://www.tandfonline.com/doi/abs/10.1080/02640414.2018.1555906</w:t>
        </w:r>
      </w:hyperlink>
    </w:p>
    <w:p>
      <w:pPr>
        <w:pStyle w:val="BodyText"/>
      </w:pPr>
      <w:hyperlink r:id="rId29">
        <w:r>
          <w:rPr>
            <w:rStyle w:val="Hyperlink"/>
          </w:rPr>
          <w:t xml:space="preserve">[8]</w:t>
        </w:r>
      </w:hyperlink>
      <w:r>
        <w:t xml:space="preserve"> </w:t>
      </w:r>
      <w:hyperlink r:id="rId29">
        <w:r>
          <w:rPr>
            <w:rStyle w:val="Hyperlink"/>
          </w:rPr>
          <w:t xml:space="preserve">[107]</w:t>
        </w:r>
      </w:hyperlink>
      <w:r>
        <w:t xml:space="preserve"> </w:t>
      </w:r>
      <w:r>
        <w:t xml:space="preserve">https://pmc.ncbi.nlm.nih.gov/articles/PMC8039565/</w:t>
      </w:r>
    </w:p>
    <w:p>
      <w:pPr>
        <w:pStyle w:val="BodyText"/>
      </w:pPr>
      <w:hyperlink r:id="rId29">
        <w:r>
          <w:rPr>
            <w:rStyle w:val="Hyperlink"/>
          </w:rPr>
          <w:t xml:space="preserve">https://pmc.ncbi.nlm.nih.gov/articles/PMC8039565/</w:t>
        </w:r>
      </w:hyperlink>
    </w:p>
    <w:p>
      <w:pPr>
        <w:pStyle w:val="BodyText"/>
      </w:pPr>
      <w:hyperlink r:id="rId30">
        <w:r>
          <w:rPr>
            <w:rStyle w:val="Hyperlink"/>
          </w:rPr>
          <w:t xml:space="preserve">[9]</w:t>
        </w:r>
      </w:hyperlink>
      <w:r>
        <w:t xml:space="preserve"> </w:t>
      </w:r>
      <w:hyperlink r:id="rId30">
        <w:r>
          <w:rPr>
            <w:rStyle w:val="Hyperlink"/>
          </w:rPr>
          <w:t xml:space="preserve">[19]</w:t>
        </w:r>
      </w:hyperlink>
      <w:r>
        <w:t xml:space="preserve"> </w:t>
      </w:r>
      <w:hyperlink r:id="rId30">
        <w:r>
          <w:rPr>
            <w:rStyle w:val="Hyperlink"/>
          </w:rPr>
          <w:t xml:space="preserve">[20]</w:t>
        </w:r>
      </w:hyperlink>
      <w:r>
        <w:t xml:space="preserve"> </w:t>
      </w:r>
      <w:r>
        <w:t xml:space="preserve">https://pubmed.ncbi.nlm.nih.gov/32988930/</w:t>
      </w:r>
    </w:p>
    <w:p>
      <w:pPr>
        <w:pStyle w:val="BodyText"/>
      </w:pPr>
      <w:hyperlink r:id="rId30">
        <w:r>
          <w:rPr>
            <w:rStyle w:val="Hyperlink"/>
          </w:rPr>
          <w:t xml:space="preserve">https://pubmed.ncbi.nlm.nih.gov/32988930/</w:t>
        </w:r>
      </w:hyperlink>
    </w:p>
    <w:p>
      <w:pPr>
        <w:pStyle w:val="BodyText"/>
      </w:pPr>
      <w:hyperlink r:id="rId31">
        <w:r>
          <w:rPr>
            <w:rStyle w:val="Hyperlink"/>
          </w:rPr>
          <w:t xml:space="preserve">[11]</w:t>
        </w:r>
      </w:hyperlink>
      <w:r>
        <w:t xml:space="preserve"> </w:t>
      </w:r>
      <w:hyperlink r:id="rId31">
        <w:r>
          <w:rPr>
            <w:rStyle w:val="Hyperlink"/>
          </w:rPr>
          <w:t xml:space="preserve">[124]</w:t>
        </w:r>
      </w:hyperlink>
      <w:r>
        <w:t xml:space="preserve"> </w:t>
      </w:r>
      <w:hyperlink r:id="rId31">
        <w:r>
          <w:rPr>
            <w:rStyle w:val="Hyperlink"/>
          </w:rPr>
          <w:t xml:space="preserve">[131]</w:t>
        </w:r>
      </w:hyperlink>
      <w:r>
        <w:t xml:space="preserve"> </w:t>
      </w:r>
      <w:r>
        <w:t xml:space="preserve">https://pmc.ncbi.nlm.nih.gov/articles/PMC5215510/</w:t>
      </w:r>
    </w:p>
    <w:p>
      <w:pPr>
        <w:pStyle w:val="BodyText"/>
      </w:pPr>
      <w:hyperlink r:id="rId31">
        <w:r>
          <w:rPr>
            <w:rStyle w:val="Hyperlink"/>
          </w:rPr>
          <w:t xml:space="preserve">https://pmc.ncbi.nlm.nih.gov/articles/PMC5215510/</w:t>
        </w:r>
      </w:hyperlink>
    </w:p>
    <w:p>
      <w:pPr>
        <w:pStyle w:val="BodyText"/>
      </w:pPr>
      <w:hyperlink r:id="rId33">
        <w:r>
          <w:rPr>
            <w:rStyle w:val="Hyperlink"/>
          </w:rPr>
          <w:t xml:space="preserve">[12]</w:t>
        </w:r>
      </w:hyperlink>
      <w:r>
        <w:t xml:space="preserve"> </w:t>
      </w:r>
      <w:hyperlink r:id="rId33">
        <w:r>
          <w:rPr>
            <w:rStyle w:val="Hyperlink"/>
          </w:rPr>
          <w:t xml:space="preserve">[28]</w:t>
        </w:r>
      </w:hyperlink>
      <w:r>
        <w:t xml:space="preserve"> </w:t>
      </w:r>
      <w:hyperlink r:id="rId33">
        <w:r>
          <w:rPr>
            <w:rStyle w:val="Hyperlink"/>
          </w:rPr>
          <w:t xml:space="preserve">[130]</w:t>
        </w:r>
      </w:hyperlink>
      <w:r>
        <w:t xml:space="preserve"> </w:t>
      </w:r>
      <w:r>
        <w:t xml:space="preserve">https://pubmed.ncbi.nlm.nih.gov/29766442/</w:t>
      </w:r>
    </w:p>
    <w:p>
      <w:pPr>
        <w:pStyle w:val="BodyText"/>
      </w:pPr>
      <w:hyperlink r:id="rId33">
        <w:r>
          <w:rPr>
            <w:rStyle w:val="Hyperlink"/>
          </w:rPr>
          <w:t xml:space="preserve">https://pubmed.ncbi.nlm.nih.gov/29766442/</w:t>
        </w:r>
      </w:hyperlink>
    </w:p>
    <w:p>
      <w:pPr>
        <w:pStyle w:val="BodyText"/>
      </w:pPr>
      <w:hyperlink r:id="rId34">
        <w:r>
          <w:rPr>
            <w:rStyle w:val="Hyperlink"/>
          </w:rPr>
          <w:t xml:space="preserve">[14]</w:t>
        </w:r>
      </w:hyperlink>
      <w:r>
        <w:t xml:space="preserve"> </w:t>
      </w:r>
      <w:r>
        <w:t xml:space="preserve">https://www.nejm.org/doi/full/10.1056/NEJMoa2108447</w:t>
      </w:r>
    </w:p>
    <w:p>
      <w:pPr>
        <w:pStyle w:val="BodyText"/>
      </w:pPr>
      <w:hyperlink r:id="rId34">
        <w:r>
          <w:rPr>
            <w:rStyle w:val="Hyperlink"/>
          </w:rPr>
          <w:t xml:space="preserve">https://www.nejm.org/doi/full/10.1056/NEJMoa2108447</w:t>
        </w:r>
      </w:hyperlink>
    </w:p>
    <w:p>
      <w:pPr>
        <w:pStyle w:val="BodyText"/>
      </w:pPr>
      <w:hyperlink r:id="rId36">
        <w:r>
          <w:rPr>
            <w:rStyle w:val="Hyperlink"/>
          </w:rPr>
          <w:t xml:space="preserve">[15]</w:t>
        </w:r>
      </w:hyperlink>
      <w:r>
        <w:t xml:space="preserve"> </w:t>
      </w:r>
      <w:hyperlink r:id="rId36">
        <w:r>
          <w:rPr>
            <w:rStyle w:val="Hyperlink"/>
          </w:rPr>
          <w:t xml:space="preserve">[60]</w:t>
        </w:r>
      </w:hyperlink>
      <w:r>
        <w:t xml:space="preserve"> </w:t>
      </w:r>
      <w:hyperlink r:id="rId36">
        <w:r>
          <w:rPr>
            <w:rStyle w:val="Hyperlink"/>
          </w:rPr>
          <w:t xml:space="preserve">[72]</w:t>
        </w:r>
      </w:hyperlink>
      <w:r>
        <w:t xml:space="preserve"> </w:t>
      </w:r>
      <w:r>
        <w:t xml:space="preserve">https://pmc.ncbi.nlm.nih.gov/articles/PMC8918924/</w:t>
      </w:r>
    </w:p>
    <w:p>
      <w:pPr>
        <w:pStyle w:val="BodyText"/>
      </w:pPr>
      <w:hyperlink r:id="rId36">
        <w:r>
          <w:rPr>
            <w:rStyle w:val="Hyperlink"/>
          </w:rPr>
          <w:t xml:space="preserve">https://pmc.ncbi.nlm.nih.gov/articles/PMC8918924/</w:t>
        </w:r>
      </w:hyperlink>
    </w:p>
    <w:p>
      <w:pPr>
        <w:pStyle w:val="BodyText"/>
      </w:pPr>
      <w:hyperlink r:id="rId37">
        <w:r>
          <w:rPr>
            <w:rStyle w:val="Hyperlink"/>
          </w:rPr>
          <w:t xml:space="preserve">[21]</w:t>
        </w:r>
      </w:hyperlink>
      <w:r>
        <w:t xml:space="preserve"> </w:t>
      </w:r>
      <w:hyperlink r:id="rId37">
        <w:r>
          <w:rPr>
            <w:rStyle w:val="Hyperlink"/>
          </w:rPr>
          <w:t xml:space="preserve">[38]</w:t>
        </w:r>
      </w:hyperlink>
      <w:r>
        <w:t xml:space="preserve"> </w:t>
      </w:r>
      <w:r>
        <w:t xml:space="preserve">Resistance Training Load Effects on Muscle Hypertrophy ...</w:t>
      </w:r>
    </w:p>
    <w:p>
      <w:pPr>
        <w:pStyle w:val="BodyText"/>
      </w:pPr>
      <w:hyperlink r:id="rId37">
        <w:r>
          <w:rPr>
            <w:rStyle w:val="Hyperlink"/>
          </w:rPr>
          <w:t xml:space="preserve">https://pubmed.ncbi.nlm.nih.gov/35029596/?utm_source=chatgpt.com</w:t>
        </w:r>
      </w:hyperlink>
    </w:p>
    <w:p>
      <w:pPr>
        <w:pStyle w:val="BodyText"/>
      </w:pPr>
      <w:hyperlink r:id="rId38">
        <w:r>
          <w:rPr>
            <w:rStyle w:val="Hyperlink"/>
          </w:rPr>
          <w:t xml:space="preserve">[22]</w:t>
        </w:r>
      </w:hyperlink>
      <w:r>
        <w:t xml:space="preserve"> </w:t>
      </w:r>
      <w:hyperlink r:id="rId38">
        <w:r>
          <w:rPr>
            <w:rStyle w:val="Hyperlink"/>
          </w:rPr>
          <w:t xml:space="preserve">[31]</w:t>
        </w:r>
      </w:hyperlink>
      <w:r>
        <w:t xml:space="preserve"> </w:t>
      </w:r>
      <w:hyperlink r:id="rId38">
        <w:r>
          <w:rPr>
            <w:rStyle w:val="Hyperlink"/>
          </w:rPr>
          <w:t xml:space="preserve">[53]</w:t>
        </w:r>
      </w:hyperlink>
      <w:r>
        <w:t xml:space="preserve"> </w:t>
      </w:r>
      <w:hyperlink r:id="rId38">
        <w:r>
          <w:rPr>
            <w:rStyle w:val="Hyperlink"/>
          </w:rPr>
          <w:t xml:space="preserve">[95]</w:t>
        </w:r>
      </w:hyperlink>
      <w:r>
        <w:t xml:space="preserve"> </w:t>
      </w:r>
      <w:r>
        <w:t xml:space="preserve">https://bjsm.bmj.com/content/57/18/1211</w:t>
      </w:r>
    </w:p>
    <w:p>
      <w:pPr>
        <w:pStyle w:val="BodyText"/>
      </w:pPr>
      <w:hyperlink r:id="rId38">
        <w:r>
          <w:rPr>
            <w:rStyle w:val="Hyperlink"/>
          </w:rPr>
          <w:t xml:space="preserve">https://bjsm.bmj.com/content/57/18/1211</w:t>
        </w:r>
      </w:hyperlink>
    </w:p>
    <w:p>
      <w:pPr>
        <w:pStyle w:val="BodyText"/>
      </w:pPr>
      <w:hyperlink r:id="rId39">
        <w:r>
          <w:rPr>
            <w:rStyle w:val="Hyperlink"/>
          </w:rPr>
          <w:t xml:space="preserve">[23]</w:t>
        </w:r>
      </w:hyperlink>
      <w:r>
        <w:t xml:space="preserve"> </w:t>
      </w:r>
      <w:hyperlink r:id="rId39">
        <w:r>
          <w:rPr>
            <w:rStyle w:val="Hyperlink"/>
          </w:rPr>
          <w:t xml:space="preserve">[86]</w:t>
        </w:r>
      </w:hyperlink>
      <w:r>
        <w:t xml:space="preserve"> </w:t>
      </w:r>
      <w:hyperlink r:id="rId39">
        <w:r>
          <w:rPr>
            <w:rStyle w:val="Hyperlink"/>
          </w:rPr>
          <w:t xml:space="preserve">[88]</w:t>
        </w:r>
      </w:hyperlink>
      <w:r>
        <w:t xml:space="preserve"> </w:t>
      </w:r>
      <w:r>
        <w:t xml:space="preserve">https://pmc.ncbi.nlm.nih.gov/articles/PMC5571788/</w:t>
      </w:r>
    </w:p>
    <w:p>
      <w:pPr>
        <w:pStyle w:val="BodyText"/>
      </w:pPr>
      <w:hyperlink r:id="rId39">
        <w:r>
          <w:rPr>
            <w:rStyle w:val="Hyperlink"/>
          </w:rPr>
          <w:t xml:space="preserve">https://pmc.ncbi.nlm.nih.gov/articles/PMC5571788/</w:t>
        </w:r>
      </w:hyperlink>
    </w:p>
    <w:p>
      <w:pPr>
        <w:pStyle w:val="BodyText"/>
      </w:pPr>
      <w:hyperlink r:id="rId40">
        <w:r>
          <w:rPr>
            <w:rStyle w:val="Hyperlink"/>
          </w:rPr>
          <w:t xml:space="preserve">[24]</w:t>
        </w:r>
      </w:hyperlink>
      <w:r>
        <w:t xml:space="preserve"> </w:t>
      </w:r>
      <w:hyperlink r:id="rId40">
        <w:r>
          <w:rPr>
            <w:rStyle w:val="Hyperlink"/>
          </w:rPr>
          <w:t xml:space="preserve">[26]</w:t>
        </w:r>
      </w:hyperlink>
      <w:r>
        <w:t xml:space="preserve"> </w:t>
      </w:r>
      <w:r>
        <w:t xml:space="preserve">https://pubmed.ncbi.nlm.nih.gov/35417636/</w:t>
      </w:r>
    </w:p>
    <w:p>
      <w:pPr>
        <w:pStyle w:val="BodyText"/>
      </w:pPr>
      <w:hyperlink r:id="rId40">
        <w:r>
          <w:rPr>
            <w:rStyle w:val="Hyperlink"/>
          </w:rPr>
          <w:t xml:space="preserve">https://pubmed.ncbi.nlm.nih.gov/35417636/</w:t>
        </w:r>
      </w:hyperlink>
    </w:p>
    <w:p>
      <w:pPr>
        <w:pStyle w:val="BodyText"/>
      </w:pPr>
      <w:hyperlink r:id="rId41">
        <w:r>
          <w:rPr>
            <w:rStyle w:val="Hyperlink"/>
          </w:rPr>
          <w:t xml:space="preserve">[25]</w:t>
        </w:r>
      </w:hyperlink>
      <w:r>
        <w:t xml:space="preserve"> </w:t>
      </w:r>
      <w:hyperlink r:id="rId41">
        <w:r>
          <w:rPr>
            <w:rStyle w:val="Hyperlink"/>
          </w:rPr>
          <w:t xml:space="preserve">[87]</w:t>
        </w:r>
      </w:hyperlink>
      <w:r>
        <w:t xml:space="preserve"> </w:t>
      </w:r>
      <w:hyperlink r:id="rId41">
        <w:r>
          <w:rPr>
            <w:rStyle w:val="Hyperlink"/>
          </w:rPr>
          <w:t xml:space="preserve">[106]</w:t>
        </w:r>
      </w:hyperlink>
      <w:r>
        <w:t xml:space="preserve"> </w:t>
      </w:r>
      <w:r>
        <w:t xml:space="preserve">https://pmc.ncbi.nlm.nih.gov/articles/PMC9972464/</w:t>
      </w:r>
    </w:p>
    <w:p>
      <w:pPr>
        <w:pStyle w:val="BodyText"/>
      </w:pPr>
      <w:hyperlink r:id="rId41">
        <w:r>
          <w:rPr>
            <w:rStyle w:val="Hyperlink"/>
          </w:rPr>
          <w:t xml:space="preserve">https://pmc.ncbi.nlm.nih.gov/articles/PMC9972464/</w:t>
        </w:r>
      </w:hyperlink>
    </w:p>
    <w:p>
      <w:pPr>
        <w:pStyle w:val="BodyText"/>
      </w:pPr>
      <w:hyperlink r:id="rId42">
        <w:r>
          <w:rPr>
            <w:rStyle w:val="Hyperlink"/>
          </w:rPr>
          <w:t xml:space="preserve">[27]</w:t>
        </w:r>
      </w:hyperlink>
      <w:r>
        <w:t xml:space="preserve"> </w:t>
      </w:r>
      <w:r>
        <w:t xml:space="preserve">https://www.nejm.org/doi/abs/10.1056/NEJMoa2108447</w:t>
      </w:r>
    </w:p>
    <w:p>
      <w:pPr>
        <w:pStyle w:val="BodyText"/>
      </w:pPr>
      <w:hyperlink r:id="rId42">
        <w:r>
          <w:rPr>
            <w:rStyle w:val="Hyperlink"/>
          </w:rPr>
          <w:t xml:space="preserve">https://www.nejm.org/doi/abs/10.1056/NEJMoa2108447</w:t>
        </w:r>
      </w:hyperlink>
    </w:p>
    <w:p>
      <w:pPr>
        <w:pStyle w:val="BodyText"/>
      </w:pPr>
      <w:hyperlink r:id="rId43">
        <w:r>
          <w:rPr>
            <w:rStyle w:val="Hyperlink"/>
          </w:rPr>
          <w:t xml:space="preserve">[29]</w:t>
        </w:r>
      </w:hyperlink>
      <w:r>
        <w:t xml:space="preserve"> </w:t>
      </w:r>
      <w:hyperlink r:id="rId43">
        <w:r>
          <w:rPr>
            <w:rStyle w:val="Hyperlink"/>
          </w:rPr>
          <w:t xml:space="preserve">[81]</w:t>
        </w:r>
      </w:hyperlink>
      <w:r>
        <w:t xml:space="preserve"> </w:t>
      </w:r>
      <w:hyperlink r:id="rId43">
        <w:r>
          <w:rPr>
            <w:rStyle w:val="Hyperlink"/>
          </w:rPr>
          <w:t xml:space="preserve">[94]</w:t>
        </w:r>
      </w:hyperlink>
      <w:r>
        <w:t xml:space="preserve"> </w:t>
      </w:r>
      <w:r>
        <w:t xml:space="preserve">https://pmc.ncbi.nlm.nih.gov/articles/PMC12336695/</w:t>
      </w:r>
    </w:p>
    <w:p>
      <w:pPr>
        <w:pStyle w:val="BodyText"/>
      </w:pPr>
      <w:hyperlink r:id="rId43">
        <w:r>
          <w:rPr>
            <w:rStyle w:val="Hyperlink"/>
          </w:rPr>
          <w:t xml:space="preserve">https://pmc.ncbi.nlm.nih.gov/articles/PMC12336695/</w:t>
        </w:r>
      </w:hyperlink>
    </w:p>
    <w:p>
      <w:pPr>
        <w:pStyle w:val="BodyText"/>
      </w:pPr>
      <w:hyperlink r:id="rId47">
        <w:r>
          <w:rPr>
            <w:rStyle w:val="Hyperlink"/>
          </w:rPr>
          <w:t xml:space="preserve">[33]</w:t>
        </w:r>
      </w:hyperlink>
      <w:r>
        <w:t xml:space="preserve"> </w:t>
      </w:r>
      <w:r>
        <w:t xml:space="preserve">https://pubmed.ncbi.nlm.nih.gov/37414459/</w:t>
      </w:r>
    </w:p>
    <w:p>
      <w:pPr>
        <w:pStyle w:val="BodyText"/>
      </w:pPr>
      <w:hyperlink r:id="rId47">
        <w:r>
          <w:rPr>
            <w:rStyle w:val="Hyperlink"/>
          </w:rPr>
          <w:t xml:space="preserve">https://pubmed.ncbi.nlm.nih.gov/37414459/</w:t>
        </w:r>
      </w:hyperlink>
    </w:p>
    <w:p>
      <w:pPr>
        <w:pStyle w:val="BodyText"/>
      </w:pPr>
      <w:hyperlink r:id="rId48">
        <w:r>
          <w:rPr>
            <w:rStyle w:val="Hyperlink"/>
          </w:rPr>
          <w:t xml:space="preserve">[34]</w:t>
        </w:r>
      </w:hyperlink>
      <w:r>
        <w:t xml:space="preserve"> </w:t>
      </w:r>
      <w:r>
        <w:t xml:space="preserve">https://pubmed.ncbi.nlm.nih.gov/35380511/</w:t>
      </w:r>
    </w:p>
    <w:p>
      <w:pPr>
        <w:pStyle w:val="BodyText"/>
      </w:pPr>
      <w:hyperlink r:id="rId48">
        <w:r>
          <w:rPr>
            <w:rStyle w:val="Hyperlink"/>
          </w:rPr>
          <w:t xml:space="preserve">https://pubmed.ncbi.nlm.nih.gov/35380511/</w:t>
        </w:r>
      </w:hyperlink>
    </w:p>
    <w:p>
      <w:pPr>
        <w:pStyle w:val="BodyText"/>
      </w:pPr>
      <w:hyperlink r:id="rId49">
        <w:r>
          <w:rPr>
            <w:rStyle w:val="Hyperlink"/>
          </w:rPr>
          <w:t xml:space="preserve">[35]</w:t>
        </w:r>
      </w:hyperlink>
      <w:r>
        <w:t xml:space="preserve"> </w:t>
      </w:r>
      <w:hyperlink r:id="rId49">
        <w:r>
          <w:rPr>
            <w:rStyle w:val="Hyperlink"/>
          </w:rPr>
          <w:t xml:space="preserve">[36]</w:t>
        </w:r>
      </w:hyperlink>
      <w:r>
        <w:t xml:space="preserve"> </w:t>
      </w:r>
      <w:r>
        <w:t xml:space="preserve">https://www.semanticscholar.org/paper/Resistance-training-prescription-for-muscle-and-in-Currier-Mcleod/a0b93fc7fb7bfe615dbadc02c40116c09c908405</w:t>
      </w:r>
    </w:p>
    <w:p>
      <w:pPr>
        <w:pStyle w:val="BodyText"/>
      </w:pPr>
      <w:hyperlink r:id="rId49">
        <w:r>
          <w:rPr>
            <w:rStyle w:val="Hyperlink"/>
          </w:rPr>
          <w:t xml:space="preserve">https://www.semanticscholar.org/paper/Resistance-training-prescription-for-muscle-and-in-Currier-Mcleod/a0b93fc7fb7bfe615dbadc02c40116c09c908405</w:t>
        </w:r>
      </w:hyperlink>
    </w:p>
    <w:p>
      <w:pPr>
        <w:pStyle w:val="BodyText"/>
      </w:pPr>
      <w:hyperlink r:id="rId50">
        <w:r>
          <w:rPr>
            <w:rStyle w:val="Hyperlink"/>
          </w:rPr>
          <w:t xml:space="preserve">[37]</w:t>
        </w:r>
      </w:hyperlink>
      <w:r>
        <w:t xml:space="preserve"> </w:t>
      </w:r>
      <w:hyperlink r:id="rId50">
        <w:r>
          <w:rPr>
            <w:rStyle w:val="Hyperlink"/>
          </w:rPr>
          <w:t xml:space="preserve">[56]</w:t>
        </w:r>
      </w:hyperlink>
      <w:r>
        <w:t xml:space="preserve"> </w:t>
      </w:r>
      <w:hyperlink r:id="rId50">
        <w:r>
          <w:rPr>
            <w:rStyle w:val="Hyperlink"/>
          </w:rPr>
          <w:t xml:space="preserve">[93]</w:t>
        </w:r>
      </w:hyperlink>
      <w:r>
        <w:t xml:space="preserve"> </w:t>
      </w:r>
      <w:r>
        <w:t xml:space="preserve">https://pmc.ncbi.nlm.nih.gov/articles/PMC12040276/</w:t>
      </w:r>
    </w:p>
    <w:p>
      <w:pPr>
        <w:pStyle w:val="BodyText"/>
      </w:pPr>
      <w:hyperlink r:id="rId50">
        <w:r>
          <w:rPr>
            <w:rStyle w:val="Hyperlink"/>
          </w:rPr>
          <w:t xml:space="preserve">https://pmc.ncbi.nlm.nih.gov/articles/PMC12040276/</w:t>
        </w:r>
      </w:hyperlink>
    </w:p>
    <w:p>
      <w:pPr>
        <w:pStyle w:val="BodyText"/>
      </w:pPr>
      <w:hyperlink r:id="rId51">
        <w:r>
          <w:rPr>
            <w:rStyle w:val="Hyperlink"/>
          </w:rPr>
          <w:t xml:space="preserve">[41]</w:t>
        </w:r>
      </w:hyperlink>
      <w:r>
        <w:t xml:space="preserve"> </w:t>
      </w:r>
      <w:hyperlink r:id="rId51">
        <w:r>
          <w:rPr>
            <w:rStyle w:val="Hyperlink"/>
          </w:rPr>
          <w:t xml:space="preserve">[109]</w:t>
        </w:r>
      </w:hyperlink>
      <w:r>
        <w:t xml:space="preserve"> </w:t>
      </w:r>
      <w:hyperlink r:id="rId51">
        <w:r>
          <w:rPr>
            <w:rStyle w:val="Hyperlink"/>
          </w:rPr>
          <w:t xml:space="preserve">[114]</w:t>
        </w:r>
      </w:hyperlink>
      <w:r>
        <w:t xml:space="preserve"> </w:t>
      </w:r>
      <w:hyperlink r:id="rId51">
        <w:r>
          <w:rPr>
            <w:rStyle w:val="Hyperlink"/>
          </w:rPr>
          <w:t xml:space="preserve">[115]</w:t>
        </w:r>
      </w:hyperlink>
      <w:r>
        <w:t xml:space="preserve"> </w:t>
      </w:r>
      <w:r>
        <w:t xml:space="preserve">https://pmc.ncbi.nlm.nih.gov/articles/PMC10549863/</w:t>
      </w:r>
    </w:p>
    <w:p>
      <w:pPr>
        <w:pStyle w:val="BodyText"/>
      </w:pPr>
      <w:hyperlink r:id="rId51">
        <w:r>
          <w:rPr>
            <w:rStyle w:val="Hyperlink"/>
          </w:rPr>
          <w:t xml:space="preserve">https://pmc.ncbi.nlm.nih.gov/articles/PMC10549863/</w:t>
        </w:r>
      </w:hyperlink>
    </w:p>
    <w:p>
      <w:pPr>
        <w:pStyle w:val="BodyText"/>
      </w:pPr>
      <w:hyperlink r:id="rId52">
        <w:r>
          <w:rPr>
            <w:rStyle w:val="Hyperlink"/>
          </w:rPr>
          <w:t xml:space="preserve">[42]</w:t>
        </w:r>
      </w:hyperlink>
      <w:r>
        <w:t xml:space="preserve"> </w:t>
      </w:r>
      <w:hyperlink r:id="rId52">
        <w:r>
          <w:rPr>
            <w:rStyle w:val="Hyperlink"/>
          </w:rPr>
          <w:t xml:space="preserve">[44]</w:t>
        </w:r>
      </w:hyperlink>
      <w:r>
        <w:t xml:space="preserve"> </w:t>
      </w:r>
      <w:hyperlink r:id="rId52">
        <w:r>
          <w:rPr>
            <w:rStyle w:val="Hyperlink"/>
          </w:rPr>
          <w:t xml:space="preserve">[45]</w:t>
        </w:r>
      </w:hyperlink>
      <w:r>
        <w:t xml:space="preserve"> </w:t>
      </w:r>
      <w:hyperlink r:id="rId52">
        <w:r>
          <w:rPr>
            <w:rStyle w:val="Hyperlink"/>
          </w:rPr>
          <w:t xml:space="preserve">[133]</w:t>
        </w:r>
      </w:hyperlink>
      <w:r>
        <w:t xml:space="preserve"> </w:t>
      </w:r>
      <w:r>
        <w:t xml:space="preserve">vs. High-Load Resistance Training: A Systematic Review ...</w:t>
      </w:r>
    </w:p>
    <w:p>
      <w:pPr>
        <w:pStyle w:val="BodyText"/>
      </w:pPr>
      <w:hyperlink r:id="rId52">
        <w:r>
          <w:rPr>
            <w:rStyle w:val="Hyperlink"/>
          </w:rPr>
          <w:t xml:space="preserve">https://pubmed.ncbi.nlm.nih.gov/28834797/?utm_source=chatgpt.com</w:t>
        </w:r>
      </w:hyperlink>
    </w:p>
    <w:p>
      <w:pPr>
        <w:pStyle w:val="BodyText"/>
      </w:pPr>
      <w:hyperlink r:id="rId53">
        <w:r>
          <w:rPr>
            <w:rStyle w:val="Hyperlink"/>
          </w:rPr>
          <w:t xml:space="preserve">[43]</w:t>
        </w:r>
      </w:hyperlink>
      <w:r>
        <w:t xml:space="preserve"> </w:t>
      </w:r>
      <w:hyperlink r:id="rId53">
        <w:r>
          <w:rPr>
            <w:rStyle w:val="Hyperlink"/>
          </w:rPr>
          <w:t xml:space="preserve">[61]</w:t>
        </w:r>
      </w:hyperlink>
      <w:r>
        <w:t xml:space="preserve"> </w:t>
      </w:r>
      <w:hyperlink r:id="rId53">
        <w:r>
          <w:rPr>
            <w:rStyle w:val="Hyperlink"/>
          </w:rPr>
          <w:t xml:space="preserve">[78]</w:t>
        </w:r>
      </w:hyperlink>
      <w:r>
        <w:t xml:space="preserve"> </w:t>
      </w:r>
      <w:hyperlink r:id="rId53">
        <w:r>
          <w:rPr>
            <w:rStyle w:val="Hyperlink"/>
          </w:rPr>
          <w:t xml:space="preserve">[79]</w:t>
        </w:r>
      </w:hyperlink>
      <w:r>
        <w:t xml:space="preserve"> </w:t>
      </w:r>
      <w:hyperlink r:id="rId53">
        <w:r>
          <w:rPr>
            <w:rStyle w:val="Hyperlink"/>
          </w:rPr>
          <w:t xml:space="preserve">[111]</w:t>
        </w:r>
      </w:hyperlink>
      <w:r>
        <w:t xml:space="preserve"> </w:t>
      </w:r>
      <w:hyperlink r:id="rId53">
        <w:r>
          <w:rPr>
            <w:rStyle w:val="Hyperlink"/>
          </w:rPr>
          <w:t xml:space="preserve">[123]</w:t>
        </w:r>
      </w:hyperlink>
      <w:r>
        <w:t xml:space="preserve"> </w:t>
      </w:r>
      <w:r>
        <w:t xml:space="preserve">https://pubmed.ncbi.nlm.nih.gov/37369087/</w:t>
      </w:r>
    </w:p>
    <w:p>
      <w:pPr>
        <w:pStyle w:val="BodyText"/>
      </w:pPr>
      <w:hyperlink r:id="rId53">
        <w:r>
          <w:rPr>
            <w:rStyle w:val="Hyperlink"/>
          </w:rPr>
          <w:t xml:space="preserve">https://pubmed.ncbi.nlm.nih.gov/37369087/</w:t>
        </w:r>
      </w:hyperlink>
    </w:p>
    <w:p>
      <w:pPr>
        <w:pStyle w:val="BodyText"/>
      </w:pPr>
      <w:hyperlink r:id="rId54">
        <w:r>
          <w:rPr>
            <w:rStyle w:val="Hyperlink"/>
          </w:rPr>
          <w:t xml:space="preserve">[46]</w:t>
        </w:r>
      </w:hyperlink>
      <w:r>
        <w:t xml:space="preserve"> </w:t>
      </w:r>
      <w:hyperlink r:id="rId54">
        <w:r>
          <w:rPr>
            <w:rStyle w:val="Hyperlink"/>
          </w:rPr>
          <w:t xml:space="preserve">[120]</w:t>
        </w:r>
      </w:hyperlink>
      <w:r>
        <w:t xml:space="preserve"> </w:t>
      </w:r>
      <w:hyperlink r:id="rId54">
        <w:r>
          <w:rPr>
            <w:rStyle w:val="Hyperlink"/>
          </w:rPr>
          <w:t xml:space="preserve">[132]</w:t>
        </w:r>
      </w:hyperlink>
      <w:r>
        <w:t xml:space="preserve"> </w:t>
      </w:r>
      <w:r>
        <w:t xml:space="preserve">https://www.frontiersin.org/journals/immunology/articles/10.3389/fimmu.2023.1133355/full</w:t>
      </w:r>
    </w:p>
    <w:p>
      <w:pPr>
        <w:pStyle w:val="BodyText"/>
      </w:pPr>
      <w:hyperlink r:id="rId54">
        <w:r>
          <w:rPr>
            <w:rStyle w:val="Hyperlink"/>
          </w:rPr>
          <w:t xml:space="preserve">https://www.frontiersin.org/journals/immunology/articles/10.3389/fimmu.2023.1133355/full</w:t>
        </w:r>
      </w:hyperlink>
    </w:p>
    <w:p>
      <w:pPr>
        <w:pStyle w:val="BodyText"/>
      </w:pPr>
      <w:hyperlink r:id="rId55">
        <w:r>
          <w:rPr>
            <w:rStyle w:val="Hyperlink"/>
          </w:rPr>
          <w:t xml:space="preserve">[47]</w:t>
        </w:r>
      </w:hyperlink>
      <w:r>
        <w:t xml:space="preserve"> </w:t>
      </w:r>
      <w:hyperlink r:id="rId55">
        <w:r>
          <w:rPr>
            <w:rStyle w:val="Hyperlink"/>
          </w:rPr>
          <w:t xml:space="preserve">[74]</w:t>
        </w:r>
      </w:hyperlink>
      <w:r>
        <w:t xml:space="preserve"> </w:t>
      </w:r>
      <w:hyperlink r:id="rId55">
        <w:r>
          <w:rPr>
            <w:rStyle w:val="Hyperlink"/>
          </w:rPr>
          <w:t xml:space="preserve">[119]</w:t>
        </w:r>
      </w:hyperlink>
      <w:r>
        <w:t xml:space="preserve"> </w:t>
      </w:r>
      <w:r>
        <w:t xml:space="preserve">https://pmc.ncbi.nlm.nih.gov/articles/PMC6723894/</w:t>
      </w:r>
    </w:p>
    <w:p>
      <w:pPr>
        <w:pStyle w:val="BodyText"/>
      </w:pPr>
      <w:hyperlink r:id="rId55">
        <w:r>
          <w:rPr>
            <w:rStyle w:val="Hyperlink"/>
          </w:rPr>
          <w:t xml:space="preserve">https://pmc.ncbi.nlm.nih.gov/articles/PMC6723894/</w:t>
        </w:r>
      </w:hyperlink>
    </w:p>
    <w:p>
      <w:pPr>
        <w:pStyle w:val="BodyText"/>
      </w:pPr>
      <w:hyperlink r:id="rId58">
        <w:r>
          <w:rPr>
            <w:rStyle w:val="Hyperlink"/>
          </w:rPr>
          <w:t xml:space="preserve">[49]</w:t>
        </w:r>
      </w:hyperlink>
      <w:r>
        <w:t xml:space="preserve"> </w:t>
      </w:r>
      <w:hyperlink r:id="rId58">
        <w:r>
          <w:rPr>
            <w:rStyle w:val="Hyperlink"/>
          </w:rPr>
          <w:t xml:space="preserve">[68]</w:t>
        </w:r>
      </w:hyperlink>
      <w:r>
        <w:t xml:space="preserve"> </w:t>
      </w:r>
      <w:r>
        <w:t xml:space="preserve">https://link.springer.com/article/10.1186/s40798-023-00568-6</w:t>
      </w:r>
    </w:p>
    <w:p>
      <w:pPr>
        <w:pStyle w:val="BodyText"/>
      </w:pPr>
      <w:hyperlink r:id="rId58">
        <w:r>
          <w:rPr>
            <w:rStyle w:val="Hyperlink"/>
          </w:rPr>
          <w:t xml:space="preserve">https://link.springer.com/article/10.1186/s40798-023-00568-6</w:t>
        </w:r>
      </w:hyperlink>
    </w:p>
    <w:p>
      <w:pPr>
        <w:pStyle w:val="BodyText"/>
      </w:pPr>
      <w:hyperlink r:id="rId59">
        <w:r>
          <w:rPr>
            <w:rStyle w:val="Hyperlink"/>
          </w:rPr>
          <w:t xml:space="preserve">[50]</w:t>
        </w:r>
      </w:hyperlink>
      <w:r>
        <w:t xml:space="preserve"> </w:t>
      </w:r>
      <w:hyperlink r:id="rId59">
        <w:r>
          <w:rPr>
            <w:rStyle w:val="Hyperlink"/>
          </w:rPr>
          <w:t xml:space="preserve">[73]</w:t>
        </w:r>
      </w:hyperlink>
      <w:r>
        <w:t xml:space="preserve"> </w:t>
      </w:r>
      <w:r>
        <w:t xml:space="preserve">https://www.nature.com/articles/s41598-024-61905-7</w:t>
      </w:r>
    </w:p>
    <w:p>
      <w:pPr>
        <w:pStyle w:val="BodyText"/>
      </w:pPr>
      <w:hyperlink r:id="rId59">
        <w:r>
          <w:rPr>
            <w:rStyle w:val="Hyperlink"/>
          </w:rPr>
          <w:t xml:space="preserve">https://www.nature.com/articles/s41598-024-61905-7</w:t>
        </w:r>
      </w:hyperlink>
    </w:p>
    <w:p>
      <w:pPr>
        <w:pStyle w:val="BodyText"/>
      </w:pPr>
      <w:hyperlink r:id="rId61">
        <w:r>
          <w:rPr>
            <w:rStyle w:val="Hyperlink"/>
          </w:rPr>
          <w:t xml:space="preserve">[54]</w:t>
        </w:r>
      </w:hyperlink>
      <w:r>
        <w:t xml:space="preserve"> </w:t>
      </w:r>
      <w:r>
        <w:t xml:space="preserve">The effects of plyometric jump training on physical fitness ...</w:t>
      </w:r>
    </w:p>
    <w:p>
      <w:pPr>
        <w:pStyle w:val="BodyText"/>
      </w:pPr>
      <w:hyperlink r:id="rId61">
        <w:r>
          <w:rPr>
            <w:rStyle w:val="Hyperlink"/>
          </w:rPr>
          <w:t xml:space="preserve">https://www.researchgate.net/publication/346036314_The_effects_of_plyometric_jump_training_on_physical_fitness_attributes_in_basketball_players_A_meta-analysis?utm_source=chatgpt.com</w:t>
        </w:r>
      </w:hyperlink>
    </w:p>
    <w:p>
      <w:pPr>
        <w:pStyle w:val="BodyText"/>
      </w:pPr>
      <w:hyperlink r:id="rId62">
        <w:r>
          <w:rPr>
            <w:rStyle w:val="Hyperlink"/>
          </w:rPr>
          <w:t xml:space="preserve">[55]</w:t>
        </w:r>
      </w:hyperlink>
      <w:r>
        <w:t xml:space="preserve"> </w:t>
      </w:r>
      <w:hyperlink r:id="rId62">
        <w:r>
          <w:rPr>
            <w:rStyle w:val="Hyperlink"/>
          </w:rPr>
          <w:t xml:space="preserve">[96]</w:t>
        </w:r>
      </w:hyperlink>
      <w:r>
        <w:t xml:space="preserve"> </w:t>
      </w:r>
      <w:r>
        <w:t xml:space="preserve">https://peerj.com/articles/16777/</w:t>
      </w:r>
    </w:p>
    <w:p>
      <w:pPr>
        <w:pStyle w:val="BodyText"/>
      </w:pPr>
      <w:hyperlink r:id="rId62">
        <w:r>
          <w:rPr>
            <w:rStyle w:val="Hyperlink"/>
          </w:rPr>
          <w:t xml:space="preserve">https://peerj.com/articles/16777/</w:t>
        </w:r>
      </w:hyperlink>
    </w:p>
    <w:p>
      <w:pPr>
        <w:pStyle w:val="BodyText"/>
      </w:pPr>
      <w:hyperlink r:id="rId63">
        <w:r>
          <w:rPr>
            <w:rStyle w:val="Hyperlink"/>
          </w:rPr>
          <w:t xml:space="preserve">[57]</w:t>
        </w:r>
      </w:hyperlink>
      <w:r>
        <w:t xml:space="preserve"> </w:t>
      </w:r>
      <w:hyperlink r:id="rId63">
        <w:r>
          <w:rPr>
            <w:rStyle w:val="Hyperlink"/>
          </w:rPr>
          <w:t xml:space="preserve">[58]</w:t>
        </w:r>
      </w:hyperlink>
      <w:r>
        <w:t xml:space="preserve"> </w:t>
      </w:r>
      <w:r>
        <w:t xml:space="preserve">https://pmc.ncbi.nlm.nih.gov/articles/PMC9965890/</w:t>
      </w:r>
    </w:p>
    <w:p>
      <w:pPr>
        <w:pStyle w:val="BodyText"/>
      </w:pPr>
      <w:hyperlink r:id="rId63">
        <w:r>
          <w:rPr>
            <w:rStyle w:val="Hyperlink"/>
          </w:rPr>
          <w:t xml:space="preserve">https://pmc.ncbi.nlm.nih.gov/articles/PMC9965890/</w:t>
        </w:r>
      </w:hyperlink>
    </w:p>
    <w:p>
      <w:pPr>
        <w:pStyle w:val="BodyText"/>
      </w:pPr>
      <w:hyperlink r:id="rId67">
        <w:r>
          <w:rPr>
            <w:rStyle w:val="Hyperlink"/>
          </w:rPr>
          <w:t xml:space="preserve">[67]</w:t>
        </w:r>
      </w:hyperlink>
      <w:r>
        <w:t xml:space="preserve"> </w:t>
      </w:r>
      <w:r>
        <w:t xml:space="preserve">Corticospinal responses following strength training</w:t>
      </w:r>
    </w:p>
    <w:p>
      <w:pPr>
        <w:pStyle w:val="BodyText"/>
      </w:pPr>
      <w:hyperlink r:id="rId67">
        <w:r>
          <w:rPr>
            <w:rStyle w:val="Hyperlink"/>
          </w:rPr>
          <w:t xml:space="preserve">https://scispace.com/pdf/corticospinal-responses-following-strength-training-a-2pf21se9iy.pdf?utm_source=chatgpt.com</w:t>
        </w:r>
      </w:hyperlink>
    </w:p>
    <w:p>
      <w:pPr>
        <w:pStyle w:val="BodyText"/>
      </w:pPr>
      <w:hyperlink r:id="rId68">
        <w:r>
          <w:rPr>
            <w:rStyle w:val="Hyperlink"/>
          </w:rPr>
          <w:t xml:space="preserve">[69]</w:t>
        </w:r>
      </w:hyperlink>
      <w:r>
        <w:t xml:space="preserve"> </w:t>
      </w:r>
      <w:r>
        <w:t xml:space="preserve">Corticospinal responses following strength training</w:t>
      </w:r>
    </w:p>
    <w:p>
      <w:pPr>
        <w:pStyle w:val="BodyText"/>
      </w:pPr>
      <w:hyperlink r:id="rId68">
        <w:r>
          <w:rPr>
            <w:rStyle w:val="Hyperlink"/>
          </w:rPr>
          <w:t xml:space="preserve">https://pubmed.ncbi.nlm.nih.gov/28921683/?utm_source=chatgpt.com</w:t>
        </w:r>
      </w:hyperlink>
    </w:p>
    <w:p>
      <w:pPr>
        <w:pStyle w:val="BodyText"/>
      </w:pPr>
      <w:hyperlink r:id="rId69">
        <w:r>
          <w:rPr>
            <w:rStyle w:val="Hyperlink"/>
          </w:rPr>
          <w:t xml:space="preserve">[70]</w:t>
        </w:r>
      </w:hyperlink>
      <w:r>
        <w:t xml:space="preserve"> </w:t>
      </w:r>
      <w:r>
        <w:t xml:space="preserve">https://pubmed.ncbi.nlm.nih.gov/28921683/</w:t>
      </w:r>
    </w:p>
    <w:p>
      <w:pPr>
        <w:pStyle w:val="BodyText"/>
      </w:pPr>
      <w:hyperlink r:id="rId69">
        <w:r>
          <w:rPr>
            <w:rStyle w:val="Hyperlink"/>
          </w:rPr>
          <w:t xml:space="preserve">https://pubmed.ncbi.nlm.nih.gov/28921683/</w:t>
        </w:r>
      </w:hyperlink>
    </w:p>
    <w:p>
      <w:pPr>
        <w:pStyle w:val="BodyText"/>
      </w:pPr>
      <w:hyperlink r:id="rId70">
        <w:r>
          <w:rPr>
            <w:rStyle w:val="Hyperlink"/>
          </w:rPr>
          <w:t xml:space="preserve">[71]</w:t>
        </w:r>
      </w:hyperlink>
      <w:r>
        <w:t xml:space="preserve"> </w:t>
      </w:r>
      <w:hyperlink r:id="rId70">
        <w:r>
          <w:rPr>
            <w:rStyle w:val="Hyperlink"/>
          </w:rPr>
          <w:t xml:space="preserve">[101]</w:t>
        </w:r>
      </w:hyperlink>
      <w:r>
        <w:t xml:space="preserve"> </w:t>
      </w:r>
      <w:hyperlink r:id="rId70">
        <w:r>
          <w:rPr>
            <w:rStyle w:val="Hyperlink"/>
          </w:rPr>
          <w:t xml:space="preserve">[102]</w:t>
        </w:r>
      </w:hyperlink>
      <w:r>
        <w:t xml:space="preserve"> </w:t>
      </w:r>
      <w:r>
        <w:t xml:space="preserve">https://pubmed.ncbi.nlm.nih.gov/41672607/</w:t>
      </w:r>
    </w:p>
    <w:p>
      <w:pPr>
        <w:pStyle w:val="BodyText"/>
      </w:pPr>
      <w:hyperlink r:id="rId70">
        <w:r>
          <w:rPr>
            <w:rStyle w:val="Hyperlink"/>
          </w:rPr>
          <w:t xml:space="preserve">https://pubmed.ncbi.nlm.nih.gov/41672607/</w:t>
        </w:r>
      </w:hyperlink>
    </w:p>
    <w:p>
      <w:pPr>
        <w:pStyle w:val="BodyText"/>
      </w:pPr>
      <w:hyperlink r:id="rId71">
        <w:r>
          <w:rPr>
            <w:rStyle w:val="Hyperlink"/>
          </w:rPr>
          <w:t xml:space="preserve">[75]</w:t>
        </w:r>
      </w:hyperlink>
      <w:r>
        <w:t xml:space="preserve"> </w:t>
      </w:r>
      <w:hyperlink r:id="rId71">
        <w:r>
          <w:rPr>
            <w:rStyle w:val="Hyperlink"/>
          </w:rPr>
          <w:t xml:space="preserve">[76]</w:t>
        </w:r>
      </w:hyperlink>
      <w:r>
        <w:t xml:space="preserve"> </w:t>
      </w:r>
      <w:r>
        <w:t xml:space="preserve">https://www.frontiersin.org/journals/physiology/articles/10.3389/fphys.2020.00887/full</w:t>
      </w:r>
    </w:p>
    <w:p>
      <w:pPr>
        <w:pStyle w:val="BodyText"/>
      </w:pPr>
      <w:hyperlink r:id="rId71">
        <w:r>
          <w:rPr>
            <w:rStyle w:val="Hyperlink"/>
          </w:rPr>
          <w:t xml:space="preserve">https://www.frontiersin.org/journals/physiology/articles/10.3389/fphys.2020.00887/full</w:t>
        </w:r>
      </w:hyperlink>
    </w:p>
    <w:p>
      <w:pPr>
        <w:pStyle w:val="BodyText"/>
      </w:pPr>
      <w:hyperlink r:id="rId72">
        <w:r>
          <w:rPr>
            <w:rStyle w:val="Hyperlink"/>
          </w:rPr>
          <w:t xml:space="preserve">[77]</w:t>
        </w:r>
      </w:hyperlink>
      <w:r>
        <w:t xml:space="preserve"> </w:t>
      </w:r>
      <w:hyperlink r:id="rId72">
        <w:r>
          <w:rPr>
            <w:rStyle w:val="Hyperlink"/>
          </w:rPr>
          <w:t xml:space="preserve">[108]</w:t>
        </w:r>
      </w:hyperlink>
      <w:r>
        <w:t xml:space="preserve"> </w:t>
      </w:r>
      <w:hyperlink r:id="rId72">
        <w:r>
          <w:rPr>
            <w:rStyle w:val="Hyperlink"/>
          </w:rPr>
          <w:t xml:space="preserve">[110]</w:t>
        </w:r>
      </w:hyperlink>
      <w:r>
        <w:t xml:space="preserve"> </w:t>
      </w:r>
      <w:hyperlink r:id="rId72">
        <w:r>
          <w:rPr>
            <w:rStyle w:val="Hyperlink"/>
          </w:rPr>
          <w:t xml:space="preserve">[113]</w:t>
        </w:r>
      </w:hyperlink>
      <w:r>
        <w:t xml:space="preserve"> </w:t>
      </w:r>
      <w:r>
        <w:t xml:space="preserve">https://eprints.whiterose.ac.uk/id/eprint/195002/1/s13047-021-00507-2.pdf</w:t>
      </w:r>
    </w:p>
    <w:p>
      <w:pPr>
        <w:pStyle w:val="BodyText"/>
      </w:pPr>
      <w:hyperlink r:id="rId72">
        <w:r>
          <w:rPr>
            <w:rStyle w:val="Hyperlink"/>
          </w:rPr>
          <w:t xml:space="preserve">https://eprints.whiterose.ac.uk/id/eprint/195002/1/s13047-021-00507-2.pdf</w:t>
        </w:r>
      </w:hyperlink>
    </w:p>
    <w:p>
      <w:pPr>
        <w:pStyle w:val="BodyText"/>
      </w:pPr>
      <w:hyperlink r:id="rId74">
        <w:r>
          <w:rPr>
            <w:rStyle w:val="Hyperlink"/>
          </w:rPr>
          <w:t xml:space="preserve">[82]</w:t>
        </w:r>
      </w:hyperlink>
      <w:r>
        <w:t xml:space="preserve"> </w:t>
      </w:r>
      <w:r>
        <w:t xml:space="preserve">https://pubmed.ncbi.nlm.nih.gov/38274324/</w:t>
      </w:r>
    </w:p>
    <w:p>
      <w:pPr>
        <w:pStyle w:val="BodyText"/>
      </w:pPr>
      <w:hyperlink r:id="rId74">
        <w:r>
          <w:rPr>
            <w:rStyle w:val="Hyperlink"/>
          </w:rPr>
          <w:t xml:space="preserve">https://pubmed.ncbi.nlm.nih.gov/38274324/</w:t>
        </w:r>
      </w:hyperlink>
    </w:p>
    <w:p>
      <w:pPr>
        <w:pStyle w:val="BodyText"/>
      </w:pPr>
      <w:hyperlink r:id="rId76">
        <w:r>
          <w:rPr>
            <w:rStyle w:val="Hyperlink"/>
          </w:rPr>
          <w:t xml:space="preserve">[83]</w:t>
        </w:r>
      </w:hyperlink>
      <w:r>
        <w:t xml:space="preserve"> </w:t>
      </w:r>
      <w:hyperlink r:id="rId76">
        <w:r>
          <w:rPr>
            <w:rStyle w:val="Hyperlink"/>
          </w:rPr>
          <w:t xml:space="preserve">[116]</w:t>
        </w:r>
      </w:hyperlink>
      <w:r>
        <w:t xml:space="preserve"> </w:t>
      </w:r>
      <w:r>
        <w:t xml:space="preserve">https://www.nature.com/articles/s41598-020-77856-8</w:t>
      </w:r>
    </w:p>
    <w:p>
      <w:pPr>
        <w:pStyle w:val="BodyText"/>
      </w:pPr>
      <w:hyperlink r:id="rId76">
        <w:r>
          <w:rPr>
            <w:rStyle w:val="Hyperlink"/>
          </w:rPr>
          <w:t xml:space="preserve">https://www.nature.com/articles/s41598-020-77856-8</w:t>
        </w:r>
      </w:hyperlink>
    </w:p>
    <w:p>
      <w:pPr>
        <w:pStyle w:val="BodyText"/>
      </w:pPr>
      <w:hyperlink r:id="rId77">
        <w:r>
          <w:rPr>
            <w:rStyle w:val="Hyperlink"/>
          </w:rPr>
          <w:t xml:space="preserve">[89]</w:t>
        </w:r>
      </w:hyperlink>
      <w:r>
        <w:t xml:space="preserve"> </w:t>
      </w:r>
      <w:hyperlink r:id="rId77">
        <w:r>
          <w:rPr>
            <w:rStyle w:val="Hyperlink"/>
          </w:rPr>
          <w:t xml:space="preserve">[97]</w:t>
        </w:r>
      </w:hyperlink>
      <w:r>
        <w:t xml:space="preserve"> </w:t>
      </w:r>
      <w:hyperlink r:id="rId77">
        <w:r>
          <w:rPr>
            <w:rStyle w:val="Hyperlink"/>
          </w:rPr>
          <w:t xml:space="preserve">[103]</w:t>
        </w:r>
      </w:hyperlink>
      <w:r>
        <w:t xml:space="preserve"> </w:t>
      </w:r>
      <w:r>
        <w:t xml:space="preserve">https://bjsm.bmj.com/content/bjsports/early/2025/12/07/bjsports-2025-110260.full.pdf</w:t>
      </w:r>
    </w:p>
    <w:p>
      <w:pPr>
        <w:pStyle w:val="BodyText"/>
      </w:pPr>
      <w:hyperlink r:id="rId77">
        <w:r>
          <w:rPr>
            <w:rStyle w:val="Hyperlink"/>
          </w:rPr>
          <w:t xml:space="preserve">https://bjsm.bmj.com/content/bjsports/early/2025/12/07/bjsports-2025-110260.full.pdf</w:t>
        </w:r>
      </w:hyperlink>
    </w:p>
    <w:p>
      <w:pPr>
        <w:pStyle w:val="BodyText"/>
      </w:pPr>
      <w:hyperlink r:id="rId78">
        <w:r>
          <w:rPr>
            <w:rStyle w:val="Hyperlink"/>
          </w:rPr>
          <w:t xml:space="preserve">[90]</w:t>
        </w:r>
      </w:hyperlink>
      <w:r>
        <w:t xml:space="preserve"> </w:t>
      </w:r>
      <w:hyperlink r:id="rId78">
        <w:r>
          <w:rPr>
            <w:rStyle w:val="Hyperlink"/>
          </w:rPr>
          <w:t xml:space="preserve">[91]</w:t>
        </w:r>
      </w:hyperlink>
      <w:r>
        <w:t xml:space="preserve"> </w:t>
      </w:r>
      <w:r>
        <w:t xml:space="preserve">https://pubmed.ncbi.nlm.nih.gov/28129275/</w:t>
      </w:r>
    </w:p>
    <w:p>
      <w:pPr>
        <w:pStyle w:val="BodyText"/>
      </w:pPr>
      <w:hyperlink r:id="rId78">
        <w:r>
          <w:rPr>
            <w:rStyle w:val="Hyperlink"/>
          </w:rPr>
          <w:t xml:space="preserve">https://pubmed.ncbi.nlm.nih.gov/28129275/</w:t>
        </w:r>
      </w:hyperlink>
    </w:p>
    <w:p>
      <w:pPr>
        <w:pStyle w:val="BodyText"/>
      </w:pPr>
      <w:hyperlink r:id="rId79">
        <w:r>
          <w:rPr>
            <w:rStyle w:val="Hyperlink"/>
          </w:rPr>
          <w:t xml:space="preserve">[92]</w:t>
        </w:r>
      </w:hyperlink>
      <w:r>
        <w:t xml:space="preserve"> </w:t>
      </w:r>
      <w:r>
        <w:t xml:space="preserve">https://www.rodrigoallenatore.com/articoliscientificiPDF/COMPARISON%20OF%20POWERLIFTING%20PERFORMANCE.pdf</w:t>
      </w:r>
    </w:p>
    <w:p>
      <w:pPr>
        <w:pStyle w:val="BodyText"/>
      </w:pPr>
      <w:hyperlink r:id="rId79">
        <w:r>
          <w:rPr>
            <w:rStyle w:val="Hyperlink"/>
          </w:rPr>
          <w:t xml:space="preserve">https://www.rodrigoallenatore.com/articoliscientificiPDF/COMPARISON%20OF%20POWERLIFTING%20PERFORMANCE.pdf</w:t>
        </w:r>
      </w:hyperlink>
    </w:p>
    <w:p>
      <w:pPr>
        <w:pStyle w:val="BodyText"/>
      </w:pPr>
      <w:hyperlink r:id="rId82">
        <w:r>
          <w:rPr>
            <w:rStyle w:val="Hyperlink"/>
          </w:rPr>
          <w:t xml:space="preserve">[98]</w:t>
        </w:r>
      </w:hyperlink>
      <w:r>
        <w:t xml:space="preserve"> </w:t>
      </w:r>
      <w:r>
        <w:t xml:space="preserve">https://pubmed.ncbi.nlm.nih.gov/34217001/</w:t>
      </w:r>
    </w:p>
    <w:p>
      <w:pPr>
        <w:pStyle w:val="BodyText"/>
      </w:pPr>
      <w:hyperlink r:id="rId82">
        <w:r>
          <w:rPr>
            <w:rStyle w:val="Hyperlink"/>
          </w:rPr>
          <w:t xml:space="preserve">https://pubmed.ncbi.nlm.nih.gov/34217001/</w:t>
        </w:r>
      </w:hyperlink>
    </w:p>
    <w:p>
      <w:pPr>
        <w:pStyle w:val="BodyText"/>
      </w:pPr>
      <w:hyperlink r:id="rId84">
        <w:r>
          <w:rPr>
            <w:rStyle w:val="Hyperlink"/>
          </w:rPr>
          <w:t xml:space="preserve">[105]</w:t>
        </w:r>
      </w:hyperlink>
      <w:r>
        <w:t xml:space="preserve"> </w:t>
      </w:r>
      <w:r>
        <w:t xml:space="preserve">https://pmc.ncbi.nlm.nih.gov/articles/PMC8869522/</w:t>
      </w:r>
    </w:p>
    <w:p>
      <w:pPr>
        <w:pStyle w:val="BodyText"/>
      </w:pPr>
      <w:hyperlink r:id="rId84">
        <w:r>
          <w:rPr>
            <w:rStyle w:val="Hyperlink"/>
          </w:rPr>
          <w:t xml:space="preserve">https://pmc.ncbi.nlm.nih.gov/articles/PMC8869522/</w:t>
        </w:r>
      </w:hyperlink>
    </w:p>
    <w:p>
      <w:pPr>
        <w:pStyle w:val="BodyText"/>
      </w:pPr>
      <w:hyperlink r:id="rId87">
        <w:r>
          <w:rPr>
            <w:rStyle w:val="Hyperlink"/>
          </w:rPr>
          <w:t xml:space="preserve">[112]</w:t>
        </w:r>
      </w:hyperlink>
      <w:r>
        <w:t xml:space="preserve"> </w:t>
      </w:r>
      <w:r>
        <w:t xml:space="preserve">https://www.mdpi.com/2075-4418/10/3/160</w:t>
      </w:r>
    </w:p>
    <w:p>
      <w:pPr>
        <w:pStyle w:val="BodyText"/>
      </w:pPr>
      <w:hyperlink r:id="rId87">
        <w:r>
          <w:rPr>
            <w:rStyle w:val="Hyperlink"/>
          </w:rPr>
          <w:t xml:space="preserve">https://www.mdpi.com/2075-4418/10/3/160</w:t>
        </w:r>
      </w:hyperlink>
    </w:p>
    <w:p>
      <w:pPr>
        <w:pStyle w:val="BodyText"/>
      </w:pPr>
      <w:hyperlink r:id="rId90">
        <w:r>
          <w:rPr>
            <w:rStyle w:val="Hyperlink"/>
          </w:rPr>
          <w:t xml:space="preserve">[117]</w:t>
        </w:r>
      </w:hyperlink>
      <w:r>
        <w:t xml:space="preserve"> </w:t>
      </w:r>
      <w:hyperlink r:id="rId90">
        <w:r>
          <w:rPr>
            <w:rStyle w:val="Hyperlink"/>
          </w:rPr>
          <w:t xml:space="preserve">[122]</w:t>
        </w:r>
      </w:hyperlink>
      <w:r>
        <w:t xml:space="preserve"> </w:t>
      </w:r>
      <w:r>
        <w:t xml:space="preserve">https://www.nature.com/articles/boneres201644</w:t>
      </w:r>
    </w:p>
    <w:p>
      <w:pPr>
        <w:pStyle w:val="BodyText"/>
      </w:pPr>
      <w:hyperlink r:id="rId90">
        <w:r>
          <w:rPr>
            <w:rStyle w:val="Hyperlink"/>
          </w:rPr>
          <w:t xml:space="preserve">https://www.nature.com/articles/boneres201644</w:t>
        </w:r>
      </w:hyperlink>
    </w:p>
    <w:p>
      <w:pPr>
        <w:pStyle w:val="BodyText"/>
      </w:pPr>
      <w:hyperlink r:id="rId91">
        <w:r>
          <w:rPr>
            <w:rStyle w:val="Hyperlink"/>
          </w:rPr>
          <w:t xml:space="preserve">[118]</w:t>
        </w:r>
      </w:hyperlink>
      <w:r>
        <w:t xml:space="preserve"> </w:t>
      </w:r>
      <w:hyperlink r:id="rId91">
        <w:r>
          <w:rPr>
            <w:rStyle w:val="Hyperlink"/>
          </w:rPr>
          <w:t xml:space="preserve">[125]</w:t>
        </w:r>
      </w:hyperlink>
      <w:r>
        <w:t xml:space="preserve"> </w:t>
      </w:r>
      <w:r>
        <w:t xml:space="preserve">https://journals.plos.org/plosone/article?id=10.1371%2Fjournal.pone.0169548</w:t>
      </w:r>
    </w:p>
    <w:p>
      <w:pPr>
        <w:pStyle w:val="BodyText"/>
      </w:pPr>
      <w:hyperlink r:id="rId91">
        <w:r>
          <w:rPr>
            <w:rStyle w:val="Hyperlink"/>
          </w:rPr>
          <w:t xml:space="preserve">https://journals.plos.org/plosone/article?id=10.1371%2Fjournal.pone.0169548</w:t>
        </w:r>
      </w:hyperlink>
    </w:p>
    <w:p>
      <w:pPr>
        <w:pStyle w:val="BodyText"/>
      </w:pPr>
      <w:hyperlink r:id="rId93">
        <w:r>
          <w:rPr>
            <w:rStyle w:val="Hyperlink"/>
          </w:rPr>
          <w:t xml:space="preserve">[127]</w:t>
        </w:r>
      </w:hyperlink>
      <w:r>
        <w:t xml:space="preserve"> </w:t>
      </w:r>
      <w:r>
        <w:t xml:space="preserve">https://pmc.ncbi.nlm.nih.gov/articles/PMC5240970/</w:t>
      </w:r>
    </w:p>
    <w:p>
      <w:pPr>
        <w:pStyle w:val="BodyText"/>
      </w:pPr>
      <w:hyperlink r:id="rId93">
        <w:r>
          <w:rPr>
            <w:rStyle w:val="Hyperlink"/>
          </w:rPr>
          <w:t xml:space="preserve">https://pmc.ncbi.nlm.nih.gov/articles/PMC5240970/</w:t>
        </w:r>
      </w:hyperlink>
    </w:p>
    <w:p>
      <w:pPr>
        <w:pStyle w:val="BodyText"/>
      </w:pPr>
      <w:hyperlink r:id="rId94">
        <w:r>
          <w:rPr>
            <w:rStyle w:val="Hyperlink"/>
          </w:rPr>
          <w:t xml:space="preserve">[129]</w:t>
        </w:r>
      </w:hyperlink>
      <w:r>
        <w:t xml:space="preserve"> </w:t>
      </w:r>
      <w:r>
        <w:t xml:space="preserve">https://pmc.ncbi.nlm.nih.gov/articles/PMC9604603/</w:t>
      </w:r>
    </w:p>
    <w:p>
      <w:pPr>
        <w:pStyle w:val="BodyText"/>
      </w:pPr>
      <w:hyperlink r:id="rId94">
        <w:r>
          <w:rPr>
            <w:rStyle w:val="Hyperlink"/>
          </w:rPr>
          <w:t xml:space="preserve">https://pmc.ncbi.nlm.nih.gov/articles/PMC9604603/</w:t>
        </w:r>
      </w:hyperlink>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bjsm.bmj.com/content/57/18/1211" TargetMode="External" /><Relationship Type="http://schemas.openxmlformats.org/officeDocument/2006/relationships/hyperlink" Id="rId77" Target="https://bjsm.bmj.com/content/bjsports/early/2025/12/07/bjsports-2025-110260.full.pdf" TargetMode="External" /><Relationship Type="http://schemas.openxmlformats.org/officeDocument/2006/relationships/hyperlink" Id="rId72" Target="https://eprints.whiterose.ac.uk/id/eprint/195002/1/s13047-021-00507-2.pdf" TargetMode="External" /><Relationship Type="http://schemas.openxmlformats.org/officeDocument/2006/relationships/hyperlink" Id="rId91" Target="https://journals.plos.org/plosone/article?id=10.1371%2Fjournal.pone.0169548" TargetMode="External" /><Relationship Type="http://schemas.openxmlformats.org/officeDocument/2006/relationships/hyperlink" Id="rId58" Target="https://link.springer.com/article/10.1186/s40798-023-00568-6" TargetMode="External" /><Relationship Type="http://schemas.openxmlformats.org/officeDocument/2006/relationships/hyperlink" Id="rId62" Target="https://peerj.com/articles/16777/" TargetMode="External" /><Relationship Type="http://schemas.openxmlformats.org/officeDocument/2006/relationships/hyperlink" Id="rId51" Target="https://pmc.ncbi.nlm.nih.gov/articles/PMC10549863/" TargetMode="External" /><Relationship Type="http://schemas.openxmlformats.org/officeDocument/2006/relationships/hyperlink" Id="rId50" Target="https://pmc.ncbi.nlm.nih.gov/articles/PMC12040276/" TargetMode="External" /><Relationship Type="http://schemas.openxmlformats.org/officeDocument/2006/relationships/hyperlink" Id="rId43" Target="https://pmc.ncbi.nlm.nih.gov/articles/PMC12336695/" TargetMode="External" /><Relationship Type="http://schemas.openxmlformats.org/officeDocument/2006/relationships/hyperlink" Id="rId31" Target="https://pmc.ncbi.nlm.nih.gov/articles/PMC5215510/" TargetMode="External" /><Relationship Type="http://schemas.openxmlformats.org/officeDocument/2006/relationships/hyperlink" Id="rId93" Target="https://pmc.ncbi.nlm.nih.gov/articles/PMC5240970/" TargetMode="External" /><Relationship Type="http://schemas.openxmlformats.org/officeDocument/2006/relationships/hyperlink" Id="rId39" Target="https://pmc.ncbi.nlm.nih.gov/articles/PMC5571788/" TargetMode="External" /><Relationship Type="http://schemas.openxmlformats.org/officeDocument/2006/relationships/hyperlink" Id="rId55" Target="https://pmc.ncbi.nlm.nih.gov/articles/PMC6723894/" TargetMode="External" /><Relationship Type="http://schemas.openxmlformats.org/officeDocument/2006/relationships/hyperlink" Id="rId29" Target="https://pmc.ncbi.nlm.nih.gov/articles/PMC8039565/" TargetMode="External" /><Relationship Type="http://schemas.openxmlformats.org/officeDocument/2006/relationships/hyperlink" Id="rId84" Target="https://pmc.ncbi.nlm.nih.gov/articles/PMC8869522/" TargetMode="External" /><Relationship Type="http://schemas.openxmlformats.org/officeDocument/2006/relationships/hyperlink" Id="rId36" Target="https://pmc.ncbi.nlm.nih.gov/articles/PMC8918924/" TargetMode="External" /><Relationship Type="http://schemas.openxmlformats.org/officeDocument/2006/relationships/hyperlink" Id="rId94" Target="https://pmc.ncbi.nlm.nih.gov/articles/PMC9604603/" TargetMode="External" /><Relationship Type="http://schemas.openxmlformats.org/officeDocument/2006/relationships/hyperlink" Id="rId63" Target="https://pmc.ncbi.nlm.nih.gov/articles/PMC9965890/" TargetMode="External" /><Relationship Type="http://schemas.openxmlformats.org/officeDocument/2006/relationships/hyperlink" Id="rId41" Target="https://pmc.ncbi.nlm.nih.gov/articles/PMC9972464/" TargetMode="External" /><Relationship Type="http://schemas.openxmlformats.org/officeDocument/2006/relationships/hyperlink" Id="rId78" Target="https://pubmed.ncbi.nlm.nih.gov/28129275/" TargetMode="External" /><Relationship Type="http://schemas.openxmlformats.org/officeDocument/2006/relationships/hyperlink" Id="rId52" Target="https://pubmed.ncbi.nlm.nih.gov/28834797/?utm_source=chatgpt.com" TargetMode="External" /><Relationship Type="http://schemas.openxmlformats.org/officeDocument/2006/relationships/hyperlink" Id="rId69" Target="https://pubmed.ncbi.nlm.nih.gov/28921683/" TargetMode="External" /><Relationship Type="http://schemas.openxmlformats.org/officeDocument/2006/relationships/hyperlink" Id="rId68" Target="https://pubmed.ncbi.nlm.nih.gov/28921683/?utm_source=chatgpt.com" TargetMode="External" /><Relationship Type="http://schemas.openxmlformats.org/officeDocument/2006/relationships/hyperlink" Id="rId33" Target="https://pubmed.ncbi.nlm.nih.gov/29766442/" TargetMode="External" /><Relationship Type="http://schemas.openxmlformats.org/officeDocument/2006/relationships/hyperlink" Id="rId24" Target="https://pubmed.ncbi.nlm.nih.gov/31993949/" TargetMode="External" /><Relationship Type="http://schemas.openxmlformats.org/officeDocument/2006/relationships/hyperlink" Id="rId21" Target="https://pubmed.ncbi.nlm.nih.gov/32522732/" TargetMode="External" /><Relationship Type="http://schemas.openxmlformats.org/officeDocument/2006/relationships/hyperlink" Id="rId30" Target="https://pubmed.ncbi.nlm.nih.gov/32988930/" TargetMode="External" /><Relationship Type="http://schemas.openxmlformats.org/officeDocument/2006/relationships/hyperlink" Id="rId23" Target="https://pubmed.ncbi.nlm.nih.gov/33359798/?utm_source=chatgpt.com" TargetMode="External" /><Relationship Type="http://schemas.openxmlformats.org/officeDocument/2006/relationships/hyperlink" Id="rId22" Target="https://pubmed.ncbi.nlm.nih.gov/33433148/?utm_source=chatgpt.com" TargetMode="External" /><Relationship Type="http://schemas.openxmlformats.org/officeDocument/2006/relationships/hyperlink" Id="rId82" Target="https://pubmed.ncbi.nlm.nih.gov/34217001/" TargetMode="External" /><Relationship Type="http://schemas.openxmlformats.org/officeDocument/2006/relationships/hyperlink" Id="rId37" Target="https://pubmed.ncbi.nlm.nih.gov/35029596/?utm_source=chatgpt.com" TargetMode="External" /><Relationship Type="http://schemas.openxmlformats.org/officeDocument/2006/relationships/hyperlink" Id="rId25" Target="https://pubmed.ncbi.nlm.nih.gov/35044672/" TargetMode="External" /><Relationship Type="http://schemas.openxmlformats.org/officeDocument/2006/relationships/hyperlink" Id="rId48" Target="https://pubmed.ncbi.nlm.nih.gov/35380511/" TargetMode="External" /><Relationship Type="http://schemas.openxmlformats.org/officeDocument/2006/relationships/hyperlink" Id="rId40" Target="https://pubmed.ncbi.nlm.nih.gov/35417636/" TargetMode="External" /><Relationship Type="http://schemas.openxmlformats.org/officeDocument/2006/relationships/hyperlink" Id="rId53" Target="https://pubmed.ncbi.nlm.nih.gov/37369087/" TargetMode="External" /><Relationship Type="http://schemas.openxmlformats.org/officeDocument/2006/relationships/hyperlink" Id="rId47" Target="https://pubmed.ncbi.nlm.nih.gov/37414459/" TargetMode="External" /><Relationship Type="http://schemas.openxmlformats.org/officeDocument/2006/relationships/hyperlink" Id="rId74" Target="https://pubmed.ncbi.nlm.nih.gov/38274324/" TargetMode="External" /><Relationship Type="http://schemas.openxmlformats.org/officeDocument/2006/relationships/hyperlink" Id="rId70" Target="https://pubmed.ncbi.nlm.nih.gov/41672607/" TargetMode="External" /><Relationship Type="http://schemas.openxmlformats.org/officeDocument/2006/relationships/hyperlink" Id="rId67" Target="https://scispace.com/pdf/corticospinal-responses-following-strength-training-a-2pf21se9iy.pdf?utm_source=chatgpt.com" TargetMode="External" /><Relationship Type="http://schemas.openxmlformats.org/officeDocument/2006/relationships/hyperlink" Id="rId54" Target="https://www.frontiersin.org/journals/immunology/articles/10.3389/fimmu.2023.1133355/full" TargetMode="External" /><Relationship Type="http://schemas.openxmlformats.org/officeDocument/2006/relationships/hyperlink" Id="rId71" Target="https://www.frontiersin.org/journals/physiology/articles/10.3389/fphys.2020.00887/full" TargetMode="External" /><Relationship Type="http://schemas.openxmlformats.org/officeDocument/2006/relationships/hyperlink" Id="rId87" Target="https://www.mdpi.com/2075-4418/10/3/160" TargetMode="External" /><Relationship Type="http://schemas.openxmlformats.org/officeDocument/2006/relationships/hyperlink" Id="rId90" Target="https://www.nature.com/articles/boneres201644" TargetMode="External" /><Relationship Type="http://schemas.openxmlformats.org/officeDocument/2006/relationships/hyperlink" Id="rId76" Target="https://www.nature.com/articles/s41598-020-77856-8" TargetMode="External" /><Relationship Type="http://schemas.openxmlformats.org/officeDocument/2006/relationships/hyperlink" Id="rId59" Target="https://www.nature.com/articles/s41598-024-61905-7" TargetMode="External" /><Relationship Type="http://schemas.openxmlformats.org/officeDocument/2006/relationships/hyperlink" Id="rId42" Target="https://www.nejm.org/doi/abs/10.1056/NEJMoa2108447" TargetMode="External" /><Relationship Type="http://schemas.openxmlformats.org/officeDocument/2006/relationships/hyperlink" Id="rId34" Target="https://www.nejm.org/doi/full/10.1056/NEJMoa2108447" TargetMode="External" /><Relationship Type="http://schemas.openxmlformats.org/officeDocument/2006/relationships/hyperlink" Id="rId61" Target="https://www.researchgate.net/publication/346036314_The_effects_of_plyometric_jump_training_on_physical_fitness_attributes_in_basketball_players_A_meta-analysis?utm_source=chatgpt.com" TargetMode="External" /><Relationship Type="http://schemas.openxmlformats.org/officeDocument/2006/relationships/hyperlink" Id="rId79" Target="https://www.rodrigoallenatore.com/articoliscientificiPDF/COMPARISON%20OF%20POWERLIFTING%20PERFORMANCE.pdf" TargetMode="External" /><Relationship Type="http://schemas.openxmlformats.org/officeDocument/2006/relationships/hyperlink" Id="rId27" Target="https://www.sciencedirect.com/science/article/abs/pii/S0966636218304843" TargetMode="External" /><Relationship Type="http://schemas.openxmlformats.org/officeDocument/2006/relationships/hyperlink" Id="rId49" Target="https://www.semanticscholar.org/paper/Resistance-training-prescription-for-muscle-and-in-Currier-Mcleod/a0b93fc7fb7bfe615dbadc02c40116c09c908405" TargetMode="External" /><Relationship Type="http://schemas.openxmlformats.org/officeDocument/2006/relationships/hyperlink" Id="rId28" Target="https://www.tandfonline.com/doi/abs/10.1080/02640414.2018.1555906" TargetMode="External" /></Relationships>
</file>

<file path=word/_rels/footnotes.xml.rels><?xml version="1.0" encoding="UTF-8"?><Relationships xmlns="http://schemas.openxmlformats.org/package/2006/relationships"><Relationship Type="http://schemas.openxmlformats.org/officeDocument/2006/relationships/hyperlink" Id="rId38" Target="https://bjsm.bmj.com/content/57/18/1211" TargetMode="External" /><Relationship Type="http://schemas.openxmlformats.org/officeDocument/2006/relationships/hyperlink" Id="rId77" Target="https://bjsm.bmj.com/content/bjsports/early/2025/12/07/bjsports-2025-110260.full.pdf" TargetMode="External" /><Relationship Type="http://schemas.openxmlformats.org/officeDocument/2006/relationships/hyperlink" Id="rId72" Target="https://eprints.whiterose.ac.uk/id/eprint/195002/1/s13047-021-00507-2.pdf" TargetMode="External" /><Relationship Type="http://schemas.openxmlformats.org/officeDocument/2006/relationships/hyperlink" Id="rId91" Target="https://journals.plos.org/plosone/article?id=10.1371%2Fjournal.pone.0169548" TargetMode="External" /><Relationship Type="http://schemas.openxmlformats.org/officeDocument/2006/relationships/hyperlink" Id="rId58" Target="https://link.springer.com/article/10.1186/s40798-023-00568-6" TargetMode="External" /><Relationship Type="http://schemas.openxmlformats.org/officeDocument/2006/relationships/hyperlink" Id="rId62" Target="https://peerj.com/articles/16777/" TargetMode="External" /><Relationship Type="http://schemas.openxmlformats.org/officeDocument/2006/relationships/hyperlink" Id="rId51" Target="https://pmc.ncbi.nlm.nih.gov/articles/PMC10549863/" TargetMode="External" /><Relationship Type="http://schemas.openxmlformats.org/officeDocument/2006/relationships/hyperlink" Id="rId50" Target="https://pmc.ncbi.nlm.nih.gov/articles/PMC12040276/" TargetMode="External" /><Relationship Type="http://schemas.openxmlformats.org/officeDocument/2006/relationships/hyperlink" Id="rId43" Target="https://pmc.ncbi.nlm.nih.gov/articles/PMC12336695/" TargetMode="External" /><Relationship Type="http://schemas.openxmlformats.org/officeDocument/2006/relationships/hyperlink" Id="rId31" Target="https://pmc.ncbi.nlm.nih.gov/articles/PMC5215510/" TargetMode="External" /><Relationship Type="http://schemas.openxmlformats.org/officeDocument/2006/relationships/hyperlink" Id="rId93" Target="https://pmc.ncbi.nlm.nih.gov/articles/PMC5240970/" TargetMode="External" /><Relationship Type="http://schemas.openxmlformats.org/officeDocument/2006/relationships/hyperlink" Id="rId39" Target="https://pmc.ncbi.nlm.nih.gov/articles/PMC5571788/" TargetMode="External" /><Relationship Type="http://schemas.openxmlformats.org/officeDocument/2006/relationships/hyperlink" Id="rId55" Target="https://pmc.ncbi.nlm.nih.gov/articles/PMC6723894/" TargetMode="External" /><Relationship Type="http://schemas.openxmlformats.org/officeDocument/2006/relationships/hyperlink" Id="rId29" Target="https://pmc.ncbi.nlm.nih.gov/articles/PMC8039565/" TargetMode="External" /><Relationship Type="http://schemas.openxmlformats.org/officeDocument/2006/relationships/hyperlink" Id="rId84" Target="https://pmc.ncbi.nlm.nih.gov/articles/PMC8869522/" TargetMode="External" /><Relationship Type="http://schemas.openxmlformats.org/officeDocument/2006/relationships/hyperlink" Id="rId36" Target="https://pmc.ncbi.nlm.nih.gov/articles/PMC8918924/" TargetMode="External" /><Relationship Type="http://schemas.openxmlformats.org/officeDocument/2006/relationships/hyperlink" Id="rId94" Target="https://pmc.ncbi.nlm.nih.gov/articles/PMC9604603/" TargetMode="External" /><Relationship Type="http://schemas.openxmlformats.org/officeDocument/2006/relationships/hyperlink" Id="rId63" Target="https://pmc.ncbi.nlm.nih.gov/articles/PMC9965890/" TargetMode="External" /><Relationship Type="http://schemas.openxmlformats.org/officeDocument/2006/relationships/hyperlink" Id="rId41" Target="https://pmc.ncbi.nlm.nih.gov/articles/PMC9972464/" TargetMode="External" /><Relationship Type="http://schemas.openxmlformats.org/officeDocument/2006/relationships/hyperlink" Id="rId78" Target="https://pubmed.ncbi.nlm.nih.gov/28129275/" TargetMode="External" /><Relationship Type="http://schemas.openxmlformats.org/officeDocument/2006/relationships/hyperlink" Id="rId52" Target="https://pubmed.ncbi.nlm.nih.gov/28834797/?utm_source=chatgpt.com" TargetMode="External" /><Relationship Type="http://schemas.openxmlformats.org/officeDocument/2006/relationships/hyperlink" Id="rId69" Target="https://pubmed.ncbi.nlm.nih.gov/28921683/" TargetMode="External" /><Relationship Type="http://schemas.openxmlformats.org/officeDocument/2006/relationships/hyperlink" Id="rId68" Target="https://pubmed.ncbi.nlm.nih.gov/28921683/?utm_source=chatgpt.com" TargetMode="External" /><Relationship Type="http://schemas.openxmlformats.org/officeDocument/2006/relationships/hyperlink" Id="rId33" Target="https://pubmed.ncbi.nlm.nih.gov/29766442/" TargetMode="External" /><Relationship Type="http://schemas.openxmlformats.org/officeDocument/2006/relationships/hyperlink" Id="rId24" Target="https://pubmed.ncbi.nlm.nih.gov/31993949/" TargetMode="External" /><Relationship Type="http://schemas.openxmlformats.org/officeDocument/2006/relationships/hyperlink" Id="rId21" Target="https://pubmed.ncbi.nlm.nih.gov/32522732/" TargetMode="External" /><Relationship Type="http://schemas.openxmlformats.org/officeDocument/2006/relationships/hyperlink" Id="rId30" Target="https://pubmed.ncbi.nlm.nih.gov/32988930/" TargetMode="External" /><Relationship Type="http://schemas.openxmlformats.org/officeDocument/2006/relationships/hyperlink" Id="rId23" Target="https://pubmed.ncbi.nlm.nih.gov/33359798/?utm_source=chatgpt.com" TargetMode="External" /><Relationship Type="http://schemas.openxmlformats.org/officeDocument/2006/relationships/hyperlink" Id="rId22" Target="https://pubmed.ncbi.nlm.nih.gov/33433148/?utm_source=chatgpt.com" TargetMode="External" /><Relationship Type="http://schemas.openxmlformats.org/officeDocument/2006/relationships/hyperlink" Id="rId82" Target="https://pubmed.ncbi.nlm.nih.gov/34217001/" TargetMode="External" /><Relationship Type="http://schemas.openxmlformats.org/officeDocument/2006/relationships/hyperlink" Id="rId37" Target="https://pubmed.ncbi.nlm.nih.gov/35029596/?utm_source=chatgpt.com" TargetMode="External" /><Relationship Type="http://schemas.openxmlformats.org/officeDocument/2006/relationships/hyperlink" Id="rId25" Target="https://pubmed.ncbi.nlm.nih.gov/35044672/" TargetMode="External" /><Relationship Type="http://schemas.openxmlformats.org/officeDocument/2006/relationships/hyperlink" Id="rId48" Target="https://pubmed.ncbi.nlm.nih.gov/35380511/" TargetMode="External" /><Relationship Type="http://schemas.openxmlformats.org/officeDocument/2006/relationships/hyperlink" Id="rId40" Target="https://pubmed.ncbi.nlm.nih.gov/35417636/" TargetMode="External" /><Relationship Type="http://schemas.openxmlformats.org/officeDocument/2006/relationships/hyperlink" Id="rId53" Target="https://pubmed.ncbi.nlm.nih.gov/37369087/" TargetMode="External" /><Relationship Type="http://schemas.openxmlformats.org/officeDocument/2006/relationships/hyperlink" Id="rId47" Target="https://pubmed.ncbi.nlm.nih.gov/37414459/" TargetMode="External" /><Relationship Type="http://schemas.openxmlformats.org/officeDocument/2006/relationships/hyperlink" Id="rId74" Target="https://pubmed.ncbi.nlm.nih.gov/38274324/" TargetMode="External" /><Relationship Type="http://schemas.openxmlformats.org/officeDocument/2006/relationships/hyperlink" Id="rId70" Target="https://pubmed.ncbi.nlm.nih.gov/41672607/" TargetMode="External" /><Relationship Type="http://schemas.openxmlformats.org/officeDocument/2006/relationships/hyperlink" Id="rId67" Target="https://scispace.com/pdf/corticospinal-responses-following-strength-training-a-2pf21se9iy.pdf?utm_source=chatgpt.com" TargetMode="External" /><Relationship Type="http://schemas.openxmlformats.org/officeDocument/2006/relationships/hyperlink" Id="rId54" Target="https://www.frontiersin.org/journals/immunology/articles/10.3389/fimmu.2023.1133355/full" TargetMode="External" /><Relationship Type="http://schemas.openxmlformats.org/officeDocument/2006/relationships/hyperlink" Id="rId71" Target="https://www.frontiersin.org/journals/physiology/articles/10.3389/fphys.2020.00887/full" TargetMode="External" /><Relationship Type="http://schemas.openxmlformats.org/officeDocument/2006/relationships/hyperlink" Id="rId87" Target="https://www.mdpi.com/2075-4418/10/3/160" TargetMode="External" /><Relationship Type="http://schemas.openxmlformats.org/officeDocument/2006/relationships/hyperlink" Id="rId90" Target="https://www.nature.com/articles/boneres201644" TargetMode="External" /><Relationship Type="http://schemas.openxmlformats.org/officeDocument/2006/relationships/hyperlink" Id="rId76" Target="https://www.nature.com/articles/s41598-020-77856-8" TargetMode="External" /><Relationship Type="http://schemas.openxmlformats.org/officeDocument/2006/relationships/hyperlink" Id="rId59" Target="https://www.nature.com/articles/s41598-024-61905-7" TargetMode="External" /><Relationship Type="http://schemas.openxmlformats.org/officeDocument/2006/relationships/hyperlink" Id="rId42" Target="https://www.nejm.org/doi/abs/10.1056/NEJMoa2108447" TargetMode="External" /><Relationship Type="http://schemas.openxmlformats.org/officeDocument/2006/relationships/hyperlink" Id="rId34" Target="https://www.nejm.org/doi/full/10.1056/NEJMoa2108447" TargetMode="External" /><Relationship Type="http://schemas.openxmlformats.org/officeDocument/2006/relationships/hyperlink" Id="rId61" Target="https://www.researchgate.net/publication/346036314_The_effects_of_plyometric_jump_training_on_physical_fitness_attributes_in_basketball_players_A_meta-analysis?utm_source=chatgpt.com" TargetMode="External" /><Relationship Type="http://schemas.openxmlformats.org/officeDocument/2006/relationships/hyperlink" Id="rId79" Target="https://www.rodrigoallenatore.com/articoliscientificiPDF/COMPARISON%20OF%20POWERLIFTING%20PERFORMANCE.pdf" TargetMode="External" /><Relationship Type="http://schemas.openxmlformats.org/officeDocument/2006/relationships/hyperlink" Id="rId27" Target="https://www.sciencedirect.com/science/article/abs/pii/S0966636218304843" TargetMode="External" /><Relationship Type="http://schemas.openxmlformats.org/officeDocument/2006/relationships/hyperlink" Id="rId49" Target="https://www.semanticscholar.org/paper/Resistance-training-prescription-for-muscle-and-in-Currier-Mcleod/a0b93fc7fb7bfe615dbadc02c40116c09c908405" TargetMode="External" /><Relationship Type="http://schemas.openxmlformats.org/officeDocument/2006/relationships/hyperlink" Id="rId28" Target="https://www.tandfonline.com/doi/abs/10.1080/02640414.2018.15559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2026-03-28T06:37:16Z</dcterms:created>
  <dcterms:modified xsi:type="dcterms:W3CDTF">2026-03-28T06:37:16Z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