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Hirschbach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Feb 2019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359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7810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0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