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314" w:rsidRPr="00896517" w:rsidRDefault="001F5EE7">
      <w:pPr>
        <w:jc w:val="center"/>
        <w:rPr>
          <w:rFonts w:ascii="Times New Roman" w:eastAsia="Times New Roman" w:hAnsi="Times New Roman" w:cs="Times New Roman"/>
          <w:b/>
          <w:color w:val="980000"/>
          <w:sz w:val="24"/>
          <w:szCs w:val="24"/>
          <w:lang w:val="en-GB"/>
        </w:rPr>
      </w:pPr>
      <w:r>
        <w:rPr>
          <w:rFonts w:ascii="Garamond" w:eastAsia="Garamond" w:hAnsi="Garamond" w:cs="Garamond"/>
          <w:b/>
          <w:noProof/>
          <w:color w:val="800000"/>
          <w:sz w:val="32"/>
          <w:szCs w:val="32"/>
          <w:lang w:val="de-DE"/>
        </w:rPr>
        <w:drawing>
          <wp:inline distT="114300" distB="114300" distL="114300" distR="114300">
            <wp:extent cx="1119188" cy="68643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96517">
        <w:rPr>
          <w:rFonts w:ascii="Garamond" w:eastAsia="Garamond" w:hAnsi="Garamond" w:cs="Garamond"/>
          <w:b/>
          <w:color w:val="800000"/>
          <w:sz w:val="32"/>
          <w:szCs w:val="32"/>
          <w:lang w:val="en-GB"/>
        </w:rPr>
        <w:t xml:space="preserve">         </w:t>
      </w:r>
      <w:r>
        <w:rPr>
          <w:rFonts w:ascii="Garamond" w:eastAsia="Garamond" w:hAnsi="Garamond" w:cs="Garamond"/>
          <w:b/>
          <w:noProof/>
          <w:color w:val="800000"/>
          <w:sz w:val="32"/>
          <w:szCs w:val="32"/>
          <w:lang w:val="de-DE"/>
        </w:rPr>
        <w:drawing>
          <wp:inline distT="114300" distB="114300" distL="114300" distR="114300">
            <wp:extent cx="914400" cy="4000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96517">
        <w:rPr>
          <w:rFonts w:ascii="Garamond" w:eastAsia="Garamond" w:hAnsi="Garamond" w:cs="Garamond"/>
          <w:b/>
          <w:color w:val="800000"/>
          <w:sz w:val="32"/>
          <w:szCs w:val="32"/>
          <w:lang w:val="en-GB"/>
        </w:rPr>
        <w:t xml:space="preserve">           </w:t>
      </w:r>
      <w:r>
        <w:rPr>
          <w:rFonts w:ascii="Garamond" w:eastAsia="Garamond" w:hAnsi="Garamond" w:cs="Garamond"/>
          <w:b/>
          <w:noProof/>
          <w:color w:val="800000"/>
          <w:sz w:val="32"/>
          <w:szCs w:val="32"/>
          <w:lang w:val="de-DE"/>
        </w:rPr>
        <w:drawing>
          <wp:inline distT="19050" distB="19050" distL="19050" distR="19050">
            <wp:extent cx="1243013" cy="366791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2314" w:rsidRPr="00896517" w:rsidRDefault="006D2314">
      <w:pPr>
        <w:jc w:val="center"/>
        <w:rPr>
          <w:lang w:val="en-GB"/>
        </w:rPr>
      </w:pPr>
    </w:p>
    <w:p w:rsidR="006D2314" w:rsidRPr="00896517" w:rsidRDefault="006D2314">
      <w:pPr>
        <w:jc w:val="center"/>
        <w:rPr>
          <w:lang w:val="en-GB"/>
        </w:rPr>
      </w:pPr>
    </w:p>
    <w:p w:rsidR="006D2314" w:rsidRPr="001F5EE7" w:rsidRDefault="001F5EE7">
      <w:pPr>
        <w:jc w:val="center"/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Reference document </w:t>
      </w:r>
    </w:p>
    <w:p w:rsidR="006D2314" w:rsidRPr="001F5EE7" w:rsidRDefault="001F5EE7">
      <w:pPr>
        <w:jc w:val="center"/>
        <w:rPr>
          <w:b/>
          <w:sz w:val="24"/>
          <w:szCs w:val="24"/>
          <w:lang w:val="en-GB"/>
        </w:rPr>
      </w:pPr>
      <w:proofErr w:type="spellStart"/>
      <w:r w:rsidRPr="001F5EE7">
        <w:rPr>
          <w:b/>
          <w:sz w:val="24"/>
          <w:szCs w:val="24"/>
          <w:lang w:val="en-GB"/>
        </w:rPr>
        <w:t>Topothek</w:t>
      </w:r>
      <w:proofErr w:type="spellEnd"/>
      <w:r w:rsidRPr="001F5EE7">
        <w:rPr>
          <w:b/>
          <w:sz w:val="24"/>
          <w:szCs w:val="24"/>
          <w:lang w:val="en-GB"/>
        </w:rPr>
        <w:t xml:space="preserve"> @ Computer Vision (CV)</w:t>
      </w:r>
    </w:p>
    <w:p w:rsidR="006D2314" w:rsidRPr="001F5EE7" w:rsidRDefault="006D2314">
      <w:pPr>
        <w:jc w:val="center"/>
        <w:rPr>
          <w:b/>
          <w:sz w:val="24"/>
          <w:szCs w:val="24"/>
          <w:lang w:val="en-GB"/>
        </w:rPr>
      </w:pPr>
    </w:p>
    <w:p w:rsidR="006D2314" w:rsidRPr="001F5EE7" w:rsidRDefault="006D2314">
      <w:pPr>
        <w:jc w:val="right"/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proofErr w:type="spellStart"/>
      <w:r w:rsidRPr="001F5EE7">
        <w:rPr>
          <w:sz w:val="24"/>
          <w:szCs w:val="24"/>
          <w:lang w:val="en-GB"/>
        </w:rPr>
        <w:t>Topothek</w:t>
      </w:r>
      <w:proofErr w:type="spellEnd"/>
      <w:r w:rsidRPr="001F5EE7">
        <w:rPr>
          <w:sz w:val="24"/>
          <w:szCs w:val="24"/>
          <w:lang w:val="en-GB"/>
        </w:rPr>
        <w:t xml:space="preserve"> processed (name):  </w:t>
      </w:r>
      <w:proofErr w:type="spellStart"/>
      <w:r w:rsidR="00CE0C47">
        <w:rPr>
          <w:sz w:val="24"/>
          <w:szCs w:val="24"/>
          <w:lang w:val="en-GB"/>
        </w:rPr>
        <w:t>waidhofen</w:t>
      </w:r>
      <w:proofErr w:type="spellEnd"/>
      <w:r w:rsidR="00CE0C47">
        <w:rPr>
          <w:sz w:val="24"/>
          <w:szCs w:val="24"/>
          <w:lang w:val="en-GB"/>
        </w:rPr>
        <w:t xml:space="preserve"> </w:t>
      </w:r>
      <w:proofErr w:type="spellStart"/>
      <w:r w:rsidR="00CE0C47">
        <w:rPr>
          <w:sz w:val="24"/>
          <w:szCs w:val="24"/>
          <w:lang w:val="en-GB"/>
        </w:rPr>
        <w:t>ybbs</w:t>
      </w:r>
      <w:proofErr w:type="spellEnd"/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Date </w:t>
      </w:r>
      <w:proofErr w:type="gramStart"/>
      <w:r w:rsidRPr="001F5EE7">
        <w:rPr>
          <w:sz w:val="24"/>
          <w:szCs w:val="24"/>
          <w:lang w:val="en-GB"/>
        </w:rPr>
        <w:t>processed:</w:t>
      </w:r>
      <w:proofErr w:type="gramEnd"/>
      <w:r w:rsidRPr="001F5EE7">
        <w:rPr>
          <w:sz w:val="24"/>
          <w:szCs w:val="24"/>
          <w:lang w:val="en-GB"/>
        </w:rPr>
        <w:t xml:space="preserve"> 2019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Number of objects processed: </w:t>
      </w:r>
      <w:r w:rsidR="00CE0C47">
        <w:rPr>
          <w:sz w:val="24"/>
          <w:szCs w:val="24"/>
          <w:lang w:val="en-GB"/>
        </w:rPr>
        <w:t>1286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Number of CV concepts (output): </w:t>
      </w:r>
      <w:r w:rsidR="00CE0C47">
        <w:rPr>
          <w:sz w:val="24"/>
          <w:szCs w:val="24"/>
          <w:lang w:val="en-GB"/>
        </w:rPr>
        <w:t>25720</w:t>
      </w:r>
      <w:bookmarkStart w:id="0" w:name="_GoBack"/>
      <w:bookmarkEnd w:id="0"/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>Processed by: Jose Luis Preza Diaz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>Link to results: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CE0C47">
      <w:pPr>
        <w:rPr>
          <w:sz w:val="24"/>
          <w:szCs w:val="24"/>
          <w:lang w:val="en-GB"/>
        </w:rPr>
      </w:pPr>
      <w:hyperlink r:id="rId7">
        <w:r w:rsidR="001F5EE7" w:rsidRPr="001F5EE7">
          <w:rPr>
            <w:color w:val="1155CC"/>
            <w:sz w:val="24"/>
            <w:szCs w:val="24"/>
            <w:u w:val="single"/>
            <w:lang w:val="en-GB"/>
          </w:rPr>
          <w:t>https://superset.acdh-dev.oeaw.ac.at/superset/dashboard/5/?preselect_filters=%7B%2291%22%3A%7B%22topothek%22%3A%5B%22Bruck%20an%20der%20Leitha%22%5D%2C%22language%22%3A%5B%22en%22%5D%2C%22concept%22%3A%5B%5D%2C%22document_id%22%3A%5B%5D%7D%7D</w:t>
        </w:r>
      </w:hyperlink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Results are also in the </w:t>
      </w:r>
      <w:proofErr w:type="spellStart"/>
      <w:r w:rsidRPr="001F5EE7">
        <w:rPr>
          <w:sz w:val="24"/>
          <w:szCs w:val="24"/>
          <w:lang w:val="en-GB"/>
        </w:rPr>
        <w:t>mysql</w:t>
      </w:r>
      <w:proofErr w:type="spellEnd"/>
      <w:r w:rsidRPr="001F5EE7">
        <w:rPr>
          <w:sz w:val="24"/>
          <w:szCs w:val="24"/>
          <w:lang w:val="en-GB"/>
        </w:rPr>
        <w:t xml:space="preserve"> database, </w:t>
      </w:r>
      <w:proofErr w:type="spellStart"/>
      <w:r w:rsidRPr="001F5EE7">
        <w:rPr>
          <w:sz w:val="24"/>
          <w:szCs w:val="24"/>
          <w:lang w:val="en-GB"/>
        </w:rPr>
        <w:t>computervision</w:t>
      </w:r>
      <w:proofErr w:type="spellEnd"/>
      <w:r w:rsidRPr="001F5EE7">
        <w:rPr>
          <w:sz w:val="24"/>
          <w:szCs w:val="24"/>
          <w:lang w:val="en-GB"/>
        </w:rPr>
        <w:t xml:space="preserve"> table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8A4466" w:rsidRDefault="006D2314">
      <w:pPr>
        <w:rPr>
          <w:lang w:val="en-GB"/>
        </w:rPr>
      </w:pPr>
    </w:p>
    <w:sectPr w:rsidR="006D2314" w:rsidRPr="008A44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314"/>
    <w:rsid w:val="00111749"/>
    <w:rsid w:val="001F5EE7"/>
    <w:rsid w:val="006D2314"/>
    <w:rsid w:val="00896517"/>
    <w:rsid w:val="008A4466"/>
    <w:rsid w:val="00BE565B"/>
    <w:rsid w:val="00CE0C47"/>
    <w:rsid w:val="00D2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D0097"/>
  <w15:docId w15:val="{2347EDB9-39BB-4764-B474-64E509C0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uperset.acdh-dev.oeaw.ac.at/superset/dashboard/5/?preselect_filters=%7B%2291%22%3A%7B%22topothek%22%3A%5B%22Bruck%20an%20der%20Leitha%22%5D%2C%22language%22%3A%5B%22en%22%5D%2C%22concept%22%3A%5B%5D%2C%22document_id%22%3A%5B%5D%7D%7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Österreichische Akademie der Wissenschaften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Preza Diaz, Jose</cp:lastModifiedBy>
  <cp:revision>8</cp:revision>
  <dcterms:created xsi:type="dcterms:W3CDTF">2019-05-10T11:31:00Z</dcterms:created>
  <dcterms:modified xsi:type="dcterms:W3CDTF">2019-05-10T13:22:00Z</dcterms:modified>
</cp:coreProperties>
</file>