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C2FF8" w14:textId="005BB08E" w:rsidR="00DC40BB" w:rsidRPr="005D1D96" w:rsidRDefault="00024AE2" w:rsidP="00DC40BB">
      <w:pPr>
        <w:rPr>
          <w:rFonts w:cstheme="minorHAnsi"/>
          <w:b/>
          <w:sz w:val="32"/>
          <w:szCs w:val="32"/>
          <w:lang w:val="en-US"/>
        </w:rPr>
      </w:pPr>
      <w:r>
        <w:rPr>
          <w:rFonts w:cstheme="minorHAnsi"/>
          <w:b/>
          <w:sz w:val="32"/>
          <w:szCs w:val="32"/>
          <w:lang w:val="en-US"/>
        </w:rPr>
        <w:t>14</w:t>
      </w:r>
      <w:r w:rsidR="00C75C19" w:rsidRPr="005D1D96">
        <w:rPr>
          <w:rFonts w:cstheme="minorHAnsi"/>
          <w:b/>
          <w:sz w:val="32"/>
          <w:szCs w:val="32"/>
          <w:lang w:val="en-US"/>
        </w:rPr>
        <w:t xml:space="preserve">. </w:t>
      </w:r>
      <w:r w:rsidR="002E4C84" w:rsidRPr="002E4C84">
        <w:rPr>
          <w:rFonts w:cstheme="minorHAnsi"/>
          <w:b/>
          <w:sz w:val="32"/>
          <w:szCs w:val="32"/>
          <w:lang w:val="en-US"/>
        </w:rPr>
        <w:t>Industry 4.0 in a mining context</w:t>
      </w:r>
    </w:p>
    <w:p w14:paraId="625F494F" w14:textId="5F0CC02D" w:rsidR="00A23324" w:rsidRDefault="00C73D00" w:rsidP="00B65C41">
      <w:pPr>
        <w:spacing w:after="80"/>
        <w:rPr>
          <w:rFonts w:cstheme="minorHAnsi"/>
          <w:bCs/>
          <w:sz w:val="24"/>
          <w:szCs w:val="24"/>
          <w:lang w:val="en-US"/>
        </w:rPr>
      </w:pPr>
      <w:r w:rsidRPr="00B65C41">
        <w:rPr>
          <w:rFonts w:cstheme="minorHAnsi"/>
          <w:bCs/>
          <w:sz w:val="24"/>
          <w:szCs w:val="24"/>
          <w:lang w:val="en-US"/>
        </w:rPr>
        <w:t xml:space="preserve">Erik </w:t>
      </w:r>
      <w:proofErr w:type="spellStart"/>
      <w:r w:rsidRPr="00B65C41">
        <w:rPr>
          <w:rFonts w:cstheme="minorHAnsi"/>
          <w:bCs/>
          <w:sz w:val="24"/>
          <w:szCs w:val="24"/>
          <w:lang w:val="en-US"/>
        </w:rPr>
        <w:t>Sundström</w:t>
      </w:r>
      <w:proofErr w:type="spellEnd"/>
      <w:r w:rsidR="000B04CE" w:rsidRPr="00B65C41">
        <w:rPr>
          <w:rFonts w:cstheme="minorHAnsi"/>
          <w:bCs/>
          <w:sz w:val="24"/>
          <w:szCs w:val="24"/>
          <w:lang w:val="en-US"/>
        </w:rPr>
        <w:t xml:space="preserve">, Lena </w:t>
      </w:r>
      <w:proofErr w:type="spellStart"/>
      <w:r w:rsidR="000B04CE" w:rsidRPr="00B65C41">
        <w:rPr>
          <w:rFonts w:cstheme="minorHAnsi"/>
          <w:bCs/>
          <w:sz w:val="24"/>
          <w:szCs w:val="24"/>
          <w:lang w:val="en-US"/>
        </w:rPr>
        <w:t>Abrahamsson</w:t>
      </w:r>
      <w:proofErr w:type="spellEnd"/>
      <w:r w:rsidR="000B04CE" w:rsidRPr="00B65C41">
        <w:rPr>
          <w:rFonts w:cstheme="minorHAnsi"/>
          <w:bCs/>
          <w:sz w:val="24"/>
          <w:szCs w:val="24"/>
          <w:lang w:val="en-US"/>
        </w:rPr>
        <w:t xml:space="preserve">, Joel </w:t>
      </w:r>
      <w:proofErr w:type="spellStart"/>
      <w:r w:rsidR="000B04CE" w:rsidRPr="00B65C41">
        <w:rPr>
          <w:rFonts w:cstheme="minorHAnsi"/>
          <w:bCs/>
          <w:sz w:val="24"/>
          <w:szCs w:val="24"/>
          <w:lang w:val="en-US"/>
        </w:rPr>
        <w:t>Lööw</w:t>
      </w:r>
      <w:proofErr w:type="spellEnd"/>
      <w:r w:rsidR="00AF3F7F" w:rsidRPr="00B65C41">
        <w:rPr>
          <w:rFonts w:cstheme="minorHAnsi"/>
          <w:bCs/>
          <w:sz w:val="24"/>
          <w:szCs w:val="24"/>
          <w:lang w:val="en-US"/>
        </w:rPr>
        <w:t xml:space="preserve"> and </w:t>
      </w:r>
      <w:r w:rsidR="00DC40BB" w:rsidRPr="00B65C41">
        <w:rPr>
          <w:rFonts w:cstheme="minorHAnsi"/>
          <w:bCs/>
          <w:sz w:val="24"/>
          <w:szCs w:val="24"/>
          <w:lang w:val="en-US"/>
        </w:rPr>
        <w:t>Jan Johansson</w:t>
      </w:r>
    </w:p>
    <w:p w14:paraId="073566CD" w14:textId="26B581E5" w:rsidR="0094208A" w:rsidRDefault="0094208A" w:rsidP="00B65C41">
      <w:pPr>
        <w:spacing w:after="80"/>
        <w:rPr>
          <w:rFonts w:cstheme="minorHAnsi"/>
          <w:bCs/>
          <w:sz w:val="24"/>
          <w:szCs w:val="24"/>
          <w:lang w:val="en-US"/>
        </w:rPr>
      </w:pPr>
    </w:p>
    <w:p w14:paraId="1C44E33E" w14:textId="7D8482FA" w:rsidR="0094208A" w:rsidRPr="0094208A" w:rsidRDefault="0094208A" w:rsidP="00B65C41">
      <w:pPr>
        <w:spacing w:after="80"/>
        <w:rPr>
          <w:rFonts w:cstheme="minorHAnsi"/>
          <w:bCs/>
          <w:color w:val="FF0000"/>
          <w:sz w:val="24"/>
          <w:szCs w:val="24"/>
          <w:lang w:val="en-US"/>
        </w:rPr>
      </w:pPr>
      <w:proofErr w:type="spellStart"/>
      <w:r>
        <w:rPr>
          <w:rFonts w:cstheme="minorHAnsi"/>
          <w:bCs/>
          <w:color w:val="FF0000"/>
          <w:sz w:val="24"/>
          <w:szCs w:val="24"/>
          <w:lang w:val="en-US"/>
        </w:rPr>
        <w:t>Ett</w:t>
      </w:r>
      <w:proofErr w:type="spellEnd"/>
      <w:r>
        <w:rPr>
          <w:rFonts w:cstheme="minorHAnsi"/>
          <w:bCs/>
          <w:color w:val="FF0000"/>
          <w:sz w:val="24"/>
          <w:szCs w:val="24"/>
          <w:lang w:val="en-US"/>
        </w:rPr>
        <w:t xml:space="preserve"> intro </w:t>
      </w:r>
      <w:proofErr w:type="spellStart"/>
      <w:r>
        <w:rPr>
          <w:rFonts w:cstheme="minorHAnsi"/>
          <w:bCs/>
          <w:color w:val="FF0000"/>
          <w:sz w:val="24"/>
          <w:szCs w:val="24"/>
          <w:lang w:val="en-US"/>
        </w:rPr>
        <w:t>behövs</w:t>
      </w:r>
      <w:bookmarkStart w:id="0" w:name="_GoBack"/>
      <w:bookmarkEnd w:id="0"/>
      <w:proofErr w:type="spellEnd"/>
    </w:p>
    <w:p w14:paraId="6BEBFF73" w14:textId="24F0159C" w:rsidR="00AD6D94" w:rsidRPr="0094208A" w:rsidRDefault="00AD6D94" w:rsidP="00605C29">
      <w:pPr>
        <w:rPr>
          <w:rFonts w:cstheme="minorHAnsi"/>
          <w:b/>
          <w:sz w:val="24"/>
          <w:szCs w:val="24"/>
          <w:lang w:val="en-GB"/>
        </w:rPr>
      </w:pPr>
      <w:r w:rsidRPr="0094208A">
        <w:rPr>
          <w:rFonts w:cstheme="minorHAnsi"/>
          <w:b/>
          <w:sz w:val="24"/>
          <w:szCs w:val="24"/>
          <w:lang w:val="en-GB"/>
        </w:rPr>
        <w:t>Industry</w:t>
      </w:r>
      <w:r w:rsidR="0094208A" w:rsidRPr="0094208A">
        <w:rPr>
          <w:rFonts w:cstheme="minorHAnsi"/>
          <w:b/>
          <w:sz w:val="24"/>
          <w:szCs w:val="24"/>
          <w:lang w:val="en-GB"/>
        </w:rPr>
        <w:t xml:space="preserve"> 4.0</w:t>
      </w:r>
    </w:p>
    <w:p w14:paraId="7C8C3815" w14:textId="0E624B36" w:rsidR="00605C29" w:rsidRPr="00B65C41" w:rsidRDefault="00605C29" w:rsidP="00605C29">
      <w:pPr>
        <w:rPr>
          <w:rFonts w:cstheme="minorHAnsi"/>
          <w:sz w:val="24"/>
          <w:szCs w:val="24"/>
          <w:lang w:val="en-GB"/>
        </w:rPr>
      </w:pPr>
      <w:proofErr w:type="spellStart"/>
      <w:r w:rsidRPr="00B65C41">
        <w:rPr>
          <w:rFonts w:cstheme="minorHAnsi"/>
          <w:i/>
          <w:sz w:val="24"/>
          <w:szCs w:val="24"/>
          <w:lang w:val="en-GB"/>
        </w:rPr>
        <w:t>Industrie</w:t>
      </w:r>
      <w:proofErr w:type="spellEnd"/>
      <w:r w:rsidRPr="00B65C41">
        <w:rPr>
          <w:rFonts w:cstheme="minorHAnsi"/>
          <w:i/>
          <w:sz w:val="24"/>
          <w:szCs w:val="24"/>
          <w:lang w:val="en-GB"/>
        </w:rPr>
        <w:t xml:space="preserve"> 4.0</w:t>
      </w:r>
      <w:r w:rsidRPr="00B65C41">
        <w:rPr>
          <w:rFonts w:cstheme="minorHAnsi"/>
          <w:sz w:val="24"/>
          <w:szCs w:val="24"/>
          <w:lang w:val="en-GB"/>
        </w:rPr>
        <w:t xml:space="preserve"> is a strategy that was shaped by the German government in 2013. Industry 4.0 is described as the next great industrial revolution. After the steam engine, electricity and electronics, the revolution consists of an implementation of “Internet of Things, Humans and Services” where the entire production process is included in internet-based networks that transform ordinary factories to </w:t>
      </w:r>
      <w:r w:rsidRPr="00B65C41">
        <w:rPr>
          <w:rFonts w:cstheme="minorHAnsi"/>
          <w:i/>
          <w:sz w:val="24"/>
          <w:szCs w:val="24"/>
          <w:lang w:val="en-GB"/>
        </w:rPr>
        <w:t>smart</w:t>
      </w:r>
      <w:r w:rsidRPr="00B65C41">
        <w:rPr>
          <w:rFonts w:cstheme="minorHAnsi"/>
          <w:sz w:val="24"/>
          <w:szCs w:val="24"/>
          <w:lang w:val="en-GB"/>
        </w:rPr>
        <w:t xml:space="preserve"> factories (</w:t>
      </w:r>
      <w:proofErr w:type="spellStart"/>
      <w:r w:rsidRPr="00B65C41">
        <w:rPr>
          <w:rFonts w:cstheme="minorHAnsi"/>
          <w:sz w:val="24"/>
          <w:szCs w:val="24"/>
          <w:lang w:val="en-GB"/>
        </w:rPr>
        <w:t>Kagerman</w:t>
      </w:r>
      <w:proofErr w:type="spellEnd"/>
      <w:r w:rsidRPr="00B65C41">
        <w:rPr>
          <w:rFonts w:cstheme="minorHAnsi"/>
          <w:sz w:val="24"/>
          <w:szCs w:val="24"/>
          <w:lang w:val="en-GB"/>
        </w:rPr>
        <w:t xml:space="preserve"> et al 2013). </w:t>
      </w:r>
      <w:r w:rsidRPr="00B65C41">
        <w:rPr>
          <w:rFonts w:cstheme="minorHAnsi"/>
          <w:color w:val="000000"/>
          <w:sz w:val="24"/>
          <w:szCs w:val="24"/>
          <w:lang w:val="en-GB"/>
        </w:rPr>
        <w:t xml:space="preserve">Similar concepts have appeared all over the world. </w:t>
      </w:r>
      <w:r w:rsidRPr="00B65C41">
        <w:rPr>
          <w:rFonts w:cstheme="minorHAnsi"/>
          <w:color w:val="000000" w:themeColor="text1"/>
          <w:sz w:val="24"/>
          <w:szCs w:val="24"/>
          <w:lang w:val="en-GB"/>
        </w:rPr>
        <w:t xml:space="preserve">The Chinese government promotes a similar idea under the name </w:t>
      </w:r>
      <w:r w:rsidRPr="00B65C41">
        <w:rPr>
          <w:rFonts w:cstheme="minorHAnsi"/>
          <w:i/>
          <w:sz w:val="24"/>
          <w:szCs w:val="24"/>
          <w:lang w:val="en-US"/>
        </w:rPr>
        <w:t>Made in China 2025</w:t>
      </w:r>
      <w:r w:rsidRPr="00B65C41">
        <w:rPr>
          <w:rFonts w:cstheme="minorHAnsi"/>
          <w:noProof/>
          <w:sz w:val="24"/>
          <w:szCs w:val="24"/>
          <w:lang w:val="en-US"/>
        </w:rPr>
        <w:t xml:space="preserve">, the the Japanese government has launched </w:t>
      </w:r>
      <w:r w:rsidRPr="00B65C41">
        <w:rPr>
          <w:rFonts w:cstheme="minorHAnsi"/>
          <w:i/>
          <w:noProof/>
          <w:sz w:val="24"/>
          <w:szCs w:val="24"/>
          <w:lang w:val="en-US"/>
        </w:rPr>
        <w:t>Society 5.0</w:t>
      </w:r>
      <w:r w:rsidRPr="00B65C41">
        <w:rPr>
          <w:rFonts w:cstheme="minorHAnsi"/>
          <w:noProof/>
          <w:sz w:val="24"/>
          <w:szCs w:val="24"/>
          <w:lang w:val="en-US"/>
        </w:rPr>
        <w:t xml:space="preserve"> and the Swedich government use the term </w:t>
      </w:r>
      <w:r w:rsidRPr="00B65C41">
        <w:rPr>
          <w:rFonts w:cstheme="minorHAnsi"/>
          <w:i/>
          <w:noProof/>
          <w:sz w:val="24"/>
          <w:szCs w:val="24"/>
          <w:lang w:val="en-US"/>
        </w:rPr>
        <w:t>Smart Industry</w:t>
      </w:r>
      <w:r w:rsidRPr="00B65C41">
        <w:rPr>
          <w:rFonts w:cstheme="minorHAnsi"/>
          <w:color w:val="000000" w:themeColor="text1"/>
          <w:sz w:val="24"/>
          <w:szCs w:val="24"/>
          <w:lang w:val="en-GB"/>
        </w:rPr>
        <w:t xml:space="preserve">. </w:t>
      </w:r>
    </w:p>
    <w:p w14:paraId="2A507C69" w14:textId="77777777" w:rsidR="00605C29" w:rsidRPr="00B65C41" w:rsidRDefault="00605C29" w:rsidP="00605C29">
      <w:pPr>
        <w:rPr>
          <w:rFonts w:cstheme="minorHAnsi"/>
          <w:sz w:val="24"/>
          <w:szCs w:val="24"/>
          <w:lang w:val="en-US"/>
        </w:rPr>
      </w:pPr>
      <w:r w:rsidRPr="00B65C41">
        <w:rPr>
          <w:rFonts w:cstheme="minorHAnsi"/>
          <w:sz w:val="24"/>
          <w:szCs w:val="24"/>
          <w:lang w:val="en-GB"/>
        </w:rPr>
        <w:t xml:space="preserve">Meanwhile the German vision paints a bright picture </w:t>
      </w:r>
      <w:r w:rsidRPr="00B65C41">
        <w:rPr>
          <w:rFonts w:cstheme="minorHAnsi"/>
          <w:sz w:val="24"/>
          <w:szCs w:val="24"/>
          <w:lang w:val="en-US"/>
        </w:rPr>
        <w:t>of the future industry in which virtual and physical worlds will be linked into a powerful ‘whole’ through the integration of software – from product development and production, machines will not just do ‘physical work’ but also perform calculations. This is described as cyber-physical systems, or even socio-cyber-physical systems: smart ventilation, smart logistics, smart maintenance, smart machines and other smart systems continuously exchange information with themselves and with human workers. The German strategy highlights the potential for skill development and a richer working life with more challenging work tasks.</w:t>
      </w:r>
    </w:p>
    <w:p w14:paraId="4129764F" w14:textId="1323CA18" w:rsidR="0094208A" w:rsidRPr="0094208A" w:rsidRDefault="0094208A" w:rsidP="00605C29">
      <w:pPr>
        <w:rPr>
          <w:rFonts w:cstheme="minorHAnsi"/>
          <w:b/>
          <w:sz w:val="24"/>
          <w:szCs w:val="24"/>
          <w:lang w:val="en-US"/>
        </w:rPr>
      </w:pPr>
      <w:r w:rsidRPr="0094208A">
        <w:rPr>
          <w:rFonts w:cstheme="minorHAnsi"/>
          <w:b/>
          <w:sz w:val="24"/>
          <w:szCs w:val="24"/>
          <w:lang w:val="en-US"/>
        </w:rPr>
        <w:t>Mining 4.0</w:t>
      </w:r>
    </w:p>
    <w:p w14:paraId="6CC18881" w14:textId="2979CFE6" w:rsidR="00605C29" w:rsidRPr="00B65C41" w:rsidRDefault="00605C29" w:rsidP="00605C29">
      <w:pPr>
        <w:rPr>
          <w:rFonts w:cstheme="minorHAnsi"/>
          <w:sz w:val="24"/>
          <w:szCs w:val="24"/>
          <w:lang w:val="en-US"/>
        </w:rPr>
      </w:pPr>
      <w:r w:rsidRPr="00B65C41">
        <w:rPr>
          <w:rFonts w:cstheme="minorHAnsi"/>
          <w:sz w:val="24"/>
          <w:szCs w:val="24"/>
          <w:lang w:val="en-US"/>
        </w:rPr>
        <w:t>Industry 4.0 will also come to affect the mining industry. In fact, some mines have taken important steps towards the digitalized mine of the future. Gradually, the mining industry gets closer to the visions of Industry 4.0</w:t>
      </w:r>
      <w:r w:rsidRPr="00B65C41">
        <w:rPr>
          <w:rFonts w:cstheme="minorHAnsi"/>
          <w:i/>
          <w:sz w:val="24"/>
          <w:szCs w:val="24"/>
          <w:lang w:val="en-US"/>
        </w:rPr>
        <w:t xml:space="preserve"> </w:t>
      </w:r>
      <w:r w:rsidRPr="00B65C41">
        <w:rPr>
          <w:rFonts w:cstheme="minorHAnsi"/>
          <w:sz w:val="24"/>
          <w:szCs w:val="24"/>
          <w:lang w:val="en-US"/>
        </w:rPr>
        <w:t>and fully automated mines as well as more technologically sophisticated ore processing facilities. Analogous to the application of Industry 4.0 in a mining context, we conceptualize Mining 4.0 as a mining operation where the miner is an expert who ensures that production runs smoothly. A Mining 4.0 operator is not confined to a control room. Instead, real-time process data and the status of machines follow the miner as they move around the mine. The miner solves problems on the spot by remotely interacting with other operators, experts, suppliers and customers in multi-competent teams. Production control could even be done in a digital model (or “digital twin”) far away from the factory. In short, Mining 4.0 envisions an augmented miner with senses and memory extended through technology. This technology takes advantage of and supports human skills and increases situational awareness through</w:t>
      </w:r>
      <w:r w:rsidR="006A0DD9" w:rsidRPr="00B65C41">
        <w:rPr>
          <w:rFonts w:cstheme="minorHAnsi"/>
          <w:sz w:val="24"/>
          <w:szCs w:val="24"/>
          <w:lang w:val="en-US"/>
        </w:rPr>
        <w:t xml:space="preserve"> </w:t>
      </w:r>
      <w:r w:rsidRPr="00B65C41">
        <w:rPr>
          <w:rFonts w:cstheme="minorHAnsi"/>
          <w:sz w:val="24"/>
          <w:szCs w:val="24"/>
          <w:lang w:val="en-US"/>
        </w:rPr>
        <w:t>sensors embedded in the clothes of operator, for example, while keeping an uninterrupted operational vigilance.</w:t>
      </w:r>
    </w:p>
    <w:p w14:paraId="579EBE30" w14:textId="77777777" w:rsidR="00605C29" w:rsidRPr="00B65C41" w:rsidRDefault="00605C29" w:rsidP="00605C29">
      <w:pPr>
        <w:rPr>
          <w:rFonts w:cstheme="minorHAnsi"/>
          <w:sz w:val="24"/>
          <w:szCs w:val="24"/>
          <w:lang w:val="en-US"/>
        </w:rPr>
      </w:pPr>
      <w:r w:rsidRPr="00B65C41">
        <w:rPr>
          <w:rFonts w:cstheme="minorHAnsi"/>
          <w:sz w:val="24"/>
          <w:szCs w:val="24"/>
          <w:lang w:val="en-US"/>
        </w:rPr>
        <w:t>Romero et al. (2016) formed a typology of the future Industry 4.0 operator: Operator 4.0. It built on eight characteristics that can be seen as the core of the new technology; we have modified them to relate to the future miner:</w:t>
      </w:r>
    </w:p>
    <w:p w14:paraId="75CFECF7" w14:textId="6A4415FB" w:rsidR="009708AA" w:rsidRPr="00B65C41" w:rsidRDefault="009708AA" w:rsidP="009708AA">
      <w:pPr>
        <w:pStyle w:val="Liststycke"/>
        <w:numPr>
          <w:ilvl w:val="0"/>
          <w:numId w:val="12"/>
        </w:numPr>
        <w:rPr>
          <w:rFonts w:cstheme="minorHAnsi"/>
          <w:b/>
          <w:bCs/>
          <w:sz w:val="24"/>
          <w:szCs w:val="24"/>
          <w:lang w:val="en-GB"/>
        </w:rPr>
      </w:pPr>
      <w:r w:rsidRPr="00B65C41">
        <w:rPr>
          <w:rFonts w:cstheme="minorHAnsi"/>
          <w:b/>
          <w:bCs/>
          <w:sz w:val="24"/>
          <w:szCs w:val="24"/>
          <w:lang w:val="en-GB"/>
        </w:rPr>
        <w:lastRenderedPageBreak/>
        <w:t>Strengthened operator</w:t>
      </w:r>
      <w:r w:rsidRPr="00B65C41">
        <w:rPr>
          <w:rFonts w:cstheme="minorHAnsi"/>
          <w:sz w:val="24"/>
          <w:szCs w:val="24"/>
          <w:lang w:val="en-GB"/>
        </w:rPr>
        <w:t xml:space="preserve"> – Powered industrial exoskeletons assists with heavy loads and lifts, while also mitigating vibrations. This helps operators avoid musculoskeletal disorders from unergonomic work. In future mines, while much of the work will be done remotely, exoskeletons can be useful during manual work tasks, such as </w:t>
      </w:r>
      <w:r w:rsidRPr="00B65C41">
        <w:rPr>
          <w:rFonts w:cstheme="minorHAnsi"/>
          <w:color w:val="000000" w:themeColor="text1"/>
          <w:sz w:val="24"/>
          <w:szCs w:val="24"/>
          <w:lang w:val="en-GB"/>
        </w:rPr>
        <w:t xml:space="preserve">maintenance work and manual drilling. A common optimistic hope is that this opens up for women. This </w:t>
      </w:r>
      <w:r w:rsidRPr="00B65C41">
        <w:rPr>
          <w:rFonts w:cstheme="minorHAnsi"/>
          <w:sz w:val="24"/>
          <w:szCs w:val="24"/>
          <w:lang w:val="en-GB"/>
        </w:rPr>
        <w:t xml:space="preserve">technology doesn’t come without drawbacks, however. Industries could start using exoskeleton technology to mitigate health problems from work tasks rather than addressing and solving the issues that cause the problems in the first place. </w:t>
      </w:r>
    </w:p>
    <w:p w14:paraId="44C2C5A1" w14:textId="77777777" w:rsidR="009708AA" w:rsidRPr="00B65C41" w:rsidRDefault="009708AA" w:rsidP="009708AA">
      <w:pPr>
        <w:pStyle w:val="Liststycke"/>
        <w:numPr>
          <w:ilvl w:val="0"/>
          <w:numId w:val="12"/>
        </w:numPr>
        <w:rPr>
          <w:rFonts w:cstheme="minorHAnsi"/>
          <w:b/>
          <w:bCs/>
          <w:sz w:val="24"/>
          <w:szCs w:val="24"/>
          <w:lang w:val="en-GB"/>
        </w:rPr>
      </w:pPr>
      <w:r w:rsidRPr="00B65C41">
        <w:rPr>
          <w:rFonts w:cstheme="minorHAnsi"/>
          <w:b/>
          <w:bCs/>
          <w:sz w:val="24"/>
          <w:szCs w:val="24"/>
          <w:lang w:val="en-GB"/>
        </w:rPr>
        <w:t xml:space="preserve">Augmented operator </w:t>
      </w:r>
      <w:r w:rsidRPr="00B65C41">
        <w:rPr>
          <w:rFonts w:cstheme="minorHAnsi"/>
          <w:sz w:val="24"/>
          <w:szCs w:val="24"/>
          <w:lang w:val="en-GB"/>
        </w:rPr>
        <w:t>– Augmented reality glasses allows for overlaying digital information onto the real world. It has many possible uses in the mining industry that would help provide and translate information for the operators while out working. This includes having work instructions show the operators what they need to interact with and when, navigational aid within mines and displaying machine information such as fuel levels.</w:t>
      </w:r>
    </w:p>
    <w:p w14:paraId="7F247BBD" w14:textId="39599EA4" w:rsidR="009708AA" w:rsidRPr="00B65C41" w:rsidRDefault="009708AA" w:rsidP="009708AA">
      <w:pPr>
        <w:pStyle w:val="Liststycke"/>
        <w:numPr>
          <w:ilvl w:val="0"/>
          <w:numId w:val="12"/>
        </w:numPr>
        <w:rPr>
          <w:rFonts w:cstheme="minorHAnsi"/>
          <w:b/>
          <w:bCs/>
          <w:sz w:val="24"/>
          <w:szCs w:val="24"/>
          <w:lang w:val="en-GB"/>
        </w:rPr>
      </w:pPr>
      <w:r w:rsidRPr="00B65C41">
        <w:rPr>
          <w:rFonts w:cstheme="minorHAnsi"/>
          <w:b/>
          <w:bCs/>
          <w:sz w:val="24"/>
          <w:szCs w:val="24"/>
          <w:lang w:val="en-GB"/>
        </w:rPr>
        <w:t>Virtual operator</w:t>
      </w:r>
      <w:r w:rsidRPr="00B65C41">
        <w:rPr>
          <w:rFonts w:cstheme="minorHAnsi"/>
          <w:sz w:val="24"/>
          <w:szCs w:val="24"/>
          <w:lang w:val="en-GB"/>
        </w:rPr>
        <w:t xml:space="preserve"> – </w:t>
      </w:r>
      <w:r w:rsidR="00690A50" w:rsidRPr="00B65C41">
        <w:rPr>
          <w:rFonts w:cstheme="minorHAnsi"/>
          <w:sz w:val="24"/>
          <w:szCs w:val="24"/>
          <w:lang w:val="en-GB"/>
        </w:rPr>
        <w:t xml:space="preserve">VR technology provides interactive 3D visualizations, for example allowing operators to train and interact with a virtual machine before working with a physical one. In the mining industry, VR technology could simulate sitting inside the cabin of a machine through cameras while the operator would in reality be sitting in a </w:t>
      </w:r>
      <w:proofErr w:type="gramStart"/>
      <w:r w:rsidR="00690A50" w:rsidRPr="00B65C41">
        <w:rPr>
          <w:rFonts w:cstheme="minorHAnsi"/>
          <w:sz w:val="24"/>
          <w:szCs w:val="24"/>
          <w:lang w:val="en-GB"/>
        </w:rPr>
        <w:t>remote control</w:t>
      </w:r>
      <w:proofErr w:type="gramEnd"/>
      <w:r w:rsidR="00690A50" w:rsidRPr="00B65C41">
        <w:rPr>
          <w:rFonts w:cstheme="minorHAnsi"/>
          <w:sz w:val="24"/>
          <w:szCs w:val="24"/>
          <w:lang w:val="en-GB"/>
        </w:rPr>
        <w:t xml:space="preserve"> room, allowing for more accurate remote control. It also allows for training simulations to become more realistic or engaging. The combination of VR technology and </w:t>
      </w:r>
      <w:proofErr w:type="gramStart"/>
      <w:r w:rsidR="00690A50" w:rsidRPr="00B65C41">
        <w:rPr>
          <w:rFonts w:cstheme="minorHAnsi"/>
          <w:sz w:val="24"/>
          <w:szCs w:val="24"/>
          <w:lang w:val="en-GB"/>
        </w:rPr>
        <w:t>remote controlled</w:t>
      </w:r>
      <w:proofErr w:type="gramEnd"/>
      <w:r w:rsidR="00690A50" w:rsidRPr="00B65C41">
        <w:rPr>
          <w:rFonts w:cstheme="minorHAnsi"/>
          <w:sz w:val="24"/>
          <w:szCs w:val="24"/>
          <w:lang w:val="en-GB"/>
        </w:rPr>
        <w:t xml:space="preserve"> machines could, however, lead to outsourcing </w:t>
      </w:r>
      <w:r w:rsidR="00690A50" w:rsidRPr="00B65C41">
        <w:rPr>
          <w:rFonts w:cstheme="minorHAnsi"/>
          <w:color w:val="000000" w:themeColor="text1"/>
          <w:sz w:val="24"/>
          <w:szCs w:val="24"/>
          <w:lang w:val="en-US"/>
        </w:rPr>
        <w:t xml:space="preserve">parts of production control </w:t>
      </w:r>
      <w:r w:rsidR="009A16BA" w:rsidRPr="00B65C41">
        <w:rPr>
          <w:rFonts w:cstheme="minorHAnsi"/>
          <w:color w:val="000000" w:themeColor="text1"/>
          <w:sz w:val="24"/>
          <w:szCs w:val="24"/>
          <w:lang w:val="en-US"/>
        </w:rPr>
        <w:t>to</w:t>
      </w:r>
      <w:r w:rsidR="00690A50" w:rsidRPr="00B65C41">
        <w:rPr>
          <w:rFonts w:cstheme="minorHAnsi"/>
          <w:color w:val="000000" w:themeColor="text1"/>
          <w:sz w:val="24"/>
          <w:szCs w:val="24"/>
          <w:lang w:val="en-US"/>
        </w:rPr>
        <w:t xml:space="preserve"> </w:t>
      </w:r>
      <w:r w:rsidR="00690A50" w:rsidRPr="00B65C41">
        <w:rPr>
          <w:rFonts w:cstheme="minorHAnsi"/>
          <w:sz w:val="24"/>
          <w:szCs w:val="24"/>
          <w:lang w:val="en-GB"/>
        </w:rPr>
        <w:t>low-wage countries becoming a more viable and attractive prospect.</w:t>
      </w:r>
    </w:p>
    <w:p w14:paraId="35AC0217" w14:textId="77777777" w:rsidR="009708AA" w:rsidRPr="00B65C41" w:rsidRDefault="009708AA" w:rsidP="009708AA">
      <w:pPr>
        <w:pStyle w:val="Liststycke"/>
        <w:numPr>
          <w:ilvl w:val="0"/>
          <w:numId w:val="12"/>
        </w:numPr>
        <w:rPr>
          <w:rFonts w:cstheme="minorHAnsi"/>
          <w:sz w:val="24"/>
          <w:szCs w:val="24"/>
          <w:lang w:val="en-GB"/>
        </w:rPr>
      </w:pPr>
      <w:r w:rsidRPr="00B65C41">
        <w:rPr>
          <w:rFonts w:cstheme="minorHAnsi"/>
          <w:b/>
          <w:bCs/>
          <w:sz w:val="24"/>
          <w:szCs w:val="24"/>
          <w:lang w:val="en-GB"/>
        </w:rPr>
        <w:t>Healthy operator</w:t>
      </w:r>
      <w:r w:rsidRPr="00B65C41">
        <w:rPr>
          <w:rFonts w:cstheme="minorHAnsi"/>
          <w:sz w:val="24"/>
          <w:szCs w:val="24"/>
          <w:lang w:val="en-GB"/>
        </w:rPr>
        <w:t xml:space="preserve"> – Tracking of operators’ health values and position to notify them of danger, identify injured people and locating them. This can help locate people and provide vital information if an accident, such as a cave-in, were to occur in the mine. The technology can also be used to better monitor and organise the operators in the mine. For example, operators can be guided based on monitoring data to travel through safer paths with less traffic, which will make navigating the mine safer and more efficient. At the same time, one must be aware that these systems are a threat against personal integrity and must be handled with care. The technology could be used to control workers rather than the process. In a safety critical situation this type of human tracking might be welcomed, but the information could also be misused.</w:t>
      </w:r>
    </w:p>
    <w:p w14:paraId="22D8ECB9" w14:textId="77777777" w:rsidR="009708AA" w:rsidRPr="00B65C41" w:rsidRDefault="009708AA" w:rsidP="009708AA">
      <w:pPr>
        <w:pStyle w:val="Liststycke"/>
        <w:numPr>
          <w:ilvl w:val="0"/>
          <w:numId w:val="12"/>
        </w:numPr>
        <w:rPr>
          <w:rFonts w:cstheme="minorHAnsi"/>
          <w:b/>
          <w:bCs/>
          <w:sz w:val="24"/>
          <w:szCs w:val="24"/>
          <w:lang w:val="en-GB"/>
        </w:rPr>
      </w:pPr>
      <w:r w:rsidRPr="00B65C41">
        <w:rPr>
          <w:rFonts w:cstheme="minorHAnsi"/>
          <w:b/>
          <w:bCs/>
          <w:sz w:val="24"/>
          <w:szCs w:val="24"/>
          <w:lang w:val="en-GB"/>
        </w:rPr>
        <w:t>Smarter operator</w:t>
      </w:r>
      <w:r w:rsidRPr="00B65C41">
        <w:rPr>
          <w:rFonts w:cstheme="minorHAnsi"/>
          <w:sz w:val="24"/>
          <w:szCs w:val="24"/>
          <w:lang w:val="en-GB"/>
        </w:rPr>
        <w:t xml:space="preserve"> – Intelligent Personal Assistants (IPA) will, through voice interaction technology, allow for operator to more easily interface with machines and digital systems. For example, an operator would be able to vocally ask the IPA where certain vehicles are, and the IPA would map out a route. For a mining operator, an IPA could make it easier to access and managing information while out working or performing maintenance. They could also be used to control semi-autonomous machines vocally, for example by asking a drill to drive to a specific part of the mine.</w:t>
      </w:r>
    </w:p>
    <w:p w14:paraId="76FE29CE" w14:textId="5C329F9D" w:rsidR="009708AA" w:rsidRPr="00B65C41" w:rsidRDefault="009708AA" w:rsidP="009708AA">
      <w:pPr>
        <w:pStyle w:val="Liststycke"/>
        <w:numPr>
          <w:ilvl w:val="0"/>
          <w:numId w:val="12"/>
        </w:numPr>
        <w:rPr>
          <w:rFonts w:cstheme="minorHAnsi"/>
          <w:b/>
          <w:bCs/>
          <w:sz w:val="24"/>
          <w:szCs w:val="24"/>
          <w:lang w:val="en-GB"/>
        </w:rPr>
      </w:pPr>
      <w:r w:rsidRPr="00B65C41">
        <w:rPr>
          <w:rFonts w:cstheme="minorHAnsi"/>
          <w:b/>
          <w:bCs/>
          <w:sz w:val="24"/>
          <w:szCs w:val="24"/>
          <w:lang w:val="en-GB"/>
        </w:rPr>
        <w:t>Collaborative operator</w:t>
      </w:r>
      <w:r w:rsidRPr="00B65C41">
        <w:rPr>
          <w:rFonts w:cstheme="minorHAnsi"/>
          <w:sz w:val="24"/>
          <w:szCs w:val="24"/>
          <w:lang w:val="en-GB"/>
        </w:rPr>
        <w:t xml:space="preserve"> – Advancements in industrial robot technology would allow for robots more capable of avoiding collision with any nearby people or objects. This would allow operators to work side-by-side with industrial robots and will help make tunnels, where mining vehicles travel, safer for the employees. The optimistic perspective for this technology sees that the robots take over the dangerous, unergonomic and/or tedious </w:t>
      </w:r>
      <w:r w:rsidRPr="00B65C41">
        <w:rPr>
          <w:rFonts w:cstheme="minorHAnsi"/>
          <w:sz w:val="24"/>
          <w:szCs w:val="24"/>
          <w:lang w:val="en-GB"/>
        </w:rPr>
        <w:lastRenderedPageBreak/>
        <w:t xml:space="preserve">work tasks, letting the employees focus on interesting and safe work tasks. In a pessimistic perspective, robots and technology take over all jobs, essentially replacing the people with machines. The fear of this occurring must be </w:t>
      </w:r>
      <w:proofErr w:type="gramStart"/>
      <w:r w:rsidRPr="00B65C41">
        <w:rPr>
          <w:rFonts w:cstheme="minorHAnsi"/>
          <w:sz w:val="24"/>
          <w:szCs w:val="24"/>
          <w:lang w:val="en-GB"/>
        </w:rPr>
        <w:t>taken into account</w:t>
      </w:r>
      <w:proofErr w:type="gramEnd"/>
      <w:r w:rsidRPr="00B65C41">
        <w:rPr>
          <w:rFonts w:cstheme="minorHAnsi"/>
          <w:sz w:val="24"/>
          <w:szCs w:val="24"/>
          <w:lang w:val="en-GB"/>
        </w:rPr>
        <w:t xml:space="preserve"> when implementing the technology so as to not cause worry and incite resistance from the employees.</w:t>
      </w:r>
    </w:p>
    <w:p w14:paraId="0F96B14F" w14:textId="77777777" w:rsidR="009708AA" w:rsidRPr="00B65C41" w:rsidRDefault="009708AA" w:rsidP="009708AA">
      <w:pPr>
        <w:pStyle w:val="Liststycke"/>
        <w:numPr>
          <w:ilvl w:val="0"/>
          <w:numId w:val="12"/>
        </w:numPr>
        <w:rPr>
          <w:rFonts w:cstheme="minorHAnsi"/>
          <w:b/>
          <w:bCs/>
          <w:sz w:val="24"/>
          <w:szCs w:val="24"/>
          <w:lang w:val="en-GB"/>
        </w:rPr>
      </w:pPr>
      <w:r w:rsidRPr="00B65C41">
        <w:rPr>
          <w:rFonts w:cstheme="minorHAnsi"/>
          <w:b/>
          <w:bCs/>
          <w:sz w:val="24"/>
          <w:szCs w:val="24"/>
          <w:lang w:val="en-GB"/>
        </w:rPr>
        <w:t>Social operator</w:t>
      </w:r>
      <w:r w:rsidRPr="00B65C41">
        <w:rPr>
          <w:rFonts w:cstheme="minorHAnsi"/>
          <w:sz w:val="24"/>
          <w:szCs w:val="24"/>
          <w:lang w:val="en-GB"/>
        </w:rPr>
        <w:t xml:space="preserve"> – The utilization and implementation of social networking technology in the organisation would allow for better communication possibilities between operators and machines. This also allows for more opportunities for informal knowledge sharing between operators. With the development and implementation of 5G-networks in mining industries, operators and machines can utilize high-speed connections to communicate even from below ground. The greater capabilities to stay connected could, however, lead to a thinning of the lines between work and spare time due to employees being more readily available at all times. </w:t>
      </w:r>
    </w:p>
    <w:p w14:paraId="231CE5B7" w14:textId="77777777" w:rsidR="009708AA" w:rsidRPr="00B65C41" w:rsidRDefault="009708AA" w:rsidP="009708AA">
      <w:pPr>
        <w:pStyle w:val="Liststycke"/>
        <w:numPr>
          <w:ilvl w:val="0"/>
          <w:numId w:val="12"/>
        </w:numPr>
        <w:rPr>
          <w:rFonts w:cstheme="minorHAnsi"/>
          <w:b/>
          <w:bCs/>
          <w:sz w:val="24"/>
          <w:szCs w:val="24"/>
          <w:lang w:val="en-GB"/>
        </w:rPr>
      </w:pPr>
      <w:r w:rsidRPr="00B65C41">
        <w:rPr>
          <w:rFonts w:cstheme="minorHAnsi"/>
          <w:b/>
          <w:bCs/>
          <w:sz w:val="24"/>
          <w:szCs w:val="24"/>
          <w:lang w:val="en-GB"/>
        </w:rPr>
        <w:t>Analytical operator</w:t>
      </w:r>
      <w:r w:rsidRPr="00B65C41">
        <w:rPr>
          <w:rFonts w:cstheme="minorHAnsi"/>
          <w:sz w:val="24"/>
          <w:szCs w:val="24"/>
          <w:lang w:val="en-GB"/>
        </w:rPr>
        <w:t xml:space="preserve"> – With more data being gathered from machines and systems, operators can better understand their performance and status. In addition, the increased amount and types of information allows for better forecasts of system and machine performance. This allows for better scheduling of more types of maintenance work. The increased data flow can also come to affect the mining operators in that their work tasks could be focused more on optimization and development. </w:t>
      </w:r>
    </w:p>
    <w:p w14:paraId="2D220504" w14:textId="77777777" w:rsidR="00605C29" w:rsidRPr="00B65C41" w:rsidRDefault="00605C29" w:rsidP="00605C29">
      <w:pPr>
        <w:rPr>
          <w:rFonts w:cstheme="minorHAnsi"/>
          <w:sz w:val="24"/>
          <w:szCs w:val="24"/>
          <w:lang w:val="en-US"/>
        </w:rPr>
      </w:pPr>
      <w:r w:rsidRPr="00B65C41">
        <w:rPr>
          <w:rFonts w:cstheme="minorHAnsi"/>
          <w:sz w:val="24"/>
          <w:szCs w:val="24"/>
          <w:lang w:val="en-US"/>
        </w:rPr>
        <w:t xml:space="preserve">This classification points to the numerous possibilities of integrating Industry 4.0 with human </w:t>
      </w:r>
      <w:proofErr w:type="spellStart"/>
      <w:r w:rsidRPr="00B65C41">
        <w:rPr>
          <w:rFonts w:cstheme="minorHAnsi"/>
          <w:sz w:val="24"/>
          <w:szCs w:val="24"/>
          <w:lang w:val="en-US"/>
        </w:rPr>
        <w:t>labour</w:t>
      </w:r>
      <w:proofErr w:type="spellEnd"/>
      <w:r w:rsidRPr="00B65C41">
        <w:rPr>
          <w:rFonts w:cstheme="minorHAnsi"/>
          <w:sz w:val="24"/>
          <w:szCs w:val="24"/>
          <w:lang w:val="en-US"/>
        </w:rPr>
        <w:t xml:space="preserve"> – some good and some bad. But this development is not about </w:t>
      </w:r>
      <w:r w:rsidRPr="00B65C41">
        <w:rPr>
          <w:rFonts w:cstheme="minorHAnsi"/>
          <w:i/>
          <w:sz w:val="24"/>
          <w:szCs w:val="24"/>
          <w:lang w:val="en-US"/>
        </w:rPr>
        <w:t>creating new</w:t>
      </w:r>
      <w:r w:rsidRPr="00B65C41">
        <w:rPr>
          <w:rFonts w:cstheme="minorHAnsi"/>
          <w:sz w:val="24"/>
          <w:szCs w:val="24"/>
          <w:lang w:val="en-US"/>
        </w:rPr>
        <w:t xml:space="preserve"> kinds of jobs. Rather it is a development that means that most current jobs will be </w:t>
      </w:r>
      <w:r w:rsidRPr="00B65C41">
        <w:rPr>
          <w:rFonts w:cstheme="minorHAnsi"/>
          <w:i/>
          <w:sz w:val="24"/>
          <w:szCs w:val="24"/>
          <w:lang w:val="en-US"/>
        </w:rPr>
        <w:t>influenced</w:t>
      </w:r>
      <w:r w:rsidRPr="00B65C41">
        <w:rPr>
          <w:rFonts w:cstheme="minorHAnsi"/>
          <w:sz w:val="24"/>
          <w:szCs w:val="24"/>
          <w:lang w:val="en-US"/>
        </w:rPr>
        <w:t xml:space="preserve"> by these characteristics and developments. Miners will not disappear, but they will be different in the future. </w:t>
      </w:r>
    </w:p>
    <w:p w14:paraId="0D2723B4" w14:textId="77777777" w:rsidR="00605C29" w:rsidRPr="00B65C41" w:rsidRDefault="00605C29" w:rsidP="00605C29">
      <w:pPr>
        <w:rPr>
          <w:rFonts w:cstheme="minorHAnsi"/>
          <w:b/>
          <w:sz w:val="24"/>
          <w:szCs w:val="24"/>
          <w:lang w:val="en-US"/>
        </w:rPr>
      </w:pPr>
      <w:r w:rsidRPr="00B65C41">
        <w:rPr>
          <w:rFonts w:cstheme="minorHAnsi"/>
          <w:b/>
          <w:sz w:val="24"/>
          <w:szCs w:val="24"/>
          <w:lang w:val="en-US"/>
        </w:rPr>
        <w:t>References</w:t>
      </w:r>
    </w:p>
    <w:p w14:paraId="31915B2D" w14:textId="77777777" w:rsidR="001241AC" w:rsidRPr="00B65C41" w:rsidRDefault="001241AC" w:rsidP="00605C29">
      <w:pPr>
        <w:rPr>
          <w:rFonts w:cstheme="minorHAnsi"/>
          <w:sz w:val="24"/>
          <w:szCs w:val="24"/>
          <w:lang w:val="en-US"/>
        </w:rPr>
      </w:pPr>
      <w:bookmarkStart w:id="1" w:name="Chapter4_ref26"/>
      <w:proofErr w:type="spellStart"/>
      <w:r w:rsidRPr="00B65C41">
        <w:rPr>
          <w:rFonts w:cstheme="minorHAnsi"/>
          <w:sz w:val="24"/>
          <w:szCs w:val="24"/>
          <w:lang w:val="en-US"/>
        </w:rPr>
        <w:t>Lööw</w:t>
      </w:r>
      <w:proofErr w:type="spellEnd"/>
      <w:r w:rsidRPr="00B65C41">
        <w:rPr>
          <w:rFonts w:cstheme="minorHAnsi"/>
          <w:sz w:val="24"/>
          <w:szCs w:val="24"/>
          <w:lang w:val="en-US"/>
        </w:rPr>
        <w:t xml:space="preserve">, J., </w:t>
      </w:r>
      <w:proofErr w:type="spellStart"/>
      <w:r w:rsidRPr="00B65C41">
        <w:rPr>
          <w:rFonts w:cstheme="minorHAnsi"/>
          <w:sz w:val="24"/>
          <w:szCs w:val="24"/>
          <w:lang w:val="en-US"/>
        </w:rPr>
        <w:t>Abrahamsson</w:t>
      </w:r>
      <w:proofErr w:type="spellEnd"/>
      <w:r w:rsidRPr="00B65C41">
        <w:rPr>
          <w:rFonts w:cstheme="minorHAnsi"/>
          <w:sz w:val="24"/>
          <w:szCs w:val="24"/>
          <w:lang w:val="en-US"/>
        </w:rPr>
        <w:t xml:space="preserve">, L. &amp; Johansson (2019). </w:t>
      </w:r>
      <w:r w:rsidRPr="00B65C41">
        <w:rPr>
          <w:rFonts w:cstheme="minorHAnsi"/>
          <w:sz w:val="24"/>
          <w:szCs w:val="24"/>
          <w:lang w:val="en"/>
        </w:rPr>
        <w:t>Mining 4.0—the Impact of New Technology from a Work Place Perspective</w:t>
      </w:r>
      <w:r w:rsidRPr="00B65C41">
        <w:rPr>
          <w:rFonts w:cstheme="minorHAnsi"/>
          <w:sz w:val="24"/>
          <w:szCs w:val="24"/>
          <w:lang w:val="en-US"/>
        </w:rPr>
        <w:t xml:space="preserve">, </w:t>
      </w:r>
      <w:r w:rsidRPr="00B65C41">
        <w:rPr>
          <w:rFonts w:cstheme="minorHAnsi"/>
          <w:i/>
          <w:sz w:val="24"/>
          <w:szCs w:val="24"/>
          <w:lang w:val="en-US"/>
        </w:rPr>
        <w:t>J. Mining, Metallurgy &amp; Exploration</w:t>
      </w:r>
      <w:r w:rsidRPr="00B65C41">
        <w:rPr>
          <w:rFonts w:cstheme="minorHAnsi"/>
          <w:sz w:val="24"/>
          <w:szCs w:val="24"/>
          <w:lang w:val="en-US"/>
        </w:rPr>
        <w:t xml:space="preserve">. </w:t>
      </w:r>
      <w:hyperlink r:id="rId8" w:history="1">
        <w:r w:rsidRPr="00B65C41">
          <w:rPr>
            <w:rStyle w:val="Hyperlnk"/>
            <w:rFonts w:cstheme="minorHAnsi"/>
            <w:spacing w:val="4"/>
            <w:sz w:val="24"/>
            <w:szCs w:val="24"/>
            <w:lang w:val="en-US" w:eastAsia="sv-SE"/>
          </w:rPr>
          <w:t>https://doi.org/10.1007/s42461-019-00104-9</w:t>
        </w:r>
      </w:hyperlink>
      <w:r w:rsidRPr="00B65C41">
        <w:rPr>
          <w:rFonts w:cstheme="minorHAnsi"/>
          <w:color w:val="333333"/>
          <w:spacing w:val="4"/>
          <w:sz w:val="24"/>
          <w:szCs w:val="24"/>
          <w:lang w:val="en-US" w:eastAsia="sv-SE"/>
        </w:rPr>
        <w:t xml:space="preserve"> </w:t>
      </w:r>
    </w:p>
    <w:p w14:paraId="30639C53" w14:textId="77777777" w:rsidR="00605C29" w:rsidRPr="00B65C41" w:rsidRDefault="00605C29" w:rsidP="00605C29">
      <w:pPr>
        <w:rPr>
          <w:rFonts w:cstheme="minorHAnsi"/>
          <w:sz w:val="24"/>
          <w:szCs w:val="24"/>
          <w:lang w:val="en-US"/>
        </w:rPr>
      </w:pPr>
      <w:proofErr w:type="spellStart"/>
      <w:r w:rsidRPr="00B65C41">
        <w:rPr>
          <w:rFonts w:cstheme="minorHAnsi"/>
          <w:sz w:val="24"/>
          <w:szCs w:val="24"/>
          <w:lang w:val="en-US"/>
        </w:rPr>
        <w:t>Kagerman</w:t>
      </w:r>
      <w:proofErr w:type="spellEnd"/>
      <w:r w:rsidRPr="00B65C41">
        <w:rPr>
          <w:rFonts w:cstheme="minorHAnsi"/>
          <w:sz w:val="24"/>
          <w:szCs w:val="24"/>
          <w:lang w:val="en-US"/>
        </w:rPr>
        <w:t xml:space="preserve">, H., W. </w:t>
      </w:r>
      <w:proofErr w:type="spellStart"/>
      <w:r w:rsidRPr="00B65C41">
        <w:rPr>
          <w:rFonts w:cstheme="minorHAnsi"/>
          <w:sz w:val="24"/>
          <w:szCs w:val="24"/>
          <w:lang w:val="en-US"/>
        </w:rPr>
        <w:t>Wahlster</w:t>
      </w:r>
      <w:proofErr w:type="spellEnd"/>
      <w:r w:rsidRPr="00B65C41">
        <w:rPr>
          <w:rFonts w:cstheme="minorHAnsi"/>
          <w:sz w:val="24"/>
          <w:szCs w:val="24"/>
          <w:lang w:val="en-US"/>
        </w:rPr>
        <w:t xml:space="preserve"> and J. </w:t>
      </w:r>
      <w:proofErr w:type="spellStart"/>
      <w:r w:rsidRPr="00B65C41">
        <w:rPr>
          <w:rFonts w:cstheme="minorHAnsi"/>
          <w:sz w:val="24"/>
          <w:szCs w:val="24"/>
          <w:lang w:val="en-US"/>
        </w:rPr>
        <w:t>Helbig</w:t>
      </w:r>
      <w:proofErr w:type="spellEnd"/>
      <w:r w:rsidRPr="00B65C41">
        <w:rPr>
          <w:rFonts w:cstheme="minorHAnsi"/>
          <w:sz w:val="24"/>
          <w:szCs w:val="24"/>
          <w:lang w:val="en-US"/>
        </w:rPr>
        <w:t xml:space="preserve">. 2013. Recommendations for Implementing the Strategic Initiative Industry 4.0. München: </w:t>
      </w:r>
      <w:proofErr w:type="spellStart"/>
      <w:r w:rsidRPr="00B65C41">
        <w:rPr>
          <w:rFonts w:cstheme="minorHAnsi"/>
          <w:sz w:val="24"/>
          <w:szCs w:val="24"/>
          <w:lang w:val="en-US"/>
        </w:rPr>
        <w:t>Acatech</w:t>
      </w:r>
      <w:proofErr w:type="spellEnd"/>
      <w:r w:rsidRPr="00B65C41">
        <w:rPr>
          <w:rFonts w:cstheme="minorHAnsi"/>
          <w:sz w:val="24"/>
          <w:szCs w:val="24"/>
          <w:lang w:val="en-US"/>
        </w:rPr>
        <w:t>.</w:t>
      </w:r>
    </w:p>
    <w:bookmarkEnd w:id="1"/>
    <w:p w14:paraId="7870E0DC" w14:textId="77777777" w:rsidR="00605C29" w:rsidRPr="00B65C41" w:rsidRDefault="00605C29" w:rsidP="00605C29">
      <w:pPr>
        <w:rPr>
          <w:rFonts w:cstheme="minorHAnsi"/>
          <w:sz w:val="24"/>
          <w:szCs w:val="24"/>
          <w:lang w:val="en-US"/>
        </w:rPr>
      </w:pPr>
      <w:r w:rsidRPr="00B65C41">
        <w:rPr>
          <w:rFonts w:cstheme="minorHAnsi"/>
          <w:sz w:val="24"/>
          <w:szCs w:val="24"/>
          <w:lang w:val="en-US"/>
        </w:rPr>
        <w:t xml:space="preserve">Romero, D., J. </w:t>
      </w:r>
      <w:proofErr w:type="spellStart"/>
      <w:r w:rsidRPr="00B65C41">
        <w:rPr>
          <w:rFonts w:cstheme="minorHAnsi"/>
          <w:sz w:val="24"/>
          <w:szCs w:val="24"/>
          <w:lang w:val="en-US"/>
        </w:rPr>
        <w:t>Stahre</w:t>
      </w:r>
      <w:proofErr w:type="spellEnd"/>
      <w:r w:rsidRPr="00B65C41">
        <w:rPr>
          <w:rFonts w:cstheme="minorHAnsi"/>
          <w:sz w:val="24"/>
          <w:szCs w:val="24"/>
          <w:lang w:val="en-US"/>
        </w:rPr>
        <w:t xml:space="preserve">, T. </w:t>
      </w:r>
      <w:proofErr w:type="spellStart"/>
      <w:r w:rsidRPr="00B65C41">
        <w:rPr>
          <w:rFonts w:cstheme="minorHAnsi"/>
          <w:sz w:val="24"/>
          <w:szCs w:val="24"/>
          <w:lang w:val="en-US"/>
        </w:rPr>
        <w:t>Wuest</w:t>
      </w:r>
      <w:proofErr w:type="spellEnd"/>
      <w:r w:rsidRPr="00B65C41">
        <w:rPr>
          <w:rFonts w:cstheme="minorHAnsi"/>
          <w:sz w:val="24"/>
          <w:szCs w:val="24"/>
          <w:lang w:val="en-US"/>
        </w:rPr>
        <w:t xml:space="preserve">, O. </w:t>
      </w:r>
      <w:proofErr w:type="spellStart"/>
      <w:r w:rsidRPr="00B65C41">
        <w:rPr>
          <w:rFonts w:cstheme="minorHAnsi"/>
          <w:sz w:val="24"/>
          <w:szCs w:val="24"/>
          <w:lang w:val="en-US"/>
        </w:rPr>
        <w:t>Noran</w:t>
      </w:r>
      <w:proofErr w:type="spellEnd"/>
      <w:r w:rsidRPr="00B65C41">
        <w:rPr>
          <w:rFonts w:cstheme="minorHAnsi"/>
          <w:sz w:val="24"/>
          <w:szCs w:val="24"/>
          <w:lang w:val="en-US"/>
        </w:rPr>
        <w:t xml:space="preserve">, P. </w:t>
      </w:r>
      <w:proofErr w:type="spellStart"/>
      <w:r w:rsidRPr="00B65C41">
        <w:rPr>
          <w:rFonts w:cstheme="minorHAnsi"/>
          <w:sz w:val="24"/>
          <w:szCs w:val="24"/>
          <w:lang w:val="en-US"/>
        </w:rPr>
        <w:t>Bernus</w:t>
      </w:r>
      <w:proofErr w:type="spellEnd"/>
      <w:r w:rsidRPr="00B65C41">
        <w:rPr>
          <w:rFonts w:cstheme="minorHAnsi"/>
          <w:sz w:val="24"/>
          <w:szCs w:val="24"/>
          <w:lang w:val="en-US"/>
        </w:rPr>
        <w:t xml:space="preserve">, Å. Fast-Berglund, and D. </w:t>
      </w:r>
      <w:proofErr w:type="spellStart"/>
      <w:r w:rsidRPr="00B65C41">
        <w:rPr>
          <w:rFonts w:cstheme="minorHAnsi"/>
          <w:sz w:val="24"/>
          <w:szCs w:val="24"/>
          <w:lang w:val="en-US"/>
        </w:rPr>
        <w:t>Gorecky</w:t>
      </w:r>
      <w:proofErr w:type="spellEnd"/>
      <w:r w:rsidRPr="00B65C41">
        <w:rPr>
          <w:rFonts w:cstheme="minorHAnsi"/>
          <w:sz w:val="24"/>
          <w:szCs w:val="24"/>
          <w:lang w:val="en-US"/>
        </w:rPr>
        <w:t xml:space="preserve">. 2016. Towards an operator 4.0 typology: a human-centric perspective on the fourth industrial revolution technologies. In Proceedings International Conference on Computers &amp; Industrial Engineering (CIE46). </w:t>
      </w:r>
    </w:p>
    <w:p w14:paraId="1D6F476B" w14:textId="77777777" w:rsidR="00B25581" w:rsidRPr="00B65C41" w:rsidRDefault="00B25581" w:rsidP="00C6074D">
      <w:pPr>
        <w:rPr>
          <w:rFonts w:cstheme="minorHAnsi"/>
          <w:sz w:val="24"/>
          <w:szCs w:val="24"/>
          <w:lang w:val="en-US"/>
        </w:rPr>
      </w:pPr>
    </w:p>
    <w:sectPr w:rsidR="00B25581" w:rsidRPr="00B65C41" w:rsidSect="007407B2">
      <w:headerReference w:type="even" r:id="rId9"/>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900F8" w14:textId="77777777" w:rsidR="005A7885" w:rsidRDefault="005A7885">
      <w:pPr>
        <w:spacing w:after="0" w:line="240" w:lineRule="auto"/>
      </w:pPr>
      <w:r>
        <w:separator/>
      </w:r>
    </w:p>
  </w:endnote>
  <w:endnote w:type="continuationSeparator" w:id="0">
    <w:p w14:paraId="0B6E9E8B" w14:textId="77777777" w:rsidR="005A7885" w:rsidRDefault="005A7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inion Pro">
    <w:altName w:val="Cambria Math"/>
    <w:panose1 w:val="020B0604020202020204"/>
    <w:charset w:val="00"/>
    <w:family w:val="roman"/>
    <w:notTrueType/>
    <w:pitch w:val="variable"/>
    <w:sig w:usb0="E00002AF" w:usb1="50006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452795020"/>
      <w:docPartObj>
        <w:docPartGallery w:val="Page Numbers (Bottom of Page)"/>
        <w:docPartUnique/>
      </w:docPartObj>
    </w:sdtPr>
    <w:sdtEndPr>
      <w:rPr>
        <w:rStyle w:val="Sidnummer"/>
      </w:rPr>
    </w:sdtEndPr>
    <w:sdtContent>
      <w:p w14:paraId="2A819DD6" w14:textId="77777777" w:rsidR="00384EA2" w:rsidRDefault="00384EA2" w:rsidP="00F05499">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4990F388" w14:textId="77777777" w:rsidR="000259CE" w:rsidRPr="007407B2" w:rsidRDefault="005A7885" w:rsidP="007407B2"/>
  <w:p w14:paraId="58DB8B9C" w14:textId="77777777" w:rsidR="000259CE" w:rsidRPr="007407B2" w:rsidRDefault="005A7885" w:rsidP="007407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522625784"/>
      <w:docPartObj>
        <w:docPartGallery w:val="Page Numbers (Bottom of Page)"/>
        <w:docPartUnique/>
      </w:docPartObj>
    </w:sdtPr>
    <w:sdtEndPr>
      <w:rPr>
        <w:rStyle w:val="Sidnummer"/>
      </w:rPr>
    </w:sdtEndPr>
    <w:sdtContent>
      <w:p w14:paraId="69B907AB" w14:textId="77777777" w:rsidR="00384EA2" w:rsidRDefault="00384EA2" w:rsidP="00F05499">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14:paraId="7A682853" w14:textId="77777777" w:rsidR="00384EA2" w:rsidRDefault="00384EA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8C579" w14:textId="77777777" w:rsidR="005A7885" w:rsidRDefault="005A7885">
      <w:pPr>
        <w:spacing w:after="0" w:line="240" w:lineRule="auto"/>
      </w:pPr>
      <w:r>
        <w:separator/>
      </w:r>
    </w:p>
  </w:footnote>
  <w:footnote w:type="continuationSeparator" w:id="0">
    <w:p w14:paraId="713327FC" w14:textId="77777777" w:rsidR="005A7885" w:rsidRDefault="005A7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0D30B" w14:textId="77777777" w:rsidR="000259CE" w:rsidRPr="007407B2" w:rsidRDefault="007407B2" w:rsidP="007407B2">
    <w:r w:rsidRPr="007407B2">
      <w:fldChar w:fldCharType="begin"/>
    </w:r>
    <w:r w:rsidRPr="007407B2">
      <w:instrText xml:space="preserve">PAGE  </w:instrText>
    </w:r>
    <w:r w:rsidRPr="007407B2">
      <w:fldChar w:fldCharType="end"/>
    </w:r>
  </w:p>
  <w:p w14:paraId="5ADD28EF" w14:textId="77777777" w:rsidR="000259CE" w:rsidRPr="007407B2" w:rsidRDefault="005A7885" w:rsidP="007407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3B1"/>
    <w:multiLevelType w:val="hybridMultilevel"/>
    <w:tmpl w:val="759EB7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404491"/>
    <w:multiLevelType w:val="hybridMultilevel"/>
    <w:tmpl w:val="3424A0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269725FA"/>
    <w:multiLevelType w:val="hybridMultilevel"/>
    <w:tmpl w:val="3522CC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0B67CAF"/>
    <w:multiLevelType w:val="hybridMultilevel"/>
    <w:tmpl w:val="47482B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E5011D3"/>
    <w:multiLevelType w:val="hybridMultilevel"/>
    <w:tmpl w:val="DAB865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2E617ED"/>
    <w:multiLevelType w:val="hybridMultilevel"/>
    <w:tmpl w:val="2AA8C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5A606A2"/>
    <w:multiLevelType w:val="hybridMultilevel"/>
    <w:tmpl w:val="2690B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65B294E"/>
    <w:multiLevelType w:val="hybridMultilevel"/>
    <w:tmpl w:val="C2966F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65F317A"/>
    <w:multiLevelType w:val="hybridMultilevel"/>
    <w:tmpl w:val="9B8A85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7785D47"/>
    <w:multiLevelType w:val="hybridMultilevel"/>
    <w:tmpl w:val="6C160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A6C3BE0"/>
    <w:multiLevelType w:val="hybridMultilevel"/>
    <w:tmpl w:val="91B2E3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85770DB"/>
    <w:multiLevelType w:val="hybridMultilevel"/>
    <w:tmpl w:val="B55048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2"/>
  </w:num>
  <w:num w:numId="5">
    <w:abstractNumId w:val="8"/>
  </w:num>
  <w:num w:numId="6">
    <w:abstractNumId w:val="3"/>
  </w:num>
  <w:num w:numId="7">
    <w:abstractNumId w:val="11"/>
  </w:num>
  <w:num w:numId="8">
    <w:abstractNumId w:val="4"/>
  </w:num>
  <w:num w:numId="9">
    <w:abstractNumId w:val="7"/>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44"/>
    <w:rsid w:val="00002EAA"/>
    <w:rsid w:val="00005158"/>
    <w:rsid w:val="0000533C"/>
    <w:rsid w:val="00006DA0"/>
    <w:rsid w:val="00014C24"/>
    <w:rsid w:val="00024AE2"/>
    <w:rsid w:val="00026F04"/>
    <w:rsid w:val="00036C68"/>
    <w:rsid w:val="00050567"/>
    <w:rsid w:val="00063744"/>
    <w:rsid w:val="00065C92"/>
    <w:rsid w:val="00073ABF"/>
    <w:rsid w:val="00074412"/>
    <w:rsid w:val="000836EA"/>
    <w:rsid w:val="0008458C"/>
    <w:rsid w:val="00090971"/>
    <w:rsid w:val="000924B2"/>
    <w:rsid w:val="000930F2"/>
    <w:rsid w:val="0009537A"/>
    <w:rsid w:val="000956DE"/>
    <w:rsid w:val="000A3EBC"/>
    <w:rsid w:val="000A45A0"/>
    <w:rsid w:val="000B04CE"/>
    <w:rsid w:val="000B24E1"/>
    <w:rsid w:val="000D0545"/>
    <w:rsid w:val="000D0F03"/>
    <w:rsid w:val="000E0C9C"/>
    <w:rsid w:val="000F523D"/>
    <w:rsid w:val="00104348"/>
    <w:rsid w:val="001241AC"/>
    <w:rsid w:val="00125665"/>
    <w:rsid w:val="00143FE5"/>
    <w:rsid w:val="00153224"/>
    <w:rsid w:val="001560BD"/>
    <w:rsid w:val="00167779"/>
    <w:rsid w:val="00172249"/>
    <w:rsid w:val="00173412"/>
    <w:rsid w:val="00176E34"/>
    <w:rsid w:val="00182685"/>
    <w:rsid w:val="00182DD4"/>
    <w:rsid w:val="00191E12"/>
    <w:rsid w:val="001925DF"/>
    <w:rsid w:val="00194A64"/>
    <w:rsid w:val="00197D98"/>
    <w:rsid w:val="001B4BD4"/>
    <w:rsid w:val="001B5695"/>
    <w:rsid w:val="001B6EC2"/>
    <w:rsid w:val="001C2B65"/>
    <w:rsid w:val="001D7E42"/>
    <w:rsid w:val="00201029"/>
    <w:rsid w:val="00206DCA"/>
    <w:rsid w:val="002345E1"/>
    <w:rsid w:val="00242A21"/>
    <w:rsid w:val="00244D18"/>
    <w:rsid w:val="00280194"/>
    <w:rsid w:val="00282A6E"/>
    <w:rsid w:val="00283FF6"/>
    <w:rsid w:val="00294463"/>
    <w:rsid w:val="002A37AD"/>
    <w:rsid w:val="002A57E8"/>
    <w:rsid w:val="002B5C1E"/>
    <w:rsid w:val="002C4679"/>
    <w:rsid w:val="002E14AB"/>
    <w:rsid w:val="002E1F53"/>
    <w:rsid w:val="002E4C84"/>
    <w:rsid w:val="002F5AD2"/>
    <w:rsid w:val="003104CB"/>
    <w:rsid w:val="003158BB"/>
    <w:rsid w:val="00316549"/>
    <w:rsid w:val="003336CF"/>
    <w:rsid w:val="00333D34"/>
    <w:rsid w:val="00373450"/>
    <w:rsid w:val="00384EA2"/>
    <w:rsid w:val="003868A8"/>
    <w:rsid w:val="00393E40"/>
    <w:rsid w:val="0039469C"/>
    <w:rsid w:val="003A2AA3"/>
    <w:rsid w:val="003B432F"/>
    <w:rsid w:val="003B463F"/>
    <w:rsid w:val="003B4D9B"/>
    <w:rsid w:val="003B5552"/>
    <w:rsid w:val="003D59C3"/>
    <w:rsid w:val="003D609B"/>
    <w:rsid w:val="003F1E1A"/>
    <w:rsid w:val="00405302"/>
    <w:rsid w:val="00411EE2"/>
    <w:rsid w:val="0041702D"/>
    <w:rsid w:val="0043272D"/>
    <w:rsid w:val="00436DC8"/>
    <w:rsid w:val="0044461A"/>
    <w:rsid w:val="004562DE"/>
    <w:rsid w:val="00456AB3"/>
    <w:rsid w:val="00475AA0"/>
    <w:rsid w:val="004B37A2"/>
    <w:rsid w:val="004D1C4E"/>
    <w:rsid w:val="00504A0E"/>
    <w:rsid w:val="005127D2"/>
    <w:rsid w:val="0051665A"/>
    <w:rsid w:val="00520A9C"/>
    <w:rsid w:val="00564119"/>
    <w:rsid w:val="0056431E"/>
    <w:rsid w:val="00591650"/>
    <w:rsid w:val="00591B7A"/>
    <w:rsid w:val="00595678"/>
    <w:rsid w:val="005A224C"/>
    <w:rsid w:val="005A45E8"/>
    <w:rsid w:val="005A7885"/>
    <w:rsid w:val="005B0386"/>
    <w:rsid w:val="005B512E"/>
    <w:rsid w:val="005C59CE"/>
    <w:rsid w:val="005C74B9"/>
    <w:rsid w:val="005D1D96"/>
    <w:rsid w:val="005D2DB8"/>
    <w:rsid w:val="005F2438"/>
    <w:rsid w:val="005F3E1F"/>
    <w:rsid w:val="00601CB9"/>
    <w:rsid w:val="00605C29"/>
    <w:rsid w:val="00607A01"/>
    <w:rsid w:val="0061035D"/>
    <w:rsid w:val="00624CD2"/>
    <w:rsid w:val="006341EF"/>
    <w:rsid w:val="00635637"/>
    <w:rsid w:val="0068477C"/>
    <w:rsid w:val="00690A50"/>
    <w:rsid w:val="00693293"/>
    <w:rsid w:val="00693650"/>
    <w:rsid w:val="006A0DD9"/>
    <w:rsid w:val="006B1436"/>
    <w:rsid w:val="006B6304"/>
    <w:rsid w:val="006B7369"/>
    <w:rsid w:val="006D4B61"/>
    <w:rsid w:val="006F6C12"/>
    <w:rsid w:val="00702361"/>
    <w:rsid w:val="007036A9"/>
    <w:rsid w:val="0070677C"/>
    <w:rsid w:val="007106CB"/>
    <w:rsid w:val="00715298"/>
    <w:rsid w:val="00732136"/>
    <w:rsid w:val="007407B2"/>
    <w:rsid w:val="00750265"/>
    <w:rsid w:val="00750C5C"/>
    <w:rsid w:val="0075195A"/>
    <w:rsid w:val="007526D9"/>
    <w:rsid w:val="00780D70"/>
    <w:rsid w:val="0078235E"/>
    <w:rsid w:val="0079071F"/>
    <w:rsid w:val="00790FC9"/>
    <w:rsid w:val="007B1AC7"/>
    <w:rsid w:val="007C446D"/>
    <w:rsid w:val="007C4B6E"/>
    <w:rsid w:val="007E0880"/>
    <w:rsid w:val="007F5AE2"/>
    <w:rsid w:val="0081354D"/>
    <w:rsid w:val="00816485"/>
    <w:rsid w:val="008226C6"/>
    <w:rsid w:val="00846028"/>
    <w:rsid w:val="0084644E"/>
    <w:rsid w:val="008554A1"/>
    <w:rsid w:val="008648C0"/>
    <w:rsid w:val="008722AA"/>
    <w:rsid w:val="00872690"/>
    <w:rsid w:val="00880082"/>
    <w:rsid w:val="00880B15"/>
    <w:rsid w:val="008820C0"/>
    <w:rsid w:val="00885F0C"/>
    <w:rsid w:val="00887B32"/>
    <w:rsid w:val="008962DD"/>
    <w:rsid w:val="008A0EF9"/>
    <w:rsid w:val="008B441E"/>
    <w:rsid w:val="008B7AFF"/>
    <w:rsid w:val="008C187B"/>
    <w:rsid w:val="008C194E"/>
    <w:rsid w:val="008C38BA"/>
    <w:rsid w:val="008D4A8B"/>
    <w:rsid w:val="008D5479"/>
    <w:rsid w:val="008D591A"/>
    <w:rsid w:val="008D7451"/>
    <w:rsid w:val="008F2A9D"/>
    <w:rsid w:val="008F4464"/>
    <w:rsid w:val="008F6AF7"/>
    <w:rsid w:val="0090147E"/>
    <w:rsid w:val="009078EB"/>
    <w:rsid w:val="00912C8F"/>
    <w:rsid w:val="009251B2"/>
    <w:rsid w:val="009317A2"/>
    <w:rsid w:val="00933368"/>
    <w:rsid w:val="0094208A"/>
    <w:rsid w:val="00947D32"/>
    <w:rsid w:val="00950304"/>
    <w:rsid w:val="009623F5"/>
    <w:rsid w:val="009708AA"/>
    <w:rsid w:val="00971C52"/>
    <w:rsid w:val="00977FF8"/>
    <w:rsid w:val="009873E1"/>
    <w:rsid w:val="00991067"/>
    <w:rsid w:val="009A08BE"/>
    <w:rsid w:val="009A16BA"/>
    <w:rsid w:val="009A35C2"/>
    <w:rsid w:val="009B631F"/>
    <w:rsid w:val="009C0183"/>
    <w:rsid w:val="009C0C26"/>
    <w:rsid w:val="009C7CE3"/>
    <w:rsid w:val="009E1C64"/>
    <w:rsid w:val="009F7454"/>
    <w:rsid w:val="009F79E6"/>
    <w:rsid w:val="00A2067E"/>
    <w:rsid w:val="00A23324"/>
    <w:rsid w:val="00A34423"/>
    <w:rsid w:val="00A41889"/>
    <w:rsid w:val="00A456FA"/>
    <w:rsid w:val="00A51F9E"/>
    <w:rsid w:val="00A61CD1"/>
    <w:rsid w:val="00A673DE"/>
    <w:rsid w:val="00A70056"/>
    <w:rsid w:val="00A80321"/>
    <w:rsid w:val="00AB369D"/>
    <w:rsid w:val="00AC0AE8"/>
    <w:rsid w:val="00AC10A5"/>
    <w:rsid w:val="00AD0D0E"/>
    <w:rsid w:val="00AD6D94"/>
    <w:rsid w:val="00AE0895"/>
    <w:rsid w:val="00AE5E11"/>
    <w:rsid w:val="00AF3F7F"/>
    <w:rsid w:val="00B022EC"/>
    <w:rsid w:val="00B1380C"/>
    <w:rsid w:val="00B15003"/>
    <w:rsid w:val="00B17B88"/>
    <w:rsid w:val="00B25581"/>
    <w:rsid w:val="00B33633"/>
    <w:rsid w:val="00B340AA"/>
    <w:rsid w:val="00B35F8C"/>
    <w:rsid w:val="00B40886"/>
    <w:rsid w:val="00B422F4"/>
    <w:rsid w:val="00B430D0"/>
    <w:rsid w:val="00B43DDA"/>
    <w:rsid w:val="00B44103"/>
    <w:rsid w:val="00B45227"/>
    <w:rsid w:val="00B46CDE"/>
    <w:rsid w:val="00B65C41"/>
    <w:rsid w:val="00B73310"/>
    <w:rsid w:val="00BA47D2"/>
    <w:rsid w:val="00BA4AC9"/>
    <w:rsid w:val="00BB4AF8"/>
    <w:rsid w:val="00BC1308"/>
    <w:rsid w:val="00BC575A"/>
    <w:rsid w:val="00BD03F6"/>
    <w:rsid w:val="00BD18DB"/>
    <w:rsid w:val="00BF1999"/>
    <w:rsid w:val="00BF3245"/>
    <w:rsid w:val="00C01D9F"/>
    <w:rsid w:val="00C02216"/>
    <w:rsid w:val="00C1448B"/>
    <w:rsid w:val="00C21698"/>
    <w:rsid w:val="00C32C28"/>
    <w:rsid w:val="00C41E0F"/>
    <w:rsid w:val="00C461ED"/>
    <w:rsid w:val="00C50A7A"/>
    <w:rsid w:val="00C5415D"/>
    <w:rsid w:val="00C54A31"/>
    <w:rsid w:val="00C6074D"/>
    <w:rsid w:val="00C67765"/>
    <w:rsid w:val="00C67B05"/>
    <w:rsid w:val="00C7267E"/>
    <w:rsid w:val="00C73D00"/>
    <w:rsid w:val="00C748BF"/>
    <w:rsid w:val="00C75C19"/>
    <w:rsid w:val="00C8042B"/>
    <w:rsid w:val="00C85779"/>
    <w:rsid w:val="00C95FEA"/>
    <w:rsid w:val="00CA1F0B"/>
    <w:rsid w:val="00CA26C9"/>
    <w:rsid w:val="00CD331E"/>
    <w:rsid w:val="00CD641D"/>
    <w:rsid w:val="00CE4B7F"/>
    <w:rsid w:val="00CE6E4D"/>
    <w:rsid w:val="00D04831"/>
    <w:rsid w:val="00D163F6"/>
    <w:rsid w:val="00D2379C"/>
    <w:rsid w:val="00D47B35"/>
    <w:rsid w:val="00D80067"/>
    <w:rsid w:val="00D84616"/>
    <w:rsid w:val="00D92B70"/>
    <w:rsid w:val="00D95B08"/>
    <w:rsid w:val="00DA3613"/>
    <w:rsid w:val="00DA3DDB"/>
    <w:rsid w:val="00DB4C98"/>
    <w:rsid w:val="00DC1672"/>
    <w:rsid w:val="00DC40BB"/>
    <w:rsid w:val="00DE02D0"/>
    <w:rsid w:val="00DE0B62"/>
    <w:rsid w:val="00DE35F4"/>
    <w:rsid w:val="00DE68D1"/>
    <w:rsid w:val="00E0122E"/>
    <w:rsid w:val="00E052E5"/>
    <w:rsid w:val="00E14172"/>
    <w:rsid w:val="00E30152"/>
    <w:rsid w:val="00E342DF"/>
    <w:rsid w:val="00E507FE"/>
    <w:rsid w:val="00E51205"/>
    <w:rsid w:val="00E51BED"/>
    <w:rsid w:val="00E539AB"/>
    <w:rsid w:val="00E56103"/>
    <w:rsid w:val="00E5610F"/>
    <w:rsid w:val="00E701CC"/>
    <w:rsid w:val="00E84ADD"/>
    <w:rsid w:val="00E84B11"/>
    <w:rsid w:val="00E9130B"/>
    <w:rsid w:val="00E9616D"/>
    <w:rsid w:val="00E97A74"/>
    <w:rsid w:val="00EB10C0"/>
    <w:rsid w:val="00EC1024"/>
    <w:rsid w:val="00EC3E48"/>
    <w:rsid w:val="00EC5C39"/>
    <w:rsid w:val="00ED65E9"/>
    <w:rsid w:val="00EF149A"/>
    <w:rsid w:val="00EF1CBA"/>
    <w:rsid w:val="00EF3A80"/>
    <w:rsid w:val="00EF42D6"/>
    <w:rsid w:val="00F03972"/>
    <w:rsid w:val="00F04C2D"/>
    <w:rsid w:val="00F071A6"/>
    <w:rsid w:val="00F16976"/>
    <w:rsid w:val="00F235AD"/>
    <w:rsid w:val="00F276FD"/>
    <w:rsid w:val="00F31CE4"/>
    <w:rsid w:val="00F33809"/>
    <w:rsid w:val="00F34E23"/>
    <w:rsid w:val="00F359AC"/>
    <w:rsid w:val="00F37C09"/>
    <w:rsid w:val="00F41F92"/>
    <w:rsid w:val="00F43CC0"/>
    <w:rsid w:val="00F45A24"/>
    <w:rsid w:val="00F55514"/>
    <w:rsid w:val="00F83F30"/>
    <w:rsid w:val="00F87957"/>
    <w:rsid w:val="00F9090E"/>
    <w:rsid w:val="00F9577C"/>
    <w:rsid w:val="00FF28D6"/>
    <w:rsid w:val="00FF600E"/>
  </w:rsids>
  <m:mathPr>
    <m:mathFont m:val="Cambria Math"/>
    <m:brkBin m:val="before"/>
    <m:brkBinSub m:val="--"/>
    <m:smallFrac m:val="0"/>
    <m:dispDef/>
    <m:lMargin m:val="0"/>
    <m:rMargin m:val="0"/>
    <m:defJc m:val="centerGroup"/>
    <m:wrapIndent m:val="1440"/>
    <m:intLim m:val="subSup"/>
    <m:naryLim m:val="undOvr"/>
  </m:mathPr>
  <w:themeFontLang w:val="sv-SE" w:eastAsia="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5BE9"/>
  <w15:chartTrackingRefBased/>
  <w15:docId w15:val="{4AD4E8F5-0816-9D4B-A009-D61C7781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40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F3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7407B2"/>
    <w:rPr>
      <w:color w:val="0563C1" w:themeColor="hyperlink"/>
      <w:u w:val="single"/>
    </w:rPr>
  </w:style>
  <w:style w:type="character" w:styleId="Olstomnmnande">
    <w:name w:val="Unresolved Mention"/>
    <w:basedOn w:val="Standardstycketeckensnitt"/>
    <w:uiPriority w:val="99"/>
    <w:semiHidden/>
    <w:unhideWhenUsed/>
    <w:rsid w:val="007407B2"/>
    <w:rPr>
      <w:color w:val="605E5C"/>
      <w:shd w:val="clear" w:color="auto" w:fill="E1DFDD"/>
    </w:rPr>
  </w:style>
  <w:style w:type="paragraph" w:styleId="Ballongtext">
    <w:name w:val="Balloon Text"/>
    <w:basedOn w:val="Normal"/>
    <w:link w:val="BallongtextChar"/>
    <w:uiPriority w:val="99"/>
    <w:semiHidden/>
    <w:unhideWhenUsed/>
    <w:rsid w:val="007407B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407B2"/>
    <w:rPr>
      <w:rFonts w:ascii="Segoe UI" w:hAnsi="Segoe UI" w:cs="Segoe UI"/>
      <w:sz w:val="18"/>
      <w:szCs w:val="18"/>
    </w:rPr>
  </w:style>
  <w:style w:type="character" w:customStyle="1" w:styleId="Rubrik1Char">
    <w:name w:val="Rubrik 1 Char"/>
    <w:basedOn w:val="Standardstycketeckensnitt"/>
    <w:link w:val="Rubrik1"/>
    <w:uiPriority w:val="9"/>
    <w:rsid w:val="007407B2"/>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F33809"/>
    <w:rPr>
      <w:rFonts w:asciiTheme="majorHAnsi" w:eastAsiaTheme="majorEastAsia" w:hAnsiTheme="majorHAnsi" w:cstheme="majorBidi"/>
      <w:color w:val="1F3763" w:themeColor="accent1" w:themeShade="7F"/>
      <w:sz w:val="24"/>
      <w:szCs w:val="24"/>
    </w:rPr>
  </w:style>
  <w:style w:type="character" w:customStyle="1" w:styleId="tlid-translation">
    <w:name w:val="tlid-translation"/>
    <w:basedOn w:val="Standardstycketeckensnitt"/>
    <w:rsid w:val="00F33809"/>
  </w:style>
  <w:style w:type="paragraph" w:customStyle="1" w:styleId="brdindrag">
    <w:name w:val="bröd indrag"/>
    <w:basedOn w:val="Normal"/>
    <w:uiPriority w:val="99"/>
    <w:rsid w:val="00191E12"/>
    <w:pPr>
      <w:widowControl w:val="0"/>
      <w:autoSpaceDE w:val="0"/>
      <w:autoSpaceDN w:val="0"/>
      <w:adjustRightInd w:val="0"/>
      <w:spacing w:after="0" w:line="280" w:lineRule="atLeast"/>
      <w:ind w:firstLine="280"/>
      <w:textAlignment w:val="center"/>
    </w:pPr>
    <w:rPr>
      <w:rFonts w:ascii="Times New Roman" w:eastAsiaTheme="minorEastAsia" w:hAnsi="Times New Roman" w:cs="Minion Pro"/>
      <w:color w:val="000000"/>
      <w:sz w:val="20"/>
      <w:szCs w:val="20"/>
      <w:lang w:eastAsia="sv-SE"/>
    </w:rPr>
  </w:style>
  <w:style w:type="paragraph" w:styleId="Liststycke">
    <w:name w:val="List Paragraph"/>
    <w:basedOn w:val="Normal"/>
    <w:uiPriority w:val="34"/>
    <w:qFormat/>
    <w:rsid w:val="00191E12"/>
    <w:pPr>
      <w:ind w:left="720"/>
      <w:contextualSpacing/>
    </w:pPr>
  </w:style>
  <w:style w:type="character" w:styleId="Platshllartext">
    <w:name w:val="Placeholder Text"/>
    <w:basedOn w:val="Standardstycketeckensnitt"/>
    <w:uiPriority w:val="99"/>
    <w:semiHidden/>
    <w:rsid w:val="001D7E42"/>
    <w:rPr>
      <w:color w:val="808080"/>
    </w:rPr>
  </w:style>
  <w:style w:type="character" w:styleId="Kommentarsreferens">
    <w:name w:val="annotation reference"/>
    <w:basedOn w:val="Standardstycketeckensnitt"/>
    <w:uiPriority w:val="99"/>
    <w:semiHidden/>
    <w:unhideWhenUsed/>
    <w:rsid w:val="001D7E42"/>
    <w:rPr>
      <w:sz w:val="16"/>
      <w:szCs w:val="16"/>
    </w:rPr>
  </w:style>
  <w:style w:type="paragraph" w:styleId="Kommentarer">
    <w:name w:val="annotation text"/>
    <w:basedOn w:val="Normal"/>
    <w:link w:val="KommentarerChar"/>
    <w:uiPriority w:val="99"/>
    <w:semiHidden/>
    <w:unhideWhenUsed/>
    <w:rsid w:val="001D7E42"/>
    <w:pPr>
      <w:spacing w:line="240" w:lineRule="auto"/>
    </w:pPr>
    <w:rPr>
      <w:sz w:val="20"/>
      <w:szCs w:val="20"/>
    </w:rPr>
  </w:style>
  <w:style w:type="character" w:customStyle="1" w:styleId="KommentarerChar">
    <w:name w:val="Kommentarer Char"/>
    <w:basedOn w:val="Standardstycketeckensnitt"/>
    <w:link w:val="Kommentarer"/>
    <w:uiPriority w:val="99"/>
    <w:semiHidden/>
    <w:rsid w:val="001D7E42"/>
    <w:rPr>
      <w:sz w:val="20"/>
      <w:szCs w:val="20"/>
    </w:rPr>
  </w:style>
  <w:style w:type="paragraph" w:styleId="Kommentarsmne">
    <w:name w:val="annotation subject"/>
    <w:basedOn w:val="Kommentarer"/>
    <w:next w:val="Kommentarer"/>
    <w:link w:val="KommentarsmneChar"/>
    <w:uiPriority w:val="99"/>
    <w:semiHidden/>
    <w:unhideWhenUsed/>
    <w:rsid w:val="001D7E42"/>
    <w:rPr>
      <w:b/>
      <w:bCs/>
    </w:rPr>
  </w:style>
  <w:style w:type="character" w:customStyle="1" w:styleId="KommentarsmneChar">
    <w:name w:val="Kommentarsämne Char"/>
    <w:basedOn w:val="KommentarerChar"/>
    <w:link w:val="Kommentarsmne"/>
    <w:uiPriority w:val="99"/>
    <w:semiHidden/>
    <w:rsid w:val="001D7E42"/>
    <w:rPr>
      <w:b/>
      <w:bCs/>
      <w:sz w:val="20"/>
      <w:szCs w:val="20"/>
    </w:rPr>
  </w:style>
  <w:style w:type="paragraph" w:styleId="Revision">
    <w:name w:val="Revision"/>
    <w:hidden/>
    <w:uiPriority w:val="99"/>
    <w:semiHidden/>
    <w:rsid w:val="00DE0B62"/>
    <w:pPr>
      <w:spacing w:after="0" w:line="240" w:lineRule="auto"/>
    </w:pPr>
  </w:style>
  <w:style w:type="paragraph" w:styleId="Normalwebb">
    <w:name w:val="Normal (Web)"/>
    <w:basedOn w:val="Normal"/>
    <w:uiPriority w:val="99"/>
    <w:semiHidden/>
    <w:unhideWhenUsed/>
    <w:rsid w:val="00750C5C"/>
    <w:rPr>
      <w:rFonts w:ascii="Times New Roman" w:hAnsi="Times New Roman" w:cs="Times New Roman"/>
      <w:sz w:val="24"/>
      <w:szCs w:val="24"/>
    </w:rPr>
  </w:style>
  <w:style w:type="character" w:styleId="AnvndHyperlnk">
    <w:name w:val="FollowedHyperlink"/>
    <w:basedOn w:val="Standardstycketeckensnitt"/>
    <w:uiPriority w:val="99"/>
    <w:semiHidden/>
    <w:unhideWhenUsed/>
    <w:rsid w:val="00DC40BB"/>
    <w:rPr>
      <w:color w:val="954F72" w:themeColor="followedHyperlink"/>
      <w:u w:val="single"/>
    </w:rPr>
  </w:style>
  <w:style w:type="paragraph" w:styleId="Sidfot">
    <w:name w:val="footer"/>
    <w:basedOn w:val="Normal"/>
    <w:link w:val="SidfotChar"/>
    <w:uiPriority w:val="99"/>
    <w:unhideWhenUsed/>
    <w:rsid w:val="00384EA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84EA2"/>
  </w:style>
  <w:style w:type="character" w:styleId="Sidnummer">
    <w:name w:val="page number"/>
    <w:basedOn w:val="Standardstycketeckensnitt"/>
    <w:uiPriority w:val="99"/>
    <w:semiHidden/>
    <w:unhideWhenUsed/>
    <w:rsid w:val="00384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9414">
      <w:bodyDiv w:val="1"/>
      <w:marLeft w:val="0"/>
      <w:marRight w:val="0"/>
      <w:marTop w:val="0"/>
      <w:marBottom w:val="0"/>
      <w:divBdr>
        <w:top w:val="none" w:sz="0" w:space="0" w:color="auto"/>
        <w:left w:val="none" w:sz="0" w:space="0" w:color="auto"/>
        <w:bottom w:val="none" w:sz="0" w:space="0" w:color="auto"/>
        <w:right w:val="none" w:sz="0" w:space="0" w:color="auto"/>
      </w:divBdr>
      <w:divsChild>
        <w:div w:id="618728876">
          <w:marLeft w:val="0"/>
          <w:marRight w:val="0"/>
          <w:marTop w:val="0"/>
          <w:marBottom w:val="0"/>
          <w:divBdr>
            <w:top w:val="none" w:sz="0" w:space="0" w:color="auto"/>
            <w:left w:val="none" w:sz="0" w:space="0" w:color="auto"/>
            <w:bottom w:val="none" w:sz="0" w:space="0" w:color="auto"/>
            <w:right w:val="none" w:sz="0" w:space="0" w:color="auto"/>
          </w:divBdr>
          <w:divsChild>
            <w:div w:id="795677865">
              <w:marLeft w:val="0"/>
              <w:marRight w:val="0"/>
              <w:marTop w:val="0"/>
              <w:marBottom w:val="0"/>
              <w:divBdr>
                <w:top w:val="none" w:sz="0" w:space="0" w:color="auto"/>
                <w:left w:val="none" w:sz="0" w:space="0" w:color="auto"/>
                <w:bottom w:val="none" w:sz="0" w:space="0" w:color="auto"/>
                <w:right w:val="none" w:sz="0" w:space="0" w:color="auto"/>
              </w:divBdr>
              <w:divsChild>
                <w:div w:id="11404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6414">
      <w:bodyDiv w:val="1"/>
      <w:marLeft w:val="0"/>
      <w:marRight w:val="0"/>
      <w:marTop w:val="0"/>
      <w:marBottom w:val="0"/>
      <w:divBdr>
        <w:top w:val="none" w:sz="0" w:space="0" w:color="auto"/>
        <w:left w:val="none" w:sz="0" w:space="0" w:color="auto"/>
        <w:bottom w:val="none" w:sz="0" w:space="0" w:color="auto"/>
        <w:right w:val="none" w:sz="0" w:space="0" w:color="auto"/>
      </w:divBdr>
      <w:divsChild>
        <w:div w:id="203057543">
          <w:marLeft w:val="480"/>
          <w:marRight w:val="0"/>
          <w:marTop w:val="0"/>
          <w:marBottom w:val="0"/>
          <w:divBdr>
            <w:top w:val="none" w:sz="0" w:space="0" w:color="auto"/>
            <w:left w:val="none" w:sz="0" w:space="0" w:color="auto"/>
            <w:bottom w:val="none" w:sz="0" w:space="0" w:color="auto"/>
            <w:right w:val="none" w:sz="0" w:space="0" w:color="auto"/>
          </w:divBdr>
          <w:divsChild>
            <w:div w:id="18658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6635">
      <w:bodyDiv w:val="1"/>
      <w:marLeft w:val="0"/>
      <w:marRight w:val="0"/>
      <w:marTop w:val="0"/>
      <w:marBottom w:val="0"/>
      <w:divBdr>
        <w:top w:val="none" w:sz="0" w:space="0" w:color="auto"/>
        <w:left w:val="none" w:sz="0" w:space="0" w:color="auto"/>
        <w:bottom w:val="none" w:sz="0" w:space="0" w:color="auto"/>
        <w:right w:val="none" w:sz="0" w:space="0" w:color="auto"/>
      </w:divBdr>
    </w:div>
    <w:div w:id="723137905">
      <w:bodyDiv w:val="1"/>
      <w:marLeft w:val="0"/>
      <w:marRight w:val="0"/>
      <w:marTop w:val="0"/>
      <w:marBottom w:val="0"/>
      <w:divBdr>
        <w:top w:val="none" w:sz="0" w:space="0" w:color="auto"/>
        <w:left w:val="none" w:sz="0" w:space="0" w:color="auto"/>
        <w:bottom w:val="none" w:sz="0" w:space="0" w:color="auto"/>
        <w:right w:val="none" w:sz="0" w:space="0" w:color="auto"/>
      </w:divBdr>
    </w:div>
    <w:div w:id="732659537">
      <w:bodyDiv w:val="1"/>
      <w:marLeft w:val="0"/>
      <w:marRight w:val="0"/>
      <w:marTop w:val="0"/>
      <w:marBottom w:val="0"/>
      <w:divBdr>
        <w:top w:val="none" w:sz="0" w:space="0" w:color="auto"/>
        <w:left w:val="none" w:sz="0" w:space="0" w:color="auto"/>
        <w:bottom w:val="none" w:sz="0" w:space="0" w:color="auto"/>
        <w:right w:val="none" w:sz="0" w:space="0" w:color="auto"/>
      </w:divBdr>
      <w:divsChild>
        <w:div w:id="425612245">
          <w:marLeft w:val="0"/>
          <w:marRight w:val="0"/>
          <w:marTop w:val="0"/>
          <w:marBottom w:val="0"/>
          <w:divBdr>
            <w:top w:val="none" w:sz="0" w:space="0" w:color="auto"/>
            <w:left w:val="none" w:sz="0" w:space="0" w:color="auto"/>
            <w:bottom w:val="none" w:sz="0" w:space="0" w:color="auto"/>
            <w:right w:val="none" w:sz="0" w:space="0" w:color="auto"/>
          </w:divBdr>
          <w:divsChild>
            <w:div w:id="341979814">
              <w:marLeft w:val="0"/>
              <w:marRight w:val="0"/>
              <w:marTop w:val="0"/>
              <w:marBottom w:val="0"/>
              <w:divBdr>
                <w:top w:val="none" w:sz="0" w:space="0" w:color="auto"/>
                <w:left w:val="none" w:sz="0" w:space="0" w:color="auto"/>
                <w:bottom w:val="none" w:sz="0" w:space="0" w:color="auto"/>
                <w:right w:val="none" w:sz="0" w:space="0" w:color="auto"/>
              </w:divBdr>
              <w:divsChild>
                <w:div w:id="12939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5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120">
          <w:marLeft w:val="0"/>
          <w:marRight w:val="0"/>
          <w:marTop w:val="0"/>
          <w:marBottom w:val="0"/>
          <w:divBdr>
            <w:top w:val="none" w:sz="0" w:space="0" w:color="auto"/>
            <w:left w:val="none" w:sz="0" w:space="0" w:color="auto"/>
            <w:bottom w:val="none" w:sz="0" w:space="0" w:color="auto"/>
            <w:right w:val="none" w:sz="0" w:space="0" w:color="auto"/>
          </w:divBdr>
          <w:divsChild>
            <w:div w:id="2099709085">
              <w:marLeft w:val="0"/>
              <w:marRight w:val="0"/>
              <w:marTop w:val="0"/>
              <w:marBottom w:val="0"/>
              <w:divBdr>
                <w:top w:val="none" w:sz="0" w:space="0" w:color="auto"/>
                <w:left w:val="none" w:sz="0" w:space="0" w:color="auto"/>
                <w:bottom w:val="none" w:sz="0" w:space="0" w:color="auto"/>
                <w:right w:val="none" w:sz="0" w:space="0" w:color="auto"/>
              </w:divBdr>
              <w:divsChild>
                <w:div w:id="13895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49138">
      <w:bodyDiv w:val="1"/>
      <w:marLeft w:val="0"/>
      <w:marRight w:val="0"/>
      <w:marTop w:val="0"/>
      <w:marBottom w:val="0"/>
      <w:divBdr>
        <w:top w:val="none" w:sz="0" w:space="0" w:color="auto"/>
        <w:left w:val="none" w:sz="0" w:space="0" w:color="auto"/>
        <w:bottom w:val="none" w:sz="0" w:space="0" w:color="auto"/>
        <w:right w:val="none" w:sz="0" w:space="0" w:color="auto"/>
      </w:divBdr>
    </w:div>
    <w:div w:id="1133517582">
      <w:bodyDiv w:val="1"/>
      <w:marLeft w:val="0"/>
      <w:marRight w:val="0"/>
      <w:marTop w:val="0"/>
      <w:marBottom w:val="0"/>
      <w:divBdr>
        <w:top w:val="none" w:sz="0" w:space="0" w:color="auto"/>
        <w:left w:val="none" w:sz="0" w:space="0" w:color="auto"/>
        <w:bottom w:val="none" w:sz="0" w:space="0" w:color="auto"/>
        <w:right w:val="none" w:sz="0" w:space="0" w:color="auto"/>
      </w:divBdr>
      <w:divsChild>
        <w:div w:id="123929612">
          <w:marLeft w:val="0"/>
          <w:marRight w:val="0"/>
          <w:marTop w:val="0"/>
          <w:marBottom w:val="0"/>
          <w:divBdr>
            <w:top w:val="none" w:sz="0" w:space="0" w:color="auto"/>
            <w:left w:val="none" w:sz="0" w:space="0" w:color="auto"/>
            <w:bottom w:val="none" w:sz="0" w:space="0" w:color="auto"/>
            <w:right w:val="none" w:sz="0" w:space="0" w:color="auto"/>
          </w:divBdr>
          <w:divsChild>
            <w:div w:id="545332710">
              <w:marLeft w:val="0"/>
              <w:marRight w:val="0"/>
              <w:marTop w:val="0"/>
              <w:marBottom w:val="0"/>
              <w:divBdr>
                <w:top w:val="none" w:sz="0" w:space="0" w:color="auto"/>
                <w:left w:val="none" w:sz="0" w:space="0" w:color="auto"/>
                <w:bottom w:val="none" w:sz="0" w:space="0" w:color="auto"/>
                <w:right w:val="none" w:sz="0" w:space="0" w:color="auto"/>
              </w:divBdr>
              <w:divsChild>
                <w:div w:id="446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3148">
      <w:bodyDiv w:val="1"/>
      <w:marLeft w:val="0"/>
      <w:marRight w:val="0"/>
      <w:marTop w:val="0"/>
      <w:marBottom w:val="0"/>
      <w:divBdr>
        <w:top w:val="none" w:sz="0" w:space="0" w:color="auto"/>
        <w:left w:val="none" w:sz="0" w:space="0" w:color="auto"/>
        <w:bottom w:val="none" w:sz="0" w:space="0" w:color="auto"/>
        <w:right w:val="none" w:sz="0" w:space="0" w:color="auto"/>
      </w:divBdr>
    </w:div>
    <w:div w:id="2014068958">
      <w:bodyDiv w:val="1"/>
      <w:marLeft w:val="0"/>
      <w:marRight w:val="0"/>
      <w:marTop w:val="0"/>
      <w:marBottom w:val="0"/>
      <w:divBdr>
        <w:top w:val="none" w:sz="0" w:space="0" w:color="auto"/>
        <w:left w:val="none" w:sz="0" w:space="0" w:color="auto"/>
        <w:bottom w:val="none" w:sz="0" w:space="0" w:color="auto"/>
        <w:right w:val="none" w:sz="0" w:space="0" w:color="auto"/>
      </w:divBdr>
      <w:divsChild>
        <w:div w:id="1093433305">
          <w:marLeft w:val="0"/>
          <w:marRight w:val="0"/>
          <w:marTop w:val="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1411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5210">
      <w:bodyDiv w:val="1"/>
      <w:marLeft w:val="0"/>
      <w:marRight w:val="0"/>
      <w:marTop w:val="0"/>
      <w:marBottom w:val="0"/>
      <w:divBdr>
        <w:top w:val="none" w:sz="0" w:space="0" w:color="auto"/>
        <w:left w:val="none" w:sz="0" w:space="0" w:color="auto"/>
        <w:bottom w:val="none" w:sz="0" w:space="0" w:color="auto"/>
        <w:right w:val="none" w:sz="0" w:space="0" w:color="auto"/>
      </w:divBdr>
      <w:divsChild>
        <w:div w:id="377895239">
          <w:marLeft w:val="0"/>
          <w:marRight w:val="0"/>
          <w:marTop w:val="0"/>
          <w:marBottom w:val="0"/>
          <w:divBdr>
            <w:top w:val="none" w:sz="0" w:space="0" w:color="auto"/>
            <w:left w:val="none" w:sz="0" w:space="0" w:color="auto"/>
            <w:bottom w:val="none" w:sz="0" w:space="0" w:color="auto"/>
            <w:right w:val="none" w:sz="0" w:space="0" w:color="auto"/>
          </w:divBdr>
          <w:divsChild>
            <w:div w:id="43914258">
              <w:marLeft w:val="0"/>
              <w:marRight w:val="0"/>
              <w:marTop w:val="0"/>
              <w:marBottom w:val="0"/>
              <w:divBdr>
                <w:top w:val="none" w:sz="0" w:space="0" w:color="auto"/>
                <w:left w:val="none" w:sz="0" w:space="0" w:color="auto"/>
                <w:bottom w:val="none" w:sz="0" w:space="0" w:color="auto"/>
                <w:right w:val="none" w:sz="0" w:space="0" w:color="auto"/>
              </w:divBdr>
              <w:divsChild>
                <w:div w:id="13270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2461-019-0010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42B35-40C9-1047-BA46-2BDBB7FC1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1453</Words>
  <Characters>7703</Characters>
  <Application>Microsoft Office Word</Application>
  <DocSecurity>0</DocSecurity>
  <Lines>64</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Johansson</dc:creator>
  <cp:keywords/>
  <dc:description/>
  <cp:lastModifiedBy>Jan Johansson</cp:lastModifiedBy>
  <cp:revision>6</cp:revision>
  <cp:lastPrinted>2019-06-04T06:05:00Z</cp:lastPrinted>
  <dcterms:created xsi:type="dcterms:W3CDTF">2020-03-09T12:32:00Z</dcterms:created>
  <dcterms:modified xsi:type="dcterms:W3CDTF">2020-03-11T09:09:00Z</dcterms:modified>
</cp:coreProperties>
</file>