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1747A" w14:textId="791A76E9" w:rsidR="007557C7" w:rsidRPr="00FF6F5D" w:rsidRDefault="000F4358" w:rsidP="00920EFE">
      <w:pPr>
        <w:shd w:val="clear" w:color="auto" w:fill="FFFFFF"/>
        <w:jc w:val="center"/>
        <w:outlineLvl w:val="2"/>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sidRPr="00FF6F5D">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Laboratorio</w:t>
      </w:r>
      <w:r w:rsidR="007557C7" w:rsidRPr="00FF6F5D">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 xml:space="preserve"> </w:t>
      </w:r>
      <w:r w:rsidR="003F7EE4" w:rsidRPr="00FF6F5D">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7</w:t>
      </w:r>
      <w:r w:rsidR="007557C7" w:rsidRPr="00FF6F5D">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w:t>
      </w:r>
    </w:p>
    <w:p w14:paraId="06C2AE1F" w14:textId="114416CF" w:rsidR="00906FF9" w:rsidRPr="00FF6F5D" w:rsidRDefault="00DB63AB" w:rsidP="00906FF9">
      <w:pPr>
        <w:shd w:val="clear" w:color="auto" w:fill="FFFFFF"/>
        <w:jc w:val="center"/>
        <w:outlineLvl w:val="2"/>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sidRPr="00FF6F5D">
        <w:rPr>
          <w:rFonts w:asciiTheme="minorHAnsi" w:hAnsiTheme="minorHAnsi"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Spark MLlib</w:t>
      </w:r>
    </w:p>
    <w:p w14:paraId="15591B85" w14:textId="01AC6898" w:rsidR="00510997" w:rsidRPr="00FF6F5D" w:rsidRDefault="007557C7" w:rsidP="00FF6F5D">
      <w:pPr>
        <w:pBdr>
          <w:bottom w:val="single" w:sz="4" w:space="1" w:color="auto"/>
        </w:pBdr>
        <w:shd w:val="clear" w:color="auto" w:fill="00BCD5"/>
        <w:spacing w:after="120"/>
        <w:jc w:val="center"/>
        <w:outlineLvl w:val="2"/>
        <w:rPr>
          <w:rFonts w:asciiTheme="minorHAnsi" w:hAnsiTheme="minorHAnsi" w:cstheme="minorHAnsi"/>
          <w:b/>
          <w:color w:val="FFFFFF" w:themeColor="background1"/>
          <w:lang w:eastAsia="es-GT"/>
        </w:rPr>
      </w:pPr>
      <w:r w:rsidRPr="00FF6F5D">
        <w:rPr>
          <w:rFonts w:asciiTheme="minorHAnsi" w:hAnsiTheme="minorHAnsi" w:cstheme="minorHAnsi"/>
          <w:b/>
          <w:color w:val="FFFFFF" w:themeColor="background1"/>
          <w:lang w:eastAsia="es-GT"/>
        </w:rPr>
        <w:t>INSTRUCCIONES:</w:t>
      </w:r>
    </w:p>
    <w:p w14:paraId="4CDCBD51" w14:textId="63FA5876" w:rsidR="002B0B70" w:rsidRPr="00FF6F5D" w:rsidRDefault="002B0B70" w:rsidP="002B0B70">
      <w:pPr>
        <w:shd w:val="clear" w:color="auto" w:fill="FFFFFF"/>
        <w:spacing w:after="120"/>
        <w:jc w:val="both"/>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En este laboratorio aplicará técnicas de análisis exploratorio, aprendizaje no supervisado y regresión utilizando Python y Spark 3.5, mediante la API de DataFrames pyspark.ml.</w:t>
      </w:r>
    </w:p>
    <w:p w14:paraId="7CD74D45" w14:textId="71D79C9E" w:rsidR="002B0B70" w:rsidRPr="00FF6F5D" w:rsidRDefault="002B0B70" w:rsidP="002B0B70">
      <w:pPr>
        <w:shd w:val="clear" w:color="auto" w:fill="FFFFFF"/>
        <w:spacing w:after="120"/>
        <w:jc w:val="both"/>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Trabajará con las bases de Personas de la Encuesta Nacional de Empleo e Ingresos Continua —ENEIC— del Instituto Nacional de Estadística de Guatemala. Utilizará los cuatro trimestres de 2025 para desarrollar los modelos</w:t>
      </w:r>
      <w:r w:rsidRPr="00FF6F5D">
        <w:rPr>
          <w:rFonts w:asciiTheme="minorHAnsi" w:hAnsiTheme="minorHAnsi" w:cstheme="minorHAnsi"/>
          <w:color w:val="000000"/>
          <w:lang w:eastAsia="es-GT"/>
        </w:rPr>
        <w:t xml:space="preserve"> (train)</w:t>
      </w:r>
      <w:r w:rsidRPr="00FF6F5D">
        <w:rPr>
          <w:rFonts w:asciiTheme="minorHAnsi" w:hAnsiTheme="minorHAnsi" w:cstheme="minorHAnsi"/>
          <w:color w:val="000000"/>
          <w:lang w:eastAsia="es-GT"/>
        </w:rPr>
        <w:t xml:space="preserve"> y el primer trimestre de 2026 para la evaluación final</w:t>
      </w:r>
      <w:r w:rsidRPr="00FF6F5D">
        <w:rPr>
          <w:rFonts w:asciiTheme="minorHAnsi" w:hAnsiTheme="minorHAnsi" w:cstheme="minorHAnsi"/>
          <w:color w:val="000000"/>
          <w:lang w:eastAsia="es-GT"/>
        </w:rPr>
        <w:t xml:space="preserve"> (test)</w:t>
      </w:r>
      <w:r w:rsidRPr="00FF6F5D">
        <w:rPr>
          <w:rFonts w:asciiTheme="minorHAnsi" w:hAnsiTheme="minorHAnsi" w:cstheme="minorHAnsi"/>
          <w:color w:val="000000"/>
          <w:lang w:eastAsia="es-GT"/>
        </w:rPr>
        <w:t>.</w:t>
      </w:r>
    </w:p>
    <w:p w14:paraId="51FC1FDE" w14:textId="795AE163" w:rsidR="002B0B70" w:rsidRPr="00FF6F5D" w:rsidRDefault="002B0B70" w:rsidP="002B0B70">
      <w:pPr>
        <w:shd w:val="clear" w:color="auto" w:fill="FFFFFF"/>
        <w:spacing w:after="120"/>
        <w:jc w:val="both"/>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El trabajo debe realizarse de forma grupal. Cada integrante deberá participar en la implementación y en la interpretación de resultados. Utilice un repositorio Git para registrar las contribuciones del equipo.</w:t>
      </w:r>
    </w:p>
    <w:p w14:paraId="00B6B791" w14:textId="44E2B4A4" w:rsidR="00510997" w:rsidRDefault="002B0B70" w:rsidP="00D6551D">
      <w:pPr>
        <w:shd w:val="clear" w:color="auto" w:fill="FFFFFF"/>
        <w:spacing w:after="120"/>
        <w:jc w:val="both"/>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Presente el procedimiento en un notebook, combinando código, resultados, gráficos y explicaciones en celdas Markdown. Mostrar una tabla o una gráfica sin interpretarla no constituye una respuesta completa.</w:t>
      </w:r>
    </w:p>
    <w:p w14:paraId="6D9CC934" w14:textId="77777777" w:rsidR="00FF6F5D" w:rsidRPr="00FF6F5D" w:rsidRDefault="00FF6F5D" w:rsidP="00D6551D">
      <w:pPr>
        <w:shd w:val="clear" w:color="auto" w:fill="FFFFFF"/>
        <w:spacing w:after="120"/>
        <w:jc w:val="both"/>
        <w:outlineLvl w:val="2"/>
        <w:rPr>
          <w:rFonts w:asciiTheme="minorHAnsi" w:hAnsiTheme="minorHAnsi" w:cstheme="minorHAnsi"/>
          <w:color w:val="000000"/>
          <w:lang w:eastAsia="es-GT"/>
        </w:rPr>
      </w:pPr>
    </w:p>
    <w:p w14:paraId="3B31CAD8" w14:textId="152EFBDC" w:rsidR="00E41BDB" w:rsidRPr="00FF6F5D" w:rsidRDefault="002B0B70" w:rsidP="00920EFE">
      <w:pPr>
        <w:pBdr>
          <w:bottom w:val="single" w:sz="4" w:space="1" w:color="auto"/>
        </w:pBdr>
        <w:shd w:val="clear" w:color="auto" w:fill="00BCD5"/>
        <w:spacing w:line="276" w:lineRule="auto"/>
        <w:jc w:val="center"/>
        <w:outlineLvl w:val="2"/>
        <w:rPr>
          <w:rFonts w:asciiTheme="minorHAnsi" w:hAnsiTheme="minorHAnsi" w:cstheme="minorHAnsi"/>
          <w:b/>
          <w:color w:val="FFFFFF" w:themeColor="background1"/>
          <w:lang w:eastAsia="es-GT"/>
        </w:rPr>
      </w:pPr>
      <w:r w:rsidRPr="00FF6F5D">
        <w:rPr>
          <w:rFonts w:asciiTheme="minorHAnsi" w:hAnsiTheme="minorHAnsi" w:cstheme="minorHAnsi"/>
          <w:b/>
          <w:color w:val="FFFFFF" w:themeColor="background1"/>
          <w:lang w:eastAsia="es-GT"/>
        </w:rPr>
        <w:t>CONTEXTO E IMPORTANCIA DEL ANÁLISIS</w:t>
      </w:r>
    </w:p>
    <w:p w14:paraId="0DDA34D8" w14:textId="77777777" w:rsidR="00581050" w:rsidRPr="00FF6F5D" w:rsidRDefault="00581050" w:rsidP="003760EB">
      <w:pPr>
        <w:jc w:val="both"/>
        <w:rPr>
          <w:rFonts w:asciiTheme="minorHAnsi" w:hAnsiTheme="minorHAnsi" w:cstheme="minorHAnsi"/>
          <w:b/>
          <w:bCs/>
          <w:color w:val="0070C0"/>
          <w:lang w:eastAsia="es-GT"/>
        </w:rPr>
      </w:pPr>
    </w:p>
    <w:p w14:paraId="6987AF9B" w14:textId="77777777" w:rsidR="002B0B70" w:rsidRPr="00FF6F5D" w:rsidRDefault="002B0B70" w:rsidP="002B0B70">
      <w:pPr>
        <w:jc w:val="both"/>
        <w:rPr>
          <w:rFonts w:asciiTheme="minorHAnsi" w:hAnsiTheme="minorHAnsi" w:cstheme="minorHAnsi"/>
        </w:rPr>
      </w:pPr>
      <w:r w:rsidRPr="00FF6F5D">
        <w:rPr>
          <w:rFonts w:asciiTheme="minorHAnsi" w:hAnsiTheme="minorHAnsi" w:cstheme="minorHAnsi"/>
        </w:rPr>
        <w:t>El estudio de los salarios permite identificar diferencias entre grupos de trabajadores, comprender su relación con la educación y las condiciones laborales y generar evidencia para orientar programas de capacitación y análisis del mercado de trabajo.</w:t>
      </w:r>
    </w:p>
    <w:p w14:paraId="1568B0F7" w14:textId="77777777" w:rsidR="002B0B70" w:rsidRPr="00FF6F5D" w:rsidRDefault="002B0B70" w:rsidP="002B0B70">
      <w:pPr>
        <w:jc w:val="both"/>
        <w:rPr>
          <w:rFonts w:asciiTheme="minorHAnsi" w:hAnsiTheme="minorHAnsi" w:cstheme="minorHAnsi"/>
        </w:rPr>
      </w:pPr>
    </w:p>
    <w:p w14:paraId="6C59BD88" w14:textId="77777777" w:rsidR="002B0B70" w:rsidRPr="00FF6F5D" w:rsidRDefault="002B0B70" w:rsidP="002B0B70">
      <w:pPr>
        <w:jc w:val="both"/>
        <w:rPr>
          <w:rFonts w:asciiTheme="minorHAnsi" w:hAnsiTheme="minorHAnsi" w:cstheme="minorHAnsi"/>
        </w:rPr>
      </w:pPr>
      <w:r w:rsidRPr="00FF6F5D">
        <w:rPr>
          <w:rFonts w:asciiTheme="minorHAnsi" w:hAnsiTheme="minorHAnsi" w:cstheme="minorHAnsi"/>
        </w:rPr>
        <w:t>En este ejercicio, su equipo actuará como una unidad de análisis que debe responder dos preguntas:</w:t>
      </w:r>
    </w:p>
    <w:p w14:paraId="402D39E8" w14:textId="35DBA78D" w:rsidR="002B0B70" w:rsidRPr="00FF6F5D" w:rsidRDefault="002B0B70">
      <w:pPr>
        <w:pStyle w:val="ListParagraph"/>
        <w:numPr>
          <w:ilvl w:val="0"/>
          <w:numId w:val="3"/>
        </w:numPr>
        <w:jc w:val="both"/>
        <w:rPr>
          <w:rFonts w:asciiTheme="minorHAnsi" w:hAnsiTheme="minorHAnsi" w:cstheme="minorHAnsi"/>
        </w:rPr>
      </w:pPr>
      <w:r w:rsidRPr="00FF6F5D">
        <w:rPr>
          <w:rFonts w:asciiTheme="minorHAnsi" w:hAnsiTheme="minorHAnsi" w:cstheme="minorHAnsi"/>
        </w:rPr>
        <w:t xml:space="preserve">¿Qué perfiles de trabajadores asalariados pueden identificarse según </w:t>
      </w:r>
      <w:r w:rsidRPr="00FF6F5D">
        <w:rPr>
          <w:rFonts w:asciiTheme="minorHAnsi" w:hAnsiTheme="minorHAnsi" w:cstheme="minorHAnsi"/>
        </w:rPr>
        <w:t xml:space="preserve">variables como </w:t>
      </w:r>
      <w:r w:rsidRPr="00FF6F5D">
        <w:rPr>
          <w:rFonts w:asciiTheme="minorHAnsi" w:hAnsiTheme="minorHAnsi" w:cstheme="minorHAnsi"/>
        </w:rPr>
        <w:t>su edad, antigüedad</w:t>
      </w:r>
      <w:r w:rsidRPr="00FF6F5D">
        <w:rPr>
          <w:rFonts w:asciiTheme="minorHAnsi" w:hAnsiTheme="minorHAnsi" w:cstheme="minorHAnsi"/>
        </w:rPr>
        <w:t>,</w:t>
      </w:r>
      <w:r w:rsidRPr="00FF6F5D">
        <w:rPr>
          <w:rFonts w:asciiTheme="minorHAnsi" w:hAnsiTheme="minorHAnsi" w:cstheme="minorHAnsi"/>
        </w:rPr>
        <w:t xml:space="preserve"> jornada habitual</w:t>
      </w:r>
      <w:r w:rsidRPr="00FF6F5D">
        <w:rPr>
          <w:rFonts w:asciiTheme="minorHAnsi" w:hAnsiTheme="minorHAnsi" w:cstheme="minorHAnsi"/>
        </w:rPr>
        <w:t>, etc.</w:t>
      </w:r>
      <w:r w:rsidRPr="00FF6F5D">
        <w:rPr>
          <w:rFonts w:asciiTheme="minorHAnsi" w:hAnsiTheme="minorHAnsi" w:cstheme="minorHAnsi"/>
        </w:rPr>
        <w:t>?</w:t>
      </w:r>
    </w:p>
    <w:p w14:paraId="22134410" w14:textId="2AB198FA" w:rsidR="002B0B70" w:rsidRPr="00FF6F5D" w:rsidRDefault="002B0B70">
      <w:pPr>
        <w:pStyle w:val="ListParagraph"/>
        <w:numPr>
          <w:ilvl w:val="0"/>
          <w:numId w:val="3"/>
        </w:numPr>
        <w:jc w:val="both"/>
        <w:rPr>
          <w:rFonts w:asciiTheme="minorHAnsi" w:hAnsiTheme="minorHAnsi" w:cstheme="minorHAnsi"/>
        </w:rPr>
      </w:pPr>
      <w:r w:rsidRPr="00FF6F5D">
        <w:rPr>
          <w:rFonts w:asciiTheme="minorHAnsi" w:hAnsiTheme="minorHAnsi" w:cstheme="minorHAnsi"/>
        </w:rPr>
        <w:t>¿Qué tan bien puede estimarse el salario mensual de una persona asalariada utilizando características personales y laborales observadas?</w:t>
      </w:r>
    </w:p>
    <w:p w14:paraId="5826D7ED" w14:textId="77777777" w:rsidR="002B0B70" w:rsidRPr="00FF6F5D" w:rsidRDefault="002B0B70" w:rsidP="002B0B70">
      <w:pPr>
        <w:jc w:val="both"/>
        <w:rPr>
          <w:rFonts w:asciiTheme="minorHAnsi" w:hAnsiTheme="minorHAnsi" w:cstheme="minorHAnsi"/>
        </w:rPr>
      </w:pPr>
    </w:p>
    <w:p w14:paraId="65368F30" w14:textId="77777777" w:rsidR="002B0B70" w:rsidRPr="00FF6F5D" w:rsidRDefault="002B0B70" w:rsidP="002B0B70">
      <w:pPr>
        <w:jc w:val="both"/>
        <w:rPr>
          <w:rFonts w:asciiTheme="minorHAnsi" w:hAnsiTheme="minorHAnsi" w:cstheme="minorHAnsi"/>
        </w:rPr>
      </w:pPr>
      <w:r w:rsidRPr="00FF6F5D">
        <w:rPr>
          <w:rFonts w:asciiTheme="minorHAnsi" w:hAnsiTheme="minorHAnsi" w:cstheme="minorHAnsi"/>
        </w:rPr>
        <w:t>Los resultados permitirán comparar perfiles y evaluar la capacidad predictiva de dos modelos. Las asociaciones encontradas no demuestran relaciones causales ni deben interpretarse como recomendaciones sobre cuánto debería ganar una persona.</w:t>
      </w:r>
    </w:p>
    <w:p w14:paraId="79201A72" w14:textId="77777777" w:rsidR="002B0B70" w:rsidRPr="00FF6F5D" w:rsidRDefault="002B0B70" w:rsidP="002B0B70">
      <w:pPr>
        <w:jc w:val="both"/>
        <w:rPr>
          <w:rFonts w:asciiTheme="minorHAnsi" w:hAnsiTheme="minorHAnsi" w:cstheme="minorHAnsi"/>
        </w:rPr>
      </w:pPr>
    </w:p>
    <w:p w14:paraId="04FA8A06" w14:textId="281C94D4" w:rsidR="002B0B70" w:rsidRPr="00FF6F5D" w:rsidRDefault="002B0B70" w:rsidP="002B0B70">
      <w:pPr>
        <w:jc w:val="both"/>
        <w:rPr>
          <w:rFonts w:asciiTheme="minorHAnsi" w:hAnsiTheme="minorHAnsi" w:cstheme="minorHAnsi"/>
        </w:rPr>
      </w:pPr>
      <w:r w:rsidRPr="00FF6F5D">
        <w:rPr>
          <w:rFonts w:asciiTheme="minorHAnsi" w:hAnsiTheme="minorHAnsi" w:cstheme="minorHAnsi"/>
          <w:b/>
          <w:bCs/>
        </w:rPr>
        <w:t>Ambiente y recomendaciones generales:</w:t>
      </w:r>
    </w:p>
    <w:p w14:paraId="4BEC56A6" w14:textId="650B5BF4" w:rsidR="002B0B70" w:rsidRPr="00FF6F5D" w:rsidRDefault="002B0B70" w:rsidP="002B0B70">
      <w:pPr>
        <w:jc w:val="both"/>
        <w:rPr>
          <w:rFonts w:asciiTheme="minorHAnsi" w:hAnsiTheme="minorHAnsi" w:cstheme="minorHAnsi"/>
        </w:rPr>
      </w:pPr>
      <w:r w:rsidRPr="00FF6F5D">
        <w:rPr>
          <w:rFonts w:asciiTheme="minorHAnsi" w:hAnsiTheme="minorHAnsi" w:cstheme="minorHAnsi"/>
        </w:rPr>
        <w:t xml:space="preserve">Utilice el ambiente del curso con Python y Spark 3.5.x. Puede trabajar en Jupyter </w:t>
      </w:r>
      <w:r w:rsidRPr="00FF6F5D">
        <w:rPr>
          <w:rFonts w:asciiTheme="minorHAnsi" w:hAnsiTheme="minorHAnsi" w:cstheme="minorHAnsi"/>
        </w:rPr>
        <w:t>sobre el docker compartido previamente</w:t>
      </w:r>
      <w:r w:rsidRPr="00FF6F5D">
        <w:rPr>
          <w:rFonts w:asciiTheme="minorHAnsi" w:hAnsiTheme="minorHAnsi" w:cstheme="minorHAnsi"/>
        </w:rPr>
        <w:t>,</w:t>
      </w:r>
      <w:r w:rsidRPr="00FF6F5D">
        <w:rPr>
          <w:rFonts w:asciiTheme="minorHAnsi" w:hAnsiTheme="minorHAnsi" w:cstheme="minorHAnsi"/>
        </w:rPr>
        <w:t xml:space="preserve"> o bien en cualquier otro entorno/plataforma,</w:t>
      </w:r>
      <w:r w:rsidRPr="00FF6F5D">
        <w:rPr>
          <w:rFonts w:asciiTheme="minorHAnsi" w:hAnsiTheme="minorHAnsi" w:cstheme="minorHAnsi"/>
        </w:rPr>
        <w:t xml:space="preserve"> siempre que el entorno utilizado corresponda a la versión requerida.</w:t>
      </w:r>
    </w:p>
    <w:p w14:paraId="1888888C" w14:textId="77777777" w:rsidR="002B0B70" w:rsidRPr="00FF6F5D" w:rsidRDefault="002B0B70" w:rsidP="002B0B70">
      <w:pPr>
        <w:jc w:val="both"/>
        <w:rPr>
          <w:rFonts w:asciiTheme="minorHAnsi" w:hAnsiTheme="minorHAnsi" w:cstheme="minorHAnsi"/>
        </w:rPr>
      </w:pPr>
    </w:p>
    <w:p w14:paraId="48EB0F97" w14:textId="439D945D" w:rsidR="002B0B70" w:rsidRPr="00FF6F5D" w:rsidRDefault="002B0B70" w:rsidP="002B0B70">
      <w:pPr>
        <w:jc w:val="both"/>
        <w:rPr>
          <w:rFonts w:asciiTheme="minorHAnsi" w:hAnsiTheme="minorHAnsi" w:cstheme="minorHAnsi"/>
        </w:rPr>
      </w:pPr>
      <w:r w:rsidRPr="00FF6F5D">
        <w:rPr>
          <w:rFonts w:asciiTheme="minorHAnsi" w:hAnsiTheme="minorHAnsi" w:cstheme="minorHAnsi"/>
        </w:rPr>
        <w:lastRenderedPageBreak/>
        <w:t>Spark no incorpora un lector nativo de Excel. Para este laboratorio se permite leer cada archivo con pandas y</w:t>
      </w:r>
      <w:r w:rsidRPr="00FF6F5D">
        <w:rPr>
          <w:rFonts w:asciiTheme="minorHAnsi" w:hAnsiTheme="minorHAnsi" w:cstheme="minorHAnsi"/>
        </w:rPr>
        <w:t>/o librerías nativas como</w:t>
      </w:r>
      <w:r w:rsidRPr="00FF6F5D">
        <w:rPr>
          <w:rFonts w:asciiTheme="minorHAnsi" w:hAnsiTheme="minorHAnsi" w:cstheme="minorHAnsi"/>
        </w:rPr>
        <w:t xml:space="preserve"> openpyxl, convertirlo a un DataFrame de Spark con tipos explícitos y guardarlo en Parquet</w:t>
      </w:r>
      <w:r w:rsidRPr="00FF6F5D">
        <w:rPr>
          <w:rFonts w:asciiTheme="minorHAnsi" w:hAnsiTheme="minorHAnsi" w:cstheme="minorHAnsi"/>
        </w:rPr>
        <w:t xml:space="preserve"> (recomendado)</w:t>
      </w:r>
      <w:r w:rsidRPr="00FF6F5D">
        <w:rPr>
          <w:rFonts w:asciiTheme="minorHAnsi" w:hAnsiTheme="minorHAnsi" w:cstheme="minorHAnsi"/>
        </w:rPr>
        <w:t>. Procese los archivos individualmente para controlar el consumo de memoria.</w:t>
      </w:r>
      <w:r w:rsidRPr="00FF6F5D">
        <w:rPr>
          <w:rFonts w:asciiTheme="minorHAnsi" w:hAnsiTheme="minorHAnsi" w:cstheme="minorHAnsi"/>
        </w:rPr>
        <w:t xml:space="preserve"> Siéntanse en la libertad de usar funciones en Spark como las de </w:t>
      </w:r>
      <w:r w:rsidRPr="00FF6F5D">
        <w:rPr>
          <w:rFonts w:asciiTheme="minorHAnsi" w:hAnsiTheme="minorHAnsi" w:cstheme="minorHAnsi"/>
          <w:b/>
          <w:bCs/>
        </w:rPr>
        <w:t>persist</w:t>
      </w:r>
      <w:r w:rsidRPr="00FF6F5D">
        <w:rPr>
          <w:rFonts w:asciiTheme="minorHAnsi" w:hAnsiTheme="minorHAnsi" w:cstheme="minorHAnsi"/>
        </w:rPr>
        <w:t xml:space="preserve"> o </w:t>
      </w:r>
      <w:r w:rsidRPr="00FF6F5D">
        <w:rPr>
          <w:rFonts w:asciiTheme="minorHAnsi" w:hAnsiTheme="minorHAnsi" w:cstheme="minorHAnsi"/>
          <w:b/>
          <w:bCs/>
        </w:rPr>
        <w:t>caché</w:t>
      </w:r>
      <w:r w:rsidRPr="00FF6F5D">
        <w:rPr>
          <w:rFonts w:asciiTheme="minorHAnsi" w:hAnsiTheme="minorHAnsi" w:cstheme="minorHAnsi"/>
        </w:rPr>
        <w:t xml:space="preserve"> si considera que puede hacer más eficiente su trabajo.</w:t>
      </w:r>
    </w:p>
    <w:p w14:paraId="7CC1FE8D" w14:textId="77777777" w:rsidR="002B0B70" w:rsidRPr="00FF6F5D" w:rsidRDefault="002B0B70" w:rsidP="002B0B70">
      <w:pPr>
        <w:jc w:val="both"/>
        <w:rPr>
          <w:rFonts w:asciiTheme="minorHAnsi" w:hAnsiTheme="minorHAnsi" w:cstheme="minorHAnsi"/>
        </w:rPr>
      </w:pPr>
    </w:p>
    <w:p w14:paraId="6F754D91" w14:textId="01E5AE8E" w:rsidR="002B0B70" w:rsidRPr="00FF6F5D" w:rsidRDefault="002B0B70" w:rsidP="002B0B70">
      <w:pPr>
        <w:jc w:val="both"/>
        <w:rPr>
          <w:rFonts w:asciiTheme="minorHAnsi" w:hAnsiTheme="minorHAnsi" w:cstheme="minorHAnsi"/>
        </w:rPr>
      </w:pPr>
      <w:r w:rsidRPr="00FF6F5D">
        <w:rPr>
          <w:rFonts w:asciiTheme="minorHAnsi" w:hAnsiTheme="minorHAnsi" w:cstheme="minorHAnsi"/>
        </w:rPr>
        <w:t>A partir de esa conversión, realice la preparación analítica y el aprendizaje automático con Spark</w:t>
      </w:r>
      <w:r w:rsidRPr="00FF6F5D">
        <w:rPr>
          <w:rFonts w:asciiTheme="minorHAnsi" w:hAnsiTheme="minorHAnsi" w:cstheme="minorHAnsi"/>
        </w:rPr>
        <w:t xml:space="preserve"> (MLlib)</w:t>
      </w:r>
      <w:r w:rsidRPr="00FF6F5D">
        <w:rPr>
          <w:rFonts w:asciiTheme="minorHAnsi" w:hAnsiTheme="minorHAnsi" w:cstheme="minorHAnsi"/>
        </w:rPr>
        <w:t>. No utilice scikit-learn para entrenar los modelos.</w:t>
      </w:r>
      <w:r w:rsidRPr="00FF6F5D">
        <w:rPr>
          <w:rFonts w:asciiTheme="minorHAnsi" w:hAnsiTheme="minorHAnsi" w:cstheme="minorHAnsi"/>
        </w:rPr>
        <w:t xml:space="preserve"> </w:t>
      </w:r>
      <w:r w:rsidRPr="00FF6F5D">
        <w:rPr>
          <w:rFonts w:asciiTheme="minorHAnsi" w:hAnsiTheme="minorHAnsi" w:cstheme="minorHAnsi"/>
        </w:rPr>
        <w:t xml:space="preserve">Para </w:t>
      </w:r>
      <w:r w:rsidRPr="00FF6F5D">
        <w:rPr>
          <w:rFonts w:asciiTheme="minorHAnsi" w:hAnsiTheme="minorHAnsi" w:cstheme="minorHAnsi"/>
          <w:b/>
          <w:bCs/>
        </w:rPr>
        <w:t>graficar</w:t>
      </w:r>
      <w:r w:rsidRPr="00FF6F5D">
        <w:rPr>
          <w:rFonts w:asciiTheme="minorHAnsi" w:hAnsiTheme="minorHAnsi" w:cstheme="minorHAnsi"/>
        </w:rPr>
        <w:t>, transfiera a pandas únicamente tablas agregadas o muestras de hasta 5,000</w:t>
      </w:r>
      <w:r w:rsidRPr="00FF6F5D">
        <w:rPr>
          <w:rFonts w:asciiTheme="minorHAnsi" w:hAnsiTheme="minorHAnsi" w:cstheme="minorHAnsi"/>
        </w:rPr>
        <w:t xml:space="preserve"> – 10,000</w:t>
      </w:r>
      <w:r w:rsidRPr="00FF6F5D">
        <w:rPr>
          <w:rFonts w:asciiTheme="minorHAnsi" w:hAnsiTheme="minorHAnsi" w:cstheme="minorHAnsi"/>
        </w:rPr>
        <w:t xml:space="preserve"> registros. Las métricas y las estadísticas deben calcularse sobre el conjunto completo correspondiente, no sobre la muestra usada para dibujar.</w:t>
      </w:r>
    </w:p>
    <w:p w14:paraId="022DAEF0" w14:textId="77777777" w:rsidR="002B0B70" w:rsidRPr="00FF6F5D" w:rsidRDefault="002B0B70" w:rsidP="002B0B70">
      <w:pPr>
        <w:jc w:val="both"/>
        <w:rPr>
          <w:rFonts w:asciiTheme="minorHAnsi" w:hAnsiTheme="minorHAnsi" w:cstheme="minorHAnsi"/>
        </w:rPr>
      </w:pPr>
    </w:p>
    <w:p w14:paraId="780D0860" w14:textId="2D9CD906" w:rsidR="002B0B70" w:rsidRPr="00FF6F5D" w:rsidRDefault="002B0B70" w:rsidP="002B0B70">
      <w:pPr>
        <w:jc w:val="both"/>
        <w:rPr>
          <w:rFonts w:asciiTheme="minorHAnsi" w:hAnsiTheme="minorHAnsi" w:cstheme="minorHAnsi"/>
        </w:rPr>
      </w:pPr>
      <w:r w:rsidRPr="00FF6F5D">
        <w:rPr>
          <w:rFonts w:asciiTheme="minorHAnsi" w:hAnsiTheme="minorHAnsi" w:cstheme="minorHAnsi"/>
        </w:rPr>
        <w:t>Organice el notebook de manera que pueda ejecutarse de principio a fin, sin depender de variables creadas manualmente en ejecuciones anteriores.</w:t>
      </w:r>
    </w:p>
    <w:p w14:paraId="5B376E46" w14:textId="77777777" w:rsidR="002B0B70" w:rsidRPr="00FF6F5D" w:rsidRDefault="002B0B70" w:rsidP="002B0B70">
      <w:pPr>
        <w:jc w:val="both"/>
        <w:rPr>
          <w:rFonts w:asciiTheme="minorHAnsi" w:hAnsiTheme="minorHAnsi" w:cstheme="minorHAnsi"/>
          <w:color w:val="000000"/>
          <w:lang w:eastAsia="es-GT"/>
        </w:rPr>
      </w:pPr>
    </w:p>
    <w:p w14:paraId="7222DF54" w14:textId="77777777" w:rsidR="001E0C41" w:rsidRPr="00FF6F5D" w:rsidRDefault="007557C7" w:rsidP="00B530D1">
      <w:pPr>
        <w:pBdr>
          <w:bottom w:val="single" w:sz="4" w:space="1" w:color="auto"/>
        </w:pBdr>
        <w:shd w:val="clear" w:color="auto" w:fill="00BCD5"/>
        <w:spacing w:line="276" w:lineRule="auto"/>
        <w:jc w:val="center"/>
        <w:outlineLvl w:val="2"/>
        <w:rPr>
          <w:rFonts w:asciiTheme="minorHAnsi" w:hAnsiTheme="minorHAnsi" w:cstheme="minorHAnsi"/>
          <w:b/>
          <w:color w:val="FFFFFF" w:themeColor="background1"/>
          <w:lang w:eastAsia="es-GT"/>
        </w:rPr>
      </w:pPr>
      <w:r w:rsidRPr="00FF6F5D">
        <w:rPr>
          <w:rFonts w:asciiTheme="minorHAnsi" w:hAnsiTheme="minorHAnsi" w:cstheme="minorHAnsi"/>
          <w:b/>
          <w:color w:val="FFFFFF" w:themeColor="background1"/>
          <w:lang w:eastAsia="es-GT"/>
        </w:rPr>
        <w:t>EJERCICIOS</w:t>
      </w:r>
    </w:p>
    <w:p w14:paraId="7BF7234D" w14:textId="77777777" w:rsidR="00510997" w:rsidRPr="00FF6F5D" w:rsidRDefault="00510997" w:rsidP="00510997">
      <w:pPr>
        <w:shd w:val="clear" w:color="auto" w:fill="FFFFFF"/>
        <w:jc w:val="both"/>
        <w:outlineLvl w:val="2"/>
        <w:rPr>
          <w:rFonts w:asciiTheme="minorHAnsi" w:hAnsiTheme="minorHAnsi" w:cstheme="minorHAnsi"/>
          <w:color w:val="000000"/>
          <w:lang w:eastAsia="es-GT"/>
        </w:rPr>
      </w:pPr>
    </w:p>
    <w:p w14:paraId="3AD8685D" w14:textId="76972B8E" w:rsidR="002B0B70" w:rsidRPr="00FF6F5D" w:rsidRDefault="002B0B70" w:rsidP="00C91EC0">
      <w:pPr>
        <w:shd w:val="clear" w:color="auto" w:fill="FFFFFF"/>
        <w:jc w:val="both"/>
        <w:outlineLvl w:val="2"/>
        <w:rPr>
          <w:rFonts w:asciiTheme="minorHAnsi" w:hAnsiTheme="minorHAnsi" w:cstheme="minorHAnsi"/>
          <w:color w:val="000000"/>
          <w:lang w:eastAsia="es-GT"/>
        </w:rPr>
      </w:pPr>
      <w:r w:rsidRPr="00FF6F5D">
        <w:rPr>
          <w:rFonts w:asciiTheme="minorHAnsi" w:hAnsiTheme="minorHAnsi" w:cstheme="minorHAnsi"/>
          <w:b/>
          <w:bCs/>
          <w:color w:val="4472C4" w:themeColor="accent1"/>
          <w:lang w:eastAsia="es-GT"/>
        </w:rPr>
        <w:t>DESCRIPCIÓN DE LOS DATOS</w:t>
      </w:r>
    </w:p>
    <w:p w14:paraId="256AFB9D" w14:textId="546D0CF6" w:rsidR="002B0B70" w:rsidRPr="00FF6F5D" w:rsidRDefault="002B0B70" w:rsidP="002B0B70">
      <w:pPr>
        <w:pBdr>
          <w:bottom w:val="single" w:sz="6" w:space="1" w:color="auto"/>
        </w:pBdr>
        <w:shd w:val="clear" w:color="auto" w:fill="FFFFFF"/>
        <w:jc w:val="both"/>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La ENEIC recopila información sobre personas, educación, empleo e ingresos. En las bases utilizadas, cada registro corresponde a una persona observada en un período.</w:t>
      </w:r>
      <w:r w:rsidR="00FF6F5D">
        <w:rPr>
          <w:rFonts w:asciiTheme="minorHAnsi" w:hAnsiTheme="minorHAnsi" w:cstheme="minorHAnsi"/>
          <w:color w:val="000000"/>
          <w:lang w:eastAsia="es-GT"/>
        </w:rPr>
        <w:t xml:space="preserve"> </w:t>
      </w:r>
      <w:r w:rsidRPr="00FF6F5D">
        <w:rPr>
          <w:rFonts w:asciiTheme="minorHAnsi" w:hAnsiTheme="minorHAnsi" w:cstheme="minorHAnsi"/>
          <w:color w:val="000000"/>
          <w:lang w:eastAsia="es-GT"/>
        </w:rPr>
        <w:t>La encuesta tiene un diseño longitudinal con rotación. Por ello, la unión de varios trimestres contiene observaciones de personas que pueden aparecer más de una vez. El número de filas acumulado no equivale necesariamente al número de personas distintas.</w:t>
      </w:r>
    </w:p>
    <w:p w14:paraId="144376B4" w14:textId="77777777" w:rsidR="002B0B70" w:rsidRPr="00FF6F5D" w:rsidRDefault="002B0B70" w:rsidP="002B0B70">
      <w:pPr>
        <w:pBdr>
          <w:bottom w:val="single" w:sz="6" w:space="1" w:color="auto"/>
        </w:pBdr>
        <w:shd w:val="clear" w:color="auto" w:fill="FFFFFF"/>
        <w:jc w:val="both"/>
        <w:outlineLvl w:val="2"/>
        <w:rPr>
          <w:rFonts w:asciiTheme="minorHAnsi" w:hAnsiTheme="minorHAnsi" w:cstheme="minorHAnsi"/>
          <w:color w:val="000000"/>
          <w:lang w:eastAsia="es-GT"/>
        </w:rPr>
      </w:pPr>
    </w:p>
    <w:p w14:paraId="1060960C" w14:textId="222FDD1A" w:rsidR="00ED5836" w:rsidRPr="00FF6F5D" w:rsidRDefault="002B0B70" w:rsidP="00ED5836">
      <w:pPr>
        <w:pBdr>
          <w:bottom w:val="single" w:sz="6" w:space="1" w:color="auto"/>
        </w:pBdr>
        <w:shd w:val="clear" w:color="auto" w:fill="FFFFFF"/>
        <w:jc w:val="both"/>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 xml:space="preserve">Utilice exclusivamente las bases de </w:t>
      </w:r>
      <w:r w:rsidRPr="00FF6F5D">
        <w:rPr>
          <w:rFonts w:asciiTheme="minorHAnsi" w:hAnsiTheme="minorHAnsi" w:cstheme="minorHAnsi"/>
          <w:b/>
          <w:bCs/>
          <w:color w:val="000000"/>
          <w:lang w:eastAsia="es-GT"/>
        </w:rPr>
        <w:t>Personas</w:t>
      </w:r>
      <w:r w:rsidR="00ED5836" w:rsidRPr="00FF6F5D">
        <w:rPr>
          <w:rFonts w:asciiTheme="minorHAnsi" w:hAnsiTheme="minorHAnsi" w:cstheme="minorHAnsi"/>
          <w:color w:val="000000"/>
          <w:lang w:eastAsia="es-GT"/>
        </w:rPr>
        <w:t>, c</w:t>
      </w:r>
      <w:r w:rsidR="00ED5836" w:rsidRPr="00FF6F5D">
        <w:rPr>
          <w:rFonts w:asciiTheme="minorHAnsi" w:hAnsiTheme="minorHAnsi" w:cstheme="minorHAnsi"/>
          <w:color w:val="000000"/>
          <w:lang w:eastAsia="es-GT"/>
        </w:rPr>
        <w:t xml:space="preserve">ada base de datos viene acompañada por un diccionario de datos correspondiente. </w:t>
      </w:r>
    </w:p>
    <w:p w14:paraId="1BCDE87D" w14:textId="77777777" w:rsidR="002B0B70" w:rsidRPr="00FF6F5D" w:rsidRDefault="002B0B70" w:rsidP="002B0B70">
      <w:pPr>
        <w:pBdr>
          <w:bottom w:val="single" w:sz="6" w:space="1" w:color="auto"/>
        </w:pBdr>
        <w:shd w:val="clear" w:color="auto" w:fill="FFFFFF"/>
        <w:jc w:val="both"/>
        <w:outlineLvl w:val="2"/>
        <w:rPr>
          <w:rFonts w:asciiTheme="minorHAnsi" w:hAnsiTheme="minorHAnsi" w:cstheme="minorHAnsi"/>
          <w:color w:val="000000"/>
          <w:lang w:eastAsia="es-GT"/>
        </w:rPr>
      </w:pPr>
    </w:p>
    <w:tbl>
      <w:tblPr>
        <w:tblStyle w:val="GridTable2-Accent5"/>
        <w:tblW w:w="0" w:type="auto"/>
        <w:tblLook w:val="04A0" w:firstRow="1" w:lastRow="0" w:firstColumn="1" w:lastColumn="0" w:noHBand="0" w:noVBand="1"/>
      </w:tblPr>
      <w:tblGrid>
        <w:gridCol w:w="2207"/>
        <w:gridCol w:w="2207"/>
        <w:gridCol w:w="2207"/>
        <w:gridCol w:w="2207"/>
      </w:tblGrid>
      <w:tr w:rsidR="002B0B70" w:rsidRPr="00FF6F5D" w14:paraId="3DE44D15" w14:textId="77777777" w:rsidTr="002B0B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08DFE9FE" w14:textId="77777777" w:rsidR="002B0B70" w:rsidRPr="00FF6F5D" w:rsidRDefault="002B0B70" w:rsidP="002B0B70">
            <w:pPr>
              <w:jc w:val="center"/>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Período del archivo</w:t>
            </w:r>
          </w:p>
        </w:tc>
        <w:tc>
          <w:tcPr>
            <w:tcW w:w="2207" w:type="dxa"/>
            <w:vAlign w:val="center"/>
          </w:tcPr>
          <w:p w14:paraId="11207C9C" w14:textId="77777777" w:rsidR="002B0B70" w:rsidRPr="00FF6F5D" w:rsidRDefault="002B0B70" w:rsidP="002B0B70">
            <w:pPr>
              <w:jc w:val="center"/>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Registros originales</w:t>
            </w:r>
          </w:p>
        </w:tc>
        <w:tc>
          <w:tcPr>
            <w:tcW w:w="2207" w:type="dxa"/>
            <w:vAlign w:val="center"/>
          </w:tcPr>
          <w:p w14:paraId="26591D27" w14:textId="77777777" w:rsidR="002B0B70" w:rsidRPr="00FF6F5D" w:rsidRDefault="002B0B70" w:rsidP="002B0B70">
            <w:pPr>
              <w:jc w:val="center"/>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Columnas originales</w:t>
            </w:r>
          </w:p>
        </w:tc>
        <w:tc>
          <w:tcPr>
            <w:tcW w:w="2207" w:type="dxa"/>
            <w:vAlign w:val="center"/>
          </w:tcPr>
          <w:p w14:paraId="43C028A6" w14:textId="77777777" w:rsidR="002B0B70" w:rsidRPr="00FF6F5D" w:rsidRDefault="002B0B70" w:rsidP="002B0B70">
            <w:pPr>
              <w:jc w:val="center"/>
              <w:outlineLvl w:val="2"/>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Uso</w:t>
            </w:r>
          </w:p>
        </w:tc>
      </w:tr>
      <w:tr w:rsidR="002B0B70" w:rsidRPr="00FF6F5D" w14:paraId="5CFEEF7D" w14:textId="77777777" w:rsidTr="002B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7A6E043A" w14:textId="77777777" w:rsidR="002B0B70" w:rsidRPr="00FF6F5D" w:rsidRDefault="002B0B70" w:rsidP="002B0B70">
            <w:pPr>
              <w:jc w:val="center"/>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I de 2025</w:t>
            </w:r>
          </w:p>
        </w:tc>
        <w:tc>
          <w:tcPr>
            <w:tcW w:w="2207" w:type="dxa"/>
            <w:vAlign w:val="center"/>
          </w:tcPr>
          <w:p w14:paraId="69A530F6"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51,588</w:t>
            </w:r>
          </w:p>
        </w:tc>
        <w:tc>
          <w:tcPr>
            <w:tcW w:w="2207" w:type="dxa"/>
            <w:vAlign w:val="center"/>
          </w:tcPr>
          <w:p w14:paraId="01542C01"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270</w:t>
            </w:r>
          </w:p>
        </w:tc>
        <w:tc>
          <w:tcPr>
            <w:tcW w:w="2207" w:type="dxa"/>
            <w:vAlign w:val="center"/>
          </w:tcPr>
          <w:p w14:paraId="1528E5A7"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Desarrollo y entrenamiento</w:t>
            </w:r>
          </w:p>
        </w:tc>
      </w:tr>
      <w:tr w:rsidR="002B0B70" w:rsidRPr="00FF6F5D" w14:paraId="04734614" w14:textId="77777777" w:rsidTr="002B0B70">
        <w:tc>
          <w:tcPr>
            <w:cnfStyle w:val="001000000000" w:firstRow="0" w:lastRow="0" w:firstColumn="1" w:lastColumn="0" w:oddVBand="0" w:evenVBand="0" w:oddHBand="0" w:evenHBand="0" w:firstRowFirstColumn="0" w:firstRowLastColumn="0" w:lastRowFirstColumn="0" w:lastRowLastColumn="0"/>
            <w:tcW w:w="2207" w:type="dxa"/>
            <w:vAlign w:val="center"/>
          </w:tcPr>
          <w:p w14:paraId="3B36801D" w14:textId="77777777" w:rsidR="002B0B70" w:rsidRPr="00FF6F5D" w:rsidRDefault="002B0B70" w:rsidP="002B0B70">
            <w:pPr>
              <w:jc w:val="center"/>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II de 2025</w:t>
            </w:r>
          </w:p>
        </w:tc>
        <w:tc>
          <w:tcPr>
            <w:tcW w:w="2207" w:type="dxa"/>
            <w:vAlign w:val="center"/>
          </w:tcPr>
          <w:p w14:paraId="34DDB7C5" w14:textId="77777777" w:rsidR="002B0B70" w:rsidRPr="00FF6F5D" w:rsidRDefault="002B0B70" w:rsidP="002B0B70">
            <w:pPr>
              <w:jc w:val="cente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51,167</w:t>
            </w:r>
          </w:p>
        </w:tc>
        <w:tc>
          <w:tcPr>
            <w:tcW w:w="2207" w:type="dxa"/>
            <w:vAlign w:val="center"/>
          </w:tcPr>
          <w:p w14:paraId="38DFD53C" w14:textId="77777777" w:rsidR="002B0B70" w:rsidRPr="00FF6F5D" w:rsidRDefault="002B0B70" w:rsidP="002B0B70">
            <w:pPr>
              <w:jc w:val="cente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270</w:t>
            </w:r>
          </w:p>
        </w:tc>
        <w:tc>
          <w:tcPr>
            <w:tcW w:w="2207" w:type="dxa"/>
            <w:vAlign w:val="center"/>
          </w:tcPr>
          <w:p w14:paraId="7E044260" w14:textId="77777777" w:rsidR="002B0B70" w:rsidRPr="00FF6F5D" w:rsidRDefault="002B0B70" w:rsidP="002B0B70">
            <w:pPr>
              <w:jc w:val="cente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Desarrollo y entrenamiento</w:t>
            </w:r>
          </w:p>
        </w:tc>
      </w:tr>
      <w:tr w:rsidR="002B0B70" w:rsidRPr="00FF6F5D" w14:paraId="3979943E" w14:textId="77777777" w:rsidTr="002B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555421A4" w14:textId="77777777" w:rsidR="002B0B70" w:rsidRPr="00FF6F5D" w:rsidRDefault="002B0B70" w:rsidP="002B0B70">
            <w:pPr>
              <w:jc w:val="center"/>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III de 2025</w:t>
            </w:r>
          </w:p>
        </w:tc>
        <w:tc>
          <w:tcPr>
            <w:tcW w:w="2207" w:type="dxa"/>
            <w:vAlign w:val="center"/>
          </w:tcPr>
          <w:p w14:paraId="179B6925"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51,583</w:t>
            </w:r>
          </w:p>
        </w:tc>
        <w:tc>
          <w:tcPr>
            <w:tcW w:w="2207" w:type="dxa"/>
            <w:vAlign w:val="center"/>
          </w:tcPr>
          <w:p w14:paraId="401D7EBE"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270</w:t>
            </w:r>
          </w:p>
        </w:tc>
        <w:tc>
          <w:tcPr>
            <w:tcW w:w="2207" w:type="dxa"/>
            <w:vAlign w:val="center"/>
          </w:tcPr>
          <w:p w14:paraId="469411BF"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Desarrollo y entrenamiento</w:t>
            </w:r>
          </w:p>
        </w:tc>
      </w:tr>
      <w:tr w:rsidR="002B0B70" w:rsidRPr="00FF6F5D" w14:paraId="3E9AB728" w14:textId="77777777" w:rsidTr="002B0B70">
        <w:tc>
          <w:tcPr>
            <w:cnfStyle w:val="001000000000" w:firstRow="0" w:lastRow="0" w:firstColumn="1" w:lastColumn="0" w:oddVBand="0" w:evenVBand="0" w:oddHBand="0" w:evenHBand="0" w:firstRowFirstColumn="0" w:firstRowLastColumn="0" w:lastRowFirstColumn="0" w:lastRowLastColumn="0"/>
            <w:tcW w:w="2207" w:type="dxa"/>
            <w:vAlign w:val="center"/>
          </w:tcPr>
          <w:p w14:paraId="0838EFC9" w14:textId="77777777" w:rsidR="002B0B70" w:rsidRPr="00FF6F5D" w:rsidRDefault="002B0B70" w:rsidP="002B0B70">
            <w:pPr>
              <w:jc w:val="center"/>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IV de 2025</w:t>
            </w:r>
          </w:p>
        </w:tc>
        <w:tc>
          <w:tcPr>
            <w:tcW w:w="2207" w:type="dxa"/>
            <w:vAlign w:val="center"/>
          </w:tcPr>
          <w:p w14:paraId="0B539CA8" w14:textId="77777777" w:rsidR="002B0B70" w:rsidRPr="00FF6F5D" w:rsidRDefault="002B0B70" w:rsidP="002B0B70">
            <w:pPr>
              <w:jc w:val="cente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49,338</w:t>
            </w:r>
          </w:p>
        </w:tc>
        <w:tc>
          <w:tcPr>
            <w:tcW w:w="2207" w:type="dxa"/>
            <w:vAlign w:val="center"/>
          </w:tcPr>
          <w:p w14:paraId="21AD9A12" w14:textId="77777777" w:rsidR="002B0B70" w:rsidRPr="00FF6F5D" w:rsidRDefault="002B0B70" w:rsidP="002B0B70">
            <w:pPr>
              <w:jc w:val="cente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302</w:t>
            </w:r>
          </w:p>
        </w:tc>
        <w:tc>
          <w:tcPr>
            <w:tcW w:w="2207" w:type="dxa"/>
            <w:vAlign w:val="center"/>
          </w:tcPr>
          <w:p w14:paraId="1BFC717E" w14:textId="77777777" w:rsidR="002B0B70" w:rsidRPr="00FF6F5D" w:rsidRDefault="002B0B70" w:rsidP="002B0B70">
            <w:pPr>
              <w:jc w:val="center"/>
              <w:outlineLvl w:val="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Validación y posterior entrenamiento final</w:t>
            </w:r>
          </w:p>
        </w:tc>
      </w:tr>
      <w:tr w:rsidR="002B0B70" w:rsidRPr="00FF6F5D" w14:paraId="509E1527" w14:textId="77777777" w:rsidTr="002B0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50713ED7" w14:textId="77777777" w:rsidR="002B0B70" w:rsidRPr="00FF6F5D" w:rsidRDefault="002B0B70" w:rsidP="002B0B70">
            <w:pPr>
              <w:jc w:val="center"/>
              <w:outlineLvl w:val="2"/>
              <w:rPr>
                <w:rFonts w:asciiTheme="minorHAnsi" w:hAnsiTheme="minorHAnsi" w:cstheme="minorHAnsi"/>
                <w:color w:val="000000"/>
                <w:lang w:eastAsia="es-GT"/>
              </w:rPr>
            </w:pPr>
            <w:r w:rsidRPr="00FF6F5D">
              <w:rPr>
                <w:rFonts w:asciiTheme="minorHAnsi" w:hAnsiTheme="minorHAnsi" w:cstheme="minorHAnsi"/>
                <w:color w:val="000000"/>
                <w:lang w:eastAsia="es-GT"/>
              </w:rPr>
              <w:t>I de 2026</w:t>
            </w:r>
          </w:p>
        </w:tc>
        <w:tc>
          <w:tcPr>
            <w:tcW w:w="2207" w:type="dxa"/>
            <w:vAlign w:val="center"/>
          </w:tcPr>
          <w:p w14:paraId="2384989F"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49,843</w:t>
            </w:r>
          </w:p>
        </w:tc>
        <w:tc>
          <w:tcPr>
            <w:tcW w:w="2207" w:type="dxa"/>
            <w:vAlign w:val="center"/>
          </w:tcPr>
          <w:p w14:paraId="30DFCF6C"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270</w:t>
            </w:r>
          </w:p>
        </w:tc>
        <w:tc>
          <w:tcPr>
            <w:tcW w:w="2207" w:type="dxa"/>
            <w:vAlign w:val="center"/>
          </w:tcPr>
          <w:p w14:paraId="15253CE7" w14:textId="77777777" w:rsidR="002B0B70" w:rsidRPr="00FF6F5D" w:rsidRDefault="002B0B70" w:rsidP="002B0B70">
            <w:pPr>
              <w:jc w:val="center"/>
              <w:outlineLvl w:val="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eastAsia="es-GT"/>
              </w:rPr>
            </w:pPr>
            <w:r w:rsidRPr="00FF6F5D">
              <w:rPr>
                <w:rFonts w:asciiTheme="minorHAnsi" w:hAnsiTheme="minorHAnsi" w:cstheme="minorHAnsi"/>
                <w:color w:val="000000"/>
                <w:lang w:eastAsia="es-GT"/>
              </w:rPr>
              <w:t>Prueba final</w:t>
            </w:r>
          </w:p>
        </w:tc>
      </w:tr>
    </w:tbl>
    <w:p w14:paraId="11C0F578" w14:textId="77777777" w:rsidR="002B0B70" w:rsidRPr="00FF6F5D" w:rsidRDefault="002B0B70" w:rsidP="002B0B70">
      <w:pPr>
        <w:pBdr>
          <w:bottom w:val="single" w:sz="6" w:space="1" w:color="auto"/>
        </w:pBdr>
        <w:shd w:val="clear" w:color="auto" w:fill="FFFFFF"/>
        <w:jc w:val="both"/>
        <w:outlineLvl w:val="2"/>
        <w:rPr>
          <w:rFonts w:asciiTheme="minorHAnsi" w:hAnsiTheme="minorHAnsi" w:cstheme="minorHAnsi"/>
          <w:color w:val="000000"/>
          <w:lang w:eastAsia="es-GT"/>
        </w:rPr>
      </w:pPr>
    </w:p>
    <w:p w14:paraId="784C21B7" w14:textId="3F708D39" w:rsidR="00C91EC0" w:rsidRPr="00FF6F5D" w:rsidRDefault="002B0B70" w:rsidP="002B0B70">
      <w:pPr>
        <w:pBdr>
          <w:bottom w:val="single" w:sz="6" w:space="1" w:color="auto"/>
        </w:pBdr>
        <w:shd w:val="clear" w:color="auto" w:fill="FFFFFF"/>
        <w:jc w:val="both"/>
        <w:outlineLvl w:val="2"/>
        <w:rPr>
          <w:rFonts w:asciiTheme="minorHAnsi" w:hAnsiTheme="minorHAnsi" w:cstheme="minorHAnsi"/>
          <w:color w:val="000000"/>
          <w:lang w:eastAsia="es-GT"/>
        </w:rPr>
      </w:pPr>
      <w:r w:rsidRPr="00FF6F5D">
        <w:rPr>
          <w:rFonts w:asciiTheme="minorHAnsi" w:hAnsiTheme="minorHAnsi" w:cstheme="minorHAnsi"/>
          <w:b/>
          <w:bCs/>
          <w:color w:val="000000"/>
          <w:lang w:eastAsia="es-GT"/>
        </w:rPr>
        <w:t>NOTA</w:t>
      </w:r>
      <w:r w:rsidRPr="00FF6F5D">
        <w:rPr>
          <w:rFonts w:asciiTheme="minorHAnsi" w:hAnsiTheme="minorHAnsi" w:cstheme="minorHAnsi"/>
          <w:color w:val="000000"/>
          <w:lang w:eastAsia="es-GT"/>
        </w:rPr>
        <w:t xml:space="preserve">: </w:t>
      </w:r>
      <w:r w:rsidRPr="00FF6F5D">
        <w:rPr>
          <w:rFonts w:asciiTheme="minorHAnsi" w:hAnsiTheme="minorHAnsi" w:cstheme="minorHAnsi"/>
          <w:color w:val="000000"/>
          <w:lang w:eastAsia="es-GT"/>
        </w:rPr>
        <w:t xml:space="preserve">Estos conteos corresponden a los archivos proporcionados </w:t>
      </w:r>
      <w:r w:rsidRPr="00FF6F5D">
        <w:rPr>
          <w:rFonts w:asciiTheme="minorHAnsi" w:hAnsiTheme="minorHAnsi" w:cstheme="minorHAnsi"/>
          <w:b/>
          <w:bCs/>
          <w:color w:val="000000"/>
          <w:lang w:eastAsia="es-GT"/>
        </w:rPr>
        <w:t>antes</w:t>
      </w:r>
      <w:r w:rsidRPr="00FF6F5D">
        <w:rPr>
          <w:rFonts w:asciiTheme="minorHAnsi" w:hAnsiTheme="minorHAnsi" w:cstheme="minorHAnsi"/>
          <w:color w:val="000000"/>
          <w:lang w:eastAsia="es-GT"/>
        </w:rPr>
        <w:t xml:space="preserve"> de aplicar filtros.</w:t>
      </w:r>
    </w:p>
    <w:p w14:paraId="1F494604" w14:textId="278173C2" w:rsidR="00ED5836" w:rsidRPr="00FF6F5D" w:rsidRDefault="002B0B70" w:rsidP="00ED5836">
      <w:pPr>
        <w:pBdr>
          <w:bottom w:val="single" w:sz="6" w:space="1" w:color="auto"/>
        </w:pBdr>
        <w:shd w:val="clear" w:color="auto" w:fill="FFFFFF"/>
        <w:jc w:val="both"/>
        <w:outlineLvl w:val="2"/>
        <w:rPr>
          <w:rFonts w:asciiTheme="minorHAnsi" w:hAnsiTheme="minorHAnsi" w:cstheme="minorHAnsi"/>
          <w:color w:val="000000"/>
          <w:lang w:eastAsia="es-GT"/>
        </w:rPr>
      </w:pPr>
      <w:r w:rsidRPr="00FF6F5D">
        <w:rPr>
          <w:rFonts w:asciiTheme="minorHAnsi" w:hAnsiTheme="minorHAnsi" w:cstheme="minorHAnsi"/>
          <w:b/>
          <w:bCs/>
          <w:color w:val="000000"/>
          <w:lang w:eastAsia="es-GT"/>
        </w:rPr>
        <w:t>FUENTE</w:t>
      </w:r>
      <w:r w:rsidRPr="00FF6F5D">
        <w:rPr>
          <w:rFonts w:asciiTheme="minorHAnsi" w:hAnsiTheme="minorHAnsi" w:cstheme="minorHAnsi"/>
          <w:color w:val="000000"/>
          <w:lang w:eastAsia="es-GT"/>
        </w:rPr>
        <w:t xml:space="preserve">: </w:t>
      </w:r>
      <w:hyperlink r:id="rId7" w:history="1">
        <w:r w:rsidR="00ED5836" w:rsidRPr="00FF6F5D">
          <w:rPr>
            <w:rStyle w:val="Hyperlink"/>
            <w:rFonts w:asciiTheme="minorHAnsi" w:hAnsiTheme="minorHAnsi" w:cstheme="minorHAnsi"/>
            <w:lang w:eastAsia="es-GT"/>
          </w:rPr>
          <w:t>https://www.ine.gob.gt/encuesta-nacional-de-empleo-e-ingresos/</w:t>
        </w:r>
      </w:hyperlink>
      <w:r w:rsidR="00ED5836" w:rsidRPr="00FF6F5D">
        <w:rPr>
          <w:rFonts w:asciiTheme="minorHAnsi" w:hAnsiTheme="minorHAnsi" w:cstheme="minorHAnsi"/>
          <w:color w:val="000000"/>
          <w:lang w:eastAsia="es-GT"/>
        </w:rPr>
        <w:t xml:space="preserve"> </w:t>
      </w:r>
    </w:p>
    <w:p w14:paraId="29B25C5E" w14:textId="77777777" w:rsidR="002B0B70" w:rsidRPr="00FF6F5D" w:rsidRDefault="002B0B70" w:rsidP="002B0B70">
      <w:pPr>
        <w:pBdr>
          <w:bottom w:val="single" w:sz="6" w:space="1" w:color="auto"/>
        </w:pBdr>
        <w:shd w:val="clear" w:color="auto" w:fill="FFFFFF"/>
        <w:jc w:val="both"/>
        <w:outlineLvl w:val="2"/>
        <w:rPr>
          <w:rFonts w:asciiTheme="minorHAnsi" w:hAnsiTheme="minorHAnsi" w:cstheme="minorHAnsi"/>
          <w:color w:val="000000"/>
          <w:lang w:eastAsia="es-GT"/>
        </w:rPr>
      </w:pPr>
    </w:p>
    <w:p w14:paraId="3630CA0E" w14:textId="24E70D3E" w:rsidR="00ED5836" w:rsidRPr="00FF6F5D" w:rsidRDefault="00DE4759" w:rsidP="00ED5836">
      <w:pPr>
        <w:spacing w:before="100" w:beforeAutospacing="1" w:after="100" w:afterAutospacing="1"/>
        <w:rPr>
          <w:rFonts w:asciiTheme="minorHAnsi" w:hAnsiTheme="minorHAnsi" w:cstheme="minorHAnsi"/>
          <w:b/>
          <w:bCs/>
          <w:color w:val="4472C4" w:themeColor="accent1"/>
          <w:lang w:eastAsia="es-GT"/>
        </w:rPr>
      </w:pPr>
      <w:r w:rsidRPr="00FF6F5D">
        <w:rPr>
          <w:rFonts w:asciiTheme="minorHAnsi" w:hAnsiTheme="minorHAnsi" w:cstheme="minorHAnsi"/>
          <w:b/>
          <w:bCs/>
          <w:color w:val="4472C4" w:themeColor="accent1"/>
          <w:lang w:eastAsia="es-GT"/>
        </w:rPr>
        <w:t>IDENTIFICACIÓN DEL PERÍODO</w:t>
      </w:r>
    </w:p>
    <w:p w14:paraId="08C44D10"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Conserve la columna original </w:t>
      </w:r>
      <w:r w:rsidRPr="00FF6F5D">
        <w:rPr>
          <w:rFonts w:asciiTheme="minorHAnsi" w:hAnsiTheme="minorHAnsi" w:cstheme="minorHAnsi"/>
          <w:sz w:val="20"/>
          <w:szCs w:val="20"/>
        </w:rPr>
        <w:t>TRIMESTRE</w:t>
      </w:r>
      <w:r w:rsidRPr="00FF6F5D">
        <w:rPr>
          <w:rFonts w:asciiTheme="minorHAnsi" w:hAnsiTheme="minorHAnsi" w:cstheme="minorHAnsi"/>
        </w:rPr>
        <w:t>, pero no la utilice directamente como trimestre calendario. En los archivos proporcionados se observaron los siguientes valores: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3148"/>
      </w:tblGrid>
      <w:tr w:rsidR="00ED5836" w:rsidRPr="00FF6F5D" w14:paraId="63D72372" w14:textId="77777777">
        <w:trPr>
          <w:tblCellSpacing w:w="15" w:type="dxa"/>
        </w:trPr>
        <w:tc>
          <w:tcPr>
            <w:tcW w:w="0" w:type="auto"/>
            <w:vAlign w:val="center"/>
            <w:hideMark/>
          </w:tcPr>
          <w:p w14:paraId="6DCD1E59" w14:textId="77777777" w:rsidR="00ED5836" w:rsidRPr="00FF6F5D" w:rsidRDefault="00ED5836" w:rsidP="00ED5836">
            <w:pPr>
              <w:jc w:val="center"/>
              <w:rPr>
                <w:rFonts w:asciiTheme="minorHAnsi" w:hAnsiTheme="minorHAnsi" w:cstheme="minorHAnsi"/>
                <w:b/>
                <w:bCs/>
              </w:rPr>
            </w:pPr>
            <w:r w:rsidRPr="00FF6F5D">
              <w:rPr>
                <w:rFonts w:asciiTheme="minorHAnsi" w:hAnsiTheme="minorHAnsi" w:cstheme="minorHAnsi"/>
                <w:b/>
                <w:bCs/>
              </w:rPr>
              <w:t>Archivo</w:t>
            </w:r>
          </w:p>
        </w:tc>
        <w:tc>
          <w:tcPr>
            <w:tcW w:w="0" w:type="auto"/>
            <w:vAlign w:val="center"/>
            <w:hideMark/>
          </w:tcPr>
          <w:p w14:paraId="71123DBB" w14:textId="77777777" w:rsidR="00ED5836" w:rsidRPr="00FF6F5D" w:rsidRDefault="00ED5836" w:rsidP="00ED5836">
            <w:pPr>
              <w:jc w:val="center"/>
              <w:rPr>
                <w:rFonts w:asciiTheme="minorHAnsi" w:hAnsiTheme="minorHAnsi" w:cstheme="minorHAnsi"/>
                <w:b/>
                <w:bCs/>
              </w:rPr>
            </w:pPr>
            <w:r w:rsidRPr="00FF6F5D">
              <w:rPr>
                <w:rFonts w:asciiTheme="minorHAnsi" w:hAnsiTheme="minorHAnsi" w:cstheme="minorHAnsi"/>
                <w:b/>
                <w:bCs/>
              </w:rPr>
              <w:t xml:space="preserve">Valores originales de </w:t>
            </w:r>
            <w:r w:rsidRPr="00FF6F5D">
              <w:rPr>
                <w:rFonts w:asciiTheme="minorHAnsi" w:hAnsiTheme="minorHAnsi" w:cstheme="minorHAnsi"/>
                <w:b/>
                <w:bCs/>
                <w:sz w:val="20"/>
                <w:szCs w:val="20"/>
              </w:rPr>
              <w:t>TRIMESTRE</w:t>
            </w:r>
          </w:p>
        </w:tc>
      </w:tr>
      <w:tr w:rsidR="00ED5836" w:rsidRPr="00FF6F5D" w14:paraId="4FD3098B" w14:textId="77777777">
        <w:trPr>
          <w:tblCellSpacing w:w="15" w:type="dxa"/>
        </w:trPr>
        <w:tc>
          <w:tcPr>
            <w:tcW w:w="0" w:type="auto"/>
            <w:vAlign w:val="center"/>
            <w:hideMark/>
          </w:tcPr>
          <w:p w14:paraId="4F77B7A3"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I de 2025</w:t>
            </w:r>
          </w:p>
        </w:tc>
        <w:tc>
          <w:tcPr>
            <w:tcW w:w="0" w:type="auto"/>
            <w:vAlign w:val="center"/>
            <w:hideMark/>
          </w:tcPr>
          <w:p w14:paraId="3ECCBF48"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2</w:t>
            </w:r>
          </w:p>
        </w:tc>
      </w:tr>
      <w:tr w:rsidR="00ED5836" w:rsidRPr="00FF6F5D" w14:paraId="6B133D8C" w14:textId="77777777">
        <w:trPr>
          <w:tblCellSpacing w:w="15" w:type="dxa"/>
        </w:trPr>
        <w:tc>
          <w:tcPr>
            <w:tcW w:w="0" w:type="auto"/>
            <w:vAlign w:val="center"/>
            <w:hideMark/>
          </w:tcPr>
          <w:p w14:paraId="6E21F1E9"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II de 2025</w:t>
            </w:r>
          </w:p>
        </w:tc>
        <w:tc>
          <w:tcPr>
            <w:tcW w:w="0" w:type="auto"/>
            <w:vAlign w:val="center"/>
            <w:hideMark/>
          </w:tcPr>
          <w:p w14:paraId="274A5E60"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3 y, en 175 registros, 2</w:t>
            </w:r>
          </w:p>
        </w:tc>
      </w:tr>
      <w:tr w:rsidR="00ED5836" w:rsidRPr="00FF6F5D" w14:paraId="1FA6BC9B" w14:textId="77777777">
        <w:trPr>
          <w:tblCellSpacing w:w="15" w:type="dxa"/>
        </w:trPr>
        <w:tc>
          <w:tcPr>
            <w:tcW w:w="0" w:type="auto"/>
            <w:vAlign w:val="center"/>
            <w:hideMark/>
          </w:tcPr>
          <w:p w14:paraId="5C2D184C"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III de 2025</w:t>
            </w:r>
          </w:p>
        </w:tc>
        <w:tc>
          <w:tcPr>
            <w:tcW w:w="0" w:type="auto"/>
            <w:vAlign w:val="center"/>
            <w:hideMark/>
          </w:tcPr>
          <w:p w14:paraId="4909FFCA"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4</w:t>
            </w:r>
          </w:p>
        </w:tc>
      </w:tr>
      <w:tr w:rsidR="00ED5836" w:rsidRPr="00FF6F5D" w14:paraId="05CB0F83" w14:textId="77777777">
        <w:trPr>
          <w:tblCellSpacing w:w="15" w:type="dxa"/>
        </w:trPr>
        <w:tc>
          <w:tcPr>
            <w:tcW w:w="0" w:type="auto"/>
            <w:vAlign w:val="center"/>
            <w:hideMark/>
          </w:tcPr>
          <w:p w14:paraId="5A9E4014"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IV de 2025</w:t>
            </w:r>
          </w:p>
        </w:tc>
        <w:tc>
          <w:tcPr>
            <w:tcW w:w="0" w:type="auto"/>
            <w:vAlign w:val="center"/>
            <w:hideMark/>
          </w:tcPr>
          <w:p w14:paraId="040D1AD5"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5</w:t>
            </w:r>
          </w:p>
        </w:tc>
      </w:tr>
      <w:tr w:rsidR="00ED5836" w:rsidRPr="00FF6F5D" w14:paraId="0573043B" w14:textId="77777777">
        <w:trPr>
          <w:tblCellSpacing w:w="15" w:type="dxa"/>
        </w:trPr>
        <w:tc>
          <w:tcPr>
            <w:tcW w:w="0" w:type="auto"/>
            <w:vAlign w:val="center"/>
            <w:hideMark/>
          </w:tcPr>
          <w:p w14:paraId="5A1EB58F"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I de 2026</w:t>
            </w:r>
          </w:p>
        </w:tc>
        <w:tc>
          <w:tcPr>
            <w:tcW w:w="0" w:type="auto"/>
            <w:vAlign w:val="center"/>
            <w:hideMark/>
          </w:tcPr>
          <w:p w14:paraId="672805CA" w14:textId="77777777" w:rsidR="00ED5836" w:rsidRPr="00FF6F5D" w:rsidRDefault="00ED5836" w:rsidP="00ED5836">
            <w:pPr>
              <w:rPr>
                <w:rFonts w:asciiTheme="minorHAnsi" w:hAnsiTheme="minorHAnsi" w:cstheme="minorHAnsi"/>
              </w:rPr>
            </w:pPr>
            <w:r w:rsidRPr="00FF6F5D">
              <w:rPr>
                <w:rFonts w:asciiTheme="minorHAnsi" w:hAnsiTheme="minorHAnsi" w:cstheme="minorHAnsi"/>
              </w:rPr>
              <w:t>6</w:t>
            </w:r>
          </w:p>
        </w:tc>
      </w:tr>
    </w:tbl>
    <w:p w14:paraId="287609DA"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Cree las columnas </w:t>
      </w:r>
      <w:r w:rsidRPr="00FF6F5D">
        <w:rPr>
          <w:rFonts w:asciiTheme="minorHAnsi" w:hAnsiTheme="minorHAnsi" w:cstheme="minorHAnsi"/>
          <w:sz w:val="20"/>
          <w:szCs w:val="20"/>
        </w:rPr>
        <w:t>periodo_archivo</w:t>
      </w:r>
      <w:r w:rsidRPr="00FF6F5D">
        <w:rPr>
          <w:rFonts w:asciiTheme="minorHAnsi" w:hAnsiTheme="minorHAnsi" w:cstheme="minorHAnsi"/>
        </w:rPr>
        <w:t xml:space="preserve">, </w:t>
      </w:r>
      <w:r w:rsidRPr="00FF6F5D">
        <w:rPr>
          <w:rFonts w:asciiTheme="minorHAnsi" w:hAnsiTheme="minorHAnsi" w:cstheme="minorHAnsi"/>
          <w:sz w:val="20"/>
          <w:szCs w:val="20"/>
        </w:rPr>
        <w:t>anio_archivo</w:t>
      </w:r>
      <w:r w:rsidRPr="00FF6F5D">
        <w:rPr>
          <w:rFonts w:asciiTheme="minorHAnsi" w:hAnsiTheme="minorHAnsi" w:cstheme="minorHAnsi"/>
        </w:rPr>
        <w:t xml:space="preserve"> y </w:t>
      </w:r>
      <w:r w:rsidRPr="00FF6F5D">
        <w:rPr>
          <w:rFonts w:asciiTheme="minorHAnsi" w:hAnsiTheme="minorHAnsi" w:cstheme="minorHAnsi"/>
          <w:sz w:val="20"/>
          <w:szCs w:val="20"/>
        </w:rPr>
        <w:t>trimestre_calendario</w:t>
      </w:r>
      <w:r w:rsidRPr="00FF6F5D">
        <w:rPr>
          <w:rFonts w:asciiTheme="minorHAnsi" w:hAnsiTheme="minorHAnsi" w:cstheme="minorHAnsi"/>
        </w:rPr>
        <w:t xml:space="preserve"> a partir del archivo de procedencia. Por ejemplo, el archivo de I de 2025 deberá identificarse como </w:t>
      </w:r>
      <w:r w:rsidRPr="00FF6F5D">
        <w:rPr>
          <w:rFonts w:asciiTheme="minorHAnsi" w:hAnsiTheme="minorHAnsi" w:cstheme="minorHAnsi"/>
          <w:sz w:val="20"/>
          <w:szCs w:val="20"/>
        </w:rPr>
        <w:t>2025T1</w:t>
      </w:r>
      <w:r w:rsidRPr="00FF6F5D">
        <w:rPr>
          <w:rFonts w:asciiTheme="minorHAnsi" w:hAnsiTheme="minorHAnsi" w:cstheme="minorHAnsi"/>
        </w:rPr>
        <w:t>, año 2025 y trimestre calendario 1.</w:t>
      </w:r>
    </w:p>
    <w:p w14:paraId="5364AF6F"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Esta asignación identifica el corte publicado al que pertenece el archivo; no modifica ni pretende corregir la respuesta original. Conserve también </w:t>
      </w:r>
      <w:r w:rsidRPr="00FF6F5D">
        <w:rPr>
          <w:rFonts w:asciiTheme="minorHAnsi" w:hAnsiTheme="minorHAnsi" w:cstheme="minorHAnsi"/>
          <w:sz w:val="20"/>
          <w:szCs w:val="20"/>
        </w:rPr>
        <w:t>archivo_origen</w:t>
      </w:r>
      <w:r w:rsidRPr="00FF6F5D">
        <w:rPr>
          <w:rFonts w:asciiTheme="minorHAnsi" w:hAnsiTheme="minorHAnsi" w:cstheme="minorHAnsi"/>
        </w:rPr>
        <w:t xml:space="preserve"> para asegurar trazabilidad.</w:t>
      </w:r>
    </w:p>
    <w:p w14:paraId="58AB1ADA"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No reste uno automáticamente a </w:t>
      </w:r>
      <w:r w:rsidRPr="00FF6F5D">
        <w:rPr>
          <w:rFonts w:asciiTheme="minorHAnsi" w:hAnsiTheme="minorHAnsi" w:cstheme="minorHAnsi"/>
          <w:sz w:val="20"/>
          <w:szCs w:val="20"/>
        </w:rPr>
        <w:t>TRIMESTRE</w:t>
      </w:r>
      <w:r w:rsidRPr="00FF6F5D">
        <w:rPr>
          <w:rFonts w:asciiTheme="minorHAnsi" w:hAnsiTheme="minorHAnsi" w:cstheme="minorHAnsi"/>
        </w:rPr>
        <w:t>, pues esa operación no resuelve todos los registros observados.</w:t>
      </w:r>
    </w:p>
    <w:p w14:paraId="3731FBC1" w14:textId="3A435AAD" w:rsidR="00ED5836" w:rsidRPr="00DE4759" w:rsidRDefault="00DE4759" w:rsidP="00ED5836">
      <w:pPr>
        <w:spacing w:before="100" w:beforeAutospacing="1" w:after="100" w:afterAutospacing="1"/>
        <w:rPr>
          <w:rFonts w:asciiTheme="minorHAnsi" w:hAnsiTheme="minorHAnsi" w:cstheme="minorHAnsi"/>
          <w:b/>
          <w:bCs/>
          <w:color w:val="4472C4" w:themeColor="accent1"/>
          <w:lang w:eastAsia="es-GT"/>
        </w:rPr>
      </w:pPr>
      <w:r w:rsidRPr="00DE4759">
        <w:rPr>
          <w:rFonts w:asciiTheme="minorHAnsi" w:hAnsiTheme="minorHAnsi" w:cstheme="minorHAnsi"/>
          <w:b/>
          <w:bCs/>
          <w:color w:val="4472C4" w:themeColor="accent1"/>
          <w:lang w:eastAsia="es-GT"/>
        </w:rPr>
        <w:t>POBLACIÓN Y VARIABLE OBJETIVO</w:t>
      </w:r>
    </w:p>
    <w:p w14:paraId="1393FDCC"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El análisis principal se limitará a personas:</w:t>
      </w:r>
    </w:p>
    <w:p w14:paraId="2F7C370E" w14:textId="77777777" w:rsidR="00ED5836" w:rsidRPr="00FF6F5D" w:rsidRDefault="00ED5836">
      <w:pPr>
        <w:numPr>
          <w:ilvl w:val="0"/>
          <w:numId w:val="4"/>
        </w:numPr>
        <w:spacing w:before="100" w:beforeAutospacing="1" w:after="100" w:afterAutospacing="1"/>
        <w:rPr>
          <w:rFonts w:asciiTheme="minorHAnsi" w:hAnsiTheme="minorHAnsi" w:cstheme="minorHAnsi"/>
        </w:rPr>
      </w:pPr>
      <w:r w:rsidRPr="00FF6F5D">
        <w:rPr>
          <w:rFonts w:asciiTheme="minorHAnsi" w:hAnsiTheme="minorHAnsi" w:cstheme="minorHAnsi"/>
        </w:rPr>
        <w:t>De 15 años o más.</w:t>
      </w:r>
    </w:p>
    <w:p w14:paraId="4B58D38D" w14:textId="77777777" w:rsidR="00ED5836" w:rsidRPr="00FF6F5D" w:rsidRDefault="00ED5836">
      <w:pPr>
        <w:numPr>
          <w:ilvl w:val="0"/>
          <w:numId w:val="4"/>
        </w:numPr>
        <w:spacing w:before="100" w:beforeAutospacing="1" w:after="100" w:afterAutospacing="1"/>
        <w:rPr>
          <w:rFonts w:asciiTheme="minorHAnsi" w:hAnsiTheme="minorHAnsi" w:cstheme="minorHAnsi"/>
        </w:rPr>
      </w:pPr>
      <w:r w:rsidRPr="00FF6F5D">
        <w:rPr>
          <w:rFonts w:asciiTheme="minorHAnsi" w:hAnsiTheme="minorHAnsi" w:cstheme="minorHAnsi"/>
        </w:rPr>
        <w:t xml:space="preserve">Identificadas como ocupadas: </w:t>
      </w:r>
      <w:r w:rsidRPr="00FF6F5D">
        <w:rPr>
          <w:rFonts w:asciiTheme="minorHAnsi" w:hAnsiTheme="minorHAnsi" w:cstheme="minorHAnsi"/>
          <w:sz w:val="20"/>
          <w:szCs w:val="20"/>
        </w:rPr>
        <w:t>OCUPADOS = 1</w:t>
      </w:r>
      <w:r w:rsidRPr="00FF6F5D">
        <w:rPr>
          <w:rFonts w:asciiTheme="minorHAnsi" w:hAnsiTheme="minorHAnsi" w:cstheme="minorHAnsi"/>
        </w:rPr>
        <w:t>.</w:t>
      </w:r>
    </w:p>
    <w:p w14:paraId="29B89C4B" w14:textId="77777777" w:rsidR="00ED5836" w:rsidRPr="00FF6F5D" w:rsidRDefault="00ED5836">
      <w:pPr>
        <w:numPr>
          <w:ilvl w:val="0"/>
          <w:numId w:val="4"/>
        </w:numPr>
        <w:spacing w:before="100" w:beforeAutospacing="1" w:after="100" w:afterAutospacing="1"/>
        <w:rPr>
          <w:rFonts w:asciiTheme="minorHAnsi" w:hAnsiTheme="minorHAnsi" w:cstheme="minorHAnsi"/>
        </w:rPr>
      </w:pPr>
      <w:r w:rsidRPr="00FF6F5D">
        <w:rPr>
          <w:rFonts w:asciiTheme="minorHAnsi" w:hAnsiTheme="minorHAnsi" w:cstheme="minorHAnsi"/>
        </w:rPr>
        <w:t xml:space="preserve">Asalariadas según </w:t>
      </w:r>
      <w:r w:rsidRPr="00FF6F5D">
        <w:rPr>
          <w:rFonts w:asciiTheme="minorHAnsi" w:hAnsiTheme="minorHAnsi" w:cstheme="minorHAnsi"/>
          <w:sz w:val="20"/>
          <w:szCs w:val="20"/>
        </w:rPr>
        <w:t>P05C16</w:t>
      </w:r>
      <w:r w:rsidRPr="00FF6F5D">
        <w:rPr>
          <w:rFonts w:asciiTheme="minorHAnsi" w:hAnsiTheme="minorHAnsi" w:cstheme="minorHAnsi"/>
        </w:rPr>
        <w:t>, con códigos 1, 2, 3 o 4.</w:t>
      </w:r>
    </w:p>
    <w:p w14:paraId="2A50BB72" w14:textId="77777777" w:rsidR="00ED5836" w:rsidRPr="00FF6F5D" w:rsidRDefault="00ED5836">
      <w:pPr>
        <w:numPr>
          <w:ilvl w:val="0"/>
          <w:numId w:val="4"/>
        </w:numPr>
        <w:spacing w:before="100" w:beforeAutospacing="1" w:after="100" w:afterAutospacing="1"/>
        <w:rPr>
          <w:rFonts w:asciiTheme="minorHAnsi" w:hAnsiTheme="minorHAnsi" w:cstheme="minorHAnsi"/>
        </w:rPr>
      </w:pPr>
      <w:r w:rsidRPr="00FF6F5D">
        <w:rPr>
          <w:rFonts w:asciiTheme="minorHAnsi" w:hAnsiTheme="minorHAnsi" w:cstheme="minorHAnsi"/>
        </w:rPr>
        <w:t xml:space="preserve">Con un valor numérico, finito y estrictamente positivo en </w:t>
      </w:r>
      <w:r w:rsidRPr="00FF6F5D">
        <w:rPr>
          <w:rFonts w:asciiTheme="minorHAnsi" w:hAnsiTheme="minorHAnsi" w:cstheme="minorHAnsi"/>
          <w:sz w:val="20"/>
          <w:szCs w:val="20"/>
        </w:rPr>
        <w:t>P05D01</w:t>
      </w:r>
      <w:r w:rsidRPr="00FF6F5D">
        <w:rPr>
          <w:rFonts w:asciiTheme="minorHAnsi" w:hAnsiTheme="minorHAnsi" w:cstheme="minorHAnsi"/>
        </w:rPr>
        <w:t>.</w:t>
      </w:r>
    </w:p>
    <w:p w14:paraId="014FC04C" w14:textId="77777777" w:rsidR="00B24D59" w:rsidRDefault="00ED5836" w:rsidP="00B24D59">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Las categorías de </w:t>
      </w:r>
      <w:r w:rsidRPr="00FF6F5D">
        <w:rPr>
          <w:rFonts w:asciiTheme="minorHAnsi" w:hAnsiTheme="minorHAnsi" w:cstheme="minorHAnsi"/>
          <w:sz w:val="20"/>
          <w:szCs w:val="20"/>
        </w:rPr>
        <w:t>P05C16</w:t>
      </w:r>
      <w:r w:rsidRPr="00FF6F5D">
        <w:rPr>
          <w:rFonts w:asciiTheme="minorHAnsi" w:hAnsiTheme="minorHAnsi" w:cstheme="minorHAnsi"/>
        </w:rPr>
        <w:t xml:space="preserve"> incluidas son:</w:t>
      </w:r>
      <w:r w:rsidR="00B24D59">
        <w:rPr>
          <w:rFonts w:asciiTheme="minorHAnsi" w:hAnsiTheme="minorHAnsi" w:cstheme="minorHAnsi"/>
        </w:rPr>
        <w:t xml:space="preserve"> 1 </w:t>
      </w:r>
      <w:r w:rsidR="00B24D59" w:rsidRPr="00B24D59">
        <w:rPr>
          <w:rFonts w:asciiTheme="minorHAnsi" w:hAnsiTheme="minorHAnsi" w:cstheme="minorHAnsi"/>
        </w:rPr>
        <w:sym w:font="Wingdings" w:char="F0E0"/>
      </w:r>
      <w:r w:rsidR="00B24D59">
        <w:rPr>
          <w:rFonts w:asciiTheme="minorHAnsi" w:hAnsiTheme="minorHAnsi" w:cstheme="minorHAnsi"/>
        </w:rPr>
        <w:t xml:space="preserve"> Empleado de gobierno; 2 </w:t>
      </w:r>
      <w:r w:rsidR="00B24D59" w:rsidRPr="00B24D59">
        <w:rPr>
          <w:rFonts w:asciiTheme="minorHAnsi" w:hAnsiTheme="minorHAnsi" w:cstheme="minorHAnsi"/>
        </w:rPr>
        <w:sym w:font="Wingdings" w:char="F0E0"/>
      </w:r>
      <w:r w:rsidR="00B24D59">
        <w:rPr>
          <w:rFonts w:asciiTheme="minorHAnsi" w:hAnsiTheme="minorHAnsi" w:cstheme="minorHAnsi"/>
        </w:rPr>
        <w:t xml:space="preserve"> empleado de empresa privada; 3 </w:t>
      </w:r>
      <w:r w:rsidR="00B24D59" w:rsidRPr="00B24D59">
        <w:rPr>
          <w:rFonts w:asciiTheme="minorHAnsi" w:hAnsiTheme="minorHAnsi" w:cstheme="minorHAnsi"/>
        </w:rPr>
        <w:sym w:font="Wingdings" w:char="F0E0"/>
      </w:r>
      <w:r w:rsidR="00B24D59">
        <w:rPr>
          <w:rFonts w:asciiTheme="minorHAnsi" w:hAnsiTheme="minorHAnsi" w:cstheme="minorHAnsi"/>
        </w:rPr>
        <w:t xml:space="preserve"> empleado jornalero o peón; y 4</w:t>
      </w:r>
      <w:r w:rsidR="00B24D59" w:rsidRPr="00B24D59">
        <w:rPr>
          <w:rFonts w:asciiTheme="minorHAnsi" w:hAnsiTheme="minorHAnsi" w:cstheme="minorHAnsi"/>
        </w:rPr>
        <w:sym w:font="Wingdings" w:char="F0E0"/>
      </w:r>
      <w:r w:rsidR="00B24D59">
        <w:rPr>
          <w:rFonts w:asciiTheme="minorHAnsi" w:hAnsiTheme="minorHAnsi" w:cstheme="minorHAnsi"/>
        </w:rPr>
        <w:t xml:space="preserve"> servicio doméstico.</w:t>
      </w:r>
    </w:p>
    <w:p w14:paraId="1F3ED3F0" w14:textId="6B90D74F" w:rsidR="00ED5836" w:rsidRPr="00FF6F5D" w:rsidRDefault="00B24D59" w:rsidP="00B24D59">
      <w:pPr>
        <w:spacing w:before="100" w:beforeAutospacing="1" w:after="100" w:afterAutospacing="1"/>
        <w:rPr>
          <w:rFonts w:asciiTheme="minorHAnsi" w:hAnsiTheme="minorHAnsi" w:cstheme="minorHAnsi"/>
        </w:rPr>
      </w:pPr>
      <w:r w:rsidRPr="00FF6F5D">
        <w:rPr>
          <w:rFonts w:asciiTheme="minorHAnsi" w:hAnsiTheme="minorHAnsi" w:cstheme="minorHAnsi"/>
        </w:rPr>
        <w:lastRenderedPageBreak/>
        <w:t xml:space="preserve"> </w:t>
      </w:r>
      <w:r w:rsidR="00ED5836" w:rsidRPr="00FF6F5D">
        <w:rPr>
          <w:rFonts w:asciiTheme="minorHAnsi" w:hAnsiTheme="minorHAnsi" w:cstheme="minorHAnsi"/>
        </w:rPr>
        <w:t xml:space="preserve">Defina </w:t>
      </w:r>
      <w:r w:rsidR="00ED5836" w:rsidRPr="00FF6F5D">
        <w:rPr>
          <w:rFonts w:asciiTheme="minorHAnsi" w:hAnsiTheme="minorHAnsi" w:cstheme="minorHAnsi"/>
          <w:sz w:val="20"/>
          <w:szCs w:val="20"/>
        </w:rPr>
        <w:t>salario_mensual</w:t>
      </w:r>
      <w:r w:rsidR="00ED5836" w:rsidRPr="00FF6F5D">
        <w:rPr>
          <w:rFonts w:asciiTheme="minorHAnsi" w:hAnsiTheme="minorHAnsi" w:cstheme="minorHAnsi"/>
        </w:rPr>
        <w:t xml:space="preserve"> a partir de </w:t>
      </w:r>
      <w:r w:rsidR="00ED5836" w:rsidRPr="00FF6F5D">
        <w:rPr>
          <w:rFonts w:asciiTheme="minorHAnsi" w:hAnsiTheme="minorHAnsi" w:cstheme="minorHAnsi"/>
          <w:sz w:val="20"/>
          <w:szCs w:val="20"/>
        </w:rPr>
        <w:t>P05D01</w:t>
      </w:r>
      <w:r w:rsidR="00ED5836" w:rsidRPr="00FF6F5D">
        <w:rPr>
          <w:rFonts w:asciiTheme="minorHAnsi" w:hAnsiTheme="minorHAnsi" w:cstheme="minorHAnsi"/>
        </w:rPr>
        <w:t>: sueldo o salario mensual sin descuentos de la ocupación principal, expresado en quetzales.</w:t>
      </w:r>
    </w:p>
    <w:p w14:paraId="48557182"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El objetivo no incluye automáticamente otros empleos, remesas, prestaciones o ingresos independientes. No sustituya esta variable por </w:t>
      </w:r>
      <w:r w:rsidRPr="00FF6F5D">
        <w:rPr>
          <w:rFonts w:asciiTheme="minorHAnsi" w:hAnsiTheme="minorHAnsi" w:cstheme="minorHAnsi"/>
          <w:sz w:val="20"/>
          <w:szCs w:val="20"/>
        </w:rPr>
        <w:t>YLAB_PUBLI</w:t>
      </w:r>
      <w:r w:rsidRPr="00FF6F5D">
        <w:rPr>
          <w:rFonts w:asciiTheme="minorHAnsi" w:hAnsiTheme="minorHAnsi" w:cstheme="minorHAnsi"/>
        </w:rPr>
        <w:t xml:space="preserve"> ni sume otros componentes.</w:t>
      </w:r>
    </w:p>
    <w:p w14:paraId="10F06178"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Al excluir salarios nulos o no positivos, los resultados se referirán específicamente a asalariados con salario positivo registrado.</w:t>
      </w:r>
    </w:p>
    <w:p w14:paraId="21D09875" w14:textId="65AC9680" w:rsidR="00ED5836" w:rsidRPr="00DE4759" w:rsidRDefault="00DE4759" w:rsidP="00ED5836">
      <w:pPr>
        <w:spacing w:before="100" w:beforeAutospacing="1" w:after="100" w:afterAutospacing="1"/>
        <w:rPr>
          <w:rFonts w:asciiTheme="minorHAnsi" w:hAnsiTheme="minorHAnsi" w:cstheme="minorHAnsi"/>
          <w:b/>
          <w:bCs/>
          <w:color w:val="4472C4" w:themeColor="accent1"/>
          <w:lang w:eastAsia="es-GT"/>
        </w:rPr>
      </w:pPr>
      <w:r w:rsidRPr="00DE4759">
        <w:rPr>
          <w:rFonts w:asciiTheme="minorHAnsi" w:hAnsiTheme="minorHAnsi" w:cstheme="minorHAnsi"/>
          <w:b/>
          <w:bCs/>
          <w:color w:val="4472C4" w:themeColor="accent1"/>
          <w:lang w:eastAsia="es-GT"/>
        </w:rPr>
        <w:t>VARIABLES QUE UTILIZARÁ</w:t>
      </w:r>
    </w:p>
    <w:tbl>
      <w:tblPr>
        <w:tblStyle w:val="GridTable2-Accent5"/>
        <w:tblW w:w="0" w:type="auto"/>
        <w:tblLook w:val="04A0" w:firstRow="1" w:lastRow="0" w:firstColumn="1" w:lastColumn="0" w:noHBand="0" w:noVBand="1"/>
      </w:tblPr>
      <w:tblGrid>
        <w:gridCol w:w="2277"/>
        <w:gridCol w:w="2093"/>
        <w:gridCol w:w="4468"/>
      </w:tblGrid>
      <w:tr w:rsidR="00ED5836" w:rsidRPr="00FF6F5D" w14:paraId="6335723B" w14:textId="77777777" w:rsidTr="00DE4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57208" w14:textId="77777777" w:rsidR="00ED5836" w:rsidRPr="00FF6F5D" w:rsidRDefault="00ED5836" w:rsidP="00ED5836">
            <w:pPr>
              <w:jc w:val="center"/>
              <w:rPr>
                <w:rFonts w:asciiTheme="minorHAnsi" w:hAnsiTheme="minorHAnsi" w:cstheme="minorHAnsi"/>
              </w:rPr>
            </w:pPr>
            <w:r w:rsidRPr="00FF6F5D">
              <w:rPr>
                <w:rFonts w:asciiTheme="minorHAnsi" w:hAnsiTheme="minorHAnsi" w:cstheme="minorHAnsi"/>
              </w:rPr>
              <w:t>Variable original</w:t>
            </w:r>
          </w:p>
        </w:tc>
        <w:tc>
          <w:tcPr>
            <w:tcW w:w="0" w:type="auto"/>
            <w:hideMark/>
          </w:tcPr>
          <w:p w14:paraId="66A47937" w14:textId="77777777" w:rsidR="00ED5836" w:rsidRPr="00FF6F5D" w:rsidRDefault="00ED5836" w:rsidP="00ED58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Nombre analítico</w:t>
            </w:r>
          </w:p>
        </w:tc>
        <w:tc>
          <w:tcPr>
            <w:tcW w:w="0" w:type="auto"/>
            <w:hideMark/>
          </w:tcPr>
          <w:p w14:paraId="4ECB2ACA" w14:textId="77777777" w:rsidR="00ED5836" w:rsidRPr="00FF6F5D" w:rsidRDefault="00ED5836" w:rsidP="00ED58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Uso</w:t>
            </w:r>
          </w:p>
        </w:tc>
      </w:tr>
      <w:tr w:rsidR="00ED5836" w:rsidRPr="00FF6F5D" w14:paraId="154595FF" w14:textId="77777777" w:rsidTr="00DE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C1C06"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P05D01</w:t>
            </w:r>
          </w:p>
        </w:tc>
        <w:tc>
          <w:tcPr>
            <w:tcW w:w="0" w:type="auto"/>
            <w:hideMark/>
          </w:tcPr>
          <w:p w14:paraId="127BDCD0"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salario_mensual</w:t>
            </w:r>
          </w:p>
        </w:tc>
        <w:tc>
          <w:tcPr>
            <w:tcW w:w="0" w:type="auto"/>
            <w:hideMark/>
          </w:tcPr>
          <w:p w14:paraId="34D2C7BE"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Variable objetivo</w:t>
            </w:r>
          </w:p>
        </w:tc>
      </w:tr>
      <w:tr w:rsidR="00ED5836" w:rsidRPr="00FF6F5D" w14:paraId="2AD5C561" w14:textId="77777777" w:rsidTr="00DE4759">
        <w:tc>
          <w:tcPr>
            <w:cnfStyle w:val="001000000000" w:firstRow="0" w:lastRow="0" w:firstColumn="1" w:lastColumn="0" w:oddVBand="0" w:evenVBand="0" w:oddHBand="0" w:evenHBand="0" w:firstRowFirstColumn="0" w:firstRowLastColumn="0" w:lastRowFirstColumn="0" w:lastRowLastColumn="0"/>
            <w:tcW w:w="0" w:type="auto"/>
            <w:hideMark/>
          </w:tcPr>
          <w:p w14:paraId="2998268A"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P02A03</w:t>
            </w:r>
          </w:p>
        </w:tc>
        <w:tc>
          <w:tcPr>
            <w:tcW w:w="0" w:type="auto"/>
            <w:hideMark/>
          </w:tcPr>
          <w:p w14:paraId="4D0B39E0"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edad</w:t>
            </w:r>
          </w:p>
        </w:tc>
        <w:tc>
          <w:tcPr>
            <w:tcW w:w="0" w:type="auto"/>
            <w:hideMark/>
          </w:tcPr>
          <w:p w14:paraId="42B813A0"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Predictor numérico y clustering</w:t>
            </w:r>
          </w:p>
        </w:tc>
      </w:tr>
      <w:tr w:rsidR="00ED5836" w:rsidRPr="00FF6F5D" w14:paraId="32C043B7" w14:textId="77777777" w:rsidTr="00DE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1F56D"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P05C07A</w:t>
            </w:r>
          </w:p>
        </w:tc>
        <w:tc>
          <w:tcPr>
            <w:tcW w:w="0" w:type="auto"/>
            <w:hideMark/>
          </w:tcPr>
          <w:p w14:paraId="7431329B"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antiguedad_anios</w:t>
            </w:r>
          </w:p>
        </w:tc>
        <w:tc>
          <w:tcPr>
            <w:tcW w:w="0" w:type="auto"/>
            <w:hideMark/>
          </w:tcPr>
          <w:p w14:paraId="1E6F669C"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Construcción de antigüedad</w:t>
            </w:r>
          </w:p>
        </w:tc>
      </w:tr>
      <w:tr w:rsidR="00ED5836" w:rsidRPr="00FF6F5D" w14:paraId="5E265F08" w14:textId="77777777" w:rsidTr="00DE4759">
        <w:tc>
          <w:tcPr>
            <w:cnfStyle w:val="001000000000" w:firstRow="0" w:lastRow="0" w:firstColumn="1" w:lastColumn="0" w:oddVBand="0" w:evenVBand="0" w:oddHBand="0" w:evenHBand="0" w:firstRowFirstColumn="0" w:firstRowLastColumn="0" w:lastRowFirstColumn="0" w:lastRowLastColumn="0"/>
            <w:tcW w:w="0" w:type="auto"/>
            <w:hideMark/>
          </w:tcPr>
          <w:p w14:paraId="14F2A38B"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P05C07B</w:t>
            </w:r>
          </w:p>
        </w:tc>
        <w:tc>
          <w:tcPr>
            <w:tcW w:w="0" w:type="auto"/>
            <w:hideMark/>
          </w:tcPr>
          <w:p w14:paraId="3B78B9BA"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antiguedad_meses</w:t>
            </w:r>
          </w:p>
        </w:tc>
        <w:tc>
          <w:tcPr>
            <w:tcW w:w="0" w:type="auto"/>
            <w:hideMark/>
          </w:tcPr>
          <w:p w14:paraId="2179F12F"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Construcción de antigüedad</w:t>
            </w:r>
          </w:p>
        </w:tc>
      </w:tr>
      <w:tr w:rsidR="00ED5836" w:rsidRPr="00FF6F5D" w14:paraId="11787F41" w14:textId="77777777" w:rsidTr="00DE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89046"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P05H01A</w:t>
            </w:r>
          </w:p>
        </w:tc>
        <w:tc>
          <w:tcPr>
            <w:tcW w:w="0" w:type="auto"/>
            <w:hideMark/>
          </w:tcPr>
          <w:p w14:paraId="26638328"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horas_semanales</w:t>
            </w:r>
          </w:p>
        </w:tc>
        <w:tc>
          <w:tcPr>
            <w:tcW w:w="0" w:type="auto"/>
            <w:hideMark/>
          </w:tcPr>
          <w:p w14:paraId="52AB5213"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Horas habituales de la ocupación principal; predictor y clustering</w:t>
            </w:r>
          </w:p>
        </w:tc>
      </w:tr>
      <w:tr w:rsidR="00ED5836" w:rsidRPr="00FF6F5D" w14:paraId="4454EEC7" w14:textId="77777777" w:rsidTr="00DE4759">
        <w:tc>
          <w:tcPr>
            <w:cnfStyle w:val="001000000000" w:firstRow="0" w:lastRow="0" w:firstColumn="1" w:lastColumn="0" w:oddVBand="0" w:evenVBand="0" w:oddHBand="0" w:evenHBand="0" w:firstRowFirstColumn="0" w:firstRowLastColumn="0" w:lastRowFirstColumn="0" w:lastRowLastColumn="0"/>
            <w:tcW w:w="0" w:type="auto"/>
            <w:hideMark/>
          </w:tcPr>
          <w:p w14:paraId="56B6A266"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P03A03A</w:t>
            </w:r>
          </w:p>
        </w:tc>
        <w:tc>
          <w:tcPr>
            <w:tcW w:w="0" w:type="auto"/>
            <w:hideMark/>
          </w:tcPr>
          <w:p w14:paraId="37810F54"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nivel_educativo</w:t>
            </w:r>
          </w:p>
        </w:tc>
        <w:tc>
          <w:tcPr>
            <w:tcW w:w="0" w:type="auto"/>
            <w:hideMark/>
          </w:tcPr>
          <w:p w14:paraId="6D35CF0C"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Predictor categórico</w:t>
            </w:r>
          </w:p>
        </w:tc>
      </w:tr>
      <w:tr w:rsidR="00ED5836" w:rsidRPr="00FF6F5D" w14:paraId="0D1BC0D0" w14:textId="77777777" w:rsidTr="00DE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92608"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P05C16</w:t>
            </w:r>
          </w:p>
        </w:tc>
        <w:tc>
          <w:tcPr>
            <w:tcW w:w="0" w:type="auto"/>
            <w:hideMark/>
          </w:tcPr>
          <w:p w14:paraId="3C14BD4D"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categoria_ocupacional</w:t>
            </w:r>
          </w:p>
        </w:tc>
        <w:tc>
          <w:tcPr>
            <w:tcW w:w="0" w:type="auto"/>
            <w:hideMark/>
          </w:tcPr>
          <w:p w14:paraId="02AEF5E3"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Filtro y predictor categórico</w:t>
            </w:r>
          </w:p>
        </w:tc>
      </w:tr>
      <w:tr w:rsidR="00ED5836" w:rsidRPr="00FF6F5D" w14:paraId="12A19351" w14:textId="77777777" w:rsidTr="00DE4759">
        <w:tc>
          <w:tcPr>
            <w:cnfStyle w:val="001000000000" w:firstRow="0" w:lastRow="0" w:firstColumn="1" w:lastColumn="0" w:oddVBand="0" w:evenVBand="0" w:oddHBand="0" w:evenHBand="0" w:firstRowFirstColumn="0" w:firstRowLastColumn="0" w:lastRowFirstColumn="0" w:lastRowLastColumn="0"/>
            <w:tcW w:w="0" w:type="auto"/>
            <w:hideMark/>
          </w:tcPr>
          <w:p w14:paraId="7CC099A4"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DOMINIO</w:t>
            </w:r>
          </w:p>
        </w:tc>
        <w:tc>
          <w:tcPr>
            <w:tcW w:w="0" w:type="auto"/>
            <w:hideMark/>
          </w:tcPr>
          <w:p w14:paraId="03D3349D"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dominio</w:t>
            </w:r>
          </w:p>
        </w:tc>
        <w:tc>
          <w:tcPr>
            <w:tcW w:w="0" w:type="auto"/>
            <w:hideMark/>
          </w:tcPr>
          <w:p w14:paraId="589621F5"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Predictor categórico</w:t>
            </w:r>
          </w:p>
        </w:tc>
      </w:tr>
      <w:tr w:rsidR="00ED5836" w:rsidRPr="00FF6F5D" w14:paraId="21286DFB" w14:textId="77777777" w:rsidTr="00DE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D3FB3"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OCUPADOS</w:t>
            </w:r>
          </w:p>
        </w:tc>
        <w:tc>
          <w:tcPr>
            <w:tcW w:w="0" w:type="auto"/>
            <w:hideMark/>
          </w:tcPr>
          <w:p w14:paraId="3AA1957D"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sz w:val="20"/>
                <w:szCs w:val="20"/>
              </w:rPr>
              <w:t>ocupado</w:t>
            </w:r>
          </w:p>
        </w:tc>
        <w:tc>
          <w:tcPr>
            <w:tcW w:w="0" w:type="auto"/>
            <w:hideMark/>
          </w:tcPr>
          <w:p w14:paraId="63F09F9E"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Filtro</w:t>
            </w:r>
          </w:p>
        </w:tc>
      </w:tr>
      <w:tr w:rsidR="00ED5836" w:rsidRPr="00FF6F5D" w14:paraId="5FE8C082" w14:textId="77777777" w:rsidTr="00DE4759">
        <w:tc>
          <w:tcPr>
            <w:cnfStyle w:val="001000000000" w:firstRow="0" w:lastRow="0" w:firstColumn="1" w:lastColumn="0" w:oddVBand="0" w:evenVBand="0" w:oddHBand="0" w:evenHBand="0" w:firstRowFirstColumn="0" w:firstRowLastColumn="0" w:lastRowFirstColumn="0" w:lastRowLastColumn="0"/>
            <w:tcW w:w="0" w:type="auto"/>
            <w:hideMark/>
          </w:tcPr>
          <w:p w14:paraId="270FFA25"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NUM_HOGAR</w:t>
            </w:r>
            <w:r w:rsidRPr="00FF6F5D">
              <w:rPr>
                <w:rFonts w:asciiTheme="minorHAnsi" w:hAnsiTheme="minorHAnsi" w:cstheme="minorHAnsi"/>
              </w:rPr>
              <w:t xml:space="preserve">, </w:t>
            </w:r>
            <w:r w:rsidRPr="00FF6F5D">
              <w:rPr>
                <w:rFonts w:asciiTheme="minorHAnsi" w:hAnsiTheme="minorHAnsi" w:cstheme="minorHAnsi"/>
                <w:sz w:val="20"/>
                <w:szCs w:val="20"/>
              </w:rPr>
              <w:t>NUM_PERSONA</w:t>
            </w:r>
          </w:p>
        </w:tc>
        <w:tc>
          <w:tcPr>
            <w:tcW w:w="0" w:type="auto"/>
            <w:hideMark/>
          </w:tcPr>
          <w:p w14:paraId="2AFC2D9E"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Conservar nombres</w:t>
            </w:r>
          </w:p>
        </w:tc>
        <w:tc>
          <w:tcPr>
            <w:tcW w:w="0" w:type="auto"/>
            <w:hideMark/>
          </w:tcPr>
          <w:p w14:paraId="276EC783"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Auditoría de registros</w:t>
            </w:r>
          </w:p>
        </w:tc>
      </w:tr>
      <w:tr w:rsidR="00ED5836" w:rsidRPr="00FF6F5D" w14:paraId="5E521A5A" w14:textId="77777777" w:rsidTr="00DE4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E25D9"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FACTOR</w:t>
            </w:r>
          </w:p>
        </w:tc>
        <w:tc>
          <w:tcPr>
            <w:tcW w:w="0" w:type="auto"/>
            <w:hideMark/>
          </w:tcPr>
          <w:p w14:paraId="286EE1E1"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Conservar nombre</w:t>
            </w:r>
          </w:p>
        </w:tc>
        <w:tc>
          <w:tcPr>
            <w:tcW w:w="0" w:type="auto"/>
            <w:hideMark/>
          </w:tcPr>
          <w:p w14:paraId="40DC4BBB" w14:textId="77777777" w:rsidR="00ED5836" w:rsidRPr="00FF6F5D" w:rsidRDefault="00ED5836" w:rsidP="00ED583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Documentación del diseño muestral</w:t>
            </w:r>
          </w:p>
        </w:tc>
      </w:tr>
      <w:tr w:rsidR="00ED5836" w:rsidRPr="00FF6F5D" w14:paraId="706F75A6" w14:textId="77777777" w:rsidTr="00DE4759">
        <w:tc>
          <w:tcPr>
            <w:cnfStyle w:val="001000000000" w:firstRow="0" w:lastRow="0" w:firstColumn="1" w:lastColumn="0" w:oddVBand="0" w:evenVBand="0" w:oddHBand="0" w:evenHBand="0" w:firstRowFirstColumn="0" w:firstRowLastColumn="0" w:lastRowFirstColumn="0" w:lastRowLastColumn="0"/>
            <w:tcW w:w="0" w:type="auto"/>
            <w:hideMark/>
          </w:tcPr>
          <w:p w14:paraId="0EC9CB3C" w14:textId="77777777" w:rsidR="00ED5836" w:rsidRPr="00FF6F5D" w:rsidRDefault="00ED5836" w:rsidP="00ED5836">
            <w:pPr>
              <w:rPr>
                <w:rFonts w:asciiTheme="minorHAnsi" w:hAnsiTheme="minorHAnsi" w:cstheme="minorHAnsi"/>
              </w:rPr>
            </w:pPr>
            <w:r w:rsidRPr="00FF6F5D">
              <w:rPr>
                <w:rFonts w:asciiTheme="minorHAnsi" w:hAnsiTheme="minorHAnsi" w:cstheme="minorHAnsi"/>
                <w:sz w:val="20"/>
                <w:szCs w:val="20"/>
              </w:rPr>
              <w:t>ANIO</w:t>
            </w:r>
            <w:r w:rsidRPr="00FF6F5D">
              <w:rPr>
                <w:rFonts w:asciiTheme="minorHAnsi" w:hAnsiTheme="minorHAnsi" w:cstheme="minorHAnsi"/>
              </w:rPr>
              <w:t xml:space="preserve">, </w:t>
            </w:r>
            <w:r w:rsidRPr="00FF6F5D">
              <w:rPr>
                <w:rFonts w:asciiTheme="minorHAnsi" w:hAnsiTheme="minorHAnsi" w:cstheme="minorHAnsi"/>
                <w:sz w:val="20"/>
                <w:szCs w:val="20"/>
              </w:rPr>
              <w:t>TRIMESTRE</w:t>
            </w:r>
          </w:p>
        </w:tc>
        <w:tc>
          <w:tcPr>
            <w:tcW w:w="0" w:type="auto"/>
            <w:hideMark/>
          </w:tcPr>
          <w:p w14:paraId="6E867CC8"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Conservar nombres</w:t>
            </w:r>
          </w:p>
        </w:tc>
        <w:tc>
          <w:tcPr>
            <w:tcW w:w="0" w:type="auto"/>
            <w:hideMark/>
          </w:tcPr>
          <w:p w14:paraId="386E0981" w14:textId="77777777" w:rsidR="00ED5836" w:rsidRPr="00FF6F5D" w:rsidRDefault="00ED5836" w:rsidP="00ED58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F6F5D">
              <w:rPr>
                <w:rFonts w:asciiTheme="minorHAnsi" w:hAnsiTheme="minorHAnsi" w:cstheme="minorHAnsi"/>
              </w:rPr>
              <w:t>Auditoría de la fuente</w:t>
            </w:r>
          </w:p>
        </w:tc>
      </w:tr>
    </w:tbl>
    <w:p w14:paraId="73E4FE9E" w14:textId="77777777" w:rsidR="00DE4759" w:rsidRDefault="00ED5836" w:rsidP="00DE4759">
      <w:pPr>
        <w:spacing w:before="100" w:beforeAutospacing="1" w:after="100" w:afterAutospacing="1"/>
        <w:rPr>
          <w:rFonts w:asciiTheme="minorHAnsi" w:hAnsiTheme="minorHAnsi" w:cstheme="minorHAnsi"/>
        </w:rPr>
      </w:pPr>
      <w:r w:rsidRPr="00FF6F5D">
        <w:rPr>
          <w:rFonts w:asciiTheme="minorHAnsi" w:hAnsiTheme="minorHAnsi" w:cstheme="minorHAnsi"/>
        </w:rPr>
        <w:t>Construya:</w:t>
      </w:r>
      <w:r w:rsidR="00DE4759" w:rsidRPr="00DE4759">
        <w:t xml:space="preserve"> </w:t>
      </w:r>
      <w:r w:rsidR="00DE4759" w:rsidRPr="00DE4759">
        <w:rPr>
          <w:rFonts w:asciiTheme="minorHAnsi" w:hAnsiTheme="minorHAnsi" w:cstheme="minorHAnsi"/>
        </w:rPr>
        <w:t>Antigüedad (en años) = antigüedad_anios + (antigüedad_meses / 12)</w:t>
      </w:r>
    </w:p>
    <w:p w14:paraId="3DDB4377" w14:textId="56DCE90A" w:rsidR="00ED5836" w:rsidRPr="00FF6F5D" w:rsidRDefault="00ED5836" w:rsidP="00DE4759">
      <w:pPr>
        <w:spacing w:before="100" w:beforeAutospacing="1" w:after="100" w:afterAutospacing="1"/>
        <w:rPr>
          <w:rFonts w:asciiTheme="minorHAnsi" w:hAnsiTheme="minorHAnsi" w:cstheme="minorHAnsi"/>
        </w:rPr>
      </w:pPr>
      <w:r w:rsidRPr="00FF6F5D">
        <w:rPr>
          <w:rFonts w:asciiTheme="minorHAnsi" w:hAnsiTheme="minorHAnsi" w:cstheme="minorHAnsi"/>
        </w:rPr>
        <w:t>La antigüedad quedará expresada en años.</w:t>
      </w:r>
    </w:p>
    <w:p w14:paraId="1FB7F031"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Para los modelos supervisados utilizará exactamente seis predictores: </w:t>
      </w:r>
      <w:r w:rsidRPr="00FF6F5D">
        <w:rPr>
          <w:rFonts w:asciiTheme="minorHAnsi" w:hAnsiTheme="minorHAnsi" w:cstheme="minorHAnsi"/>
          <w:sz w:val="20"/>
          <w:szCs w:val="20"/>
        </w:rPr>
        <w:t>edad</w:t>
      </w:r>
      <w:r w:rsidRPr="00FF6F5D">
        <w:rPr>
          <w:rFonts w:asciiTheme="minorHAnsi" w:hAnsiTheme="minorHAnsi" w:cstheme="minorHAnsi"/>
        </w:rPr>
        <w:t xml:space="preserve">, </w:t>
      </w:r>
      <w:r w:rsidRPr="00FF6F5D">
        <w:rPr>
          <w:rFonts w:asciiTheme="minorHAnsi" w:hAnsiTheme="minorHAnsi" w:cstheme="minorHAnsi"/>
          <w:sz w:val="20"/>
          <w:szCs w:val="20"/>
        </w:rPr>
        <w:t>antiguedad</w:t>
      </w:r>
      <w:r w:rsidRPr="00FF6F5D">
        <w:rPr>
          <w:rFonts w:asciiTheme="minorHAnsi" w:hAnsiTheme="minorHAnsi" w:cstheme="minorHAnsi"/>
        </w:rPr>
        <w:t xml:space="preserve">, </w:t>
      </w:r>
      <w:r w:rsidRPr="00FF6F5D">
        <w:rPr>
          <w:rFonts w:asciiTheme="minorHAnsi" w:hAnsiTheme="minorHAnsi" w:cstheme="minorHAnsi"/>
          <w:sz w:val="20"/>
          <w:szCs w:val="20"/>
        </w:rPr>
        <w:t>horas_semanales</w:t>
      </w:r>
      <w:r w:rsidRPr="00FF6F5D">
        <w:rPr>
          <w:rFonts w:asciiTheme="minorHAnsi" w:hAnsiTheme="minorHAnsi" w:cstheme="minorHAnsi"/>
        </w:rPr>
        <w:t xml:space="preserve">, </w:t>
      </w:r>
      <w:r w:rsidRPr="00FF6F5D">
        <w:rPr>
          <w:rFonts w:asciiTheme="minorHAnsi" w:hAnsiTheme="minorHAnsi" w:cstheme="minorHAnsi"/>
          <w:sz w:val="20"/>
          <w:szCs w:val="20"/>
        </w:rPr>
        <w:t>nivel_educativo</w:t>
      </w:r>
      <w:r w:rsidRPr="00FF6F5D">
        <w:rPr>
          <w:rFonts w:asciiTheme="minorHAnsi" w:hAnsiTheme="minorHAnsi" w:cstheme="minorHAnsi"/>
        </w:rPr>
        <w:t xml:space="preserve">, </w:t>
      </w:r>
      <w:r w:rsidRPr="00FF6F5D">
        <w:rPr>
          <w:rFonts w:asciiTheme="minorHAnsi" w:hAnsiTheme="minorHAnsi" w:cstheme="minorHAnsi"/>
          <w:sz w:val="20"/>
          <w:szCs w:val="20"/>
        </w:rPr>
        <w:t>categoria_ocupacional</w:t>
      </w:r>
      <w:r w:rsidRPr="00FF6F5D">
        <w:rPr>
          <w:rFonts w:asciiTheme="minorHAnsi" w:hAnsiTheme="minorHAnsi" w:cstheme="minorHAnsi"/>
        </w:rPr>
        <w:t xml:space="preserve"> y </w:t>
      </w:r>
      <w:r w:rsidRPr="00FF6F5D">
        <w:rPr>
          <w:rFonts w:asciiTheme="minorHAnsi" w:hAnsiTheme="minorHAnsi" w:cstheme="minorHAnsi"/>
          <w:sz w:val="20"/>
          <w:szCs w:val="20"/>
        </w:rPr>
        <w:t>dominio</w:t>
      </w:r>
      <w:r w:rsidRPr="00FF6F5D">
        <w:rPr>
          <w:rFonts w:asciiTheme="minorHAnsi" w:hAnsiTheme="minorHAnsi" w:cstheme="minorHAnsi"/>
        </w:rPr>
        <w:t>.</w:t>
      </w:r>
    </w:p>
    <w:p w14:paraId="6E8657F9"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No incorpore identificadores, el factor de expansión, otros montos de ingresos, el salario por hora derivado del objetivo ni la etiqueta de cluster como predictores.</w:t>
      </w:r>
    </w:p>
    <w:p w14:paraId="32E9D2EF" w14:textId="4990F1A5" w:rsidR="00ED5836" w:rsidRPr="00DE4759" w:rsidRDefault="00DE4759" w:rsidP="00ED5836">
      <w:pPr>
        <w:spacing w:before="100" w:beforeAutospacing="1" w:after="100" w:afterAutospacing="1"/>
        <w:rPr>
          <w:rFonts w:asciiTheme="minorHAnsi" w:hAnsiTheme="minorHAnsi" w:cstheme="minorHAnsi"/>
          <w:b/>
          <w:bCs/>
          <w:color w:val="4472C4" w:themeColor="accent1"/>
          <w:lang w:eastAsia="es-GT"/>
        </w:rPr>
      </w:pPr>
      <w:r w:rsidRPr="00DE4759">
        <w:rPr>
          <w:rFonts w:asciiTheme="minorHAnsi" w:hAnsiTheme="minorHAnsi" w:cstheme="minorHAnsi"/>
          <w:b/>
          <w:bCs/>
          <w:color w:val="4472C4" w:themeColor="accent1"/>
          <w:lang w:eastAsia="es-GT"/>
        </w:rPr>
        <w:t>CRITERIOS COMUNES DE PREPARACIÓN</w:t>
      </w:r>
    </w:p>
    <w:p w14:paraId="4F4DEED1"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lastRenderedPageBreak/>
        <w:t>Convierta los códigos a una representación consistente antes de unir los archivos. Un mismo código puede llegar como número o como texto.</w:t>
      </w:r>
    </w:p>
    <w:p w14:paraId="7BCFB984"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Para las variables numéricas utilizadas, conserve registros con:</w:t>
      </w:r>
    </w:p>
    <w:p w14:paraId="6B0CE4E0" w14:textId="77777777" w:rsidR="00ED5836" w:rsidRPr="00FF6F5D" w:rsidRDefault="00ED5836">
      <w:pPr>
        <w:numPr>
          <w:ilvl w:val="0"/>
          <w:numId w:val="5"/>
        </w:numPr>
        <w:spacing w:before="100" w:beforeAutospacing="1" w:after="100" w:afterAutospacing="1"/>
        <w:rPr>
          <w:rFonts w:asciiTheme="minorHAnsi" w:hAnsiTheme="minorHAnsi" w:cstheme="minorHAnsi"/>
        </w:rPr>
      </w:pPr>
      <w:r w:rsidRPr="00FF6F5D">
        <w:rPr>
          <w:rFonts w:asciiTheme="minorHAnsi" w:hAnsiTheme="minorHAnsi" w:cstheme="minorHAnsi"/>
        </w:rPr>
        <w:t>Edad finita y mayor o igual a 15.</w:t>
      </w:r>
    </w:p>
    <w:p w14:paraId="68B5632D" w14:textId="77777777" w:rsidR="00ED5836" w:rsidRPr="00FF6F5D" w:rsidRDefault="00ED5836">
      <w:pPr>
        <w:numPr>
          <w:ilvl w:val="0"/>
          <w:numId w:val="5"/>
        </w:numPr>
        <w:spacing w:before="100" w:beforeAutospacing="1" w:after="100" w:afterAutospacing="1"/>
        <w:rPr>
          <w:rFonts w:asciiTheme="minorHAnsi" w:hAnsiTheme="minorHAnsi" w:cstheme="minorHAnsi"/>
        </w:rPr>
      </w:pPr>
      <w:r w:rsidRPr="00FF6F5D">
        <w:rPr>
          <w:rFonts w:asciiTheme="minorHAnsi" w:hAnsiTheme="minorHAnsi" w:cstheme="minorHAnsi"/>
        </w:rPr>
        <w:t>Antigüedad en años no negativa.</w:t>
      </w:r>
    </w:p>
    <w:p w14:paraId="11AAB4A7" w14:textId="77777777" w:rsidR="00ED5836" w:rsidRPr="00FF6F5D" w:rsidRDefault="00ED5836">
      <w:pPr>
        <w:numPr>
          <w:ilvl w:val="0"/>
          <w:numId w:val="5"/>
        </w:numPr>
        <w:spacing w:before="100" w:beforeAutospacing="1" w:after="100" w:afterAutospacing="1"/>
        <w:rPr>
          <w:rFonts w:asciiTheme="minorHAnsi" w:hAnsiTheme="minorHAnsi" w:cstheme="minorHAnsi"/>
        </w:rPr>
      </w:pPr>
      <w:r w:rsidRPr="00FF6F5D">
        <w:rPr>
          <w:rFonts w:asciiTheme="minorHAnsi" w:hAnsiTheme="minorHAnsi" w:cstheme="minorHAnsi"/>
        </w:rPr>
        <w:t>Componente de meses entero entre 0 y 11.</w:t>
      </w:r>
    </w:p>
    <w:p w14:paraId="5CE13572" w14:textId="77777777" w:rsidR="00ED5836" w:rsidRPr="00FF6F5D" w:rsidRDefault="00ED5836">
      <w:pPr>
        <w:numPr>
          <w:ilvl w:val="0"/>
          <w:numId w:val="5"/>
        </w:numPr>
        <w:spacing w:before="100" w:beforeAutospacing="1" w:after="100" w:afterAutospacing="1"/>
        <w:rPr>
          <w:rFonts w:asciiTheme="minorHAnsi" w:hAnsiTheme="minorHAnsi" w:cstheme="minorHAnsi"/>
        </w:rPr>
      </w:pPr>
      <w:r w:rsidRPr="00FF6F5D">
        <w:rPr>
          <w:rFonts w:asciiTheme="minorHAnsi" w:hAnsiTheme="minorHAnsi" w:cstheme="minorHAnsi"/>
        </w:rPr>
        <w:t>Antigüedad calculada menor o igual a la edad.</w:t>
      </w:r>
    </w:p>
    <w:p w14:paraId="46CC3AE5" w14:textId="77777777" w:rsidR="00ED5836" w:rsidRPr="00FF6F5D" w:rsidRDefault="00ED5836">
      <w:pPr>
        <w:numPr>
          <w:ilvl w:val="0"/>
          <w:numId w:val="5"/>
        </w:numPr>
        <w:spacing w:before="100" w:beforeAutospacing="1" w:after="100" w:afterAutospacing="1"/>
        <w:rPr>
          <w:rFonts w:asciiTheme="minorHAnsi" w:hAnsiTheme="minorHAnsi" w:cstheme="minorHAnsi"/>
        </w:rPr>
      </w:pPr>
      <w:r w:rsidRPr="00FF6F5D">
        <w:rPr>
          <w:rFonts w:asciiTheme="minorHAnsi" w:hAnsiTheme="minorHAnsi" w:cstheme="minorHAnsi"/>
        </w:rPr>
        <w:t>Horas habituales mayores que cero y menores o iguales a 168 por semana.</w:t>
      </w:r>
    </w:p>
    <w:p w14:paraId="23FC2CEC"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Excluya y contabilice los registros que no permitan evaluar esos criterios. No impute el salario.</w:t>
      </w:r>
    </w:p>
    <w:p w14:paraId="1C542963"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Para las variables categóricas, valide los códigos contra el diccionario. Represente los valores ausentes o no reconocidos como </w:t>
      </w:r>
      <w:r w:rsidRPr="00FF6F5D">
        <w:rPr>
          <w:rFonts w:asciiTheme="minorHAnsi" w:hAnsiTheme="minorHAnsi" w:cstheme="minorHAnsi"/>
          <w:sz w:val="20"/>
          <w:szCs w:val="20"/>
        </w:rPr>
        <w:t>DESCONOCIDO</w:t>
      </w:r>
      <w:r w:rsidRPr="00FF6F5D">
        <w:rPr>
          <w:rFonts w:asciiTheme="minorHAnsi" w:hAnsiTheme="minorHAnsi" w:cstheme="minorHAnsi"/>
        </w:rPr>
        <w:t>; no los convierta arbitrariamente a cero. En particular, el código educativo 0 significa “ninguno” y no es un faltante.</w:t>
      </w:r>
    </w:p>
    <w:p w14:paraId="63C471A9" w14:textId="77777777" w:rsidR="00ED5836" w:rsidRPr="00FF6F5D" w:rsidRDefault="00ED5836" w:rsidP="00ED5836">
      <w:pPr>
        <w:spacing w:before="100" w:beforeAutospacing="1" w:after="100" w:afterAutospacing="1"/>
        <w:rPr>
          <w:rFonts w:asciiTheme="minorHAnsi" w:hAnsiTheme="minorHAnsi" w:cstheme="minorHAnsi"/>
        </w:rPr>
      </w:pPr>
      <w:r w:rsidRPr="00FF6F5D">
        <w:rPr>
          <w:rFonts w:asciiTheme="minorHAnsi" w:hAnsiTheme="minorHAnsi" w:cstheme="minorHAnsi"/>
        </w:rPr>
        <w:t>No elimine automáticamente salarios altos o bajos por ser extremos. Manténgalos en la evaluación principal y discuta su influencia. No aplique recortes por percentiles ni transformaciones del objetivo en la comparación obligatoria.</w:t>
      </w:r>
    </w:p>
    <w:p w14:paraId="555C0FD2" w14:textId="5BFAE4AD" w:rsidR="00ED5836" w:rsidRPr="00DE4759" w:rsidRDefault="00ED5836" w:rsidP="00DE4759">
      <w:pPr>
        <w:spacing w:before="100" w:beforeAutospacing="1" w:after="100" w:afterAutospacing="1"/>
        <w:rPr>
          <w:rFonts w:asciiTheme="minorHAnsi" w:hAnsiTheme="minorHAnsi" w:cstheme="minorHAnsi"/>
        </w:rPr>
      </w:pPr>
      <w:r w:rsidRPr="00FF6F5D">
        <w:rPr>
          <w:rFonts w:asciiTheme="minorHAnsi" w:hAnsiTheme="minorHAnsi" w:cstheme="minorHAnsi"/>
        </w:rPr>
        <w:t xml:space="preserve">Para mantener un alcance uniforme, el clustering, los modelos y las métricas principales serán </w:t>
      </w:r>
      <w:r w:rsidRPr="00FF6F5D">
        <w:rPr>
          <w:rFonts w:asciiTheme="minorHAnsi" w:hAnsiTheme="minorHAnsi" w:cstheme="minorHAnsi"/>
          <w:b/>
          <w:bCs/>
        </w:rPr>
        <w:t>no ponderados</w:t>
      </w:r>
      <w:r w:rsidRPr="00FF6F5D">
        <w:rPr>
          <w:rFonts w:asciiTheme="minorHAnsi" w:hAnsiTheme="minorHAnsi" w:cstheme="minorHAnsi"/>
        </w:rPr>
        <w:t xml:space="preserve">. Los resultados describirán los registros analizados; no deben presentarse como estimaciones oficiales de la población guatemalteca. Conserve </w:t>
      </w:r>
      <w:r w:rsidRPr="00FF6F5D">
        <w:rPr>
          <w:rFonts w:asciiTheme="minorHAnsi" w:hAnsiTheme="minorHAnsi" w:cstheme="minorHAnsi"/>
          <w:sz w:val="20"/>
          <w:szCs w:val="20"/>
        </w:rPr>
        <w:t>FACTOR</w:t>
      </w:r>
      <w:r w:rsidRPr="00FF6F5D">
        <w:rPr>
          <w:rFonts w:asciiTheme="minorHAnsi" w:hAnsiTheme="minorHAnsi" w:cstheme="minorHAnsi"/>
        </w:rPr>
        <w:t xml:space="preserve"> y explique para qué se utilizaría en un análisis poblacional.</w:t>
      </w:r>
    </w:p>
    <w:p w14:paraId="3AC97F23" w14:textId="77777777" w:rsidR="00ED5836" w:rsidRPr="00C91EC0" w:rsidRDefault="00ED5836" w:rsidP="002B0B70">
      <w:pPr>
        <w:pBdr>
          <w:bottom w:val="single" w:sz="6" w:space="1" w:color="auto"/>
        </w:pBdr>
        <w:shd w:val="clear" w:color="auto" w:fill="FFFFFF"/>
        <w:jc w:val="both"/>
        <w:outlineLvl w:val="2"/>
        <w:rPr>
          <w:rFonts w:cstheme="minorHAnsi"/>
          <w:color w:val="000000"/>
          <w:lang w:eastAsia="es-GT"/>
        </w:rPr>
      </w:pPr>
    </w:p>
    <w:p w14:paraId="6CDA53FB" w14:textId="77777777" w:rsidR="00DB63AB" w:rsidRDefault="00DB63AB" w:rsidP="00510997">
      <w:pPr>
        <w:shd w:val="clear" w:color="auto" w:fill="FFFFFF"/>
        <w:jc w:val="both"/>
        <w:outlineLvl w:val="2"/>
        <w:rPr>
          <w:rFonts w:cstheme="minorHAnsi"/>
          <w:color w:val="000000"/>
          <w:lang w:eastAsia="es-GT"/>
        </w:rPr>
      </w:pPr>
    </w:p>
    <w:p w14:paraId="73A849A5" w14:textId="1BDE6899" w:rsidR="00510997" w:rsidRPr="00DE4759" w:rsidRDefault="00DB63AB" w:rsidP="00C91EC0">
      <w:pPr>
        <w:rPr>
          <w:rFonts w:asciiTheme="minorHAnsi" w:hAnsiTheme="minorHAnsi" w:cstheme="minorHAnsi"/>
          <w:b/>
          <w:bCs/>
          <w:color w:val="4472C4" w:themeColor="accent1"/>
          <w:lang w:eastAsia="es-GT"/>
        </w:rPr>
      </w:pPr>
      <w:r w:rsidRPr="00DE4759">
        <w:rPr>
          <w:rFonts w:asciiTheme="minorHAnsi" w:hAnsiTheme="minorHAnsi" w:cstheme="minorHAnsi"/>
          <w:b/>
          <w:bCs/>
          <w:color w:val="4472C4" w:themeColor="accent1"/>
          <w:lang w:eastAsia="es-GT"/>
        </w:rPr>
        <w:t>ANÁLISIS EXPLORATORIO AVANZADO Y SEGMENTACIÓN (25 pts)</w:t>
      </w:r>
    </w:p>
    <w:p w14:paraId="6207B014" w14:textId="77777777" w:rsidR="00DE4759" w:rsidRPr="00DE4759" w:rsidRDefault="00DE4759" w:rsidP="00C91EC0">
      <w:pPr>
        <w:jc w:val="both"/>
        <w:rPr>
          <w:rFonts w:asciiTheme="minorHAnsi" w:hAnsiTheme="minorHAnsi" w:cstheme="minorHAnsi"/>
        </w:rPr>
      </w:pPr>
    </w:p>
    <w:p w14:paraId="7BB3AE6C" w14:textId="6D9AADBA" w:rsidR="00C91EC0" w:rsidRPr="00DE4759" w:rsidRDefault="00C91EC0" w:rsidP="00C91EC0">
      <w:pPr>
        <w:jc w:val="both"/>
        <w:rPr>
          <w:rFonts w:asciiTheme="minorHAnsi" w:hAnsiTheme="minorHAnsi" w:cstheme="minorHAnsi"/>
        </w:rPr>
      </w:pPr>
      <w:r w:rsidRPr="00DE4759">
        <w:rPr>
          <w:rFonts w:asciiTheme="minorHAnsi" w:hAnsiTheme="minorHAnsi" w:cstheme="minorHAnsi"/>
        </w:rPr>
        <w:t>A continuación, responda las siguientes preguntas:</w:t>
      </w:r>
    </w:p>
    <w:p w14:paraId="0B3BA078" w14:textId="77777777" w:rsidR="00DE4759" w:rsidRPr="00DE4759" w:rsidRDefault="00DE4759" w:rsidP="00ED5836">
      <w:pPr>
        <w:spacing w:line="259" w:lineRule="auto"/>
        <w:rPr>
          <w:rFonts w:asciiTheme="minorHAnsi" w:hAnsiTheme="minorHAnsi" w:cstheme="minorHAnsi"/>
          <w:color w:val="000000" w:themeColor="text1"/>
          <w:lang w:eastAsia="es-GT"/>
        </w:rPr>
      </w:pPr>
    </w:p>
    <w:p w14:paraId="6F47FF8D" w14:textId="77777777" w:rsidR="00ED5836" w:rsidRPr="00DE4759" w:rsidRDefault="00ED5836" w:rsidP="00ED5836">
      <w:pPr>
        <w:spacing w:line="259" w:lineRule="auto"/>
        <w:rPr>
          <w:rFonts w:asciiTheme="minorHAnsi" w:hAnsiTheme="minorHAnsi" w:cstheme="minorHAnsi"/>
          <w:b/>
          <w:bCs/>
          <w:color w:val="4472C4" w:themeColor="accent1"/>
          <w:lang w:eastAsia="es-GT"/>
        </w:rPr>
      </w:pPr>
      <w:r w:rsidRPr="00DE4759">
        <w:rPr>
          <w:rFonts w:asciiTheme="minorHAnsi" w:hAnsiTheme="minorHAnsi" w:cstheme="minorHAnsi"/>
          <w:b/>
          <w:bCs/>
          <w:color w:val="4472C4" w:themeColor="accent1"/>
          <w:lang w:eastAsia="es-GT"/>
        </w:rPr>
        <w:t>1. Carga, armonización y calidad de datos — 5 puntos</w:t>
      </w:r>
    </w:p>
    <w:p w14:paraId="3823AABA" w14:textId="77777777" w:rsidR="00ED5836" w:rsidRPr="00DE4759" w:rsidRDefault="00ED5836" w:rsidP="00ED5836">
      <w:p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Cargue los archivos, identifique su procedencia, seleccione las columnas requeridas y homologue sus tipos. Una los cuatro archivos de 2025 mediante unionByName.</w:t>
      </w:r>
    </w:p>
    <w:p w14:paraId="4B597E8E" w14:textId="77777777" w:rsidR="00ED5836" w:rsidRPr="00DE4759" w:rsidRDefault="00ED5836" w:rsidP="00ED5836">
      <w:pPr>
        <w:spacing w:line="259" w:lineRule="auto"/>
        <w:rPr>
          <w:rFonts w:asciiTheme="minorHAnsi" w:hAnsiTheme="minorHAnsi" w:cstheme="minorHAnsi"/>
          <w:color w:val="000000" w:themeColor="text1"/>
          <w:lang w:eastAsia="es-GT"/>
        </w:rPr>
      </w:pPr>
      <w:r w:rsidRPr="004532C8">
        <w:rPr>
          <w:rFonts w:asciiTheme="minorHAnsi" w:hAnsiTheme="minorHAnsi" w:cstheme="minorHAnsi"/>
          <w:b/>
          <w:bCs/>
          <w:color w:val="000000" w:themeColor="text1"/>
          <w:lang w:eastAsia="es-GT"/>
        </w:rPr>
        <w:t>Muestre</w:t>
      </w:r>
      <w:r w:rsidRPr="00DE4759">
        <w:rPr>
          <w:rFonts w:asciiTheme="minorHAnsi" w:hAnsiTheme="minorHAnsi" w:cstheme="minorHAnsi"/>
          <w:color w:val="000000" w:themeColor="text1"/>
          <w:lang w:eastAsia="es-GT"/>
        </w:rPr>
        <w:t>:</w:t>
      </w:r>
    </w:p>
    <w:p w14:paraId="4358F763" w14:textId="77777777" w:rsidR="00ED5836" w:rsidRPr="00DE4759" w:rsidRDefault="00ED5836">
      <w:pPr>
        <w:numPr>
          <w:ilvl w:val="0"/>
          <w:numId w:val="6"/>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Esquema y cinco registros de las columnas seleccionadas.</w:t>
      </w:r>
    </w:p>
    <w:p w14:paraId="471756B9" w14:textId="77777777" w:rsidR="00ED5836" w:rsidRPr="00DE4759" w:rsidRDefault="00ED5836">
      <w:pPr>
        <w:numPr>
          <w:ilvl w:val="0"/>
          <w:numId w:val="6"/>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Número de registros por archivo antes y después de los filtros.</w:t>
      </w:r>
    </w:p>
    <w:p w14:paraId="6566D52A" w14:textId="77777777" w:rsidR="00ED5836" w:rsidRPr="00DE4759" w:rsidRDefault="00ED5836">
      <w:pPr>
        <w:numPr>
          <w:ilvl w:val="0"/>
          <w:numId w:val="6"/>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lastRenderedPageBreak/>
        <w:t>Cantidad y porcentaje de faltantes por variable seleccionada, antes de aplicar los filtros.</w:t>
      </w:r>
    </w:p>
    <w:p w14:paraId="350CA3EB" w14:textId="77777777" w:rsidR="00ED5836" w:rsidRPr="00DE4759" w:rsidRDefault="00ED5836">
      <w:pPr>
        <w:numPr>
          <w:ilvl w:val="0"/>
          <w:numId w:val="6"/>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Número de registros excluidos en cada paso, utilizando siempre el mismo orden de filtrado.</w:t>
      </w:r>
    </w:p>
    <w:p w14:paraId="40F94B48" w14:textId="77777777" w:rsidR="00ED5836" w:rsidRPr="00DE4759" w:rsidRDefault="00ED5836">
      <w:pPr>
        <w:numPr>
          <w:ilvl w:val="0"/>
          <w:numId w:val="6"/>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Verificación de unicidad de la combinación periodo_archivo, NUM_HOGAR y NUM_PERSONA.</w:t>
      </w:r>
    </w:p>
    <w:p w14:paraId="36C9EBFD" w14:textId="77777777" w:rsidR="00ED5836" w:rsidRPr="00DE4759" w:rsidRDefault="00ED5836" w:rsidP="00ED5836">
      <w:p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Si encuentra claves duplicadas, investigue si son repeticiones exactas o registros en conflicto. No utilice dropDuplicates() para ocultar el problema.</w:t>
      </w:r>
    </w:p>
    <w:p w14:paraId="2577930E" w14:textId="77777777" w:rsidR="004532C8" w:rsidRDefault="004532C8" w:rsidP="00ED5836">
      <w:pPr>
        <w:spacing w:line="259" w:lineRule="auto"/>
        <w:rPr>
          <w:rFonts w:asciiTheme="minorHAnsi" w:hAnsiTheme="minorHAnsi" w:cstheme="minorHAnsi"/>
          <w:color w:val="000000" w:themeColor="text1"/>
          <w:lang w:eastAsia="es-GT"/>
        </w:rPr>
      </w:pPr>
    </w:p>
    <w:p w14:paraId="7B6F12C9" w14:textId="68191640" w:rsidR="00ED5836" w:rsidRPr="00DE4759" w:rsidRDefault="00ED5836" w:rsidP="00ED5836">
      <w:pPr>
        <w:spacing w:line="259" w:lineRule="auto"/>
        <w:rPr>
          <w:rFonts w:asciiTheme="minorHAnsi" w:hAnsiTheme="minorHAnsi" w:cstheme="minorHAnsi"/>
          <w:color w:val="000000" w:themeColor="text1"/>
          <w:lang w:eastAsia="es-GT"/>
        </w:rPr>
      </w:pPr>
      <w:r w:rsidRPr="004532C8">
        <w:rPr>
          <w:rFonts w:asciiTheme="minorHAnsi" w:hAnsiTheme="minorHAnsi" w:cstheme="minorHAnsi"/>
          <w:b/>
          <w:bCs/>
          <w:color w:val="000000" w:themeColor="text1"/>
          <w:lang w:eastAsia="es-GT"/>
        </w:rPr>
        <w:t>Responda</w:t>
      </w:r>
      <w:r w:rsidRPr="00DE4759">
        <w:rPr>
          <w:rFonts w:asciiTheme="minorHAnsi" w:hAnsiTheme="minorHAnsi" w:cstheme="minorHAnsi"/>
          <w:color w:val="000000" w:themeColor="text1"/>
          <w:lang w:eastAsia="es-GT"/>
        </w:rPr>
        <w:t>:</w:t>
      </w:r>
    </w:p>
    <w:p w14:paraId="6F30ACF7" w14:textId="77777777" w:rsidR="00ED5836" w:rsidRPr="00DE4759" w:rsidRDefault="00ED5836">
      <w:pPr>
        <w:numPr>
          <w:ilvl w:val="0"/>
          <w:numId w:val="7"/>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¿Por qué IV de 2025 no puede apilarse por posición de columnas con los otros archivos?</w:t>
      </w:r>
    </w:p>
    <w:p w14:paraId="39687AFD" w14:textId="77777777" w:rsidR="00ED5836" w:rsidRPr="00DE4759" w:rsidRDefault="00ED5836">
      <w:pPr>
        <w:numPr>
          <w:ilvl w:val="0"/>
          <w:numId w:val="7"/>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¿Qué diferencia existe entre un dato ausente porque la pregunta no corresponde y una respuesta no registrada?</w:t>
      </w:r>
    </w:p>
    <w:p w14:paraId="78430E1A" w14:textId="77777777" w:rsidR="00ED5836" w:rsidRPr="00DE4759" w:rsidRDefault="00ED5836">
      <w:pPr>
        <w:numPr>
          <w:ilvl w:val="0"/>
          <w:numId w:val="7"/>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¿Por qué una persona observada en dos períodos no debe eliminarse como duplicado del conjunto longitudinal?</w:t>
      </w:r>
    </w:p>
    <w:p w14:paraId="3F81059D" w14:textId="77777777" w:rsidR="00ED5836" w:rsidRPr="00DE4759" w:rsidRDefault="00ED5836">
      <w:pPr>
        <w:numPr>
          <w:ilvl w:val="0"/>
          <w:numId w:val="7"/>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¿Por qué el número de registros de la base filtrada no representa a todos los trabajadores del país?</w:t>
      </w:r>
    </w:p>
    <w:p w14:paraId="53C12FC6" w14:textId="77777777" w:rsidR="00ED5836" w:rsidRDefault="00ED5836" w:rsidP="00ED5836">
      <w:p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Guarde el conjunto preparado de 2025 y el de 2026 por separado en Parquet.</w:t>
      </w:r>
    </w:p>
    <w:p w14:paraId="57A4CB53" w14:textId="77777777" w:rsidR="004532C8" w:rsidRPr="00DE4759" w:rsidRDefault="004532C8" w:rsidP="00ED5836">
      <w:pPr>
        <w:spacing w:line="259" w:lineRule="auto"/>
        <w:rPr>
          <w:rFonts w:asciiTheme="minorHAnsi" w:hAnsiTheme="minorHAnsi" w:cstheme="minorHAnsi"/>
          <w:color w:val="000000" w:themeColor="text1"/>
          <w:lang w:eastAsia="es-GT"/>
        </w:rPr>
      </w:pPr>
    </w:p>
    <w:p w14:paraId="3552B3AB" w14:textId="77777777" w:rsidR="00ED5836" w:rsidRPr="004532C8" w:rsidRDefault="00ED5836" w:rsidP="00ED5836">
      <w:pPr>
        <w:spacing w:line="259" w:lineRule="auto"/>
        <w:rPr>
          <w:rFonts w:asciiTheme="minorHAnsi" w:hAnsiTheme="minorHAnsi" w:cstheme="minorHAnsi"/>
          <w:b/>
          <w:bCs/>
          <w:color w:val="4472C4" w:themeColor="accent1"/>
          <w:lang w:eastAsia="es-GT"/>
        </w:rPr>
      </w:pPr>
      <w:r w:rsidRPr="004532C8">
        <w:rPr>
          <w:rFonts w:asciiTheme="minorHAnsi" w:hAnsiTheme="minorHAnsi" w:cstheme="minorHAnsi"/>
          <w:b/>
          <w:bCs/>
          <w:color w:val="4472C4" w:themeColor="accent1"/>
          <w:lang w:eastAsia="es-GT"/>
        </w:rPr>
        <w:t>2. Estadística descriptiva y preguntas de exploración — 5 puntos</w:t>
      </w:r>
    </w:p>
    <w:p w14:paraId="40C380CF" w14:textId="77777777" w:rsidR="00ED5836" w:rsidRPr="00DE4759" w:rsidRDefault="00ED5836" w:rsidP="004532C8">
      <w:p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Para la población analítica de 2025, calcule cantidad de observaciones, media, mediana, desviación estándar, mínimo, máximo, percentil 25, percentil 75 y percentil 95 de:</w:t>
      </w:r>
    </w:p>
    <w:p w14:paraId="27316F4D" w14:textId="77777777" w:rsidR="00ED5836" w:rsidRPr="00DE4759" w:rsidRDefault="00ED5836">
      <w:pPr>
        <w:numPr>
          <w:ilvl w:val="0"/>
          <w:numId w:val="8"/>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Salario mensual.</w:t>
      </w:r>
    </w:p>
    <w:p w14:paraId="2E87983E" w14:textId="77777777" w:rsidR="00ED5836" w:rsidRPr="00DE4759" w:rsidRDefault="00ED5836">
      <w:pPr>
        <w:numPr>
          <w:ilvl w:val="0"/>
          <w:numId w:val="8"/>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Edad.</w:t>
      </w:r>
    </w:p>
    <w:p w14:paraId="22E85000" w14:textId="77777777" w:rsidR="00ED5836" w:rsidRPr="00DE4759" w:rsidRDefault="00ED5836">
      <w:pPr>
        <w:numPr>
          <w:ilvl w:val="0"/>
          <w:numId w:val="8"/>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Antigüedad.</w:t>
      </w:r>
    </w:p>
    <w:p w14:paraId="4551E2CC" w14:textId="77777777" w:rsidR="00ED5836" w:rsidRDefault="00ED5836">
      <w:pPr>
        <w:numPr>
          <w:ilvl w:val="0"/>
          <w:numId w:val="8"/>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Horas habituales de trabajo.</w:t>
      </w:r>
    </w:p>
    <w:p w14:paraId="4054239E" w14:textId="77777777" w:rsidR="004532C8" w:rsidRPr="00DE4759" w:rsidRDefault="004532C8" w:rsidP="004532C8">
      <w:pPr>
        <w:spacing w:line="259" w:lineRule="auto"/>
        <w:ind w:left="360"/>
        <w:jc w:val="both"/>
        <w:rPr>
          <w:rFonts w:asciiTheme="minorHAnsi" w:hAnsiTheme="minorHAnsi" w:cstheme="minorHAnsi"/>
          <w:color w:val="000000" w:themeColor="text1"/>
          <w:lang w:eastAsia="es-GT"/>
        </w:rPr>
      </w:pPr>
    </w:p>
    <w:p w14:paraId="71767AEE" w14:textId="30DB1B3E" w:rsidR="00ED5836" w:rsidRPr="00DE4759" w:rsidRDefault="00ED5836" w:rsidP="004532C8">
      <w:p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Responda con evidencia</w:t>
      </w:r>
      <w:r w:rsidR="004532C8">
        <w:rPr>
          <w:rFonts w:asciiTheme="minorHAnsi" w:hAnsiTheme="minorHAnsi" w:cstheme="minorHAnsi"/>
          <w:color w:val="000000" w:themeColor="text1"/>
          <w:lang w:eastAsia="es-GT"/>
        </w:rPr>
        <w:t xml:space="preserve"> </w:t>
      </w:r>
      <w:r w:rsidR="004532C8" w:rsidRPr="004532C8">
        <w:rPr>
          <w:rFonts w:asciiTheme="minorHAnsi" w:hAnsiTheme="minorHAnsi" w:cstheme="minorHAnsi"/>
          <w:b/>
          <w:bCs/>
          <w:color w:val="000000" w:themeColor="text1"/>
          <w:lang w:eastAsia="es-GT"/>
        </w:rPr>
        <w:t>gráfica</w:t>
      </w:r>
      <w:r w:rsidRPr="00DE4759">
        <w:rPr>
          <w:rFonts w:asciiTheme="minorHAnsi" w:hAnsiTheme="minorHAnsi" w:cstheme="minorHAnsi"/>
          <w:color w:val="000000" w:themeColor="text1"/>
          <w:lang w:eastAsia="es-GT"/>
        </w:rPr>
        <w:t>:</w:t>
      </w:r>
    </w:p>
    <w:p w14:paraId="6956FFF5" w14:textId="77777777" w:rsidR="00ED5836" w:rsidRPr="00DE4759" w:rsidRDefault="00ED5836">
      <w:pPr>
        <w:numPr>
          <w:ilvl w:val="0"/>
          <w:numId w:val="9"/>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¿Cómo se distribuyen los registros entre categorías ocupacionales, niveles educativos y dominios?</w:t>
      </w:r>
    </w:p>
    <w:p w14:paraId="49A651D0" w14:textId="77777777" w:rsidR="00ED5836" w:rsidRPr="00DE4759" w:rsidRDefault="00ED5836">
      <w:pPr>
        <w:numPr>
          <w:ilvl w:val="0"/>
          <w:numId w:val="9"/>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¿El salario presenta una distribución simétrica o asimétrica?</w:t>
      </w:r>
    </w:p>
    <w:p w14:paraId="0C9D836A" w14:textId="77777777" w:rsidR="00ED5836" w:rsidRPr="00DE4759" w:rsidRDefault="00ED5836">
      <w:pPr>
        <w:numPr>
          <w:ilvl w:val="0"/>
          <w:numId w:val="9"/>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¿Qué diferencia existe entre su media y su mediana?</w:t>
      </w:r>
    </w:p>
    <w:p w14:paraId="11C72DBC" w14:textId="77777777" w:rsidR="00ED5836" w:rsidRPr="00DE4759" w:rsidRDefault="00ED5836">
      <w:pPr>
        <w:numPr>
          <w:ilvl w:val="0"/>
          <w:numId w:val="9"/>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¿Cómo varía el salario mediano entre niveles educativos y categorías ocupacionales?</w:t>
      </w:r>
    </w:p>
    <w:p w14:paraId="21324FED" w14:textId="77777777" w:rsidR="00ED5836" w:rsidRPr="00DE4759" w:rsidRDefault="00ED5836">
      <w:pPr>
        <w:numPr>
          <w:ilvl w:val="0"/>
          <w:numId w:val="9"/>
        </w:num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¿Cómo cambian el tamaño de la muestra analítica y el salario mediano entre trimestres?</w:t>
      </w:r>
    </w:p>
    <w:p w14:paraId="3A8EAE66" w14:textId="77777777" w:rsidR="00ED5836" w:rsidRDefault="00ED5836" w:rsidP="00ED5836">
      <w:pPr>
        <w:spacing w:line="259" w:lineRule="auto"/>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Puede usar una escala logarítmica para visualizar la distribución, pero identifique claramente esa escala y conserve el objetivo original en quetzales para el modelado.</w:t>
      </w:r>
    </w:p>
    <w:p w14:paraId="55F6349A" w14:textId="77777777" w:rsidR="004532C8" w:rsidRPr="00DE4759" w:rsidRDefault="004532C8" w:rsidP="00ED5836">
      <w:pPr>
        <w:spacing w:line="259" w:lineRule="auto"/>
        <w:rPr>
          <w:rFonts w:asciiTheme="minorHAnsi" w:hAnsiTheme="minorHAnsi" w:cstheme="minorHAnsi"/>
          <w:color w:val="000000" w:themeColor="text1"/>
          <w:lang w:eastAsia="es-GT"/>
        </w:rPr>
      </w:pPr>
    </w:p>
    <w:p w14:paraId="0EC56363" w14:textId="77777777" w:rsidR="00ED5836" w:rsidRPr="004532C8" w:rsidRDefault="00ED5836" w:rsidP="00ED5836">
      <w:pPr>
        <w:spacing w:line="259" w:lineRule="auto"/>
        <w:rPr>
          <w:rFonts w:asciiTheme="minorHAnsi" w:hAnsiTheme="minorHAnsi" w:cstheme="minorHAnsi"/>
          <w:b/>
          <w:bCs/>
          <w:color w:val="4472C4" w:themeColor="accent1"/>
          <w:lang w:eastAsia="es-GT"/>
        </w:rPr>
      </w:pPr>
      <w:r w:rsidRPr="004532C8">
        <w:rPr>
          <w:rFonts w:asciiTheme="minorHAnsi" w:hAnsiTheme="minorHAnsi" w:cstheme="minorHAnsi"/>
          <w:b/>
          <w:bCs/>
          <w:color w:val="4472C4" w:themeColor="accent1"/>
          <w:lang w:eastAsia="es-GT"/>
        </w:rPr>
        <w:t>3. Relaciones entre variables numéricas — 5 puntos</w:t>
      </w:r>
    </w:p>
    <w:p w14:paraId="3BC5525E" w14:textId="5AA37757" w:rsidR="00ED5836" w:rsidRPr="00DE4759" w:rsidRDefault="00ED5836" w:rsidP="004532C8">
      <w:p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 xml:space="preserve">Utilice VectorAssembler y Correlation.corr() de pyspark.ml.stat para obtener la correlación de </w:t>
      </w:r>
      <w:r w:rsidR="004532C8">
        <w:rPr>
          <w:rFonts w:asciiTheme="minorHAnsi" w:hAnsiTheme="minorHAnsi" w:cstheme="minorHAnsi"/>
          <w:color w:val="000000" w:themeColor="text1"/>
          <w:lang w:eastAsia="es-GT"/>
        </w:rPr>
        <w:t>Persona</w:t>
      </w:r>
      <w:r w:rsidRPr="00DE4759">
        <w:rPr>
          <w:rFonts w:asciiTheme="minorHAnsi" w:hAnsiTheme="minorHAnsi" w:cstheme="minorHAnsi"/>
          <w:color w:val="000000" w:themeColor="text1"/>
          <w:lang w:eastAsia="es-GT"/>
        </w:rPr>
        <w:t xml:space="preserve"> entre salario, edad, antigüedad y horas habituales.</w:t>
      </w:r>
      <w:r w:rsidR="004532C8">
        <w:rPr>
          <w:rFonts w:asciiTheme="minorHAnsi" w:hAnsiTheme="minorHAnsi" w:cstheme="minorHAnsi"/>
          <w:color w:val="000000" w:themeColor="text1"/>
          <w:lang w:eastAsia="es-GT"/>
        </w:rPr>
        <w:t xml:space="preserve"> </w:t>
      </w:r>
      <w:r w:rsidRPr="00DE4759">
        <w:rPr>
          <w:rFonts w:asciiTheme="minorHAnsi" w:hAnsiTheme="minorHAnsi" w:cstheme="minorHAnsi"/>
          <w:color w:val="000000" w:themeColor="text1"/>
          <w:lang w:eastAsia="es-GT"/>
        </w:rPr>
        <w:t>Presente una matriz de</w:t>
      </w:r>
      <w:r w:rsidR="004532C8">
        <w:rPr>
          <w:rFonts w:asciiTheme="minorHAnsi" w:hAnsiTheme="minorHAnsi" w:cstheme="minorHAnsi"/>
          <w:color w:val="000000" w:themeColor="text1"/>
          <w:lang w:eastAsia="es-GT"/>
        </w:rPr>
        <w:t xml:space="preserve"> </w:t>
      </w:r>
      <w:r w:rsidRPr="00DE4759">
        <w:rPr>
          <w:rFonts w:asciiTheme="minorHAnsi" w:hAnsiTheme="minorHAnsi" w:cstheme="minorHAnsi"/>
          <w:color w:val="000000" w:themeColor="text1"/>
          <w:lang w:eastAsia="es-GT"/>
        </w:rPr>
        <w:t>correlaciones con sus etiquetas y un mapa de calor.</w:t>
      </w:r>
    </w:p>
    <w:p w14:paraId="1BF5BC76" w14:textId="77777777" w:rsidR="00ED5836" w:rsidRPr="00DE4759" w:rsidRDefault="00ED5836" w:rsidP="004532C8">
      <w:p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Responda:</w:t>
      </w:r>
    </w:p>
    <w:p w14:paraId="3D4BCC51" w14:textId="77777777" w:rsidR="00ED5836" w:rsidRPr="00DE4759" w:rsidRDefault="00ED5836">
      <w:pPr>
        <w:numPr>
          <w:ilvl w:val="0"/>
          <w:numId w:val="10"/>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¿Qué variables presentan mayor asociación lineal con el salario?</w:t>
      </w:r>
    </w:p>
    <w:p w14:paraId="1FEA03EA" w14:textId="77777777" w:rsidR="00ED5836" w:rsidRPr="00DE4759" w:rsidRDefault="00ED5836">
      <w:pPr>
        <w:numPr>
          <w:ilvl w:val="0"/>
          <w:numId w:val="10"/>
        </w:num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¿Existe relación entre edad y antigüedad?</w:t>
      </w:r>
    </w:p>
    <w:p w14:paraId="529DE754" w14:textId="77777777" w:rsidR="004532C8" w:rsidRDefault="004532C8" w:rsidP="004532C8">
      <w:pPr>
        <w:spacing w:line="259" w:lineRule="auto"/>
        <w:jc w:val="both"/>
        <w:rPr>
          <w:rFonts w:asciiTheme="minorHAnsi" w:hAnsiTheme="minorHAnsi" w:cstheme="minorHAnsi"/>
          <w:color w:val="000000" w:themeColor="text1"/>
          <w:lang w:eastAsia="es-GT"/>
        </w:rPr>
      </w:pPr>
    </w:p>
    <w:p w14:paraId="30939024" w14:textId="5486CE1C" w:rsidR="00ED5836" w:rsidRDefault="00ED5836" w:rsidP="004532C8">
      <w:pPr>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Las correlaciones se calcularán sobre todos los registros elegibles de 2025.</w:t>
      </w:r>
    </w:p>
    <w:p w14:paraId="12B8BF12" w14:textId="77777777" w:rsidR="004532C8" w:rsidRPr="00DE4759" w:rsidRDefault="004532C8" w:rsidP="00ED5836">
      <w:pPr>
        <w:spacing w:line="259" w:lineRule="auto"/>
        <w:rPr>
          <w:rFonts w:asciiTheme="minorHAnsi" w:hAnsiTheme="minorHAnsi" w:cstheme="minorHAnsi"/>
          <w:color w:val="000000" w:themeColor="text1"/>
          <w:lang w:eastAsia="es-GT"/>
        </w:rPr>
      </w:pPr>
    </w:p>
    <w:p w14:paraId="280D870D" w14:textId="77777777" w:rsidR="00ED5836" w:rsidRPr="004532C8" w:rsidRDefault="00ED5836" w:rsidP="00ED5836">
      <w:pPr>
        <w:spacing w:line="259" w:lineRule="auto"/>
        <w:rPr>
          <w:rFonts w:asciiTheme="minorHAnsi" w:hAnsiTheme="minorHAnsi" w:cstheme="minorHAnsi"/>
          <w:b/>
          <w:bCs/>
          <w:color w:val="4472C4" w:themeColor="accent1"/>
          <w:lang w:eastAsia="es-GT"/>
        </w:rPr>
      </w:pPr>
      <w:r w:rsidRPr="004532C8">
        <w:rPr>
          <w:rFonts w:asciiTheme="minorHAnsi" w:hAnsiTheme="minorHAnsi" w:cstheme="minorHAnsi"/>
          <w:b/>
          <w:bCs/>
          <w:color w:val="4472C4" w:themeColor="accent1"/>
          <w:lang w:eastAsia="es-GT"/>
        </w:rPr>
        <w:t xml:space="preserve">4. </w:t>
      </w:r>
      <w:r w:rsidRPr="00060AED">
        <w:rPr>
          <w:rFonts w:asciiTheme="minorHAnsi" w:hAnsiTheme="minorHAnsi" w:cstheme="minorHAnsi"/>
          <w:b/>
          <w:bCs/>
          <w:color w:val="4472C4" w:themeColor="accent1"/>
          <w:lang w:eastAsia="es-GT"/>
        </w:rPr>
        <w:t>Segmentación</w:t>
      </w:r>
      <w:r w:rsidRPr="004532C8">
        <w:rPr>
          <w:rFonts w:asciiTheme="minorHAnsi" w:hAnsiTheme="minorHAnsi" w:cstheme="minorHAnsi"/>
          <w:b/>
          <w:bCs/>
          <w:color w:val="4472C4" w:themeColor="accent1"/>
          <w:lang w:eastAsia="es-GT"/>
        </w:rPr>
        <w:t xml:space="preserve"> de perfiles mediante KMeans — 10 puntos</w:t>
      </w:r>
    </w:p>
    <w:p w14:paraId="085F24B9" w14:textId="6D27F284" w:rsidR="00ED5836" w:rsidRPr="00DE4759" w:rsidRDefault="00ED5836" w:rsidP="004532C8">
      <w:pPr>
        <w:tabs>
          <w:tab w:val="num" w:pos="720"/>
        </w:tabs>
        <w:spacing w:line="259" w:lineRule="auto"/>
        <w:jc w:val="both"/>
        <w:rPr>
          <w:rFonts w:asciiTheme="minorHAnsi" w:hAnsiTheme="minorHAnsi" w:cstheme="minorHAnsi"/>
          <w:color w:val="000000" w:themeColor="text1"/>
          <w:lang w:eastAsia="es-GT"/>
        </w:rPr>
      </w:pPr>
      <w:r w:rsidRPr="00DE4759">
        <w:rPr>
          <w:rFonts w:asciiTheme="minorHAnsi" w:hAnsiTheme="minorHAnsi" w:cstheme="minorHAnsi"/>
          <w:color w:val="000000" w:themeColor="text1"/>
          <w:lang w:eastAsia="es-GT"/>
        </w:rPr>
        <w:t>Construya una segmentación</w:t>
      </w:r>
      <w:r w:rsidR="004532C8">
        <w:rPr>
          <w:rFonts w:asciiTheme="minorHAnsi" w:hAnsiTheme="minorHAnsi" w:cstheme="minorHAnsi"/>
          <w:color w:val="000000" w:themeColor="text1"/>
          <w:lang w:eastAsia="es-GT"/>
        </w:rPr>
        <w:t xml:space="preserve"> (clústering)</w:t>
      </w:r>
      <w:r w:rsidRPr="00DE4759">
        <w:rPr>
          <w:rFonts w:asciiTheme="minorHAnsi" w:hAnsiTheme="minorHAnsi" w:cstheme="minorHAnsi"/>
          <w:color w:val="000000" w:themeColor="text1"/>
          <w:lang w:eastAsia="es-GT"/>
        </w:rPr>
        <w:t xml:space="preserve"> usando </w:t>
      </w:r>
      <w:r w:rsidR="004532C8">
        <w:rPr>
          <w:rFonts w:asciiTheme="minorHAnsi" w:hAnsiTheme="minorHAnsi" w:cstheme="minorHAnsi"/>
          <w:color w:val="000000" w:themeColor="text1"/>
          <w:lang w:eastAsia="es-GT"/>
        </w:rPr>
        <w:t xml:space="preserve">las variables que considere adecuadas, analice si vale la pena incluir salario. Estandarice las variables y determine un número adecuado de K clústers (2, 3, </w:t>
      </w:r>
      <w:r w:rsidRPr="00DE4759">
        <w:rPr>
          <w:rFonts w:asciiTheme="minorHAnsi" w:hAnsiTheme="minorHAnsi" w:cstheme="minorHAnsi"/>
          <w:color w:val="000000" w:themeColor="text1"/>
          <w:lang w:eastAsia="es-GT"/>
        </w:rPr>
        <w:t>4 y 5</w:t>
      </w:r>
      <w:r w:rsidR="004532C8">
        <w:rPr>
          <w:rFonts w:asciiTheme="minorHAnsi" w:hAnsiTheme="minorHAnsi" w:cstheme="minorHAnsi"/>
          <w:color w:val="000000" w:themeColor="text1"/>
          <w:lang w:eastAsia="es-GT"/>
        </w:rPr>
        <w:t>). Eliga el mejor K según el criterio que tomen como grupo y a</w:t>
      </w:r>
      <w:r w:rsidRPr="00DE4759">
        <w:rPr>
          <w:rFonts w:asciiTheme="minorHAnsi" w:hAnsiTheme="minorHAnsi" w:cstheme="minorHAnsi"/>
          <w:color w:val="000000" w:themeColor="text1"/>
          <w:lang w:eastAsia="es-GT"/>
        </w:rPr>
        <w:t xml:space="preserve">signe a cada cluster una descripción basada en sus resultados. </w:t>
      </w:r>
    </w:p>
    <w:p w14:paraId="1EB6D822" w14:textId="77777777" w:rsidR="00ED5836" w:rsidRPr="00DE4759" w:rsidRDefault="00ED5836" w:rsidP="00510997">
      <w:pPr>
        <w:pBdr>
          <w:bottom w:val="single" w:sz="6" w:space="1" w:color="auto"/>
        </w:pBdr>
        <w:rPr>
          <w:rFonts w:asciiTheme="minorHAnsi" w:hAnsiTheme="minorHAnsi" w:cstheme="minorHAnsi"/>
          <w:color w:val="4472C4" w:themeColor="accent1"/>
          <w:lang w:eastAsia="es-GT"/>
        </w:rPr>
      </w:pPr>
    </w:p>
    <w:p w14:paraId="7BDE297D" w14:textId="77777777" w:rsidR="00060AED" w:rsidRPr="00DE4759" w:rsidRDefault="00060AED" w:rsidP="00510997">
      <w:pPr>
        <w:rPr>
          <w:rFonts w:asciiTheme="minorHAnsi" w:hAnsiTheme="minorHAnsi" w:cstheme="minorHAnsi"/>
          <w:color w:val="4472C4" w:themeColor="accent1"/>
          <w:lang w:eastAsia="es-GT"/>
        </w:rPr>
      </w:pPr>
    </w:p>
    <w:p w14:paraId="5C88F423" w14:textId="30B9003D" w:rsidR="00ED5836" w:rsidRPr="00DE4759" w:rsidRDefault="00DB63AB" w:rsidP="00510997">
      <w:pPr>
        <w:rPr>
          <w:rFonts w:asciiTheme="minorHAnsi" w:hAnsiTheme="minorHAnsi" w:cstheme="minorHAnsi"/>
          <w:b/>
          <w:bCs/>
          <w:color w:val="4472C4" w:themeColor="accent1"/>
          <w:lang w:eastAsia="es-GT"/>
        </w:rPr>
      </w:pPr>
      <w:r w:rsidRPr="00DE4759">
        <w:rPr>
          <w:rFonts w:asciiTheme="minorHAnsi" w:hAnsiTheme="minorHAnsi" w:cstheme="minorHAnsi"/>
          <w:b/>
          <w:bCs/>
          <w:color w:val="4472C4" w:themeColor="accent1"/>
          <w:lang w:eastAsia="es-GT"/>
        </w:rPr>
        <w:t>MODELADO SUPERVISADO PARA PREDICCIÓN (75 pts)</w:t>
      </w:r>
    </w:p>
    <w:p w14:paraId="4682900C" w14:textId="2EA985CC" w:rsidR="00545AF7" w:rsidRPr="00DE4759" w:rsidRDefault="00060AED" w:rsidP="00DE4759">
      <w:pPr>
        <w:pStyle w:val="isselectedend"/>
        <w:rPr>
          <w:rFonts w:asciiTheme="minorHAnsi" w:hAnsiTheme="minorHAnsi" w:cstheme="minorHAnsi"/>
        </w:rPr>
      </w:pPr>
      <w:r>
        <w:rPr>
          <w:rFonts w:asciiTheme="minorHAnsi" w:hAnsiTheme="minorHAnsi" w:cstheme="minorHAnsi"/>
        </w:rPr>
        <w:t>Para esta etapa, l</w:t>
      </w:r>
      <w:r w:rsidR="00ED5836" w:rsidRPr="00DE4759">
        <w:rPr>
          <w:rFonts w:asciiTheme="minorHAnsi" w:hAnsiTheme="minorHAnsi" w:cstheme="minorHAnsi"/>
        </w:rPr>
        <w:t xml:space="preserve">a tarea consiste en estimar </w:t>
      </w:r>
      <w:r w:rsidR="00ED5836" w:rsidRPr="00DE4759">
        <w:rPr>
          <w:rStyle w:val="HTMLCode"/>
          <w:rFonts w:asciiTheme="minorHAnsi" w:hAnsiTheme="minorHAnsi" w:cstheme="minorHAnsi"/>
        </w:rPr>
        <w:t>salario_mensual</w:t>
      </w:r>
      <w:r w:rsidR="00ED5836" w:rsidRPr="00DE4759">
        <w:rPr>
          <w:rFonts w:asciiTheme="minorHAnsi" w:hAnsiTheme="minorHAnsi" w:cstheme="minorHAnsi"/>
        </w:rPr>
        <w:t xml:space="preserve"> a partir de las seis variables indicadas. Es una predicción del salario del período observado, no un pronóstico individual del salario futuro.</w:t>
      </w:r>
      <w:r w:rsidR="00545AF7" w:rsidRPr="00DE4759">
        <w:rPr>
          <w:rFonts w:asciiTheme="minorHAnsi" w:hAnsiTheme="minorHAnsi" w:cstheme="minorHAnsi"/>
        </w:rPr>
        <w:t xml:space="preserve"> </w:t>
      </w:r>
    </w:p>
    <w:p w14:paraId="20A2E3A1" w14:textId="672C4555" w:rsidR="00545AF7" w:rsidRPr="00060AED" w:rsidRDefault="00545AF7" w:rsidP="00545AF7">
      <w:pPr>
        <w:pStyle w:val="isselectedend"/>
        <w:rPr>
          <w:rFonts w:asciiTheme="minorHAnsi" w:hAnsiTheme="minorHAnsi" w:cstheme="minorHAnsi"/>
          <w:b/>
          <w:bCs/>
          <w:color w:val="4472C4" w:themeColor="accent1"/>
          <w:lang w:eastAsia="es-GT"/>
        </w:rPr>
      </w:pPr>
      <w:r w:rsidRPr="00060AED">
        <w:rPr>
          <w:rFonts w:asciiTheme="minorHAnsi" w:hAnsiTheme="minorHAnsi" w:cstheme="minorHAnsi"/>
          <w:b/>
          <w:bCs/>
          <w:color w:val="4472C4" w:themeColor="accent1"/>
          <w:lang w:eastAsia="es-GT"/>
        </w:rPr>
        <w:t>5</w:t>
      </w:r>
      <w:r w:rsidRPr="00060AED">
        <w:rPr>
          <w:rFonts w:asciiTheme="minorHAnsi" w:hAnsiTheme="minorHAnsi" w:cstheme="minorHAnsi"/>
          <w:b/>
          <w:bCs/>
          <w:color w:val="4472C4" w:themeColor="accent1"/>
          <w:lang w:eastAsia="es-GT"/>
        </w:rPr>
        <w:t xml:space="preserve">. Pipeline de regresión lineal — </w:t>
      </w:r>
      <w:r w:rsidRPr="00060AED">
        <w:rPr>
          <w:rFonts w:asciiTheme="minorHAnsi" w:hAnsiTheme="minorHAnsi" w:cstheme="minorHAnsi"/>
          <w:b/>
          <w:bCs/>
          <w:color w:val="4472C4" w:themeColor="accent1"/>
          <w:lang w:eastAsia="es-GT"/>
        </w:rPr>
        <w:t>20</w:t>
      </w:r>
      <w:r w:rsidRPr="00060AED">
        <w:rPr>
          <w:rFonts w:asciiTheme="minorHAnsi" w:hAnsiTheme="minorHAnsi" w:cstheme="minorHAnsi"/>
          <w:b/>
          <w:bCs/>
          <w:color w:val="4472C4" w:themeColor="accent1"/>
          <w:lang w:eastAsia="es-GT"/>
        </w:rPr>
        <w:t xml:space="preserve"> puntos</w:t>
      </w:r>
    </w:p>
    <w:p w14:paraId="67DD4EDD" w14:textId="00C3C15D" w:rsidR="00060AED" w:rsidRPr="00060AED" w:rsidRDefault="00060AED" w:rsidP="00060AED">
      <w:pPr>
        <w:pStyle w:val="isselectedend"/>
        <w:jc w:val="both"/>
        <w:rPr>
          <w:rFonts w:asciiTheme="minorHAnsi" w:hAnsiTheme="minorHAnsi" w:cstheme="minorHAnsi"/>
        </w:rPr>
      </w:pPr>
      <w:r w:rsidRPr="00060AED">
        <w:rPr>
          <w:rFonts w:asciiTheme="minorHAnsi" w:hAnsiTheme="minorHAnsi" w:cstheme="minorHAnsi"/>
        </w:rPr>
        <w:t>Construya un pipeline de regresión que incluya:</w:t>
      </w:r>
    </w:p>
    <w:p w14:paraId="6F7F8CB3" w14:textId="7A5AA103" w:rsidR="00060AED" w:rsidRPr="00060AED" w:rsidRDefault="00060AED">
      <w:pPr>
        <w:pStyle w:val="isselectedend"/>
        <w:numPr>
          <w:ilvl w:val="1"/>
          <w:numId w:val="13"/>
        </w:numPr>
        <w:jc w:val="both"/>
        <w:rPr>
          <w:rFonts w:asciiTheme="minorHAnsi" w:hAnsiTheme="minorHAnsi" w:cstheme="minorHAnsi"/>
        </w:rPr>
      </w:pPr>
      <w:r w:rsidRPr="00060AED">
        <w:rPr>
          <w:rFonts w:asciiTheme="minorHAnsi" w:hAnsiTheme="minorHAnsi" w:cstheme="minorHAnsi"/>
        </w:rPr>
        <w:t>StringIndexer y OneHotEncoder para las variables categóricas: nivel educativo, categoría ocupacional y dominio.</w:t>
      </w:r>
    </w:p>
    <w:p w14:paraId="088EBC92" w14:textId="6AB03D6B" w:rsidR="00060AED" w:rsidRPr="00060AED" w:rsidRDefault="00060AED">
      <w:pPr>
        <w:pStyle w:val="isselectedend"/>
        <w:numPr>
          <w:ilvl w:val="1"/>
          <w:numId w:val="13"/>
        </w:numPr>
        <w:jc w:val="both"/>
        <w:rPr>
          <w:rFonts w:asciiTheme="minorHAnsi" w:hAnsiTheme="minorHAnsi" w:cstheme="minorHAnsi"/>
        </w:rPr>
      </w:pPr>
      <w:r w:rsidRPr="00060AED">
        <w:rPr>
          <w:rFonts w:asciiTheme="minorHAnsi" w:hAnsiTheme="minorHAnsi" w:cstheme="minorHAnsi"/>
        </w:rPr>
        <w:t>VectorAssembler para combinar las variables numéricas —edad, antigüedad y horas semanales— con las variables categóricas codificadas.</w:t>
      </w:r>
    </w:p>
    <w:p w14:paraId="753E1CDB" w14:textId="037B2B8D" w:rsidR="00060AED" w:rsidRPr="00060AED" w:rsidRDefault="00060AED">
      <w:pPr>
        <w:pStyle w:val="isselectedend"/>
        <w:numPr>
          <w:ilvl w:val="1"/>
          <w:numId w:val="13"/>
        </w:numPr>
        <w:jc w:val="both"/>
        <w:rPr>
          <w:rFonts w:asciiTheme="minorHAnsi" w:hAnsiTheme="minorHAnsi" w:cstheme="minorHAnsi"/>
        </w:rPr>
      </w:pPr>
      <w:r w:rsidRPr="00060AED">
        <w:rPr>
          <w:rFonts w:asciiTheme="minorHAnsi" w:hAnsiTheme="minorHAnsi" w:cstheme="minorHAnsi"/>
        </w:rPr>
        <w:t>Estandarización de los predictores, mediante la opción interna de LinearRegression o mediante StandardScaler. No es necesario aplicar ambos mecanismos.</w:t>
      </w:r>
    </w:p>
    <w:p w14:paraId="1264E91D" w14:textId="27427B1E" w:rsidR="00060AED" w:rsidRPr="00060AED" w:rsidRDefault="00060AED">
      <w:pPr>
        <w:pStyle w:val="isselectedend"/>
        <w:numPr>
          <w:ilvl w:val="1"/>
          <w:numId w:val="13"/>
        </w:numPr>
        <w:jc w:val="both"/>
        <w:rPr>
          <w:rFonts w:asciiTheme="minorHAnsi" w:hAnsiTheme="minorHAnsi" w:cstheme="minorHAnsi"/>
        </w:rPr>
      </w:pPr>
      <w:r w:rsidRPr="00060AED">
        <w:rPr>
          <w:rFonts w:asciiTheme="minorHAnsi" w:hAnsiTheme="minorHAnsi" w:cstheme="minorHAnsi"/>
        </w:rPr>
        <w:t>Un modelo LinearRegression para estimar el salario mensual.</w:t>
      </w:r>
    </w:p>
    <w:p w14:paraId="3FDF166B" w14:textId="76FA204A" w:rsidR="00060AED" w:rsidRPr="00060AED" w:rsidRDefault="00060AED" w:rsidP="00060AED">
      <w:pPr>
        <w:pStyle w:val="isselectedend"/>
        <w:jc w:val="both"/>
        <w:rPr>
          <w:rFonts w:asciiTheme="minorHAnsi" w:hAnsiTheme="minorHAnsi" w:cstheme="minorHAnsi"/>
        </w:rPr>
      </w:pPr>
      <w:r w:rsidRPr="00060AED">
        <w:rPr>
          <w:rFonts w:asciiTheme="minorHAnsi" w:hAnsiTheme="minorHAnsi" w:cstheme="minorHAnsi"/>
        </w:rPr>
        <w:t>Presente MAE, RMSE y R² e interprete los resultados frente al modelo de referencia.</w:t>
      </w:r>
    </w:p>
    <w:p w14:paraId="6875CEE8" w14:textId="34CCA513" w:rsidR="00060AED" w:rsidRDefault="00060AED" w:rsidP="00060AED">
      <w:pPr>
        <w:pStyle w:val="isselectedend"/>
        <w:jc w:val="both"/>
        <w:rPr>
          <w:rFonts w:asciiTheme="minorHAnsi" w:hAnsiTheme="minorHAnsi" w:cstheme="minorHAnsi"/>
        </w:rPr>
      </w:pPr>
      <w:r w:rsidRPr="00060AED">
        <w:rPr>
          <w:rFonts w:asciiTheme="minorHAnsi" w:hAnsiTheme="minorHAnsi" w:cstheme="minorHAnsi"/>
        </w:rPr>
        <w:lastRenderedPageBreak/>
        <w:t>Pruebe al menos dos configuraciones de regularización, documente los valores utilizados y seleccione la configuración con menor RMSE de validación. Ajuste todos los componentes del pipeline exclusivamente con los datos de entrenamiento.</w:t>
      </w:r>
      <w:r>
        <w:rPr>
          <w:rFonts w:asciiTheme="minorHAnsi" w:hAnsiTheme="minorHAnsi" w:cstheme="minorHAnsi"/>
        </w:rPr>
        <w:t xml:space="preserve"> Guarde su mejor modelo, </w:t>
      </w:r>
      <w:r w:rsidRPr="00060AED">
        <w:rPr>
          <w:rFonts w:asciiTheme="minorHAnsi" w:hAnsiTheme="minorHAnsi" w:cstheme="minorHAnsi"/>
        </w:rPr>
        <w:t xml:space="preserve">Reserve el primer trimestre de 2026 para la evaluación final de la actividad </w:t>
      </w:r>
      <w:r>
        <w:rPr>
          <w:rFonts w:asciiTheme="minorHAnsi" w:hAnsiTheme="minorHAnsi" w:cstheme="minorHAnsi"/>
        </w:rPr>
        <w:t>7.</w:t>
      </w:r>
    </w:p>
    <w:p w14:paraId="00B75A06" w14:textId="00CD8BB8" w:rsidR="00545AF7" w:rsidRPr="00060AED" w:rsidRDefault="00545AF7" w:rsidP="00060AED">
      <w:pPr>
        <w:pStyle w:val="isselectedend"/>
        <w:rPr>
          <w:rFonts w:asciiTheme="minorHAnsi" w:hAnsiTheme="minorHAnsi" w:cstheme="minorHAnsi"/>
          <w:b/>
          <w:bCs/>
          <w:color w:val="4472C4" w:themeColor="accent1"/>
          <w:lang w:eastAsia="es-GT"/>
        </w:rPr>
      </w:pPr>
      <w:r w:rsidRPr="00060AED">
        <w:rPr>
          <w:rFonts w:asciiTheme="minorHAnsi" w:hAnsiTheme="minorHAnsi" w:cstheme="minorHAnsi"/>
          <w:b/>
          <w:bCs/>
          <w:color w:val="4472C4" w:themeColor="accent1"/>
          <w:lang w:eastAsia="es-GT"/>
        </w:rPr>
        <w:t>6</w:t>
      </w:r>
      <w:r w:rsidRPr="00060AED">
        <w:rPr>
          <w:rFonts w:asciiTheme="minorHAnsi" w:hAnsiTheme="minorHAnsi" w:cstheme="minorHAnsi"/>
          <w:b/>
          <w:bCs/>
          <w:color w:val="4472C4" w:themeColor="accent1"/>
          <w:lang w:eastAsia="es-GT"/>
        </w:rPr>
        <w:t xml:space="preserve">. Pipeline de Random Forest — </w:t>
      </w:r>
      <w:r w:rsidRPr="00060AED">
        <w:rPr>
          <w:rFonts w:asciiTheme="minorHAnsi" w:hAnsiTheme="minorHAnsi" w:cstheme="minorHAnsi"/>
          <w:b/>
          <w:bCs/>
          <w:color w:val="4472C4" w:themeColor="accent1"/>
          <w:lang w:eastAsia="es-GT"/>
        </w:rPr>
        <w:t>20</w:t>
      </w:r>
      <w:r w:rsidRPr="00060AED">
        <w:rPr>
          <w:rFonts w:asciiTheme="minorHAnsi" w:hAnsiTheme="minorHAnsi" w:cstheme="minorHAnsi"/>
          <w:b/>
          <w:bCs/>
          <w:color w:val="4472C4" w:themeColor="accent1"/>
          <w:lang w:eastAsia="es-GT"/>
        </w:rPr>
        <w:t xml:space="preserve"> puntos</w:t>
      </w:r>
    </w:p>
    <w:p w14:paraId="74627005" w14:textId="602D65A1" w:rsidR="00060AED" w:rsidRPr="00060AED" w:rsidRDefault="00060AED" w:rsidP="00060AED">
      <w:pPr>
        <w:pStyle w:val="isselectedend"/>
        <w:rPr>
          <w:rFonts w:asciiTheme="minorHAnsi" w:hAnsiTheme="minorHAnsi" w:cstheme="minorHAnsi"/>
        </w:rPr>
      </w:pPr>
      <w:r w:rsidRPr="00060AED">
        <w:rPr>
          <w:rFonts w:asciiTheme="minorHAnsi" w:hAnsiTheme="minorHAnsi" w:cstheme="minorHAnsi"/>
        </w:rPr>
        <w:t>Construya un pipeline de regresión que incluya:</w:t>
      </w:r>
    </w:p>
    <w:p w14:paraId="167AED85" w14:textId="7698F89E" w:rsidR="00060AED" w:rsidRPr="00060AED" w:rsidRDefault="00060AED">
      <w:pPr>
        <w:pStyle w:val="isselectedend"/>
        <w:numPr>
          <w:ilvl w:val="1"/>
          <w:numId w:val="8"/>
        </w:numPr>
        <w:rPr>
          <w:rFonts w:asciiTheme="minorHAnsi" w:hAnsiTheme="minorHAnsi" w:cstheme="minorHAnsi"/>
        </w:rPr>
      </w:pPr>
      <w:r w:rsidRPr="00060AED">
        <w:rPr>
          <w:rFonts w:asciiTheme="minorHAnsi" w:hAnsiTheme="minorHAnsi" w:cstheme="minorHAnsi"/>
        </w:rPr>
        <w:t>StringIndexer y OneHotEncoder para las variables categóricas: nivel educativo, categoría ocupacional y dominio.</w:t>
      </w:r>
    </w:p>
    <w:p w14:paraId="084C10B7" w14:textId="4F5738DD" w:rsidR="00060AED" w:rsidRPr="00060AED" w:rsidRDefault="00060AED">
      <w:pPr>
        <w:pStyle w:val="isselectedend"/>
        <w:numPr>
          <w:ilvl w:val="1"/>
          <w:numId w:val="8"/>
        </w:numPr>
        <w:rPr>
          <w:rFonts w:asciiTheme="minorHAnsi" w:hAnsiTheme="minorHAnsi" w:cstheme="minorHAnsi"/>
        </w:rPr>
      </w:pPr>
      <w:r w:rsidRPr="00060AED">
        <w:rPr>
          <w:rFonts w:asciiTheme="minorHAnsi" w:hAnsiTheme="minorHAnsi" w:cstheme="minorHAnsi"/>
        </w:rPr>
        <w:t>VectorAssembler para combinar las variables numéricas —edad, antigüedad y horas semanales— con las variables categóricas codificadas.</w:t>
      </w:r>
    </w:p>
    <w:p w14:paraId="0943578A" w14:textId="43649289" w:rsidR="00060AED" w:rsidRPr="00060AED" w:rsidRDefault="00060AED">
      <w:pPr>
        <w:pStyle w:val="isselectedend"/>
        <w:numPr>
          <w:ilvl w:val="1"/>
          <w:numId w:val="8"/>
        </w:numPr>
        <w:rPr>
          <w:rFonts w:asciiTheme="minorHAnsi" w:hAnsiTheme="minorHAnsi" w:cstheme="minorHAnsi"/>
        </w:rPr>
      </w:pPr>
      <w:r w:rsidRPr="00060AED">
        <w:rPr>
          <w:rFonts w:asciiTheme="minorHAnsi" w:hAnsiTheme="minorHAnsi" w:cstheme="minorHAnsi"/>
        </w:rPr>
        <w:t>Un modelo RandomForestRegressor para estimar el salario mensual. Este modelo no requiere estandarización de los predictores.</w:t>
      </w:r>
    </w:p>
    <w:p w14:paraId="53EF59DF" w14:textId="04566A57" w:rsidR="00060AED" w:rsidRPr="00060AED" w:rsidRDefault="00060AED" w:rsidP="00060AED">
      <w:pPr>
        <w:pStyle w:val="isselectedend"/>
        <w:rPr>
          <w:rFonts w:asciiTheme="minorHAnsi" w:hAnsiTheme="minorHAnsi" w:cstheme="minorHAnsi"/>
        </w:rPr>
      </w:pPr>
      <w:r w:rsidRPr="00060AED">
        <w:rPr>
          <w:rFonts w:asciiTheme="minorHAnsi" w:hAnsiTheme="minorHAnsi" w:cstheme="minorHAnsi"/>
        </w:rPr>
        <w:t>Utilice los mismos conjuntos de entrenamiento y validación de la actividad anterior. Presente MAE, RMSE y R² y compare los resultados con la regresión lineal y el modelo de referencia.</w:t>
      </w:r>
    </w:p>
    <w:p w14:paraId="5FB563D3" w14:textId="023A338C" w:rsidR="00060AED" w:rsidRPr="00060AED" w:rsidRDefault="00060AED" w:rsidP="00060AED">
      <w:pPr>
        <w:pStyle w:val="isselectedend"/>
        <w:rPr>
          <w:rFonts w:asciiTheme="minorHAnsi" w:hAnsiTheme="minorHAnsi" w:cstheme="minorHAnsi"/>
        </w:rPr>
      </w:pPr>
      <w:r w:rsidRPr="00060AED">
        <w:rPr>
          <w:rFonts w:asciiTheme="minorHAnsi" w:hAnsiTheme="minorHAnsi" w:cstheme="minorHAnsi"/>
        </w:rPr>
        <w:t>Pruebe al menos dos configuraciones, variando la cantidad de árboles y/o su profundidad máxima. Documente los valores utilizados y seleccione la configuración con menor RMSE de validación. Utilice una semilla fija y ajuste todos los componentes del pipeline exclusivamente con los datos de entrenamiento.</w:t>
      </w:r>
    </w:p>
    <w:p w14:paraId="4D142B50" w14:textId="4F4B1457" w:rsidR="00060AED" w:rsidRDefault="00060AED" w:rsidP="00060AED">
      <w:pPr>
        <w:pStyle w:val="isselectedend"/>
        <w:rPr>
          <w:rFonts w:asciiTheme="minorHAnsi" w:hAnsiTheme="minorHAnsi" w:cstheme="minorHAnsi"/>
        </w:rPr>
      </w:pPr>
      <w:r w:rsidRPr="00060AED">
        <w:rPr>
          <w:rFonts w:asciiTheme="minorHAnsi" w:hAnsiTheme="minorHAnsi" w:cstheme="minorHAnsi"/>
        </w:rPr>
        <w:t xml:space="preserve">Explique cuál de los dos algoritmos obtuvo mejores resultados en validación y qué diferencias podrían explicar su desempeño. </w:t>
      </w:r>
      <w:r>
        <w:rPr>
          <w:rFonts w:asciiTheme="minorHAnsi" w:hAnsiTheme="minorHAnsi" w:cstheme="minorHAnsi"/>
        </w:rPr>
        <w:t>Guarde su mejor modelo, r</w:t>
      </w:r>
      <w:r w:rsidRPr="00060AED">
        <w:rPr>
          <w:rFonts w:asciiTheme="minorHAnsi" w:hAnsiTheme="minorHAnsi" w:cstheme="minorHAnsi"/>
        </w:rPr>
        <w:t xml:space="preserve">eserve el primer trimestre de 2026 para la evaluación final de la actividad </w:t>
      </w:r>
      <w:r>
        <w:rPr>
          <w:rFonts w:asciiTheme="minorHAnsi" w:hAnsiTheme="minorHAnsi" w:cstheme="minorHAnsi"/>
        </w:rPr>
        <w:t>7</w:t>
      </w:r>
      <w:r w:rsidRPr="00060AED">
        <w:rPr>
          <w:rFonts w:asciiTheme="minorHAnsi" w:hAnsiTheme="minorHAnsi" w:cstheme="minorHAnsi"/>
        </w:rPr>
        <w:t>.</w:t>
      </w:r>
    </w:p>
    <w:p w14:paraId="34A4D3F7" w14:textId="4C6C73B7" w:rsidR="00545AF7" w:rsidRPr="00060AED" w:rsidRDefault="00060AED" w:rsidP="00060AED">
      <w:pPr>
        <w:pStyle w:val="isselectedend"/>
        <w:rPr>
          <w:rFonts w:asciiTheme="minorHAnsi" w:hAnsiTheme="minorHAnsi" w:cstheme="minorHAnsi"/>
          <w:b/>
          <w:bCs/>
          <w:color w:val="4472C4" w:themeColor="accent1"/>
          <w:lang w:eastAsia="es-GT"/>
        </w:rPr>
      </w:pPr>
      <w:r>
        <w:rPr>
          <w:rFonts w:asciiTheme="minorHAnsi" w:hAnsiTheme="minorHAnsi" w:cstheme="minorHAnsi"/>
          <w:b/>
          <w:bCs/>
          <w:color w:val="4472C4" w:themeColor="accent1"/>
          <w:lang w:eastAsia="es-GT"/>
        </w:rPr>
        <w:t xml:space="preserve">7. </w:t>
      </w:r>
      <w:r w:rsidR="00545AF7" w:rsidRPr="00060AED">
        <w:rPr>
          <w:rFonts w:asciiTheme="minorHAnsi" w:hAnsiTheme="minorHAnsi" w:cstheme="minorHAnsi"/>
          <w:b/>
          <w:bCs/>
          <w:color w:val="4472C4" w:themeColor="accent1"/>
          <w:lang w:eastAsia="es-GT"/>
        </w:rPr>
        <w:t xml:space="preserve">Entrenamiento final y evaluación en 2026 — </w:t>
      </w:r>
      <w:r w:rsidR="00B24D59">
        <w:rPr>
          <w:rFonts w:asciiTheme="minorHAnsi" w:hAnsiTheme="minorHAnsi" w:cstheme="minorHAnsi"/>
          <w:b/>
          <w:bCs/>
          <w:color w:val="4472C4" w:themeColor="accent1"/>
          <w:lang w:eastAsia="es-GT"/>
        </w:rPr>
        <w:t>20</w:t>
      </w:r>
      <w:r w:rsidR="00545AF7" w:rsidRPr="00060AED">
        <w:rPr>
          <w:rFonts w:asciiTheme="minorHAnsi" w:hAnsiTheme="minorHAnsi" w:cstheme="minorHAnsi"/>
          <w:b/>
          <w:bCs/>
          <w:color w:val="4472C4" w:themeColor="accent1"/>
          <w:lang w:eastAsia="es-GT"/>
        </w:rPr>
        <w:t xml:space="preserve"> puntos</w:t>
      </w:r>
    </w:p>
    <w:p w14:paraId="326467F0" w14:textId="77777777" w:rsidR="00545AF7" w:rsidRPr="00DE4759" w:rsidRDefault="00545AF7" w:rsidP="00545AF7">
      <w:pPr>
        <w:pStyle w:val="isselectedend"/>
        <w:rPr>
          <w:rFonts w:asciiTheme="minorHAnsi" w:hAnsiTheme="minorHAnsi" w:cstheme="minorHAnsi"/>
        </w:rPr>
      </w:pPr>
      <w:r w:rsidRPr="00DE4759">
        <w:rPr>
          <w:rFonts w:asciiTheme="minorHAnsi" w:hAnsiTheme="minorHAnsi" w:cstheme="minorHAnsi"/>
        </w:rPr>
        <w:t>Una vez seleccionada una configuración por algoritmo:</w:t>
      </w:r>
    </w:p>
    <w:p w14:paraId="69549969" w14:textId="07897DBB" w:rsidR="00545AF7" w:rsidRPr="00DE4759" w:rsidRDefault="00545AF7">
      <w:pPr>
        <w:numPr>
          <w:ilvl w:val="0"/>
          <w:numId w:val="11"/>
        </w:numPr>
        <w:spacing w:before="100" w:beforeAutospacing="1" w:after="100" w:afterAutospacing="1"/>
        <w:rPr>
          <w:rFonts w:asciiTheme="minorHAnsi" w:hAnsiTheme="minorHAnsi" w:cstheme="minorHAnsi"/>
        </w:rPr>
      </w:pPr>
      <w:r w:rsidRPr="00DE4759">
        <w:rPr>
          <w:rFonts w:asciiTheme="minorHAnsi" w:hAnsiTheme="minorHAnsi" w:cstheme="minorHAnsi"/>
        </w:rPr>
        <w:t xml:space="preserve">Genere predicciones sobre </w:t>
      </w:r>
      <w:r w:rsidR="00060AED">
        <w:rPr>
          <w:rFonts w:asciiTheme="minorHAnsi" w:hAnsiTheme="minorHAnsi" w:cstheme="minorHAnsi"/>
        </w:rPr>
        <w:t>el primer trimestre</w:t>
      </w:r>
      <w:r w:rsidRPr="00DE4759">
        <w:rPr>
          <w:rFonts w:asciiTheme="minorHAnsi" w:hAnsiTheme="minorHAnsi" w:cstheme="minorHAnsi"/>
        </w:rPr>
        <w:t xml:space="preserve"> de 2026, aplicando las reglas de preparación establecidas.</w:t>
      </w:r>
    </w:p>
    <w:p w14:paraId="6D8E37F2" w14:textId="7DAF1756" w:rsidR="00545AF7" w:rsidRDefault="00545AF7">
      <w:pPr>
        <w:numPr>
          <w:ilvl w:val="0"/>
          <w:numId w:val="11"/>
        </w:numPr>
        <w:spacing w:before="100" w:beforeAutospacing="1" w:after="100" w:afterAutospacing="1"/>
        <w:rPr>
          <w:rFonts w:asciiTheme="minorHAnsi" w:hAnsiTheme="minorHAnsi" w:cstheme="minorHAnsi"/>
        </w:rPr>
      </w:pPr>
      <w:r w:rsidRPr="00DE4759">
        <w:rPr>
          <w:rFonts w:asciiTheme="minorHAnsi" w:hAnsiTheme="minorHAnsi" w:cstheme="minorHAnsi"/>
        </w:rPr>
        <w:t xml:space="preserve">Evalúe los </w:t>
      </w:r>
      <w:r w:rsidR="00060AED">
        <w:rPr>
          <w:rFonts w:asciiTheme="minorHAnsi" w:hAnsiTheme="minorHAnsi" w:cstheme="minorHAnsi"/>
        </w:rPr>
        <w:t>dos</w:t>
      </w:r>
      <w:r w:rsidRPr="00DE4759">
        <w:rPr>
          <w:rFonts w:asciiTheme="minorHAnsi" w:hAnsiTheme="minorHAnsi" w:cstheme="minorHAnsi"/>
        </w:rPr>
        <w:t xml:space="preserve"> modelos sobre exactamente los mismos registros elegibles de prueba.</w:t>
      </w:r>
    </w:p>
    <w:p w14:paraId="6333350C" w14:textId="2D5067EA" w:rsidR="00060AED" w:rsidRPr="00DE4759" w:rsidRDefault="00060AED">
      <w:pPr>
        <w:numPr>
          <w:ilvl w:val="0"/>
          <w:numId w:val="11"/>
        </w:numPr>
        <w:spacing w:before="100" w:beforeAutospacing="1" w:after="100" w:afterAutospacing="1"/>
        <w:rPr>
          <w:rFonts w:asciiTheme="minorHAnsi" w:hAnsiTheme="minorHAnsi" w:cstheme="minorHAnsi"/>
        </w:rPr>
      </w:pPr>
      <w:r>
        <w:rPr>
          <w:rFonts w:asciiTheme="minorHAnsi" w:hAnsiTheme="minorHAnsi" w:cstheme="minorHAnsi"/>
        </w:rPr>
        <w:t>Compare los resultados con las mismas métricas establecidas.</w:t>
      </w:r>
    </w:p>
    <w:p w14:paraId="5EC00B1D" w14:textId="426E6F89" w:rsidR="00545AF7" w:rsidRPr="00060AED" w:rsidRDefault="00060AED" w:rsidP="00545AF7">
      <w:pPr>
        <w:pStyle w:val="isselectedend"/>
        <w:rPr>
          <w:rFonts w:asciiTheme="minorHAnsi" w:hAnsiTheme="minorHAnsi" w:cstheme="minorHAnsi"/>
          <w:b/>
          <w:bCs/>
          <w:color w:val="4472C4" w:themeColor="accent1"/>
          <w:lang w:eastAsia="es-GT"/>
        </w:rPr>
      </w:pPr>
      <w:r w:rsidRPr="00060AED">
        <w:rPr>
          <w:rFonts w:asciiTheme="minorHAnsi" w:hAnsiTheme="minorHAnsi" w:cstheme="minorHAnsi"/>
          <w:b/>
          <w:bCs/>
          <w:color w:val="4472C4" w:themeColor="accent1"/>
          <w:lang w:eastAsia="es-GT"/>
        </w:rPr>
        <w:t xml:space="preserve">8. </w:t>
      </w:r>
      <w:r w:rsidR="00545AF7" w:rsidRPr="00060AED">
        <w:rPr>
          <w:rFonts w:asciiTheme="minorHAnsi" w:hAnsiTheme="minorHAnsi" w:cstheme="minorHAnsi"/>
          <w:b/>
          <w:bCs/>
          <w:color w:val="4472C4" w:themeColor="accent1"/>
          <w:lang w:eastAsia="es-GT"/>
        </w:rPr>
        <w:t>Visualización y análisis de errores — 1</w:t>
      </w:r>
      <w:r w:rsidR="00B24D59">
        <w:rPr>
          <w:rFonts w:asciiTheme="minorHAnsi" w:hAnsiTheme="minorHAnsi" w:cstheme="minorHAnsi"/>
          <w:b/>
          <w:bCs/>
          <w:color w:val="4472C4" w:themeColor="accent1"/>
          <w:lang w:eastAsia="es-GT"/>
        </w:rPr>
        <w:t>5</w:t>
      </w:r>
      <w:r w:rsidR="00545AF7" w:rsidRPr="00060AED">
        <w:rPr>
          <w:rFonts w:asciiTheme="minorHAnsi" w:hAnsiTheme="minorHAnsi" w:cstheme="minorHAnsi"/>
          <w:b/>
          <w:bCs/>
          <w:color w:val="4472C4" w:themeColor="accent1"/>
          <w:lang w:eastAsia="es-GT"/>
        </w:rPr>
        <w:t xml:space="preserve"> puntos</w:t>
      </w:r>
    </w:p>
    <w:p w14:paraId="08774B01" w14:textId="77777777" w:rsidR="00545AF7" w:rsidRPr="00DE4759" w:rsidRDefault="00545AF7" w:rsidP="00545AF7">
      <w:pPr>
        <w:pStyle w:val="isselectedend"/>
        <w:rPr>
          <w:rFonts w:asciiTheme="minorHAnsi" w:hAnsiTheme="minorHAnsi" w:cstheme="minorHAnsi"/>
        </w:rPr>
      </w:pPr>
      <w:r w:rsidRPr="00DE4759">
        <w:rPr>
          <w:rFonts w:asciiTheme="minorHAnsi" w:hAnsiTheme="minorHAnsi" w:cstheme="minorHAnsi"/>
        </w:rPr>
        <w:lastRenderedPageBreak/>
        <w:t>Para cada modelo entrenado, construya:</w:t>
      </w:r>
    </w:p>
    <w:p w14:paraId="63851551" w14:textId="77777777" w:rsidR="00545AF7" w:rsidRPr="00DE4759" w:rsidRDefault="00545AF7">
      <w:pPr>
        <w:numPr>
          <w:ilvl w:val="0"/>
          <w:numId w:val="12"/>
        </w:numPr>
        <w:spacing w:before="100" w:beforeAutospacing="1" w:after="100" w:afterAutospacing="1"/>
        <w:rPr>
          <w:rFonts w:asciiTheme="minorHAnsi" w:hAnsiTheme="minorHAnsi" w:cstheme="minorHAnsi"/>
        </w:rPr>
      </w:pPr>
      <w:r w:rsidRPr="00DE4759">
        <w:rPr>
          <w:rFonts w:asciiTheme="minorHAnsi" w:hAnsiTheme="minorHAnsi" w:cstheme="minorHAnsi"/>
        </w:rPr>
        <w:t>Un gráfico de salario real frente a salario predicho, con la línea de referencia (y=x).</w:t>
      </w:r>
    </w:p>
    <w:p w14:paraId="038FA7DC" w14:textId="77777777" w:rsidR="00545AF7" w:rsidRPr="00DE4759" w:rsidRDefault="00545AF7">
      <w:pPr>
        <w:numPr>
          <w:ilvl w:val="0"/>
          <w:numId w:val="12"/>
        </w:numPr>
        <w:spacing w:before="100" w:beforeAutospacing="1" w:after="100" w:afterAutospacing="1"/>
        <w:rPr>
          <w:rFonts w:asciiTheme="minorHAnsi" w:hAnsiTheme="minorHAnsi" w:cstheme="minorHAnsi"/>
        </w:rPr>
      </w:pPr>
      <w:r w:rsidRPr="00DE4759">
        <w:rPr>
          <w:rFonts w:asciiTheme="minorHAnsi" w:hAnsiTheme="minorHAnsi" w:cstheme="minorHAnsi"/>
        </w:rPr>
        <w:t>Un gráfico de residuos frente al salario predicho, con una línea horizontal en cero.</w:t>
      </w:r>
    </w:p>
    <w:p w14:paraId="392757D2" w14:textId="77777777" w:rsidR="00545AF7" w:rsidRPr="00DE4759" w:rsidRDefault="00545AF7">
      <w:pPr>
        <w:numPr>
          <w:ilvl w:val="0"/>
          <w:numId w:val="12"/>
        </w:numPr>
        <w:spacing w:before="100" w:beforeAutospacing="1" w:after="100" w:afterAutospacing="1"/>
        <w:rPr>
          <w:rFonts w:asciiTheme="minorHAnsi" w:hAnsiTheme="minorHAnsi" w:cstheme="minorHAnsi"/>
        </w:rPr>
      </w:pPr>
      <w:r w:rsidRPr="00DE4759">
        <w:rPr>
          <w:rFonts w:asciiTheme="minorHAnsi" w:hAnsiTheme="minorHAnsi" w:cstheme="minorHAnsi"/>
        </w:rPr>
        <w:t>Una tabla de MAE y error medio por nivel educativo y por dominio, incluyendo el número de observaciones de cada grupo.</w:t>
      </w:r>
    </w:p>
    <w:p w14:paraId="4E667C60" w14:textId="31D5910A" w:rsidR="00545AF7" w:rsidRPr="00DE4759" w:rsidRDefault="00545AF7" w:rsidP="00545AF7">
      <w:pPr>
        <w:pStyle w:val="isselectedend"/>
        <w:rPr>
          <w:rFonts w:asciiTheme="minorHAnsi" w:hAnsiTheme="minorHAnsi" w:cstheme="minorHAnsi"/>
        </w:rPr>
      </w:pPr>
      <w:r w:rsidRPr="00DE4759">
        <w:rPr>
          <w:rFonts w:asciiTheme="minorHAnsi" w:hAnsiTheme="minorHAnsi" w:cstheme="minorHAnsi"/>
        </w:rPr>
        <w:t>Defina el residuo de forma consistente</w:t>
      </w:r>
      <w:r w:rsidRPr="00DE4759">
        <w:rPr>
          <w:rFonts w:asciiTheme="minorHAnsi" w:hAnsiTheme="minorHAnsi" w:cstheme="minorHAnsi"/>
        </w:rPr>
        <w:t>, u</w:t>
      </w:r>
      <w:r w:rsidRPr="00DE4759">
        <w:rPr>
          <w:rFonts w:asciiTheme="minorHAnsi" w:hAnsiTheme="minorHAnsi" w:cstheme="minorHAnsi"/>
        </w:rPr>
        <w:t>n residuo positivo indica subestimación; uno negativo, sobreestimación.</w:t>
      </w:r>
      <w:r w:rsidR="00B24D59">
        <w:rPr>
          <w:rFonts w:asciiTheme="minorHAnsi" w:hAnsiTheme="minorHAnsi" w:cstheme="minorHAnsi"/>
        </w:rPr>
        <w:t xml:space="preserve"> </w:t>
      </w:r>
      <w:r w:rsidRPr="00DE4759">
        <w:rPr>
          <w:rFonts w:asciiTheme="minorHAnsi" w:hAnsiTheme="minorHAnsi" w:cstheme="minorHAnsi"/>
        </w:rPr>
        <w:t>Use la misma muestra de hasta 5,000 registros para comparar visualmente ambos modelos. Calcule las métricas por grupo con todos los registros de prueba.</w:t>
      </w:r>
    </w:p>
    <w:p w14:paraId="4DCDCAE0" w14:textId="04C5098F" w:rsidR="00545AF7" w:rsidRPr="00B24D59" w:rsidRDefault="00060AED" w:rsidP="00545AF7">
      <w:pPr>
        <w:pStyle w:val="isselectedend"/>
        <w:rPr>
          <w:rFonts w:asciiTheme="minorHAnsi" w:hAnsiTheme="minorHAnsi" w:cstheme="minorHAnsi"/>
        </w:rPr>
      </w:pPr>
      <w:r>
        <w:rPr>
          <w:rFonts w:asciiTheme="minorHAnsi" w:hAnsiTheme="minorHAnsi" w:cstheme="minorHAnsi"/>
        </w:rPr>
        <w:t xml:space="preserve">Será importante que analice el percentil de salarios y la distribución que encuentra en este sentido. </w:t>
      </w:r>
      <w:r w:rsidR="00545AF7" w:rsidRPr="00DE4759">
        <w:rPr>
          <w:rFonts w:asciiTheme="minorHAnsi" w:hAnsiTheme="minorHAnsi" w:cstheme="minorHAnsi"/>
        </w:rPr>
        <w:t xml:space="preserve">Explique si los errores son y si existe una tendencia a subestimar o sobreestimar salarios altos. </w:t>
      </w:r>
      <w:r w:rsidR="00B24D59" w:rsidRPr="00B24D59">
        <w:rPr>
          <w:rStyle w:val="Strong"/>
          <w:rFonts w:asciiTheme="minorHAnsi" w:hAnsiTheme="minorHAnsi" w:cstheme="minorHAnsi"/>
          <w:b w:val="0"/>
          <w:bCs w:val="0"/>
        </w:rPr>
        <w:t xml:space="preserve">Incluya una </w:t>
      </w:r>
      <w:r w:rsidR="00B24D59" w:rsidRPr="00B24D59">
        <w:rPr>
          <w:rStyle w:val="Strong"/>
          <w:rFonts w:asciiTheme="minorHAnsi" w:hAnsiTheme="minorHAnsi" w:cstheme="minorHAnsi"/>
        </w:rPr>
        <w:t>discusión final</w:t>
      </w:r>
      <w:r w:rsidR="00B24D59" w:rsidRPr="00B24D59">
        <w:rPr>
          <w:rStyle w:val="Strong"/>
          <w:rFonts w:asciiTheme="minorHAnsi" w:hAnsiTheme="minorHAnsi" w:cstheme="minorHAnsi"/>
          <w:b w:val="0"/>
          <w:bCs w:val="0"/>
        </w:rPr>
        <w:t xml:space="preserve"> englobando todos los hallazgos encontrados. </w:t>
      </w:r>
    </w:p>
    <w:p w14:paraId="7DAFECE6" w14:textId="2CF6084E" w:rsidR="009F74FE" w:rsidRPr="00DE4759" w:rsidRDefault="002A4FE9" w:rsidP="002A4FE9">
      <w:pPr>
        <w:pBdr>
          <w:bottom w:val="single" w:sz="4" w:space="1" w:color="auto"/>
        </w:pBdr>
        <w:shd w:val="clear" w:color="auto" w:fill="00BCD5"/>
        <w:spacing w:line="276" w:lineRule="auto"/>
        <w:jc w:val="center"/>
        <w:outlineLvl w:val="2"/>
        <w:rPr>
          <w:rFonts w:asciiTheme="minorHAnsi" w:hAnsiTheme="minorHAnsi" w:cstheme="minorHAnsi"/>
          <w:b/>
          <w:color w:val="FFFFFF" w:themeColor="background1"/>
          <w:lang w:eastAsia="es-GT"/>
        </w:rPr>
      </w:pPr>
      <w:bookmarkStart w:id="0" w:name="_Hlk177114691"/>
      <w:r w:rsidRPr="00DE4759">
        <w:rPr>
          <w:rFonts w:asciiTheme="minorHAnsi" w:hAnsiTheme="minorHAnsi" w:cstheme="minorHAnsi"/>
          <w:b/>
          <w:color w:val="FFFFFF" w:themeColor="background1"/>
          <w:lang w:eastAsia="es-GT"/>
        </w:rPr>
        <w:t>EVALUACIÓN</w:t>
      </w:r>
      <w:r w:rsidR="009F74FE" w:rsidRPr="00DE4759">
        <w:rPr>
          <w:rFonts w:asciiTheme="minorHAnsi" w:hAnsiTheme="minorHAnsi" w:cstheme="minorHAnsi"/>
          <w:b/>
          <w:color w:val="FFFFFF" w:themeColor="background1"/>
          <w:lang w:eastAsia="es-GT"/>
        </w:rPr>
        <w:t xml:space="preserve"> </w:t>
      </w:r>
    </w:p>
    <w:bookmarkEnd w:id="0"/>
    <w:p w14:paraId="329013D0" w14:textId="77777777" w:rsidR="00DB63AB" w:rsidRPr="00DE4759" w:rsidRDefault="00DB63AB" w:rsidP="00DB63AB">
      <w:pPr>
        <w:pStyle w:val="ListParagraph"/>
        <w:shd w:val="clear" w:color="auto" w:fill="FFFFFF"/>
        <w:jc w:val="both"/>
        <w:outlineLvl w:val="2"/>
        <w:rPr>
          <w:rFonts w:asciiTheme="minorHAnsi" w:hAnsiTheme="minorHAnsi" w:cstheme="minorHAnsi"/>
          <w:color w:val="000000"/>
          <w:lang w:eastAsia="es-GT"/>
        </w:rPr>
      </w:pPr>
    </w:p>
    <w:p w14:paraId="35AEF2BD" w14:textId="4F9F6FC7" w:rsidR="00C91EC0" w:rsidRPr="00DE4759" w:rsidRDefault="00C91EC0">
      <w:pPr>
        <w:pStyle w:val="ListParagraph"/>
        <w:numPr>
          <w:ilvl w:val="0"/>
          <w:numId w:val="2"/>
        </w:numPr>
        <w:shd w:val="clear" w:color="auto" w:fill="FFFFFF"/>
        <w:jc w:val="both"/>
        <w:outlineLvl w:val="2"/>
        <w:rPr>
          <w:rFonts w:asciiTheme="minorHAnsi" w:hAnsiTheme="minorHAnsi" w:cstheme="minorHAnsi"/>
          <w:color w:val="000000"/>
          <w:lang w:eastAsia="es-GT"/>
        </w:rPr>
      </w:pPr>
      <w:r w:rsidRPr="00DE4759">
        <w:rPr>
          <w:rFonts w:asciiTheme="minorHAnsi" w:hAnsiTheme="minorHAnsi" w:cstheme="minorHAnsi"/>
          <w:b/>
          <w:color w:val="00BCD5"/>
          <w:lang w:eastAsia="es-GT"/>
        </w:rPr>
        <w:t>(2</w:t>
      </w:r>
      <w:r w:rsidR="00DB63AB" w:rsidRPr="00DE4759">
        <w:rPr>
          <w:rFonts w:asciiTheme="minorHAnsi" w:hAnsiTheme="minorHAnsi" w:cstheme="minorHAnsi"/>
          <w:b/>
          <w:color w:val="00BCD5"/>
          <w:lang w:eastAsia="es-GT"/>
        </w:rPr>
        <w:t>5</w:t>
      </w:r>
      <w:r w:rsidRPr="00DE4759">
        <w:rPr>
          <w:rFonts w:asciiTheme="minorHAnsi" w:hAnsiTheme="minorHAnsi" w:cstheme="minorHAnsi"/>
          <w:b/>
          <w:color w:val="00BCD5"/>
          <w:lang w:eastAsia="es-GT"/>
        </w:rPr>
        <w:t xml:space="preserve"> puntos)</w:t>
      </w:r>
      <w:r w:rsidRPr="00DE4759">
        <w:rPr>
          <w:rFonts w:asciiTheme="minorHAnsi" w:hAnsiTheme="minorHAnsi" w:cstheme="minorHAnsi"/>
          <w:color w:val="00BCD5"/>
          <w:lang w:eastAsia="es-GT"/>
        </w:rPr>
        <w:t xml:space="preserve"> </w:t>
      </w:r>
      <w:r w:rsidRPr="00DE4759">
        <w:rPr>
          <w:rFonts w:asciiTheme="minorHAnsi" w:hAnsiTheme="minorHAnsi" w:cstheme="minorHAnsi"/>
          <w:color w:val="000000"/>
          <w:lang w:eastAsia="es-GT"/>
        </w:rPr>
        <w:t xml:space="preserve">Haber completado con exactitud la </w:t>
      </w:r>
      <w:r w:rsidR="00DB63AB" w:rsidRPr="00DE4759">
        <w:rPr>
          <w:rFonts w:asciiTheme="minorHAnsi" w:hAnsiTheme="minorHAnsi" w:cstheme="minorHAnsi"/>
          <w:color w:val="000000"/>
          <w:lang w:eastAsia="es-GT"/>
        </w:rPr>
        <w:t xml:space="preserve">primera </w:t>
      </w:r>
      <w:r w:rsidRPr="00DE4759">
        <w:rPr>
          <w:rFonts w:asciiTheme="minorHAnsi" w:hAnsiTheme="minorHAnsi" w:cstheme="minorHAnsi"/>
          <w:color w:val="000000"/>
          <w:lang w:eastAsia="es-GT"/>
        </w:rPr>
        <w:t>sección.</w:t>
      </w:r>
    </w:p>
    <w:p w14:paraId="1FA6D7FC" w14:textId="38B2C7CD" w:rsidR="00510997" w:rsidRPr="00DE4759" w:rsidRDefault="00C91EC0">
      <w:pPr>
        <w:pStyle w:val="ListParagraph"/>
        <w:numPr>
          <w:ilvl w:val="0"/>
          <w:numId w:val="2"/>
        </w:numPr>
        <w:shd w:val="clear" w:color="auto" w:fill="FFFFFF"/>
        <w:jc w:val="both"/>
        <w:outlineLvl w:val="2"/>
        <w:rPr>
          <w:rFonts w:asciiTheme="minorHAnsi" w:hAnsiTheme="minorHAnsi" w:cstheme="minorHAnsi"/>
          <w:color w:val="000000"/>
          <w:lang w:eastAsia="es-GT"/>
        </w:rPr>
      </w:pPr>
      <w:r w:rsidRPr="00DE4759">
        <w:rPr>
          <w:rFonts w:asciiTheme="minorHAnsi" w:hAnsiTheme="minorHAnsi" w:cstheme="minorHAnsi"/>
          <w:b/>
          <w:color w:val="00BCD5"/>
          <w:lang w:eastAsia="es-GT"/>
        </w:rPr>
        <w:t>(</w:t>
      </w:r>
      <w:r w:rsidR="00DB63AB" w:rsidRPr="00DE4759">
        <w:rPr>
          <w:rFonts w:asciiTheme="minorHAnsi" w:hAnsiTheme="minorHAnsi" w:cstheme="minorHAnsi"/>
          <w:b/>
          <w:color w:val="00BCD5"/>
          <w:lang w:eastAsia="es-GT"/>
        </w:rPr>
        <w:t>75</w:t>
      </w:r>
      <w:r w:rsidRPr="00DE4759">
        <w:rPr>
          <w:rFonts w:asciiTheme="minorHAnsi" w:hAnsiTheme="minorHAnsi" w:cstheme="minorHAnsi"/>
          <w:b/>
          <w:color w:val="00BCD5"/>
          <w:lang w:eastAsia="es-GT"/>
        </w:rPr>
        <w:t xml:space="preserve"> puntos)</w:t>
      </w:r>
      <w:r w:rsidRPr="00DE4759">
        <w:rPr>
          <w:rFonts w:asciiTheme="minorHAnsi" w:hAnsiTheme="minorHAnsi" w:cstheme="minorHAnsi"/>
          <w:color w:val="00BCD5"/>
          <w:lang w:eastAsia="es-GT"/>
        </w:rPr>
        <w:t xml:space="preserve"> </w:t>
      </w:r>
      <w:r w:rsidRPr="00DE4759">
        <w:rPr>
          <w:rFonts w:asciiTheme="minorHAnsi" w:hAnsiTheme="minorHAnsi" w:cstheme="minorHAnsi"/>
          <w:color w:val="000000"/>
          <w:lang w:eastAsia="es-GT"/>
        </w:rPr>
        <w:t>Haber respondido de manera correcta evidenciando el paso a paso de su solución para toda</w:t>
      </w:r>
      <w:r w:rsidR="00DB63AB" w:rsidRPr="00DE4759">
        <w:rPr>
          <w:rFonts w:asciiTheme="minorHAnsi" w:hAnsiTheme="minorHAnsi" w:cstheme="minorHAnsi"/>
          <w:color w:val="000000"/>
          <w:lang w:eastAsia="es-GT"/>
        </w:rPr>
        <w:t xml:space="preserve"> la segunda sección</w:t>
      </w:r>
      <w:r w:rsidRPr="00DE4759">
        <w:rPr>
          <w:rFonts w:asciiTheme="minorHAnsi" w:hAnsiTheme="minorHAnsi" w:cstheme="minorHAnsi"/>
          <w:color w:val="000000"/>
          <w:lang w:eastAsia="es-GT"/>
        </w:rPr>
        <w:t>.</w:t>
      </w:r>
    </w:p>
    <w:p w14:paraId="4FC70B18" w14:textId="77777777" w:rsidR="0022374C" w:rsidRPr="00DE4759" w:rsidRDefault="0022374C" w:rsidP="0022374C">
      <w:pPr>
        <w:shd w:val="clear" w:color="auto" w:fill="FFFFFF"/>
        <w:jc w:val="both"/>
        <w:outlineLvl w:val="2"/>
        <w:rPr>
          <w:rFonts w:asciiTheme="minorHAnsi" w:hAnsiTheme="minorHAnsi" w:cstheme="minorHAnsi"/>
          <w:b/>
          <w:bCs/>
          <w:color w:val="000000"/>
          <w:lang w:eastAsia="es-GT"/>
        </w:rPr>
      </w:pPr>
    </w:p>
    <w:p w14:paraId="5411A086" w14:textId="02BE00E4" w:rsidR="00DB63AB" w:rsidRPr="00DE4759" w:rsidRDefault="0022374C" w:rsidP="00F60CFA">
      <w:pPr>
        <w:shd w:val="clear" w:color="auto" w:fill="FFFFFF"/>
        <w:jc w:val="both"/>
        <w:outlineLvl w:val="2"/>
        <w:rPr>
          <w:rFonts w:asciiTheme="minorHAnsi" w:hAnsiTheme="minorHAnsi" w:cstheme="minorHAnsi"/>
          <w:b/>
          <w:bCs/>
          <w:color w:val="000000"/>
          <w:lang w:eastAsia="es-GT"/>
        </w:rPr>
      </w:pPr>
      <w:r w:rsidRPr="00DE4759">
        <w:rPr>
          <w:rFonts w:asciiTheme="minorHAnsi" w:hAnsiTheme="minorHAnsi" w:cstheme="minorHAnsi"/>
          <w:b/>
          <w:bCs/>
          <w:color w:val="000000"/>
          <w:highlight w:val="yellow"/>
          <w:lang w:eastAsia="es-GT"/>
        </w:rPr>
        <w:t xml:space="preserve">NOTA: para poder obtener derecho a nota, cada estudiante del grupo deberá haber entregado el ejercicio del día Lunes </w:t>
      </w:r>
      <w:r w:rsidR="00545AF7" w:rsidRPr="00DE4759">
        <w:rPr>
          <w:rFonts w:asciiTheme="minorHAnsi" w:hAnsiTheme="minorHAnsi" w:cstheme="minorHAnsi"/>
          <w:b/>
          <w:bCs/>
          <w:color w:val="000000"/>
          <w:highlight w:val="yellow"/>
          <w:lang w:eastAsia="es-GT"/>
        </w:rPr>
        <w:t>21</w:t>
      </w:r>
      <w:r w:rsidRPr="00DE4759">
        <w:rPr>
          <w:rFonts w:asciiTheme="minorHAnsi" w:hAnsiTheme="minorHAnsi" w:cstheme="minorHAnsi"/>
          <w:b/>
          <w:bCs/>
          <w:color w:val="000000"/>
          <w:highlight w:val="yellow"/>
          <w:lang w:eastAsia="es-GT"/>
        </w:rPr>
        <w:t xml:space="preserve"> de </w:t>
      </w:r>
      <w:r w:rsidR="00545AF7" w:rsidRPr="00DE4759">
        <w:rPr>
          <w:rFonts w:asciiTheme="minorHAnsi" w:hAnsiTheme="minorHAnsi" w:cstheme="minorHAnsi"/>
          <w:b/>
          <w:bCs/>
          <w:color w:val="000000"/>
          <w:highlight w:val="yellow"/>
          <w:lang w:eastAsia="es-GT"/>
        </w:rPr>
        <w:t>Septiembre</w:t>
      </w:r>
      <w:r w:rsidR="00DB63AB" w:rsidRPr="00DE4759">
        <w:rPr>
          <w:rFonts w:asciiTheme="minorHAnsi" w:hAnsiTheme="minorHAnsi" w:cstheme="minorHAnsi"/>
          <w:b/>
          <w:bCs/>
          <w:color w:val="000000"/>
          <w:lang w:eastAsia="es-GT"/>
        </w:rPr>
        <w:t>.</w:t>
      </w:r>
    </w:p>
    <w:p w14:paraId="419DB0BE" w14:textId="77777777" w:rsidR="00DB63AB" w:rsidRPr="00DE4759" w:rsidRDefault="00DB63AB" w:rsidP="00F60CFA">
      <w:pPr>
        <w:shd w:val="clear" w:color="auto" w:fill="FFFFFF"/>
        <w:jc w:val="both"/>
        <w:outlineLvl w:val="2"/>
        <w:rPr>
          <w:rFonts w:asciiTheme="minorHAnsi" w:hAnsiTheme="minorHAnsi" w:cstheme="minorHAnsi"/>
          <w:color w:val="000000"/>
          <w:lang w:eastAsia="es-GT"/>
        </w:rPr>
      </w:pPr>
    </w:p>
    <w:p w14:paraId="42A5CD9E" w14:textId="77777777" w:rsidR="00581050" w:rsidRPr="00DE4759" w:rsidRDefault="00581050" w:rsidP="00581050">
      <w:pPr>
        <w:pBdr>
          <w:bottom w:val="single" w:sz="4" w:space="1" w:color="auto"/>
        </w:pBdr>
        <w:shd w:val="clear" w:color="auto" w:fill="00BCD5"/>
        <w:spacing w:line="276" w:lineRule="auto"/>
        <w:jc w:val="center"/>
        <w:outlineLvl w:val="3"/>
        <w:rPr>
          <w:rFonts w:asciiTheme="minorHAnsi" w:hAnsiTheme="minorHAnsi" w:cstheme="minorHAnsi"/>
          <w:b/>
          <w:color w:val="FFFFFF" w:themeColor="background1"/>
          <w:lang w:eastAsia="es-GT"/>
        </w:rPr>
      </w:pPr>
      <w:r w:rsidRPr="00DE4759">
        <w:rPr>
          <w:rFonts w:asciiTheme="minorHAnsi" w:hAnsiTheme="minorHAnsi" w:cstheme="minorHAnsi"/>
          <w:b/>
          <w:color w:val="FFFFFF" w:themeColor="background1"/>
          <w:lang w:eastAsia="es-GT"/>
        </w:rPr>
        <w:t>MATERIAL A ENTREGAR</w:t>
      </w:r>
    </w:p>
    <w:p w14:paraId="34FF8F6B" w14:textId="77777777" w:rsidR="00510997" w:rsidRPr="00DE4759" w:rsidRDefault="00510997" w:rsidP="00510997">
      <w:pPr>
        <w:pStyle w:val="ListParagraph"/>
        <w:shd w:val="clear" w:color="auto" w:fill="FFFFFF"/>
        <w:spacing w:after="100" w:afterAutospacing="1"/>
        <w:ind w:left="360"/>
        <w:jc w:val="both"/>
        <w:outlineLvl w:val="3"/>
        <w:rPr>
          <w:rFonts w:asciiTheme="minorHAnsi" w:hAnsiTheme="minorHAnsi" w:cstheme="minorHAnsi"/>
          <w:color w:val="000000"/>
          <w:lang w:eastAsia="es-GT"/>
        </w:rPr>
      </w:pPr>
    </w:p>
    <w:p w14:paraId="366F882C" w14:textId="0CF4F98F" w:rsidR="00581050" w:rsidRPr="00DE4759" w:rsidRDefault="00581050">
      <w:pPr>
        <w:pStyle w:val="ListParagraph"/>
        <w:numPr>
          <w:ilvl w:val="0"/>
          <w:numId w:val="1"/>
        </w:numPr>
        <w:shd w:val="clear" w:color="auto" w:fill="FFFFFF"/>
        <w:spacing w:before="100" w:beforeAutospacing="1" w:after="100" w:afterAutospacing="1"/>
        <w:jc w:val="both"/>
        <w:outlineLvl w:val="3"/>
        <w:rPr>
          <w:rFonts w:asciiTheme="minorHAnsi" w:hAnsiTheme="minorHAnsi" w:cstheme="minorHAnsi"/>
          <w:color w:val="000000"/>
          <w:lang w:eastAsia="es-GT"/>
        </w:rPr>
      </w:pPr>
      <w:r w:rsidRPr="00DE4759">
        <w:rPr>
          <w:rFonts w:asciiTheme="minorHAnsi" w:hAnsiTheme="minorHAnsi" w:cstheme="minorHAnsi"/>
          <w:color w:val="000000"/>
          <w:lang w:eastAsia="es-GT"/>
        </w:rPr>
        <w:t>Script de Python</w:t>
      </w:r>
      <w:r w:rsidR="00510997" w:rsidRPr="00DE4759">
        <w:rPr>
          <w:rFonts w:asciiTheme="minorHAnsi" w:hAnsiTheme="minorHAnsi" w:cstheme="minorHAnsi"/>
          <w:color w:val="000000"/>
          <w:lang w:eastAsia="es-GT"/>
        </w:rPr>
        <w:t xml:space="preserve"> (.ipynb)</w:t>
      </w:r>
      <w:r w:rsidRPr="00DE4759">
        <w:rPr>
          <w:rFonts w:asciiTheme="minorHAnsi" w:hAnsiTheme="minorHAnsi" w:cstheme="minorHAnsi"/>
          <w:color w:val="000000"/>
          <w:lang w:eastAsia="es-GT"/>
        </w:rPr>
        <w:t xml:space="preserve"> que utilizó</w:t>
      </w:r>
      <w:r w:rsidR="00510997" w:rsidRPr="00DE4759">
        <w:rPr>
          <w:rFonts w:asciiTheme="minorHAnsi" w:hAnsiTheme="minorHAnsi" w:cstheme="minorHAnsi"/>
          <w:color w:val="000000"/>
          <w:lang w:eastAsia="es-GT"/>
        </w:rPr>
        <w:t xml:space="preserve"> con la dis</w:t>
      </w:r>
      <w:r w:rsidR="00C91EC0" w:rsidRPr="00DE4759">
        <w:rPr>
          <w:rFonts w:asciiTheme="minorHAnsi" w:hAnsiTheme="minorHAnsi" w:cstheme="minorHAnsi"/>
          <w:color w:val="000000"/>
          <w:lang w:eastAsia="es-GT"/>
        </w:rPr>
        <w:t>c</w:t>
      </w:r>
      <w:r w:rsidR="00510997" w:rsidRPr="00DE4759">
        <w:rPr>
          <w:rFonts w:asciiTheme="minorHAnsi" w:hAnsiTheme="minorHAnsi" w:cstheme="minorHAnsi"/>
          <w:color w:val="000000"/>
          <w:lang w:eastAsia="es-GT"/>
        </w:rPr>
        <w:t>usión generada utilizando markdown.</w:t>
      </w:r>
    </w:p>
    <w:p w14:paraId="103CD43E" w14:textId="6F3A399C" w:rsidR="00DB63AB" w:rsidRPr="00DE4759" w:rsidRDefault="00DB63AB">
      <w:pPr>
        <w:pStyle w:val="ListParagraph"/>
        <w:numPr>
          <w:ilvl w:val="0"/>
          <w:numId w:val="1"/>
        </w:numPr>
        <w:shd w:val="clear" w:color="auto" w:fill="FFFFFF"/>
        <w:spacing w:before="100" w:beforeAutospacing="1"/>
        <w:jc w:val="both"/>
        <w:outlineLvl w:val="3"/>
        <w:rPr>
          <w:rFonts w:asciiTheme="minorHAnsi" w:hAnsiTheme="minorHAnsi" w:cstheme="minorHAnsi"/>
          <w:color w:val="000000"/>
          <w:lang w:eastAsia="es-GT"/>
        </w:rPr>
      </w:pPr>
      <w:r w:rsidRPr="00DE4759">
        <w:rPr>
          <w:rFonts w:asciiTheme="minorHAnsi" w:hAnsiTheme="minorHAnsi" w:cstheme="minorHAnsi"/>
          <w:color w:val="000000"/>
          <w:lang w:eastAsia="es-GT"/>
        </w:rPr>
        <w:t>Link del repositorio usado para versionar el código.</w:t>
      </w:r>
    </w:p>
    <w:p w14:paraId="5B66A698" w14:textId="6B95F448" w:rsidR="00DB63AB" w:rsidRDefault="00DB63AB" w:rsidP="00DB63AB">
      <w:pPr>
        <w:shd w:val="clear" w:color="auto" w:fill="FFFFFF"/>
        <w:spacing w:before="100" w:beforeAutospacing="1"/>
        <w:jc w:val="both"/>
        <w:outlineLvl w:val="3"/>
        <w:rPr>
          <w:rFonts w:asciiTheme="minorHAnsi" w:hAnsiTheme="minorHAnsi" w:cstheme="minorHAnsi"/>
          <w:b/>
          <w:bCs/>
          <w:color w:val="000000"/>
          <w:lang w:eastAsia="es-GT"/>
        </w:rPr>
      </w:pPr>
      <w:r w:rsidRPr="00DE4759">
        <w:rPr>
          <w:rFonts w:asciiTheme="minorHAnsi" w:hAnsiTheme="minorHAnsi" w:cstheme="minorHAnsi"/>
          <w:b/>
          <w:bCs/>
          <w:color w:val="000000"/>
          <w:highlight w:val="yellow"/>
          <w:lang w:eastAsia="es-GT"/>
        </w:rPr>
        <w:t>NOTA: se deberá de evidenciar el trabajo colaborativo de todos los integrantes para obtar por calificación.</w:t>
      </w:r>
      <w:r w:rsidRPr="00DE4759">
        <w:rPr>
          <w:rFonts w:asciiTheme="minorHAnsi" w:hAnsiTheme="minorHAnsi" w:cstheme="minorHAnsi"/>
          <w:b/>
          <w:bCs/>
          <w:color w:val="000000"/>
          <w:lang w:eastAsia="es-GT"/>
        </w:rPr>
        <w:t xml:space="preserve"> </w:t>
      </w:r>
    </w:p>
    <w:p w14:paraId="0989C130" w14:textId="77777777" w:rsidR="00B24D59" w:rsidRPr="00DE4759" w:rsidRDefault="00B24D59" w:rsidP="00DB63AB">
      <w:pPr>
        <w:shd w:val="clear" w:color="auto" w:fill="FFFFFF"/>
        <w:spacing w:before="100" w:beforeAutospacing="1"/>
        <w:jc w:val="both"/>
        <w:outlineLvl w:val="3"/>
        <w:rPr>
          <w:rFonts w:asciiTheme="minorHAnsi" w:hAnsiTheme="minorHAnsi" w:cstheme="minorHAnsi"/>
          <w:b/>
          <w:bCs/>
          <w:color w:val="000000"/>
          <w:lang w:eastAsia="es-GT"/>
        </w:rPr>
      </w:pPr>
    </w:p>
    <w:p w14:paraId="1DCE810A" w14:textId="77777777" w:rsidR="00581050" w:rsidRPr="00DE4759" w:rsidRDefault="00581050" w:rsidP="00581050">
      <w:pPr>
        <w:pBdr>
          <w:bottom w:val="single" w:sz="4" w:space="1" w:color="auto"/>
        </w:pBdr>
        <w:shd w:val="clear" w:color="auto" w:fill="00BCD5"/>
        <w:spacing w:line="276" w:lineRule="auto"/>
        <w:jc w:val="center"/>
        <w:outlineLvl w:val="3"/>
        <w:rPr>
          <w:rFonts w:asciiTheme="minorHAnsi" w:hAnsiTheme="minorHAnsi" w:cstheme="minorHAnsi"/>
          <w:b/>
          <w:color w:val="FFFFFF" w:themeColor="background1"/>
          <w:lang w:eastAsia="es-GT"/>
        </w:rPr>
      </w:pPr>
      <w:r w:rsidRPr="00DE4759">
        <w:rPr>
          <w:rFonts w:asciiTheme="minorHAnsi" w:hAnsiTheme="minorHAnsi" w:cstheme="minorHAnsi"/>
          <w:b/>
          <w:color w:val="FFFFFF" w:themeColor="background1"/>
          <w:lang w:eastAsia="es-GT"/>
        </w:rPr>
        <w:t>FECHAS DE ENTREGA</w:t>
      </w:r>
    </w:p>
    <w:p w14:paraId="3DA0D840" w14:textId="784A9309" w:rsidR="00FF6F5D" w:rsidRPr="00DE4759" w:rsidRDefault="00C91EC0">
      <w:pPr>
        <w:pStyle w:val="ListParagraph"/>
        <w:numPr>
          <w:ilvl w:val="0"/>
          <w:numId w:val="1"/>
        </w:numPr>
        <w:shd w:val="clear" w:color="auto" w:fill="FFFFFF"/>
        <w:spacing w:before="100" w:beforeAutospacing="1" w:after="100" w:afterAutospacing="1"/>
        <w:jc w:val="both"/>
        <w:outlineLvl w:val="3"/>
        <w:rPr>
          <w:rFonts w:asciiTheme="minorHAnsi" w:hAnsiTheme="minorHAnsi" w:cstheme="minorHAnsi"/>
          <w:color w:val="000000"/>
          <w:lang w:eastAsia="es-GT"/>
        </w:rPr>
      </w:pPr>
      <w:r w:rsidRPr="00DE4759">
        <w:rPr>
          <w:rFonts w:asciiTheme="minorHAnsi" w:hAnsiTheme="minorHAnsi" w:cstheme="minorHAnsi"/>
          <w:b/>
          <w:color w:val="4472C4" w:themeColor="accent1"/>
          <w:lang w:eastAsia="es-GT"/>
        </w:rPr>
        <w:t>AVANCE:</w:t>
      </w:r>
      <w:r w:rsidRPr="00DE4759">
        <w:rPr>
          <w:rFonts w:asciiTheme="minorHAnsi" w:hAnsiTheme="minorHAnsi" w:cstheme="minorHAnsi"/>
          <w:color w:val="000000"/>
          <w:lang w:eastAsia="es-GT"/>
        </w:rPr>
        <w:t xml:space="preserve"> Jueves </w:t>
      </w:r>
      <w:r w:rsidR="00545AF7" w:rsidRPr="00DE4759">
        <w:rPr>
          <w:rFonts w:asciiTheme="minorHAnsi" w:hAnsiTheme="minorHAnsi" w:cstheme="minorHAnsi"/>
          <w:color w:val="000000"/>
          <w:lang w:eastAsia="es-GT"/>
        </w:rPr>
        <w:t>24</w:t>
      </w:r>
      <w:r w:rsidRPr="00DE4759">
        <w:rPr>
          <w:rFonts w:asciiTheme="minorHAnsi" w:hAnsiTheme="minorHAnsi" w:cstheme="minorHAnsi"/>
          <w:color w:val="000000"/>
          <w:lang w:eastAsia="es-GT"/>
        </w:rPr>
        <w:t xml:space="preserve"> de </w:t>
      </w:r>
      <w:r w:rsidR="00545AF7" w:rsidRPr="00DE4759">
        <w:rPr>
          <w:rFonts w:asciiTheme="minorHAnsi" w:hAnsiTheme="minorHAnsi" w:cstheme="minorHAnsi"/>
          <w:color w:val="000000"/>
          <w:lang w:eastAsia="es-GT"/>
        </w:rPr>
        <w:t xml:space="preserve">septiembre </w:t>
      </w:r>
      <w:r w:rsidRPr="00DE4759">
        <w:rPr>
          <w:rFonts w:asciiTheme="minorHAnsi" w:hAnsiTheme="minorHAnsi" w:cstheme="minorHAnsi"/>
          <w:color w:val="000000"/>
          <w:lang w:eastAsia="es-GT"/>
        </w:rPr>
        <w:t>de 202</w:t>
      </w:r>
      <w:r w:rsidR="00545AF7" w:rsidRPr="00DE4759">
        <w:rPr>
          <w:rFonts w:asciiTheme="minorHAnsi" w:hAnsiTheme="minorHAnsi" w:cstheme="minorHAnsi"/>
          <w:color w:val="000000"/>
          <w:lang w:eastAsia="es-GT"/>
        </w:rPr>
        <w:t>6</w:t>
      </w:r>
      <w:r w:rsidRPr="00DE4759">
        <w:rPr>
          <w:rFonts w:asciiTheme="minorHAnsi" w:hAnsiTheme="minorHAnsi" w:cstheme="minorHAnsi"/>
          <w:color w:val="000000"/>
          <w:lang w:eastAsia="es-GT"/>
        </w:rPr>
        <w:t xml:space="preserve"> </w:t>
      </w:r>
      <w:r w:rsidR="00545AF7" w:rsidRPr="00DE4759">
        <w:rPr>
          <w:rFonts w:asciiTheme="minorHAnsi" w:hAnsiTheme="minorHAnsi" w:cstheme="minorHAnsi"/>
          <w:color w:val="000000"/>
          <w:lang w:eastAsia="es-GT"/>
        </w:rPr>
        <w:t xml:space="preserve">a las </w:t>
      </w:r>
      <w:r w:rsidRPr="00DE4759">
        <w:rPr>
          <w:rFonts w:asciiTheme="minorHAnsi" w:hAnsiTheme="minorHAnsi" w:cstheme="minorHAnsi"/>
          <w:color w:val="000000"/>
          <w:lang w:eastAsia="es-GT"/>
        </w:rPr>
        <w:t>17:20hrs: Actividades</w:t>
      </w:r>
      <w:r w:rsidR="00FF6F5D" w:rsidRPr="00DE4759">
        <w:rPr>
          <w:rFonts w:asciiTheme="minorHAnsi" w:hAnsiTheme="minorHAnsi" w:cstheme="minorHAnsi"/>
          <w:color w:val="000000"/>
          <w:lang w:eastAsia="es-GT"/>
        </w:rPr>
        <w:t xml:space="preserve"> correspondientes al análisis exploratorio y segmentación. </w:t>
      </w:r>
    </w:p>
    <w:p w14:paraId="14DA7F33" w14:textId="1EF3689F" w:rsidR="00705A3B" w:rsidRPr="00DE4759" w:rsidRDefault="00FF6F5D">
      <w:pPr>
        <w:pStyle w:val="ListParagraph"/>
        <w:numPr>
          <w:ilvl w:val="0"/>
          <w:numId w:val="1"/>
        </w:numPr>
        <w:shd w:val="clear" w:color="auto" w:fill="FFFFFF"/>
        <w:spacing w:before="100" w:beforeAutospacing="1" w:after="100" w:afterAutospacing="1"/>
        <w:jc w:val="both"/>
        <w:outlineLvl w:val="3"/>
        <w:rPr>
          <w:rFonts w:asciiTheme="minorHAnsi" w:hAnsiTheme="minorHAnsi" w:cstheme="minorHAnsi"/>
          <w:color w:val="000000"/>
          <w:lang w:eastAsia="es-GT"/>
        </w:rPr>
      </w:pPr>
      <w:r w:rsidRPr="00DE4759">
        <w:rPr>
          <w:rFonts w:asciiTheme="minorHAnsi" w:hAnsiTheme="minorHAnsi" w:cstheme="minorHAnsi"/>
          <w:b/>
          <w:color w:val="4472C4" w:themeColor="accent1"/>
          <w:lang w:eastAsia="es-GT"/>
        </w:rPr>
        <w:t>ENTREGA</w:t>
      </w:r>
      <w:r w:rsidR="00C91EC0" w:rsidRPr="00DE4759">
        <w:rPr>
          <w:rFonts w:asciiTheme="minorHAnsi" w:hAnsiTheme="minorHAnsi" w:cstheme="minorHAnsi"/>
          <w:b/>
          <w:color w:val="4472C4" w:themeColor="accent1"/>
          <w:lang w:eastAsia="es-GT"/>
        </w:rPr>
        <w:t xml:space="preserve"> FINAL COMPLET</w:t>
      </w:r>
      <w:r w:rsidRPr="00DE4759">
        <w:rPr>
          <w:rFonts w:asciiTheme="minorHAnsi" w:hAnsiTheme="minorHAnsi" w:cstheme="minorHAnsi"/>
          <w:b/>
          <w:color w:val="4472C4" w:themeColor="accent1"/>
          <w:lang w:eastAsia="es-GT"/>
        </w:rPr>
        <w:t>A</w:t>
      </w:r>
      <w:r w:rsidR="00C91EC0" w:rsidRPr="00DE4759">
        <w:rPr>
          <w:rFonts w:asciiTheme="minorHAnsi" w:hAnsiTheme="minorHAnsi" w:cstheme="minorHAnsi"/>
          <w:b/>
          <w:color w:val="4472C4" w:themeColor="accent1"/>
          <w:lang w:eastAsia="es-GT"/>
        </w:rPr>
        <w:t>:</w:t>
      </w:r>
      <w:r w:rsidR="00C91EC0" w:rsidRPr="00DE4759">
        <w:rPr>
          <w:rFonts w:asciiTheme="minorHAnsi" w:hAnsiTheme="minorHAnsi" w:cstheme="minorHAnsi"/>
          <w:color w:val="4472C4" w:themeColor="accent1"/>
          <w:lang w:eastAsia="es-GT"/>
        </w:rPr>
        <w:t xml:space="preserve"> </w:t>
      </w:r>
      <w:r w:rsidR="00C91EC0" w:rsidRPr="00DE4759">
        <w:rPr>
          <w:rFonts w:asciiTheme="minorHAnsi" w:hAnsiTheme="minorHAnsi" w:cstheme="minorHAnsi"/>
          <w:color w:val="000000"/>
          <w:lang w:eastAsia="es-GT"/>
        </w:rPr>
        <w:t xml:space="preserve">Domingo </w:t>
      </w:r>
      <w:r w:rsidRPr="00DE4759">
        <w:rPr>
          <w:rFonts w:asciiTheme="minorHAnsi" w:hAnsiTheme="minorHAnsi" w:cstheme="minorHAnsi"/>
          <w:color w:val="000000"/>
          <w:lang w:eastAsia="es-GT"/>
        </w:rPr>
        <w:t>27</w:t>
      </w:r>
      <w:r w:rsidR="00C91EC0" w:rsidRPr="00DE4759">
        <w:rPr>
          <w:rFonts w:asciiTheme="minorHAnsi" w:hAnsiTheme="minorHAnsi" w:cstheme="minorHAnsi"/>
          <w:color w:val="000000"/>
          <w:lang w:eastAsia="es-GT"/>
        </w:rPr>
        <w:t xml:space="preserve"> de </w:t>
      </w:r>
      <w:r w:rsidRPr="00DE4759">
        <w:rPr>
          <w:rFonts w:asciiTheme="minorHAnsi" w:hAnsiTheme="minorHAnsi" w:cstheme="minorHAnsi"/>
          <w:color w:val="000000"/>
          <w:lang w:eastAsia="es-GT"/>
        </w:rPr>
        <w:t xml:space="preserve">septiembre </w:t>
      </w:r>
      <w:r w:rsidR="00C91EC0" w:rsidRPr="00DE4759">
        <w:rPr>
          <w:rFonts w:asciiTheme="minorHAnsi" w:hAnsiTheme="minorHAnsi" w:cstheme="minorHAnsi"/>
          <w:color w:val="000000"/>
          <w:lang w:eastAsia="es-GT"/>
        </w:rPr>
        <w:t>de 202</w:t>
      </w:r>
      <w:r w:rsidRPr="00DE4759">
        <w:rPr>
          <w:rFonts w:asciiTheme="minorHAnsi" w:hAnsiTheme="minorHAnsi" w:cstheme="minorHAnsi"/>
          <w:color w:val="000000"/>
          <w:lang w:eastAsia="es-GT"/>
        </w:rPr>
        <w:t>6</w:t>
      </w:r>
      <w:r w:rsidR="00C91EC0" w:rsidRPr="00DE4759">
        <w:rPr>
          <w:rFonts w:asciiTheme="minorHAnsi" w:hAnsiTheme="minorHAnsi" w:cstheme="minorHAnsi"/>
          <w:color w:val="000000"/>
          <w:lang w:eastAsia="es-GT"/>
        </w:rPr>
        <w:t xml:space="preserve"> a las 23:59.</w:t>
      </w:r>
    </w:p>
    <w:sectPr w:rsidR="00705A3B" w:rsidRPr="00DE475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F4021D" w14:textId="77777777" w:rsidR="006815F2" w:rsidRDefault="006815F2" w:rsidP="007557C7">
      <w:r>
        <w:separator/>
      </w:r>
    </w:p>
  </w:endnote>
  <w:endnote w:type="continuationSeparator" w:id="0">
    <w:p w14:paraId="577F1E0A" w14:textId="77777777" w:rsidR="006815F2" w:rsidRDefault="006815F2" w:rsidP="0075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0BF7A" w14:textId="77777777" w:rsidR="006815F2" w:rsidRDefault="006815F2" w:rsidP="007557C7">
      <w:r>
        <w:separator/>
      </w:r>
    </w:p>
  </w:footnote>
  <w:footnote w:type="continuationSeparator" w:id="0">
    <w:p w14:paraId="28820B4E" w14:textId="77777777" w:rsidR="006815F2" w:rsidRDefault="006815F2" w:rsidP="00755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jc w:val="center"/>
      <w:tblBorders>
        <w:top w:val="none" w:sz="0" w:space="0" w:color="auto"/>
        <w:left w:val="none" w:sz="0" w:space="0" w:color="auto"/>
        <w:bottom w:val="dashed" w:sz="4" w:space="0" w:color="auto"/>
        <w:right w:val="none" w:sz="0" w:space="0" w:color="auto"/>
        <w:insideH w:val="none" w:sz="0" w:space="0" w:color="auto"/>
        <w:insideV w:val="none" w:sz="0" w:space="0" w:color="auto"/>
      </w:tblBorders>
      <w:shd w:val="clear" w:color="auto" w:fill="00BCD5"/>
      <w:tblLook w:val="01E0" w:firstRow="1" w:lastRow="1" w:firstColumn="1" w:lastColumn="1" w:noHBand="0" w:noVBand="0"/>
    </w:tblPr>
    <w:tblGrid>
      <w:gridCol w:w="1672"/>
      <w:gridCol w:w="5022"/>
      <w:gridCol w:w="2144"/>
    </w:tblGrid>
    <w:tr w:rsidR="00D214B7" w:rsidRPr="009865D9" w14:paraId="6B15105E" w14:textId="77777777" w:rsidTr="00920EFE">
      <w:trPr>
        <w:jc w:val="center"/>
      </w:trPr>
      <w:tc>
        <w:tcPr>
          <w:tcW w:w="1132" w:type="dxa"/>
          <w:shd w:val="clear" w:color="auto" w:fill="00BCD5"/>
          <w:vAlign w:val="center"/>
        </w:tcPr>
        <w:p w14:paraId="656E48B8" w14:textId="77777777" w:rsidR="00D214B7" w:rsidRPr="009865D9" w:rsidRDefault="00D214B7" w:rsidP="007557C7">
          <w:pPr>
            <w:rPr>
              <w:rFonts w:ascii="Arial" w:hAnsi="Arial" w:cs="Arial"/>
            </w:rPr>
          </w:pPr>
          <w:r>
            <w:rPr>
              <w:rFonts w:ascii="Arial" w:hAnsi="Arial" w:cs="Arial"/>
              <w:noProof/>
              <w:lang w:val="en-US"/>
            </w:rPr>
            <w:drawing>
              <wp:inline distT="0" distB="0" distL="0" distR="0" wp14:anchorId="418E2AA1" wp14:editId="06064C97">
                <wp:extent cx="924839" cy="84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ertical-blanco.png"/>
                        <pic:cNvPicPr/>
                      </pic:nvPicPr>
                      <pic:blipFill>
                        <a:blip r:embed="rId1">
                          <a:extLst>
                            <a:ext uri="{28A0092B-C50C-407E-A947-70E740481C1C}">
                              <a14:useLocalDpi xmlns:a14="http://schemas.microsoft.com/office/drawing/2010/main" val="0"/>
                            </a:ext>
                          </a:extLst>
                        </a:blip>
                        <a:stretch>
                          <a:fillRect/>
                        </a:stretch>
                      </pic:blipFill>
                      <pic:spPr>
                        <a:xfrm>
                          <a:off x="0" y="0"/>
                          <a:ext cx="1000616" cy="909485"/>
                        </a:xfrm>
                        <a:prstGeom prst="rect">
                          <a:avLst/>
                        </a:prstGeom>
                      </pic:spPr>
                    </pic:pic>
                  </a:graphicData>
                </a:graphic>
              </wp:inline>
            </w:drawing>
          </w:r>
        </w:p>
      </w:tc>
      <w:tc>
        <w:tcPr>
          <w:tcW w:w="6911" w:type="dxa"/>
          <w:shd w:val="clear" w:color="auto" w:fill="00BCD5"/>
          <w:vAlign w:val="center"/>
        </w:tcPr>
        <w:p w14:paraId="52E89CC6"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Universidad del Valle de Guatemala</w:t>
          </w:r>
        </w:p>
        <w:p w14:paraId="40D34CBE"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Facultad de Ingeniería</w:t>
          </w:r>
        </w:p>
        <w:p w14:paraId="0533F5AF"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Departamento de Ciencias de la Computación</w:t>
          </w:r>
        </w:p>
        <w:p w14:paraId="3564FA30" w14:textId="64FCEBDE" w:rsidR="00D214B7" w:rsidRPr="009865D9" w:rsidRDefault="00D214B7" w:rsidP="007557C7">
          <w:pPr>
            <w:rPr>
              <w:rFonts w:ascii="Arial" w:hAnsi="Arial" w:cs="Arial"/>
              <w:b/>
            </w:rPr>
          </w:pPr>
          <w:r w:rsidRPr="00920EFE">
            <w:rPr>
              <w:rFonts w:ascii="Arial Narrow" w:hAnsi="Arial Narrow" w:cs="Arial"/>
              <w:b/>
              <w:color w:val="FFFFFF" w:themeColor="background1"/>
            </w:rPr>
            <w:t>CC30</w:t>
          </w:r>
          <w:r>
            <w:rPr>
              <w:rFonts w:ascii="Arial Narrow" w:hAnsi="Arial Narrow" w:cs="Arial"/>
              <w:b/>
              <w:color w:val="FFFFFF" w:themeColor="background1"/>
            </w:rPr>
            <w:t>66</w:t>
          </w:r>
          <w:r w:rsidRPr="00920EFE">
            <w:rPr>
              <w:rFonts w:ascii="Arial Narrow" w:hAnsi="Arial Narrow" w:cs="Arial"/>
              <w:b/>
              <w:color w:val="FFFFFF" w:themeColor="background1"/>
            </w:rPr>
            <w:t xml:space="preserve"> – </w:t>
          </w:r>
          <w:r>
            <w:rPr>
              <w:rFonts w:ascii="Arial Narrow" w:hAnsi="Arial Narrow" w:cs="Arial"/>
              <w:b/>
              <w:color w:val="FFFFFF" w:themeColor="background1"/>
            </w:rPr>
            <w:t>Data Science</w:t>
          </w:r>
        </w:p>
      </w:tc>
      <w:tc>
        <w:tcPr>
          <w:tcW w:w="2720" w:type="dxa"/>
          <w:shd w:val="clear" w:color="auto" w:fill="00BCD5"/>
          <w:vAlign w:val="center"/>
        </w:tcPr>
        <w:p w14:paraId="7DDEE571" w14:textId="64F4E41B" w:rsidR="00D214B7" w:rsidRPr="00920EFE" w:rsidRDefault="00D214B7" w:rsidP="007557C7">
          <w:pPr>
            <w:jc w:val="right"/>
            <w:rPr>
              <w:rFonts w:ascii="Arial" w:hAnsi="Arial" w:cs="Arial"/>
              <w:color w:val="FFFFFF" w:themeColor="background1"/>
            </w:rPr>
          </w:pPr>
          <w:r w:rsidRPr="00920EFE">
            <w:rPr>
              <w:rFonts w:ascii="Arial Narrow" w:hAnsi="Arial Narrow" w:cs="Arial"/>
              <w:color w:val="FFFFFF" w:themeColor="background1"/>
            </w:rPr>
            <w:t xml:space="preserve">Semestre </w:t>
          </w:r>
          <w:r>
            <w:rPr>
              <w:rFonts w:ascii="Arial Narrow" w:hAnsi="Arial Narrow" w:cs="Arial"/>
              <w:color w:val="FFFFFF" w:themeColor="background1"/>
            </w:rPr>
            <w:t>I</w:t>
          </w:r>
          <w:r w:rsidRPr="00920EFE">
            <w:rPr>
              <w:rFonts w:ascii="Arial Narrow" w:hAnsi="Arial Narrow" w:cs="Arial"/>
              <w:color w:val="FFFFFF" w:themeColor="background1"/>
            </w:rPr>
            <w:t xml:space="preserve">I – </w:t>
          </w:r>
          <w:r w:rsidR="007F1D26">
            <w:rPr>
              <w:rFonts w:ascii="Arial Narrow" w:hAnsi="Arial Narrow" w:cs="Arial"/>
              <w:color w:val="FFFFFF" w:themeColor="background1"/>
            </w:rPr>
            <w:t>202</w:t>
          </w:r>
          <w:r w:rsidR="003F7EE4">
            <w:rPr>
              <w:rFonts w:ascii="Arial Narrow" w:hAnsi="Arial Narrow" w:cs="Arial"/>
              <w:color w:val="FFFFFF" w:themeColor="background1"/>
            </w:rPr>
            <w:t>6</w:t>
          </w:r>
        </w:p>
      </w:tc>
    </w:tr>
  </w:tbl>
  <w:p w14:paraId="2221CAC7" w14:textId="77777777" w:rsidR="00D214B7" w:rsidRDefault="00D214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455F6"/>
    <w:multiLevelType w:val="multilevel"/>
    <w:tmpl w:val="1C9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3D78"/>
    <w:multiLevelType w:val="multilevel"/>
    <w:tmpl w:val="D34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7A26"/>
    <w:multiLevelType w:val="multilevel"/>
    <w:tmpl w:val="C7C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D7942"/>
    <w:multiLevelType w:val="hybridMultilevel"/>
    <w:tmpl w:val="648A7E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035C1C"/>
    <w:multiLevelType w:val="multilevel"/>
    <w:tmpl w:val="C986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20C57"/>
    <w:multiLevelType w:val="multilevel"/>
    <w:tmpl w:val="972610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73020"/>
    <w:multiLevelType w:val="multilevel"/>
    <w:tmpl w:val="F82C661C"/>
    <w:lvl w:ilvl="0">
      <w:start w:val="1"/>
      <w:numFmt w:val="bullet"/>
      <w:lvlText w:val="-"/>
      <w:lvlJc w:val="left"/>
      <w:pPr>
        <w:ind w:left="360" w:hanging="360"/>
      </w:pPr>
      <w:rPr>
        <w:rFonts w:ascii="Calibri" w:eastAsia="Times New Roman" w:hAnsi="Calibri" w:cs="Calibr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1B55ECD"/>
    <w:multiLevelType w:val="hybridMultilevel"/>
    <w:tmpl w:val="3444695C"/>
    <w:lvl w:ilvl="0" w:tplc="F8740D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651BF"/>
    <w:multiLevelType w:val="multilevel"/>
    <w:tmpl w:val="ACE0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E50E3"/>
    <w:multiLevelType w:val="hybridMultilevel"/>
    <w:tmpl w:val="797AA1CC"/>
    <w:lvl w:ilvl="0" w:tplc="28CED40C">
      <w:start w:val="5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803B37"/>
    <w:multiLevelType w:val="multilevel"/>
    <w:tmpl w:val="F416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E2590"/>
    <w:multiLevelType w:val="multilevel"/>
    <w:tmpl w:val="8A6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D364F"/>
    <w:multiLevelType w:val="multilevel"/>
    <w:tmpl w:val="861E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470221">
    <w:abstractNumId w:val="6"/>
  </w:num>
  <w:num w:numId="2" w16cid:durableId="521432298">
    <w:abstractNumId w:val="9"/>
  </w:num>
  <w:num w:numId="3" w16cid:durableId="431513248">
    <w:abstractNumId w:val="7"/>
  </w:num>
  <w:num w:numId="4" w16cid:durableId="1107777272">
    <w:abstractNumId w:val="1"/>
  </w:num>
  <w:num w:numId="5" w16cid:durableId="1119909524">
    <w:abstractNumId w:val="8"/>
  </w:num>
  <w:num w:numId="6" w16cid:durableId="334965038">
    <w:abstractNumId w:val="11"/>
  </w:num>
  <w:num w:numId="7" w16cid:durableId="1299409308">
    <w:abstractNumId w:val="10"/>
  </w:num>
  <w:num w:numId="8" w16cid:durableId="1740785418">
    <w:abstractNumId w:val="5"/>
  </w:num>
  <w:num w:numId="9" w16cid:durableId="739907977">
    <w:abstractNumId w:val="2"/>
  </w:num>
  <w:num w:numId="10" w16cid:durableId="858159454">
    <w:abstractNumId w:val="0"/>
  </w:num>
  <w:num w:numId="11" w16cid:durableId="691683766">
    <w:abstractNumId w:val="4"/>
  </w:num>
  <w:num w:numId="12" w16cid:durableId="1490513874">
    <w:abstractNumId w:val="12"/>
  </w:num>
  <w:num w:numId="13" w16cid:durableId="475729714">
    <w:abstractNumId w:val="3"/>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60"/>
    <w:rsid w:val="000173FE"/>
    <w:rsid w:val="0005511F"/>
    <w:rsid w:val="00060AED"/>
    <w:rsid w:val="00061C6F"/>
    <w:rsid w:val="00067221"/>
    <w:rsid w:val="000955A4"/>
    <w:rsid w:val="000D65A7"/>
    <w:rsid w:val="000F048E"/>
    <w:rsid w:val="000F4358"/>
    <w:rsid w:val="00113FA6"/>
    <w:rsid w:val="00160D01"/>
    <w:rsid w:val="00167EB4"/>
    <w:rsid w:val="001833C5"/>
    <w:rsid w:val="00195A29"/>
    <w:rsid w:val="001A634C"/>
    <w:rsid w:val="001B24F6"/>
    <w:rsid w:val="001C0D15"/>
    <w:rsid w:val="001C1574"/>
    <w:rsid w:val="001E0C41"/>
    <w:rsid w:val="00213FFF"/>
    <w:rsid w:val="0022374C"/>
    <w:rsid w:val="00226AB6"/>
    <w:rsid w:val="002329AE"/>
    <w:rsid w:val="00250696"/>
    <w:rsid w:val="0029493F"/>
    <w:rsid w:val="002A4FE9"/>
    <w:rsid w:val="002B0B70"/>
    <w:rsid w:val="002B6148"/>
    <w:rsid w:val="002D38C0"/>
    <w:rsid w:val="00301322"/>
    <w:rsid w:val="00311763"/>
    <w:rsid w:val="00320012"/>
    <w:rsid w:val="003760EB"/>
    <w:rsid w:val="003F7EE4"/>
    <w:rsid w:val="003F7F23"/>
    <w:rsid w:val="004016AA"/>
    <w:rsid w:val="0043432C"/>
    <w:rsid w:val="00445169"/>
    <w:rsid w:val="004532C8"/>
    <w:rsid w:val="0048355E"/>
    <w:rsid w:val="00495782"/>
    <w:rsid w:val="004C3B81"/>
    <w:rsid w:val="004F1B26"/>
    <w:rsid w:val="00510997"/>
    <w:rsid w:val="00517DB5"/>
    <w:rsid w:val="00545933"/>
    <w:rsid w:val="00545AF7"/>
    <w:rsid w:val="005628F4"/>
    <w:rsid w:val="00581050"/>
    <w:rsid w:val="00592CE8"/>
    <w:rsid w:val="005A23D3"/>
    <w:rsid w:val="005D7BD0"/>
    <w:rsid w:val="005F5D3C"/>
    <w:rsid w:val="005F7A4E"/>
    <w:rsid w:val="006065B1"/>
    <w:rsid w:val="006219AA"/>
    <w:rsid w:val="00625667"/>
    <w:rsid w:val="0062706E"/>
    <w:rsid w:val="00643FE7"/>
    <w:rsid w:val="00652D04"/>
    <w:rsid w:val="00675785"/>
    <w:rsid w:val="006815F2"/>
    <w:rsid w:val="006B49FA"/>
    <w:rsid w:val="006C6841"/>
    <w:rsid w:val="00705A3B"/>
    <w:rsid w:val="007338A7"/>
    <w:rsid w:val="007557C7"/>
    <w:rsid w:val="00766054"/>
    <w:rsid w:val="00780C71"/>
    <w:rsid w:val="0079057D"/>
    <w:rsid w:val="007A1818"/>
    <w:rsid w:val="007E5E64"/>
    <w:rsid w:val="007F1D26"/>
    <w:rsid w:val="00803838"/>
    <w:rsid w:val="008D043F"/>
    <w:rsid w:val="00906FF9"/>
    <w:rsid w:val="00916A8A"/>
    <w:rsid w:val="00920EFE"/>
    <w:rsid w:val="0092225F"/>
    <w:rsid w:val="009432E7"/>
    <w:rsid w:val="009750CF"/>
    <w:rsid w:val="009A5F82"/>
    <w:rsid w:val="009A68EE"/>
    <w:rsid w:val="009C08B9"/>
    <w:rsid w:val="009F63BD"/>
    <w:rsid w:val="009F74FE"/>
    <w:rsid w:val="00A06FF0"/>
    <w:rsid w:val="00A40730"/>
    <w:rsid w:val="00A47767"/>
    <w:rsid w:val="00A52A14"/>
    <w:rsid w:val="00A95201"/>
    <w:rsid w:val="00B14562"/>
    <w:rsid w:val="00B24D59"/>
    <w:rsid w:val="00B27D78"/>
    <w:rsid w:val="00B42A20"/>
    <w:rsid w:val="00B45A74"/>
    <w:rsid w:val="00B530D1"/>
    <w:rsid w:val="00B61DC2"/>
    <w:rsid w:val="00B667B1"/>
    <w:rsid w:val="00B72DD6"/>
    <w:rsid w:val="00BB3560"/>
    <w:rsid w:val="00BC5126"/>
    <w:rsid w:val="00BC7139"/>
    <w:rsid w:val="00C27EFE"/>
    <w:rsid w:val="00C41F94"/>
    <w:rsid w:val="00C91EC0"/>
    <w:rsid w:val="00D214B7"/>
    <w:rsid w:val="00D57BDC"/>
    <w:rsid w:val="00D6551D"/>
    <w:rsid w:val="00DB63AB"/>
    <w:rsid w:val="00DE4759"/>
    <w:rsid w:val="00E4027B"/>
    <w:rsid w:val="00E41BDB"/>
    <w:rsid w:val="00E502AC"/>
    <w:rsid w:val="00EA361E"/>
    <w:rsid w:val="00EB1243"/>
    <w:rsid w:val="00EB4CF4"/>
    <w:rsid w:val="00ED5836"/>
    <w:rsid w:val="00F125C7"/>
    <w:rsid w:val="00F2185F"/>
    <w:rsid w:val="00F60CFA"/>
    <w:rsid w:val="00FD34A3"/>
    <w:rsid w:val="00FF1354"/>
    <w:rsid w:val="00FF6F5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FB11A"/>
  <w15:chartTrackingRefBased/>
  <w15:docId w15:val="{86051EB0-B245-472B-8946-307BCF11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AF7"/>
    <w:pPr>
      <w:spacing w:after="0" w:line="240" w:lineRule="auto"/>
    </w:pPr>
    <w:rPr>
      <w:rFonts w:ascii="Times New Roman" w:eastAsia="Times New Roman" w:hAnsi="Times New Roman" w:cs="Times New Roman"/>
      <w:sz w:val="24"/>
      <w:szCs w:val="24"/>
      <w:lang w:val="en-GT"/>
    </w:rPr>
  </w:style>
  <w:style w:type="paragraph" w:styleId="Heading1">
    <w:name w:val="heading 1"/>
    <w:basedOn w:val="Normal"/>
    <w:next w:val="Normal"/>
    <w:link w:val="Heading1Char"/>
    <w:uiPriority w:val="9"/>
    <w:qFormat/>
    <w:rsid w:val="003760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760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560"/>
    <w:pPr>
      <w:spacing w:before="100" w:beforeAutospacing="1" w:after="100" w:afterAutospacing="1"/>
      <w:outlineLvl w:val="2"/>
    </w:pPr>
    <w:rPr>
      <w:b/>
      <w:bCs/>
      <w:sz w:val="27"/>
      <w:szCs w:val="27"/>
      <w:lang w:eastAsia="es-GT"/>
    </w:rPr>
  </w:style>
  <w:style w:type="paragraph" w:styleId="Heading4">
    <w:name w:val="heading 4"/>
    <w:basedOn w:val="Normal"/>
    <w:link w:val="Heading4Char"/>
    <w:uiPriority w:val="9"/>
    <w:qFormat/>
    <w:rsid w:val="00BB3560"/>
    <w:pPr>
      <w:spacing w:before="100" w:beforeAutospacing="1" w:after="100" w:afterAutospacing="1"/>
      <w:outlineLvl w:val="3"/>
    </w:pPr>
    <w:rPr>
      <w:b/>
      <w:bCs/>
      <w:lang w:eastAsia="es-G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3560"/>
    <w:rPr>
      <w:rFonts w:ascii="Times New Roman" w:eastAsia="Times New Roman" w:hAnsi="Times New Roman" w:cs="Times New Roman"/>
      <w:b/>
      <w:bCs/>
      <w:sz w:val="27"/>
      <w:szCs w:val="27"/>
      <w:lang w:eastAsia="es-GT"/>
    </w:rPr>
  </w:style>
  <w:style w:type="character" w:customStyle="1" w:styleId="Heading4Char">
    <w:name w:val="Heading 4 Char"/>
    <w:basedOn w:val="DefaultParagraphFont"/>
    <w:link w:val="Heading4"/>
    <w:uiPriority w:val="9"/>
    <w:rsid w:val="00BB3560"/>
    <w:rPr>
      <w:rFonts w:ascii="Times New Roman" w:eastAsia="Times New Roman" w:hAnsi="Times New Roman" w:cs="Times New Roman"/>
      <w:b/>
      <w:bCs/>
      <w:sz w:val="24"/>
      <w:szCs w:val="24"/>
      <w:lang w:eastAsia="es-GT"/>
    </w:rPr>
  </w:style>
  <w:style w:type="character" w:styleId="Hyperlink">
    <w:name w:val="Hyperlink"/>
    <w:basedOn w:val="DefaultParagraphFont"/>
    <w:uiPriority w:val="99"/>
    <w:unhideWhenUsed/>
    <w:rsid w:val="00BB3560"/>
    <w:rPr>
      <w:color w:val="0000FF"/>
      <w:u w:val="single"/>
    </w:rPr>
  </w:style>
  <w:style w:type="paragraph" w:styleId="ListParagraph">
    <w:name w:val="List Paragraph"/>
    <w:basedOn w:val="Normal"/>
    <w:uiPriority w:val="34"/>
    <w:qFormat/>
    <w:rsid w:val="004F1B26"/>
    <w:pPr>
      <w:ind w:left="720"/>
      <w:contextualSpacing/>
    </w:pPr>
  </w:style>
  <w:style w:type="paragraph" w:styleId="Header">
    <w:name w:val="header"/>
    <w:basedOn w:val="Normal"/>
    <w:link w:val="HeaderChar"/>
    <w:uiPriority w:val="99"/>
    <w:unhideWhenUsed/>
    <w:rsid w:val="007557C7"/>
    <w:pPr>
      <w:tabs>
        <w:tab w:val="center" w:pos="4419"/>
        <w:tab w:val="right" w:pos="8838"/>
      </w:tabs>
    </w:pPr>
  </w:style>
  <w:style w:type="character" w:customStyle="1" w:styleId="HeaderChar">
    <w:name w:val="Header Char"/>
    <w:basedOn w:val="DefaultParagraphFont"/>
    <w:link w:val="Header"/>
    <w:uiPriority w:val="99"/>
    <w:rsid w:val="007557C7"/>
  </w:style>
  <w:style w:type="paragraph" w:styleId="Footer">
    <w:name w:val="footer"/>
    <w:basedOn w:val="Normal"/>
    <w:link w:val="FooterChar"/>
    <w:uiPriority w:val="99"/>
    <w:unhideWhenUsed/>
    <w:rsid w:val="007557C7"/>
    <w:pPr>
      <w:tabs>
        <w:tab w:val="center" w:pos="4419"/>
        <w:tab w:val="right" w:pos="8838"/>
      </w:tabs>
    </w:pPr>
  </w:style>
  <w:style w:type="character" w:customStyle="1" w:styleId="FooterChar">
    <w:name w:val="Footer Char"/>
    <w:basedOn w:val="DefaultParagraphFont"/>
    <w:link w:val="Footer"/>
    <w:uiPriority w:val="99"/>
    <w:rsid w:val="007557C7"/>
  </w:style>
  <w:style w:type="table" w:styleId="TableGrid">
    <w:name w:val="Table Grid"/>
    <w:basedOn w:val="TableNormal"/>
    <w:uiPriority w:val="39"/>
    <w:rsid w:val="007557C7"/>
    <w:pPr>
      <w:spacing w:after="0" w:line="240" w:lineRule="auto"/>
    </w:pPr>
    <w:rPr>
      <w:rFonts w:eastAsiaTheme="minorEastAsia"/>
      <w:lang w:eastAsia="es-GT"/>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173FE"/>
    <w:rPr>
      <w:color w:val="808080"/>
      <w:shd w:val="clear" w:color="auto" w:fill="E6E6E6"/>
    </w:rPr>
  </w:style>
  <w:style w:type="character" w:customStyle="1" w:styleId="Heading1Char">
    <w:name w:val="Heading 1 Char"/>
    <w:basedOn w:val="DefaultParagraphFont"/>
    <w:link w:val="Heading1"/>
    <w:uiPriority w:val="9"/>
    <w:rsid w:val="003760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760EB"/>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301322"/>
    <w:rPr>
      <w:color w:val="954F72" w:themeColor="followedHyperlink"/>
      <w:u w:val="single"/>
    </w:rPr>
  </w:style>
  <w:style w:type="character" w:customStyle="1" w:styleId="username">
    <w:name w:val="username"/>
    <w:basedOn w:val="DefaultParagraphFont"/>
    <w:rsid w:val="009432E7"/>
  </w:style>
  <w:style w:type="table" w:styleId="GridTable1Light-Accent1">
    <w:name w:val="Grid Table 1 Light Accent 1"/>
    <w:basedOn w:val="TableNormal"/>
    <w:uiPriority w:val="46"/>
    <w:rsid w:val="002B0B7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2B0B7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isselectedend">
    <w:name w:val="isselectedend"/>
    <w:basedOn w:val="Normal"/>
    <w:rsid w:val="00ED5836"/>
    <w:pPr>
      <w:spacing w:before="100" w:beforeAutospacing="1" w:after="100" w:afterAutospacing="1"/>
    </w:pPr>
  </w:style>
  <w:style w:type="character" w:styleId="Strong">
    <w:name w:val="Strong"/>
    <w:basedOn w:val="DefaultParagraphFont"/>
    <w:uiPriority w:val="22"/>
    <w:qFormat/>
    <w:rsid w:val="00ED5836"/>
    <w:rPr>
      <w:b/>
      <w:bCs/>
    </w:rPr>
  </w:style>
  <w:style w:type="character" w:styleId="HTMLCode">
    <w:name w:val="HTML Code"/>
    <w:basedOn w:val="DefaultParagraphFont"/>
    <w:uiPriority w:val="99"/>
    <w:semiHidden/>
    <w:unhideWhenUsed/>
    <w:rsid w:val="00ED5836"/>
    <w:rPr>
      <w:rFonts w:ascii="Courier New" w:eastAsia="Times New Roman" w:hAnsi="Courier New" w:cs="Courier New"/>
      <w:sz w:val="20"/>
      <w:szCs w:val="20"/>
    </w:rPr>
  </w:style>
  <w:style w:type="paragraph" w:styleId="NormalWeb">
    <w:name w:val="Normal (Web)"/>
    <w:basedOn w:val="Normal"/>
    <w:uiPriority w:val="99"/>
    <w:unhideWhenUsed/>
    <w:rsid w:val="00ED583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97319">
      <w:bodyDiv w:val="1"/>
      <w:marLeft w:val="0"/>
      <w:marRight w:val="0"/>
      <w:marTop w:val="0"/>
      <w:marBottom w:val="0"/>
      <w:divBdr>
        <w:top w:val="none" w:sz="0" w:space="0" w:color="auto"/>
        <w:left w:val="none" w:sz="0" w:space="0" w:color="auto"/>
        <w:bottom w:val="none" w:sz="0" w:space="0" w:color="auto"/>
        <w:right w:val="none" w:sz="0" w:space="0" w:color="auto"/>
      </w:divBdr>
    </w:div>
    <w:div w:id="255871627">
      <w:bodyDiv w:val="1"/>
      <w:marLeft w:val="0"/>
      <w:marRight w:val="0"/>
      <w:marTop w:val="0"/>
      <w:marBottom w:val="0"/>
      <w:divBdr>
        <w:top w:val="none" w:sz="0" w:space="0" w:color="auto"/>
        <w:left w:val="none" w:sz="0" w:space="0" w:color="auto"/>
        <w:bottom w:val="none" w:sz="0" w:space="0" w:color="auto"/>
        <w:right w:val="none" w:sz="0" w:space="0" w:color="auto"/>
      </w:divBdr>
    </w:div>
    <w:div w:id="357776767">
      <w:bodyDiv w:val="1"/>
      <w:marLeft w:val="0"/>
      <w:marRight w:val="0"/>
      <w:marTop w:val="0"/>
      <w:marBottom w:val="0"/>
      <w:divBdr>
        <w:top w:val="none" w:sz="0" w:space="0" w:color="auto"/>
        <w:left w:val="none" w:sz="0" w:space="0" w:color="auto"/>
        <w:bottom w:val="none" w:sz="0" w:space="0" w:color="auto"/>
        <w:right w:val="none" w:sz="0" w:space="0" w:color="auto"/>
      </w:divBdr>
    </w:div>
    <w:div w:id="377625406">
      <w:bodyDiv w:val="1"/>
      <w:marLeft w:val="0"/>
      <w:marRight w:val="0"/>
      <w:marTop w:val="0"/>
      <w:marBottom w:val="0"/>
      <w:divBdr>
        <w:top w:val="none" w:sz="0" w:space="0" w:color="auto"/>
        <w:left w:val="none" w:sz="0" w:space="0" w:color="auto"/>
        <w:bottom w:val="none" w:sz="0" w:space="0" w:color="auto"/>
        <w:right w:val="none" w:sz="0" w:space="0" w:color="auto"/>
      </w:divBdr>
    </w:div>
    <w:div w:id="385837898">
      <w:bodyDiv w:val="1"/>
      <w:marLeft w:val="0"/>
      <w:marRight w:val="0"/>
      <w:marTop w:val="0"/>
      <w:marBottom w:val="0"/>
      <w:divBdr>
        <w:top w:val="none" w:sz="0" w:space="0" w:color="auto"/>
        <w:left w:val="none" w:sz="0" w:space="0" w:color="auto"/>
        <w:bottom w:val="none" w:sz="0" w:space="0" w:color="auto"/>
        <w:right w:val="none" w:sz="0" w:space="0" w:color="auto"/>
      </w:divBdr>
      <w:divsChild>
        <w:div w:id="213585075">
          <w:marLeft w:val="0"/>
          <w:marRight w:val="0"/>
          <w:marTop w:val="0"/>
          <w:marBottom w:val="0"/>
          <w:divBdr>
            <w:top w:val="none" w:sz="0" w:space="8" w:color="auto"/>
            <w:left w:val="none" w:sz="0" w:space="0" w:color="auto"/>
            <w:bottom w:val="single" w:sz="6" w:space="8" w:color="F2F2F2"/>
            <w:right w:val="none" w:sz="0" w:space="0" w:color="auto"/>
          </w:divBdr>
          <w:divsChild>
            <w:div w:id="816340505">
              <w:marLeft w:val="0"/>
              <w:marRight w:val="0"/>
              <w:marTop w:val="0"/>
              <w:marBottom w:val="0"/>
              <w:divBdr>
                <w:top w:val="none" w:sz="0" w:space="0" w:color="auto"/>
                <w:left w:val="none" w:sz="0" w:space="0" w:color="auto"/>
                <w:bottom w:val="none" w:sz="0" w:space="0" w:color="auto"/>
                <w:right w:val="none" w:sz="0" w:space="0" w:color="auto"/>
              </w:divBdr>
              <w:divsChild>
                <w:div w:id="16053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383">
          <w:marLeft w:val="0"/>
          <w:marRight w:val="0"/>
          <w:marTop w:val="0"/>
          <w:marBottom w:val="0"/>
          <w:divBdr>
            <w:top w:val="none" w:sz="0" w:space="8" w:color="auto"/>
            <w:left w:val="none" w:sz="0" w:space="0" w:color="auto"/>
            <w:bottom w:val="single" w:sz="6" w:space="8" w:color="F2F2F2"/>
            <w:right w:val="none" w:sz="0" w:space="0" w:color="auto"/>
          </w:divBdr>
          <w:divsChild>
            <w:div w:id="826558786">
              <w:marLeft w:val="0"/>
              <w:marRight w:val="0"/>
              <w:marTop w:val="0"/>
              <w:marBottom w:val="0"/>
              <w:divBdr>
                <w:top w:val="none" w:sz="0" w:space="0" w:color="auto"/>
                <w:left w:val="none" w:sz="0" w:space="0" w:color="auto"/>
                <w:bottom w:val="none" w:sz="0" w:space="0" w:color="auto"/>
                <w:right w:val="none" w:sz="0" w:space="0" w:color="auto"/>
              </w:divBdr>
              <w:divsChild>
                <w:div w:id="120799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20749">
          <w:marLeft w:val="0"/>
          <w:marRight w:val="0"/>
          <w:marTop w:val="0"/>
          <w:marBottom w:val="0"/>
          <w:divBdr>
            <w:top w:val="none" w:sz="0" w:space="8" w:color="auto"/>
            <w:left w:val="none" w:sz="0" w:space="0" w:color="auto"/>
            <w:bottom w:val="single" w:sz="6" w:space="8" w:color="F2F2F2"/>
            <w:right w:val="none" w:sz="0" w:space="0" w:color="auto"/>
          </w:divBdr>
          <w:divsChild>
            <w:div w:id="241335118">
              <w:marLeft w:val="0"/>
              <w:marRight w:val="0"/>
              <w:marTop w:val="0"/>
              <w:marBottom w:val="0"/>
              <w:divBdr>
                <w:top w:val="none" w:sz="0" w:space="0" w:color="auto"/>
                <w:left w:val="none" w:sz="0" w:space="0" w:color="auto"/>
                <w:bottom w:val="none" w:sz="0" w:space="0" w:color="auto"/>
                <w:right w:val="none" w:sz="0" w:space="0" w:color="auto"/>
              </w:divBdr>
              <w:divsChild>
                <w:div w:id="4494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8308">
          <w:marLeft w:val="0"/>
          <w:marRight w:val="0"/>
          <w:marTop w:val="0"/>
          <w:marBottom w:val="0"/>
          <w:divBdr>
            <w:top w:val="none" w:sz="0" w:space="8" w:color="auto"/>
            <w:left w:val="none" w:sz="0" w:space="0" w:color="auto"/>
            <w:bottom w:val="single" w:sz="6" w:space="8" w:color="F2F2F2"/>
            <w:right w:val="none" w:sz="0" w:space="0" w:color="auto"/>
          </w:divBdr>
          <w:divsChild>
            <w:div w:id="125780484">
              <w:marLeft w:val="0"/>
              <w:marRight w:val="0"/>
              <w:marTop w:val="0"/>
              <w:marBottom w:val="0"/>
              <w:divBdr>
                <w:top w:val="none" w:sz="0" w:space="0" w:color="auto"/>
                <w:left w:val="none" w:sz="0" w:space="0" w:color="auto"/>
                <w:bottom w:val="none" w:sz="0" w:space="0" w:color="auto"/>
                <w:right w:val="none" w:sz="0" w:space="0" w:color="auto"/>
              </w:divBdr>
              <w:divsChild>
                <w:div w:id="6708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9166">
          <w:marLeft w:val="0"/>
          <w:marRight w:val="0"/>
          <w:marTop w:val="0"/>
          <w:marBottom w:val="0"/>
          <w:divBdr>
            <w:top w:val="none" w:sz="0" w:space="8" w:color="auto"/>
            <w:left w:val="none" w:sz="0" w:space="0" w:color="auto"/>
            <w:bottom w:val="single" w:sz="6" w:space="8" w:color="F2F2F2"/>
            <w:right w:val="none" w:sz="0" w:space="0" w:color="auto"/>
          </w:divBdr>
          <w:divsChild>
            <w:div w:id="100226834">
              <w:marLeft w:val="0"/>
              <w:marRight w:val="0"/>
              <w:marTop w:val="0"/>
              <w:marBottom w:val="0"/>
              <w:divBdr>
                <w:top w:val="none" w:sz="0" w:space="0" w:color="auto"/>
                <w:left w:val="none" w:sz="0" w:space="0" w:color="auto"/>
                <w:bottom w:val="none" w:sz="0" w:space="0" w:color="auto"/>
                <w:right w:val="none" w:sz="0" w:space="0" w:color="auto"/>
              </w:divBdr>
              <w:divsChild>
                <w:div w:id="1622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9218">
          <w:marLeft w:val="0"/>
          <w:marRight w:val="0"/>
          <w:marTop w:val="0"/>
          <w:marBottom w:val="0"/>
          <w:divBdr>
            <w:top w:val="none" w:sz="0" w:space="8" w:color="auto"/>
            <w:left w:val="none" w:sz="0" w:space="0" w:color="auto"/>
            <w:bottom w:val="single" w:sz="6" w:space="8" w:color="F2F2F2"/>
            <w:right w:val="none" w:sz="0" w:space="0" w:color="auto"/>
          </w:divBdr>
          <w:divsChild>
            <w:div w:id="546332307">
              <w:marLeft w:val="0"/>
              <w:marRight w:val="0"/>
              <w:marTop w:val="0"/>
              <w:marBottom w:val="0"/>
              <w:divBdr>
                <w:top w:val="none" w:sz="0" w:space="0" w:color="auto"/>
                <w:left w:val="none" w:sz="0" w:space="0" w:color="auto"/>
                <w:bottom w:val="none" w:sz="0" w:space="0" w:color="auto"/>
                <w:right w:val="none" w:sz="0" w:space="0" w:color="auto"/>
              </w:divBdr>
              <w:divsChild>
                <w:div w:id="15603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541">
          <w:marLeft w:val="0"/>
          <w:marRight w:val="0"/>
          <w:marTop w:val="0"/>
          <w:marBottom w:val="0"/>
          <w:divBdr>
            <w:top w:val="none" w:sz="0" w:space="8" w:color="auto"/>
            <w:left w:val="none" w:sz="0" w:space="0" w:color="auto"/>
            <w:bottom w:val="single" w:sz="6" w:space="8" w:color="F2F2F2"/>
            <w:right w:val="none" w:sz="0" w:space="0" w:color="auto"/>
          </w:divBdr>
          <w:divsChild>
            <w:div w:id="966664458">
              <w:marLeft w:val="0"/>
              <w:marRight w:val="0"/>
              <w:marTop w:val="0"/>
              <w:marBottom w:val="0"/>
              <w:divBdr>
                <w:top w:val="none" w:sz="0" w:space="0" w:color="auto"/>
                <w:left w:val="none" w:sz="0" w:space="0" w:color="auto"/>
                <w:bottom w:val="none" w:sz="0" w:space="0" w:color="auto"/>
                <w:right w:val="none" w:sz="0" w:space="0" w:color="auto"/>
              </w:divBdr>
              <w:divsChild>
                <w:div w:id="10836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4245">
          <w:marLeft w:val="0"/>
          <w:marRight w:val="0"/>
          <w:marTop w:val="0"/>
          <w:marBottom w:val="0"/>
          <w:divBdr>
            <w:top w:val="none" w:sz="0" w:space="8" w:color="auto"/>
            <w:left w:val="none" w:sz="0" w:space="0" w:color="auto"/>
            <w:bottom w:val="single" w:sz="6" w:space="8" w:color="F2F2F2"/>
            <w:right w:val="none" w:sz="0" w:space="0" w:color="auto"/>
          </w:divBdr>
          <w:divsChild>
            <w:div w:id="303431978">
              <w:marLeft w:val="0"/>
              <w:marRight w:val="0"/>
              <w:marTop w:val="0"/>
              <w:marBottom w:val="0"/>
              <w:divBdr>
                <w:top w:val="none" w:sz="0" w:space="0" w:color="auto"/>
                <w:left w:val="none" w:sz="0" w:space="0" w:color="auto"/>
                <w:bottom w:val="none" w:sz="0" w:space="0" w:color="auto"/>
                <w:right w:val="none" w:sz="0" w:space="0" w:color="auto"/>
              </w:divBdr>
              <w:divsChild>
                <w:div w:id="122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0237">
          <w:marLeft w:val="0"/>
          <w:marRight w:val="0"/>
          <w:marTop w:val="0"/>
          <w:marBottom w:val="0"/>
          <w:divBdr>
            <w:top w:val="none" w:sz="0" w:space="8" w:color="auto"/>
            <w:left w:val="none" w:sz="0" w:space="0" w:color="auto"/>
            <w:bottom w:val="single" w:sz="6" w:space="8" w:color="F2F2F2"/>
            <w:right w:val="none" w:sz="0" w:space="0" w:color="auto"/>
          </w:divBdr>
          <w:divsChild>
            <w:div w:id="522404182">
              <w:marLeft w:val="0"/>
              <w:marRight w:val="0"/>
              <w:marTop w:val="0"/>
              <w:marBottom w:val="0"/>
              <w:divBdr>
                <w:top w:val="none" w:sz="0" w:space="0" w:color="auto"/>
                <w:left w:val="none" w:sz="0" w:space="0" w:color="auto"/>
                <w:bottom w:val="none" w:sz="0" w:space="0" w:color="auto"/>
                <w:right w:val="none" w:sz="0" w:space="0" w:color="auto"/>
              </w:divBdr>
              <w:divsChild>
                <w:div w:id="7656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77767">
          <w:marLeft w:val="0"/>
          <w:marRight w:val="0"/>
          <w:marTop w:val="0"/>
          <w:marBottom w:val="0"/>
          <w:divBdr>
            <w:top w:val="none" w:sz="0" w:space="8" w:color="auto"/>
            <w:left w:val="none" w:sz="0" w:space="0" w:color="auto"/>
            <w:bottom w:val="single" w:sz="6" w:space="8" w:color="F2F2F2"/>
            <w:right w:val="none" w:sz="0" w:space="0" w:color="auto"/>
          </w:divBdr>
          <w:divsChild>
            <w:div w:id="1121802803">
              <w:marLeft w:val="0"/>
              <w:marRight w:val="0"/>
              <w:marTop w:val="0"/>
              <w:marBottom w:val="0"/>
              <w:divBdr>
                <w:top w:val="none" w:sz="0" w:space="0" w:color="auto"/>
                <w:left w:val="none" w:sz="0" w:space="0" w:color="auto"/>
                <w:bottom w:val="none" w:sz="0" w:space="0" w:color="auto"/>
                <w:right w:val="none" w:sz="0" w:space="0" w:color="auto"/>
              </w:divBdr>
              <w:divsChild>
                <w:div w:id="17232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732">
          <w:marLeft w:val="0"/>
          <w:marRight w:val="0"/>
          <w:marTop w:val="0"/>
          <w:marBottom w:val="0"/>
          <w:divBdr>
            <w:top w:val="none" w:sz="0" w:space="8" w:color="auto"/>
            <w:left w:val="none" w:sz="0" w:space="0" w:color="auto"/>
            <w:bottom w:val="single" w:sz="6" w:space="8" w:color="F2F2F2"/>
            <w:right w:val="none" w:sz="0" w:space="0" w:color="auto"/>
          </w:divBdr>
          <w:divsChild>
            <w:div w:id="1246257892">
              <w:marLeft w:val="0"/>
              <w:marRight w:val="0"/>
              <w:marTop w:val="0"/>
              <w:marBottom w:val="0"/>
              <w:divBdr>
                <w:top w:val="none" w:sz="0" w:space="0" w:color="auto"/>
                <w:left w:val="none" w:sz="0" w:space="0" w:color="auto"/>
                <w:bottom w:val="none" w:sz="0" w:space="0" w:color="auto"/>
                <w:right w:val="none" w:sz="0" w:space="0" w:color="auto"/>
              </w:divBdr>
              <w:divsChild>
                <w:div w:id="19785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3043">
          <w:marLeft w:val="0"/>
          <w:marRight w:val="0"/>
          <w:marTop w:val="0"/>
          <w:marBottom w:val="0"/>
          <w:divBdr>
            <w:top w:val="none" w:sz="0" w:space="8" w:color="auto"/>
            <w:left w:val="none" w:sz="0" w:space="0" w:color="auto"/>
            <w:bottom w:val="single" w:sz="6" w:space="8" w:color="F2F2F2"/>
            <w:right w:val="none" w:sz="0" w:space="0" w:color="auto"/>
          </w:divBdr>
          <w:divsChild>
            <w:div w:id="998270584">
              <w:marLeft w:val="0"/>
              <w:marRight w:val="0"/>
              <w:marTop w:val="0"/>
              <w:marBottom w:val="0"/>
              <w:divBdr>
                <w:top w:val="none" w:sz="0" w:space="0" w:color="auto"/>
                <w:left w:val="none" w:sz="0" w:space="0" w:color="auto"/>
                <w:bottom w:val="none" w:sz="0" w:space="0" w:color="auto"/>
                <w:right w:val="none" w:sz="0" w:space="0" w:color="auto"/>
              </w:divBdr>
              <w:divsChild>
                <w:div w:id="19944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1998">
          <w:marLeft w:val="0"/>
          <w:marRight w:val="0"/>
          <w:marTop w:val="0"/>
          <w:marBottom w:val="0"/>
          <w:divBdr>
            <w:top w:val="none" w:sz="0" w:space="8" w:color="auto"/>
            <w:left w:val="none" w:sz="0" w:space="0" w:color="auto"/>
            <w:bottom w:val="single" w:sz="6" w:space="8" w:color="F2F2F2"/>
            <w:right w:val="none" w:sz="0" w:space="0" w:color="auto"/>
          </w:divBdr>
          <w:divsChild>
            <w:div w:id="730617191">
              <w:marLeft w:val="0"/>
              <w:marRight w:val="0"/>
              <w:marTop w:val="0"/>
              <w:marBottom w:val="0"/>
              <w:divBdr>
                <w:top w:val="none" w:sz="0" w:space="0" w:color="auto"/>
                <w:left w:val="none" w:sz="0" w:space="0" w:color="auto"/>
                <w:bottom w:val="none" w:sz="0" w:space="0" w:color="auto"/>
                <w:right w:val="none" w:sz="0" w:space="0" w:color="auto"/>
              </w:divBdr>
              <w:divsChild>
                <w:div w:id="13422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3762">
          <w:marLeft w:val="0"/>
          <w:marRight w:val="0"/>
          <w:marTop w:val="0"/>
          <w:marBottom w:val="0"/>
          <w:divBdr>
            <w:top w:val="none" w:sz="0" w:space="8" w:color="auto"/>
            <w:left w:val="none" w:sz="0" w:space="0" w:color="auto"/>
            <w:bottom w:val="single" w:sz="6" w:space="8" w:color="F2F2F2"/>
            <w:right w:val="none" w:sz="0" w:space="0" w:color="auto"/>
          </w:divBdr>
          <w:divsChild>
            <w:div w:id="915363860">
              <w:marLeft w:val="0"/>
              <w:marRight w:val="0"/>
              <w:marTop w:val="0"/>
              <w:marBottom w:val="0"/>
              <w:divBdr>
                <w:top w:val="none" w:sz="0" w:space="0" w:color="auto"/>
                <w:left w:val="none" w:sz="0" w:space="0" w:color="auto"/>
                <w:bottom w:val="none" w:sz="0" w:space="0" w:color="auto"/>
                <w:right w:val="none" w:sz="0" w:space="0" w:color="auto"/>
              </w:divBdr>
              <w:divsChild>
                <w:div w:id="4602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7642">
          <w:marLeft w:val="0"/>
          <w:marRight w:val="0"/>
          <w:marTop w:val="0"/>
          <w:marBottom w:val="0"/>
          <w:divBdr>
            <w:top w:val="none" w:sz="0" w:space="8" w:color="auto"/>
            <w:left w:val="none" w:sz="0" w:space="0" w:color="auto"/>
            <w:bottom w:val="single" w:sz="6" w:space="8" w:color="F2F2F2"/>
            <w:right w:val="none" w:sz="0" w:space="0" w:color="auto"/>
          </w:divBdr>
          <w:divsChild>
            <w:div w:id="972634427">
              <w:marLeft w:val="0"/>
              <w:marRight w:val="0"/>
              <w:marTop w:val="0"/>
              <w:marBottom w:val="0"/>
              <w:divBdr>
                <w:top w:val="none" w:sz="0" w:space="0" w:color="auto"/>
                <w:left w:val="none" w:sz="0" w:space="0" w:color="auto"/>
                <w:bottom w:val="none" w:sz="0" w:space="0" w:color="auto"/>
                <w:right w:val="none" w:sz="0" w:space="0" w:color="auto"/>
              </w:divBdr>
              <w:divsChild>
                <w:div w:id="15855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9269">
          <w:marLeft w:val="0"/>
          <w:marRight w:val="0"/>
          <w:marTop w:val="0"/>
          <w:marBottom w:val="0"/>
          <w:divBdr>
            <w:top w:val="none" w:sz="0" w:space="8" w:color="auto"/>
            <w:left w:val="none" w:sz="0" w:space="0" w:color="auto"/>
            <w:bottom w:val="single" w:sz="6" w:space="8" w:color="F2F2F2"/>
            <w:right w:val="none" w:sz="0" w:space="0" w:color="auto"/>
          </w:divBdr>
          <w:divsChild>
            <w:div w:id="559250681">
              <w:marLeft w:val="0"/>
              <w:marRight w:val="0"/>
              <w:marTop w:val="0"/>
              <w:marBottom w:val="0"/>
              <w:divBdr>
                <w:top w:val="none" w:sz="0" w:space="0" w:color="auto"/>
                <w:left w:val="none" w:sz="0" w:space="0" w:color="auto"/>
                <w:bottom w:val="none" w:sz="0" w:space="0" w:color="auto"/>
                <w:right w:val="none" w:sz="0" w:space="0" w:color="auto"/>
              </w:divBdr>
              <w:divsChild>
                <w:div w:id="2263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79848">
          <w:marLeft w:val="0"/>
          <w:marRight w:val="0"/>
          <w:marTop w:val="0"/>
          <w:marBottom w:val="0"/>
          <w:divBdr>
            <w:top w:val="none" w:sz="0" w:space="8" w:color="auto"/>
            <w:left w:val="none" w:sz="0" w:space="0" w:color="auto"/>
            <w:bottom w:val="single" w:sz="6" w:space="8" w:color="F2F2F2"/>
            <w:right w:val="none" w:sz="0" w:space="0" w:color="auto"/>
          </w:divBdr>
          <w:divsChild>
            <w:div w:id="1958101901">
              <w:marLeft w:val="0"/>
              <w:marRight w:val="0"/>
              <w:marTop w:val="0"/>
              <w:marBottom w:val="0"/>
              <w:divBdr>
                <w:top w:val="none" w:sz="0" w:space="0" w:color="auto"/>
                <w:left w:val="none" w:sz="0" w:space="0" w:color="auto"/>
                <w:bottom w:val="none" w:sz="0" w:space="0" w:color="auto"/>
                <w:right w:val="none" w:sz="0" w:space="0" w:color="auto"/>
              </w:divBdr>
              <w:divsChild>
                <w:div w:id="212573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40936">
          <w:marLeft w:val="0"/>
          <w:marRight w:val="0"/>
          <w:marTop w:val="0"/>
          <w:marBottom w:val="0"/>
          <w:divBdr>
            <w:top w:val="none" w:sz="0" w:space="8" w:color="auto"/>
            <w:left w:val="none" w:sz="0" w:space="0" w:color="auto"/>
            <w:bottom w:val="single" w:sz="6" w:space="8" w:color="F2F2F2"/>
            <w:right w:val="none" w:sz="0" w:space="0" w:color="auto"/>
          </w:divBdr>
          <w:divsChild>
            <w:div w:id="1197885193">
              <w:marLeft w:val="0"/>
              <w:marRight w:val="0"/>
              <w:marTop w:val="0"/>
              <w:marBottom w:val="0"/>
              <w:divBdr>
                <w:top w:val="none" w:sz="0" w:space="0" w:color="auto"/>
                <w:left w:val="none" w:sz="0" w:space="0" w:color="auto"/>
                <w:bottom w:val="none" w:sz="0" w:space="0" w:color="auto"/>
                <w:right w:val="none" w:sz="0" w:space="0" w:color="auto"/>
              </w:divBdr>
              <w:divsChild>
                <w:div w:id="9983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376">
          <w:marLeft w:val="0"/>
          <w:marRight w:val="0"/>
          <w:marTop w:val="0"/>
          <w:marBottom w:val="0"/>
          <w:divBdr>
            <w:top w:val="none" w:sz="0" w:space="8" w:color="auto"/>
            <w:left w:val="none" w:sz="0" w:space="0" w:color="auto"/>
            <w:bottom w:val="single" w:sz="6" w:space="8" w:color="F2F2F2"/>
            <w:right w:val="none" w:sz="0" w:space="0" w:color="auto"/>
          </w:divBdr>
          <w:divsChild>
            <w:div w:id="1526865538">
              <w:marLeft w:val="0"/>
              <w:marRight w:val="0"/>
              <w:marTop w:val="0"/>
              <w:marBottom w:val="0"/>
              <w:divBdr>
                <w:top w:val="none" w:sz="0" w:space="0" w:color="auto"/>
                <w:left w:val="none" w:sz="0" w:space="0" w:color="auto"/>
                <w:bottom w:val="none" w:sz="0" w:space="0" w:color="auto"/>
                <w:right w:val="none" w:sz="0" w:space="0" w:color="auto"/>
              </w:divBdr>
              <w:divsChild>
                <w:div w:id="7691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7924">
          <w:marLeft w:val="0"/>
          <w:marRight w:val="0"/>
          <w:marTop w:val="0"/>
          <w:marBottom w:val="0"/>
          <w:divBdr>
            <w:top w:val="none" w:sz="0" w:space="8" w:color="auto"/>
            <w:left w:val="none" w:sz="0" w:space="0" w:color="auto"/>
            <w:bottom w:val="single" w:sz="6" w:space="8" w:color="F2F2F2"/>
            <w:right w:val="none" w:sz="0" w:space="0" w:color="auto"/>
          </w:divBdr>
          <w:divsChild>
            <w:div w:id="72705612">
              <w:marLeft w:val="0"/>
              <w:marRight w:val="0"/>
              <w:marTop w:val="0"/>
              <w:marBottom w:val="0"/>
              <w:divBdr>
                <w:top w:val="none" w:sz="0" w:space="0" w:color="auto"/>
                <w:left w:val="none" w:sz="0" w:space="0" w:color="auto"/>
                <w:bottom w:val="none" w:sz="0" w:space="0" w:color="auto"/>
                <w:right w:val="none" w:sz="0" w:space="0" w:color="auto"/>
              </w:divBdr>
              <w:divsChild>
                <w:div w:id="10171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77722">
          <w:marLeft w:val="0"/>
          <w:marRight w:val="0"/>
          <w:marTop w:val="0"/>
          <w:marBottom w:val="0"/>
          <w:divBdr>
            <w:top w:val="none" w:sz="0" w:space="8" w:color="auto"/>
            <w:left w:val="none" w:sz="0" w:space="0" w:color="auto"/>
            <w:bottom w:val="single" w:sz="6" w:space="8" w:color="F2F2F2"/>
            <w:right w:val="none" w:sz="0" w:space="0" w:color="auto"/>
          </w:divBdr>
          <w:divsChild>
            <w:div w:id="1363675190">
              <w:marLeft w:val="0"/>
              <w:marRight w:val="0"/>
              <w:marTop w:val="0"/>
              <w:marBottom w:val="0"/>
              <w:divBdr>
                <w:top w:val="none" w:sz="0" w:space="0" w:color="auto"/>
                <w:left w:val="none" w:sz="0" w:space="0" w:color="auto"/>
                <w:bottom w:val="none" w:sz="0" w:space="0" w:color="auto"/>
                <w:right w:val="none" w:sz="0" w:space="0" w:color="auto"/>
              </w:divBdr>
              <w:divsChild>
                <w:div w:id="11703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3655">
          <w:marLeft w:val="0"/>
          <w:marRight w:val="0"/>
          <w:marTop w:val="0"/>
          <w:marBottom w:val="0"/>
          <w:divBdr>
            <w:top w:val="none" w:sz="0" w:space="0" w:color="auto"/>
            <w:left w:val="none" w:sz="0" w:space="0" w:color="auto"/>
            <w:bottom w:val="none" w:sz="0" w:space="0" w:color="auto"/>
            <w:right w:val="none" w:sz="0" w:space="0" w:color="auto"/>
          </w:divBdr>
          <w:divsChild>
            <w:div w:id="18898014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37773154">
      <w:bodyDiv w:val="1"/>
      <w:marLeft w:val="0"/>
      <w:marRight w:val="0"/>
      <w:marTop w:val="0"/>
      <w:marBottom w:val="0"/>
      <w:divBdr>
        <w:top w:val="none" w:sz="0" w:space="0" w:color="auto"/>
        <w:left w:val="none" w:sz="0" w:space="0" w:color="auto"/>
        <w:bottom w:val="none" w:sz="0" w:space="0" w:color="auto"/>
        <w:right w:val="none" w:sz="0" w:space="0" w:color="auto"/>
      </w:divBdr>
    </w:div>
    <w:div w:id="915630260">
      <w:bodyDiv w:val="1"/>
      <w:marLeft w:val="0"/>
      <w:marRight w:val="0"/>
      <w:marTop w:val="0"/>
      <w:marBottom w:val="0"/>
      <w:divBdr>
        <w:top w:val="none" w:sz="0" w:space="0" w:color="auto"/>
        <w:left w:val="none" w:sz="0" w:space="0" w:color="auto"/>
        <w:bottom w:val="none" w:sz="0" w:space="0" w:color="auto"/>
        <w:right w:val="none" w:sz="0" w:space="0" w:color="auto"/>
      </w:divBdr>
    </w:div>
    <w:div w:id="1013193331">
      <w:bodyDiv w:val="1"/>
      <w:marLeft w:val="0"/>
      <w:marRight w:val="0"/>
      <w:marTop w:val="0"/>
      <w:marBottom w:val="0"/>
      <w:divBdr>
        <w:top w:val="none" w:sz="0" w:space="0" w:color="auto"/>
        <w:left w:val="none" w:sz="0" w:space="0" w:color="auto"/>
        <w:bottom w:val="none" w:sz="0" w:space="0" w:color="auto"/>
        <w:right w:val="none" w:sz="0" w:space="0" w:color="auto"/>
      </w:divBdr>
      <w:divsChild>
        <w:div w:id="1247301865">
          <w:marLeft w:val="0"/>
          <w:marRight w:val="0"/>
          <w:marTop w:val="0"/>
          <w:marBottom w:val="0"/>
          <w:divBdr>
            <w:top w:val="none" w:sz="0" w:space="0" w:color="auto"/>
            <w:left w:val="none" w:sz="0" w:space="0" w:color="auto"/>
            <w:bottom w:val="none" w:sz="0" w:space="0" w:color="auto"/>
            <w:right w:val="none" w:sz="0" w:space="0" w:color="auto"/>
          </w:divBdr>
          <w:divsChild>
            <w:div w:id="861020548">
              <w:marLeft w:val="0"/>
              <w:marRight w:val="60"/>
              <w:marTop w:val="0"/>
              <w:marBottom w:val="0"/>
              <w:divBdr>
                <w:top w:val="none" w:sz="0" w:space="0" w:color="auto"/>
                <w:left w:val="none" w:sz="0" w:space="0" w:color="auto"/>
                <w:bottom w:val="none" w:sz="0" w:space="0" w:color="auto"/>
                <w:right w:val="none" w:sz="0" w:space="0" w:color="auto"/>
              </w:divBdr>
              <w:divsChild>
                <w:div w:id="773549145">
                  <w:marLeft w:val="0"/>
                  <w:marRight w:val="0"/>
                  <w:marTop w:val="0"/>
                  <w:marBottom w:val="120"/>
                  <w:divBdr>
                    <w:top w:val="single" w:sz="6" w:space="0" w:color="C0C0C0"/>
                    <w:left w:val="single" w:sz="6" w:space="0" w:color="D9D9D9"/>
                    <w:bottom w:val="single" w:sz="6" w:space="0" w:color="D9D9D9"/>
                    <w:right w:val="single" w:sz="6" w:space="0" w:color="D9D9D9"/>
                  </w:divBdr>
                  <w:divsChild>
                    <w:div w:id="736974001">
                      <w:marLeft w:val="0"/>
                      <w:marRight w:val="0"/>
                      <w:marTop w:val="0"/>
                      <w:marBottom w:val="0"/>
                      <w:divBdr>
                        <w:top w:val="none" w:sz="0" w:space="0" w:color="auto"/>
                        <w:left w:val="none" w:sz="0" w:space="0" w:color="auto"/>
                        <w:bottom w:val="none" w:sz="0" w:space="0" w:color="auto"/>
                        <w:right w:val="none" w:sz="0" w:space="0" w:color="auto"/>
                      </w:divBdr>
                    </w:div>
                    <w:div w:id="7986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09405">
          <w:marLeft w:val="0"/>
          <w:marRight w:val="0"/>
          <w:marTop w:val="0"/>
          <w:marBottom w:val="0"/>
          <w:divBdr>
            <w:top w:val="none" w:sz="0" w:space="0" w:color="auto"/>
            <w:left w:val="none" w:sz="0" w:space="0" w:color="auto"/>
            <w:bottom w:val="none" w:sz="0" w:space="0" w:color="auto"/>
            <w:right w:val="none" w:sz="0" w:space="0" w:color="auto"/>
          </w:divBdr>
          <w:divsChild>
            <w:div w:id="776632525">
              <w:marLeft w:val="60"/>
              <w:marRight w:val="0"/>
              <w:marTop w:val="0"/>
              <w:marBottom w:val="0"/>
              <w:divBdr>
                <w:top w:val="none" w:sz="0" w:space="0" w:color="auto"/>
                <w:left w:val="none" w:sz="0" w:space="0" w:color="auto"/>
                <w:bottom w:val="none" w:sz="0" w:space="0" w:color="auto"/>
                <w:right w:val="none" w:sz="0" w:space="0" w:color="auto"/>
              </w:divBdr>
              <w:divsChild>
                <w:div w:id="1834829433">
                  <w:marLeft w:val="0"/>
                  <w:marRight w:val="0"/>
                  <w:marTop w:val="0"/>
                  <w:marBottom w:val="0"/>
                  <w:divBdr>
                    <w:top w:val="none" w:sz="0" w:space="0" w:color="auto"/>
                    <w:left w:val="none" w:sz="0" w:space="0" w:color="auto"/>
                    <w:bottom w:val="none" w:sz="0" w:space="0" w:color="auto"/>
                    <w:right w:val="none" w:sz="0" w:space="0" w:color="auto"/>
                  </w:divBdr>
                  <w:divsChild>
                    <w:div w:id="2001810392">
                      <w:marLeft w:val="0"/>
                      <w:marRight w:val="0"/>
                      <w:marTop w:val="0"/>
                      <w:marBottom w:val="120"/>
                      <w:divBdr>
                        <w:top w:val="single" w:sz="6" w:space="0" w:color="F5F5F5"/>
                        <w:left w:val="single" w:sz="6" w:space="0" w:color="F5F5F5"/>
                        <w:bottom w:val="single" w:sz="6" w:space="0" w:color="F5F5F5"/>
                        <w:right w:val="single" w:sz="6" w:space="0" w:color="F5F5F5"/>
                      </w:divBdr>
                      <w:divsChild>
                        <w:div w:id="1129055866">
                          <w:marLeft w:val="0"/>
                          <w:marRight w:val="0"/>
                          <w:marTop w:val="0"/>
                          <w:marBottom w:val="0"/>
                          <w:divBdr>
                            <w:top w:val="none" w:sz="0" w:space="0" w:color="auto"/>
                            <w:left w:val="none" w:sz="0" w:space="0" w:color="auto"/>
                            <w:bottom w:val="none" w:sz="0" w:space="0" w:color="auto"/>
                            <w:right w:val="none" w:sz="0" w:space="0" w:color="auto"/>
                          </w:divBdr>
                          <w:divsChild>
                            <w:div w:id="696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066027">
      <w:bodyDiv w:val="1"/>
      <w:marLeft w:val="0"/>
      <w:marRight w:val="0"/>
      <w:marTop w:val="0"/>
      <w:marBottom w:val="0"/>
      <w:divBdr>
        <w:top w:val="none" w:sz="0" w:space="0" w:color="auto"/>
        <w:left w:val="none" w:sz="0" w:space="0" w:color="auto"/>
        <w:bottom w:val="none" w:sz="0" w:space="0" w:color="auto"/>
        <w:right w:val="none" w:sz="0" w:space="0" w:color="auto"/>
      </w:divBdr>
      <w:divsChild>
        <w:div w:id="875586356">
          <w:marLeft w:val="0"/>
          <w:marRight w:val="0"/>
          <w:marTop w:val="0"/>
          <w:marBottom w:val="0"/>
          <w:divBdr>
            <w:top w:val="none" w:sz="0" w:space="0" w:color="auto"/>
            <w:left w:val="none" w:sz="0" w:space="0" w:color="auto"/>
            <w:bottom w:val="none" w:sz="0" w:space="0" w:color="auto"/>
            <w:right w:val="none" w:sz="0" w:space="0" w:color="auto"/>
          </w:divBdr>
          <w:divsChild>
            <w:div w:id="537474126">
              <w:marLeft w:val="0"/>
              <w:marRight w:val="0"/>
              <w:marTop w:val="240"/>
              <w:marBottom w:val="0"/>
              <w:divBdr>
                <w:top w:val="single" w:sz="6" w:space="4" w:color="auto"/>
                <w:left w:val="single" w:sz="6" w:space="4" w:color="auto"/>
                <w:bottom w:val="single" w:sz="6" w:space="4" w:color="auto"/>
                <w:right w:val="single" w:sz="6" w:space="4" w:color="auto"/>
              </w:divBdr>
              <w:divsChild>
                <w:div w:id="287585808">
                  <w:marLeft w:val="0"/>
                  <w:marRight w:val="0"/>
                  <w:marTop w:val="0"/>
                  <w:marBottom w:val="0"/>
                  <w:divBdr>
                    <w:top w:val="none" w:sz="0" w:space="0" w:color="auto"/>
                    <w:left w:val="none" w:sz="0" w:space="0" w:color="auto"/>
                    <w:bottom w:val="none" w:sz="0" w:space="0" w:color="auto"/>
                    <w:right w:val="none" w:sz="0" w:space="0" w:color="auto"/>
                  </w:divBdr>
                  <w:divsChild>
                    <w:div w:id="1938516236">
                      <w:marLeft w:val="0"/>
                      <w:marRight w:val="0"/>
                      <w:marTop w:val="0"/>
                      <w:marBottom w:val="0"/>
                      <w:divBdr>
                        <w:top w:val="none" w:sz="0" w:space="0" w:color="auto"/>
                        <w:left w:val="none" w:sz="0" w:space="0" w:color="auto"/>
                        <w:bottom w:val="none" w:sz="0" w:space="0" w:color="auto"/>
                        <w:right w:val="none" w:sz="0" w:space="0" w:color="auto"/>
                      </w:divBdr>
                      <w:divsChild>
                        <w:div w:id="409616615">
                          <w:blockQuote w:val="1"/>
                          <w:marLeft w:val="30"/>
                          <w:marRight w:val="30"/>
                          <w:marTop w:val="240"/>
                          <w:marBottom w:val="240"/>
                          <w:divBdr>
                            <w:top w:val="none" w:sz="0" w:space="0" w:color="auto"/>
                            <w:left w:val="single" w:sz="12" w:space="18" w:color="DEDFE0"/>
                            <w:bottom w:val="none" w:sz="0" w:space="0" w:color="auto"/>
                            <w:right w:val="none" w:sz="0" w:space="0" w:color="auto"/>
                          </w:divBdr>
                        </w:div>
                      </w:divsChild>
                    </w:div>
                  </w:divsChild>
                </w:div>
              </w:divsChild>
            </w:div>
          </w:divsChild>
        </w:div>
      </w:divsChild>
    </w:div>
    <w:div w:id="1044134667">
      <w:bodyDiv w:val="1"/>
      <w:marLeft w:val="0"/>
      <w:marRight w:val="0"/>
      <w:marTop w:val="0"/>
      <w:marBottom w:val="0"/>
      <w:divBdr>
        <w:top w:val="none" w:sz="0" w:space="0" w:color="auto"/>
        <w:left w:val="none" w:sz="0" w:space="0" w:color="auto"/>
        <w:bottom w:val="none" w:sz="0" w:space="0" w:color="auto"/>
        <w:right w:val="none" w:sz="0" w:space="0" w:color="auto"/>
      </w:divBdr>
    </w:div>
    <w:div w:id="1072890298">
      <w:bodyDiv w:val="1"/>
      <w:marLeft w:val="0"/>
      <w:marRight w:val="0"/>
      <w:marTop w:val="0"/>
      <w:marBottom w:val="0"/>
      <w:divBdr>
        <w:top w:val="none" w:sz="0" w:space="0" w:color="auto"/>
        <w:left w:val="none" w:sz="0" w:space="0" w:color="auto"/>
        <w:bottom w:val="none" w:sz="0" w:space="0" w:color="auto"/>
        <w:right w:val="none" w:sz="0" w:space="0" w:color="auto"/>
      </w:divBdr>
    </w:div>
    <w:div w:id="1184517000">
      <w:bodyDiv w:val="1"/>
      <w:marLeft w:val="0"/>
      <w:marRight w:val="0"/>
      <w:marTop w:val="0"/>
      <w:marBottom w:val="0"/>
      <w:divBdr>
        <w:top w:val="none" w:sz="0" w:space="0" w:color="auto"/>
        <w:left w:val="none" w:sz="0" w:space="0" w:color="auto"/>
        <w:bottom w:val="none" w:sz="0" w:space="0" w:color="auto"/>
        <w:right w:val="none" w:sz="0" w:space="0" w:color="auto"/>
      </w:divBdr>
    </w:div>
    <w:div w:id="1351834825">
      <w:bodyDiv w:val="1"/>
      <w:marLeft w:val="0"/>
      <w:marRight w:val="0"/>
      <w:marTop w:val="0"/>
      <w:marBottom w:val="0"/>
      <w:divBdr>
        <w:top w:val="none" w:sz="0" w:space="0" w:color="auto"/>
        <w:left w:val="none" w:sz="0" w:space="0" w:color="auto"/>
        <w:bottom w:val="none" w:sz="0" w:space="0" w:color="auto"/>
        <w:right w:val="none" w:sz="0" w:space="0" w:color="auto"/>
      </w:divBdr>
    </w:div>
    <w:div w:id="1411543097">
      <w:bodyDiv w:val="1"/>
      <w:marLeft w:val="0"/>
      <w:marRight w:val="0"/>
      <w:marTop w:val="0"/>
      <w:marBottom w:val="0"/>
      <w:divBdr>
        <w:top w:val="none" w:sz="0" w:space="0" w:color="auto"/>
        <w:left w:val="none" w:sz="0" w:space="0" w:color="auto"/>
        <w:bottom w:val="none" w:sz="0" w:space="0" w:color="auto"/>
        <w:right w:val="none" w:sz="0" w:space="0" w:color="auto"/>
      </w:divBdr>
    </w:div>
    <w:div w:id="1475291311">
      <w:bodyDiv w:val="1"/>
      <w:marLeft w:val="0"/>
      <w:marRight w:val="0"/>
      <w:marTop w:val="0"/>
      <w:marBottom w:val="0"/>
      <w:divBdr>
        <w:top w:val="none" w:sz="0" w:space="0" w:color="auto"/>
        <w:left w:val="none" w:sz="0" w:space="0" w:color="auto"/>
        <w:bottom w:val="none" w:sz="0" w:space="0" w:color="auto"/>
        <w:right w:val="none" w:sz="0" w:space="0" w:color="auto"/>
      </w:divBdr>
    </w:div>
    <w:div w:id="1587806333">
      <w:bodyDiv w:val="1"/>
      <w:marLeft w:val="0"/>
      <w:marRight w:val="0"/>
      <w:marTop w:val="0"/>
      <w:marBottom w:val="0"/>
      <w:divBdr>
        <w:top w:val="none" w:sz="0" w:space="0" w:color="auto"/>
        <w:left w:val="none" w:sz="0" w:space="0" w:color="auto"/>
        <w:bottom w:val="none" w:sz="0" w:space="0" w:color="auto"/>
        <w:right w:val="none" w:sz="0" w:space="0" w:color="auto"/>
      </w:divBdr>
    </w:div>
    <w:div w:id="1627933953">
      <w:bodyDiv w:val="1"/>
      <w:marLeft w:val="0"/>
      <w:marRight w:val="0"/>
      <w:marTop w:val="0"/>
      <w:marBottom w:val="0"/>
      <w:divBdr>
        <w:top w:val="none" w:sz="0" w:space="0" w:color="auto"/>
        <w:left w:val="none" w:sz="0" w:space="0" w:color="auto"/>
        <w:bottom w:val="none" w:sz="0" w:space="0" w:color="auto"/>
        <w:right w:val="none" w:sz="0" w:space="0" w:color="auto"/>
      </w:divBdr>
    </w:div>
    <w:div w:id="1629163456">
      <w:bodyDiv w:val="1"/>
      <w:marLeft w:val="0"/>
      <w:marRight w:val="0"/>
      <w:marTop w:val="0"/>
      <w:marBottom w:val="0"/>
      <w:divBdr>
        <w:top w:val="none" w:sz="0" w:space="0" w:color="auto"/>
        <w:left w:val="none" w:sz="0" w:space="0" w:color="auto"/>
        <w:bottom w:val="none" w:sz="0" w:space="0" w:color="auto"/>
        <w:right w:val="none" w:sz="0" w:space="0" w:color="auto"/>
      </w:divBdr>
      <w:divsChild>
        <w:div w:id="1120224904">
          <w:marLeft w:val="0"/>
          <w:marRight w:val="0"/>
          <w:marTop w:val="0"/>
          <w:marBottom w:val="0"/>
          <w:divBdr>
            <w:top w:val="single" w:sz="2" w:space="0" w:color="000000"/>
            <w:left w:val="single" w:sz="2" w:space="0" w:color="000000"/>
            <w:bottom w:val="single" w:sz="2" w:space="0" w:color="000000"/>
            <w:right w:val="single" w:sz="2" w:space="0" w:color="000000"/>
          </w:divBdr>
          <w:divsChild>
            <w:div w:id="1461608089">
              <w:marLeft w:val="0"/>
              <w:marRight w:val="0"/>
              <w:marTop w:val="0"/>
              <w:marBottom w:val="0"/>
              <w:divBdr>
                <w:top w:val="single" w:sz="2" w:space="0" w:color="000000"/>
                <w:left w:val="single" w:sz="2" w:space="0" w:color="000000"/>
                <w:bottom w:val="single" w:sz="2" w:space="0" w:color="000000"/>
                <w:right w:val="single" w:sz="2" w:space="0" w:color="000000"/>
              </w:divBdr>
              <w:divsChild>
                <w:div w:id="1547795897">
                  <w:marLeft w:val="75"/>
                  <w:marRight w:val="0"/>
                  <w:marTop w:val="0"/>
                  <w:marBottom w:val="0"/>
                  <w:divBdr>
                    <w:top w:val="single" w:sz="2" w:space="0" w:color="000000"/>
                    <w:left w:val="single" w:sz="2" w:space="0" w:color="000000"/>
                    <w:bottom w:val="single" w:sz="2" w:space="0" w:color="000000"/>
                    <w:right w:val="single" w:sz="2" w:space="0" w:color="000000"/>
                  </w:divBdr>
                  <w:divsChild>
                    <w:div w:id="17778638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72681845">
      <w:bodyDiv w:val="1"/>
      <w:marLeft w:val="0"/>
      <w:marRight w:val="0"/>
      <w:marTop w:val="0"/>
      <w:marBottom w:val="0"/>
      <w:divBdr>
        <w:top w:val="none" w:sz="0" w:space="0" w:color="auto"/>
        <w:left w:val="none" w:sz="0" w:space="0" w:color="auto"/>
        <w:bottom w:val="none" w:sz="0" w:space="0" w:color="auto"/>
        <w:right w:val="none" w:sz="0" w:space="0" w:color="auto"/>
      </w:divBdr>
    </w:div>
    <w:div w:id="1718043493">
      <w:bodyDiv w:val="1"/>
      <w:marLeft w:val="0"/>
      <w:marRight w:val="0"/>
      <w:marTop w:val="0"/>
      <w:marBottom w:val="0"/>
      <w:divBdr>
        <w:top w:val="none" w:sz="0" w:space="0" w:color="auto"/>
        <w:left w:val="none" w:sz="0" w:space="0" w:color="auto"/>
        <w:bottom w:val="none" w:sz="0" w:space="0" w:color="auto"/>
        <w:right w:val="none" w:sz="0" w:space="0" w:color="auto"/>
      </w:divBdr>
    </w:div>
    <w:div w:id="1721244561">
      <w:bodyDiv w:val="1"/>
      <w:marLeft w:val="0"/>
      <w:marRight w:val="0"/>
      <w:marTop w:val="0"/>
      <w:marBottom w:val="0"/>
      <w:divBdr>
        <w:top w:val="none" w:sz="0" w:space="0" w:color="auto"/>
        <w:left w:val="none" w:sz="0" w:space="0" w:color="auto"/>
        <w:bottom w:val="none" w:sz="0" w:space="0" w:color="auto"/>
        <w:right w:val="none" w:sz="0" w:space="0" w:color="auto"/>
      </w:divBdr>
    </w:div>
    <w:div w:id="1737195104">
      <w:bodyDiv w:val="1"/>
      <w:marLeft w:val="0"/>
      <w:marRight w:val="0"/>
      <w:marTop w:val="0"/>
      <w:marBottom w:val="0"/>
      <w:divBdr>
        <w:top w:val="none" w:sz="0" w:space="0" w:color="auto"/>
        <w:left w:val="none" w:sz="0" w:space="0" w:color="auto"/>
        <w:bottom w:val="none" w:sz="0" w:space="0" w:color="auto"/>
        <w:right w:val="none" w:sz="0" w:space="0" w:color="auto"/>
      </w:divBdr>
      <w:divsChild>
        <w:div w:id="800146192">
          <w:marLeft w:val="0"/>
          <w:marRight w:val="0"/>
          <w:marTop w:val="0"/>
          <w:marBottom w:val="0"/>
          <w:divBdr>
            <w:top w:val="none" w:sz="0" w:space="0" w:color="auto"/>
            <w:left w:val="none" w:sz="0" w:space="0" w:color="auto"/>
            <w:bottom w:val="none" w:sz="0" w:space="0" w:color="auto"/>
            <w:right w:val="none" w:sz="0" w:space="0" w:color="auto"/>
          </w:divBdr>
          <w:divsChild>
            <w:div w:id="19907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9136">
      <w:bodyDiv w:val="1"/>
      <w:marLeft w:val="0"/>
      <w:marRight w:val="0"/>
      <w:marTop w:val="0"/>
      <w:marBottom w:val="0"/>
      <w:divBdr>
        <w:top w:val="none" w:sz="0" w:space="0" w:color="auto"/>
        <w:left w:val="none" w:sz="0" w:space="0" w:color="auto"/>
        <w:bottom w:val="none" w:sz="0" w:space="0" w:color="auto"/>
        <w:right w:val="none" w:sz="0" w:space="0" w:color="auto"/>
      </w:divBdr>
    </w:div>
    <w:div w:id="2090542196">
      <w:bodyDiv w:val="1"/>
      <w:marLeft w:val="0"/>
      <w:marRight w:val="0"/>
      <w:marTop w:val="0"/>
      <w:marBottom w:val="0"/>
      <w:divBdr>
        <w:top w:val="none" w:sz="0" w:space="0" w:color="auto"/>
        <w:left w:val="none" w:sz="0" w:space="0" w:color="auto"/>
        <w:bottom w:val="none" w:sz="0" w:space="0" w:color="auto"/>
        <w:right w:val="none" w:sz="0" w:space="0" w:color="auto"/>
      </w:divBdr>
    </w:div>
    <w:div w:id="2111242489">
      <w:bodyDiv w:val="1"/>
      <w:marLeft w:val="0"/>
      <w:marRight w:val="0"/>
      <w:marTop w:val="0"/>
      <w:marBottom w:val="0"/>
      <w:divBdr>
        <w:top w:val="none" w:sz="0" w:space="0" w:color="auto"/>
        <w:left w:val="none" w:sz="0" w:space="0" w:color="auto"/>
        <w:bottom w:val="none" w:sz="0" w:space="0" w:color="auto"/>
        <w:right w:val="none" w:sz="0" w:space="0" w:color="auto"/>
      </w:divBdr>
    </w:div>
    <w:div w:id="211774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e.gob.gt/encuesta-nacional-de-empleo-e-ingres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2397</Words>
  <Characters>13669</Characters>
  <Application>Microsoft Office Word</Application>
  <DocSecurity>0</DocSecurity>
  <Lines>113</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flaquitqm</dc:creator>
  <cp:keywords/>
  <dc:description/>
  <cp:lastModifiedBy>Mario Barrientos</cp:lastModifiedBy>
  <cp:revision>3</cp:revision>
  <cp:lastPrinted>2024-09-13T23:28:00Z</cp:lastPrinted>
  <dcterms:created xsi:type="dcterms:W3CDTF">2026-09-24T03:36:00Z</dcterms:created>
  <dcterms:modified xsi:type="dcterms:W3CDTF">2026-09-24T04:07:00Z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b72a0a47-fbf8-343d-9548-6055ed4939d4</vt:lpwstr>
  </property>
  <property fmtid="{D5CDD505-2E9C-101B-9397-08002B2CF9AE}" pid="24" name="Mendeley Citation Style_1">
    <vt:lpwstr>http://www.zotero.org/styles/apa</vt:lpwstr>
  </property>
</Properties>
</file>