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1A04" w:rsidRDefault="00191A04" w:rsidP="00191A04">
      <w:pPr>
        <w:rPr>
          <w:rFonts w:ascii="Verdana" w:eastAsia="Verdana" w:hAnsi="Verdana" w:cs="Verdana"/>
          <w:sz w:val="20"/>
        </w:rPr>
      </w:pPr>
      <w:bookmarkStart w:id="0" w:name="TopicLegalPage"/>
      <w:bookmarkStart w:id="1" w:name="BodyTopicLegalPage"/>
    </w:p>
    <w:bookmarkEnd w:id="0"/>
    <w:bookmarkEnd w:id="1"/>
    <w:p w:rsidR="00191A04" w:rsidRDefault="00191A04" w:rsidP="00191A04">
      <w:pPr>
        <w:pStyle w:val="SubtitleCover"/>
      </w:pPr>
      <w:r>
        <w:t>Business Plan</w:t>
      </w:r>
      <w:r>
        <w:br/>
      </w:r>
    </w:p>
    <w:p w:rsidR="00191A04" w:rsidRDefault="00191A04" w:rsidP="00191A04">
      <w:pPr>
        <w:pStyle w:val="TitleCover"/>
      </w:pPr>
      <w:r>
        <w:t>Wealth Livestock</w:t>
      </w:r>
    </w:p>
    <w:p w:rsidR="00191A04" w:rsidRDefault="00191A04" w:rsidP="00191A04">
      <w:pPr>
        <w:pStyle w:val="PartSubtitle"/>
      </w:pPr>
      <w:r>
        <w:t>Providing quality source of protein for the nation</w:t>
      </w:r>
    </w:p>
    <w:p w:rsidR="00191A04" w:rsidRDefault="00191A04" w:rsidP="00191A04">
      <w:pPr>
        <w:pStyle w:val="BodyText"/>
      </w:pPr>
    </w:p>
    <w:p w:rsidR="00191A04" w:rsidRDefault="00191A04" w:rsidP="00191A04">
      <w:pPr>
        <w:pStyle w:val="BodyText"/>
      </w:pPr>
    </w:p>
    <w:p w:rsidR="00191A04" w:rsidRDefault="00191A04" w:rsidP="00191A04">
      <w:pPr>
        <w:pStyle w:val="BodyText"/>
      </w:pPr>
    </w:p>
    <w:p w:rsidR="00191A04" w:rsidRDefault="00191A04" w:rsidP="00191A04">
      <w:pPr>
        <w:pStyle w:val="BodyText"/>
      </w:pPr>
    </w:p>
    <w:p w:rsidR="00191A04" w:rsidRDefault="00191A04" w:rsidP="00191A04">
      <w:pPr>
        <w:pStyle w:val="BodyText"/>
      </w:pPr>
    </w:p>
    <w:p w:rsidR="00191A04" w:rsidRDefault="00191A04" w:rsidP="00191A04">
      <w:pPr>
        <w:pStyle w:val="BodyText"/>
      </w:pPr>
    </w:p>
    <w:p w:rsidR="00191A04" w:rsidRDefault="00191A04" w:rsidP="00191A04">
      <w:pPr>
        <w:pStyle w:val="BodyText"/>
      </w:pPr>
    </w:p>
    <w:p w:rsidR="00191A04" w:rsidRPr="00F66CAF" w:rsidRDefault="00191A04" w:rsidP="00191A04">
      <w:pPr>
        <w:pStyle w:val="BodyText"/>
        <w:rPr>
          <w:sz w:val="24"/>
        </w:rPr>
      </w:pPr>
      <w:r w:rsidRPr="00F66CAF">
        <w:rPr>
          <w:sz w:val="24"/>
        </w:rPr>
        <w:t>This business plan is intended solely for informational purposes to assist in determining if you with a due-diligence investigation of this project.  The information contained herein is believed to be reliable, but the management team makes no representations or warranties with respect to this information.  The financial projections that are part of this plan represent estimates based on extensive research and on assumptions considered reasonable, but they are of course not guaranteed.  The contents of this plan are confidential and are not to be reproduced with express written consent.</w:t>
      </w:r>
    </w:p>
    <w:p w:rsidR="00191A04" w:rsidRDefault="00191A04" w:rsidP="00191A04">
      <w:pPr>
        <w:spacing w:after="280" w:afterAutospacing="1"/>
        <w:rPr>
          <w:rFonts w:ascii="Verdana" w:eastAsia="Verdana" w:hAnsi="Verdana" w:cs="Verdana"/>
          <w:sz w:val="20"/>
        </w:rPr>
      </w:pPr>
    </w:p>
    <w:p w:rsidR="00191A04" w:rsidRDefault="00191A04" w:rsidP="00191A04">
      <w:pPr>
        <w:spacing w:after="280" w:afterAutospacing="1"/>
        <w:rPr>
          <w:rFonts w:ascii="Verdana" w:eastAsia="Verdana" w:hAnsi="Verdana" w:cs="Verdana"/>
          <w:sz w:val="20"/>
        </w:rPr>
      </w:pPr>
    </w:p>
    <w:p w:rsidR="00191A04" w:rsidRDefault="00191A04" w:rsidP="00191A04">
      <w:pPr>
        <w:pStyle w:val="BodyText"/>
        <w:rPr>
          <w:rFonts w:eastAsia="Verdana"/>
        </w:rPr>
      </w:pPr>
      <w:r>
        <w:rPr>
          <w:rFonts w:eastAsia="Verdana"/>
        </w:rPr>
        <w:br w:type="page"/>
      </w:r>
    </w:p>
    <w:p w:rsidR="00191A04" w:rsidRDefault="00191A04" w:rsidP="00191A04">
      <w:pPr>
        <w:spacing w:after="280" w:afterAutospacing="1"/>
        <w:rPr>
          <w:rFonts w:ascii="Verdana" w:eastAsia="Verdana" w:hAnsi="Verdana" w:cs="Verdana"/>
          <w:sz w:val="20"/>
        </w:rPr>
      </w:pPr>
    </w:p>
    <w:p w:rsidR="00191A04" w:rsidRDefault="00191A04" w:rsidP="00191A04">
      <w:pPr>
        <w:rPr>
          <w:rFonts w:eastAsia="Verdana"/>
        </w:rPr>
      </w:pPr>
    </w:p>
    <w:p w:rsidR="00191A04" w:rsidRDefault="00191A04" w:rsidP="00191A04">
      <w:pPr>
        <w:rPr>
          <w:rFonts w:eastAsia="Verdana"/>
        </w:rPr>
      </w:pPr>
    </w:p>
    <w:p w:rsidR="00191A04" w:rsidRDefault="00191A04" w:rsidP="00191A04">
      <w:pPr>
        <w:rPr>
          <w:rFonts w:eastAsia="Verdana"/>
        </w:rPr>
      </w:pPr>
    </w:p>
    <w:p w:rsidR="00191A04" w:rsidRDefault="00191A04" w:rsidP="00191A04">
      <w:pPr>
        <w:rPr>
          <w:rFonts w:eastAsia="Verdana"/>
        </w:rPr>
      </w:pPr>
    </w:p>
    <w:p w:rsidR="00191A04" w:rsidRDefault="00191A04" w:rsidP="00191A04">
      <w:pPr>
        <w:rPr>
          <w:rFonts w:eastAsia="Verdana"/>
        </w:rPr>
      </w:pPr>
    </w:p>
    <w:p w:rsidR="00191A04" w:rsidRDefault="00191A04" w:rsidP="00191A04">
      <w:pPr>
        <w:rPr>
          <w:rFonts w:eastAsia="Verdana"/>
        </w:rPr>
      </w:pPr>
    </w:p>
    <w:p w:rsidR="00191A04" w:rsidRDefault="00191A04" w:rsidP="00191A04">
      <w:pPr>
        <w:rPr>
          <w:rFonts w:eastAsia="Verdana"/>
        </w:rPr>
      </w:pPr>
    </w:p>
    <w:p w:rsidR="00191A04" w:rsidRDefault="00191A04" w:rsidP="00191A04">
      <w:pPr>
        <w:rPr>
          <w:rFonts w:eastAsia="Verdana"/>
        </w:rPr>
      </w:pPr>
    </w:p>
    <w:p w:rsidR="00191A04" w:rsidRDefault="00191A04" w:rsidP="00191A04">
      <w:r w:rsidRPr="00883134">
        <w:rPr>
          <w:sz w:val="72"/>
        </w:rPr>
        <w:t>CONTACT INFORMATION</w:t>
      </w:r>
      <w:r>
        <w:t>:</w:t>
      </w:r>
    </w:p>
    <w:p w:rsidR="00191A04" w:rsidRDefault="00191A04" w:rsidP="00191A04"/>
    <w:p w:rsidR="00191A04" w:rsidRPr="002D4757" w:rsidRDefault="00191A04" w:rsidP="00191A04">
      <w:pPr>
        <w:rPr>
          <w:sz w:val="44"/>
        </w:rPr>
      </w:pPr>
      <w:r w:rsidRPr="002D4757">
        <w:rPr>
          <w:sz w:val="44"/>
        </w:rPr>
        <w:t xml:space="preserve">Company: </w:t>
      </w:r>
      <w:proofErr w:type="spellStart"/>
      <w:r w:rsidR="00982DDC">
        <w:rPr>
          <w:sz w:val="44"/>
        </w:rPr>
        <w:t>Bekky’s</w:t>
      </w:r>
      <w:proofErr w:type="spellEnd"/>
      <w:r w:rsidR="00982DDC">
        <w:rPr>
          <w:sz w:val="44"/>
        </w:rPr>
        <w:t xml:space="preserve"> Farm</w:t>
      </w:r>
    </w:p>
    <w:p w:rsidR="00191A04" w:rsidRDefault="00191A04" w:rsidP="00191A04">
      <w:pPr>
        <w:rPr>
          <w:sz w:val="44"/>
        </w:rPr>
      </w:pPr>
    </w:p>
    <w:p w:rsidR="00191A04" w:rsidRPr="002D4757" w:rsidRDefault="00191A04" w:rsidP="00191A04">
      <w:pPr>
        <w:rPr>
          <w:sz w:val="44"/>
        </w:rPr>
      </w:pPr>
      <w:r w:rsidRPr="002D4757">
        <w:rPr>
          <w:sz w:val="44"/>
        </w:rPr>
        <w:t xml:space="preserve">Address: </w:t>
      </w:r>
      <w:proofErr w:type="spellStart"/>
      <w:r w:rsidR="004178D5">
        <w:rPr>
          <w:sz w:val="44"/>
        </w:rPr>
        <w:t>Abia</w:t>
      </w:r>
      <w:proofErr w:type="spellEnd"/>
      <w:r w:rsidR="004178D5">
        <w:rPr>
          <w:sz w:val="44"/>
        </w:rPr>
        <w:t xml:space="preserve"> </w:t>
      </w:r>
      <w:r>
        <w:rPr>
          <w:sz w:val="44"/>
        </w:rPr>
        <w:t>State.</w:t>
      </w:r>
    </w:p>
    <w:p w:rsidR="00191A04" w:rsidRDefault="00191A04" w:rsidP="00191A04">
      <w:pPr>
        <w:rPr>
          <w:sz w:val="44"/>
        </w:rPr>
      </w:pPr>
    </w:p>
    <w:p w:rsidR="00191A04" w:rsidRPr="002D4757" w:rsidRDefault="00191A04" w:rsidP="00191A04">
      <w:pPr>
        <w:rPr>
          <w:sz w:val="44"/>
        </w:rPr>
      </w:pPr>
      <w:r w:rsidRPr="002D4757">
        <w:rPr>
          <w:sz w:val="44"/>
        </w:rPr>
        <w:t>Phone: 0</w:t>
      </w:r>
      <w:r w:rsidR="00CF5314">
        <w:rPr>
          <w:sz w:val="44"/>
        </w:rPr>
        <w:t>7039185888</w:t>
      </w:r>
    </w:p>
    <w:p w:rsidR="00191A04" w:rsidRDefault="00191A04" w:rsidP="00191A04">
      <w:pPr>
        <w:rPr>
          <w:sz w:val="44"/>
        </w:rPr>
      </w:pPr>
    </w:p>
    <w:p w:rsidR="00191A04" w:rsidRDefault="00191A04" w:rsidP="00191A04">
      <w:pPr>
        <w:rPr>
          <w:sz w:val="44"/>
        </w:rPr>
      </w:pPr>
      <w:r w:rsidRPr="002D4757">
        <w:rPr>
          <w:sz w:val="44"/>
        </w:rPr>
        <w:t xml:space="preserve">Email: </w:t>
      </w:r>
      <w:hyperlink r:id="rId5" w:history="1">
        <w:r w:rsidR="006151F5" w:rsidRPr="006D0716">
          <w:rPr>
            <w:rStyle w:val="Hyperlink"/>
            <w:sz w:val="44"/>
          </w:rPr>
          <w:t>georgerebecca123@gmail.com</w:t>
        </w:r>
      </w:hyperlink>
    </w:p>
    <w:p w:rsidR="00191A04" w:rsidRDefault="00191A04" w:rsidP="00191A04">
      <w:pPr>
        <w:pStyle w:val="TOCHeading"/>
      </w:pPr>
    </w:p>
    <w:p w:rsidR="00191A04" w:rsidRDefault="00191A04" w:rsidP="00191A04">
      <w:pPr>
        <w:pStyle w:val="TOCHeading"/>
      </w:pPr>
    </w:p>
    <w:p w:rsidR="00191A04" w:rsidRDefault="00191A04" w:rsidP="00191A04">
      <w:pPr>
        <w:pStyle w:val="TOCHeading"/>
      </w:pPr>
    </w:p>
    <w:p w:rsidR="00191A04" w:rsidRDefault="00191A04" w:rsidP="00191A04">
      <w:pPr>
        <w:pStyle w:val="TOCHeading"/>
      </w:pPr>
    </w:p>
    <w:p w:rsidR="00191A04" w:rsidRDefault="00191A04" w:rsidP="00191A04">
      <w:pPr>
        <w:pStyle w:val="TOCHeading"/>
      </w:pPr>
    </w:p>
    <w:p w:rsidR="00191A04" w:rsidRDefault="00191A04" w:rsidP="00191A04">
      <w:pPr>
        <w:pStyle w:val="TOCHeading"/>
      </w:pPr>
    </w:p>
    <w:p w:rsidR="00191A04" w:rsidRDefault="00191A04" w:rsidP="00191A04">
      <w:pPr>
        <w:pStyle w:val="TOCHeading"/>
      </w:pPr>
    </w:p>
    <w:p w:rsidR="00191A04" w:rsidRDefault="00191A04" w:rsidP="00191A04">
      <w:pPr>
        <w:pStyle w:val="TOCHeading"/>
      </w:pPr>
      <w:r>
        <w:t>Table of Contents</w:t>
      </w:r>
    </w:p>
    <w:p w:rsidR="00191A04" w:rsidRPr="00A86271" w:rsidRDefault="006B6A0D" w:rsidP="00191A04">
      <w:pPr>
        <w:pStyle w:val="TOC1"/>
        <w:tabs>
          <w:tab w:val="right" w:leader="dot" w:pos="10070"/>
        </w:tabs>
        <w:rPr>
          <w:rFonts w:ascii="Calibri" w:hAnsi="Calibri"/>
          <w:noProof/>
          <w:sz w:val="22"/>
          <w:szCs w:val="22"/>
          <w:lang w:val="en-GB" w:eastAsia="en-GB"/>
        </w:rPr>
      </w:pPr>
      <w:r w:rsidRPr="006B6A0D">
        <w:fldChar w:fldCharType="begin"/>
      </w:r>
      <w:r w:rsidR="00191A04">
        <w:instrText xml:space="preserve"> TOC \o "1-3" \h \z \u </w:instrText>
      </w:r>
      <w:r w:rsidRPr="006B6A0D">
        <w:fldChar w:fldCharType="separate"/>
      </w:r>
      <w:hyperlink w:anchor="_Toc442449806" w:history="1">
        <w:r w:rsidR="00191A04" w:rsidRPr="000C6B83">
          <w:rPr>
            <w:rStyle w:val="Hyperlink"/>
            <w:rFonts w:ascii="Verdana" w:eastAsia="Verdana" w:hAnsi="Verdana" w:cs="Verdana"/>
            <w:noProof/>
          </w:rPr>
          <w:t>1.0 Executive Summary</w:t>
        </w:r>
        <w:r w:rsidR="00191A04">
          <w:rPr>
            <w:noProof/>
            <w:webHidden/>
          </w:rPr>
          <w:tab/>
        </w:r>
        <w:r>
          <w:rPr>
            <w:noProof/>
            <w:webHidden/>
          </w:rPr>
          <w:fldChar w:fldCharType="begin"/>
        </w:r>
        <w:r w:rsidR="00191A04">
          <w:rPr>
            <w:noProof/>
            <w:webHidden/>
          </w:rPr>
          <w:instrText xml:space="preserve"> PAGEREF _Toc442449806 \h </w:instrText>
        </w:r>
        <w:r>
          <w:rPr>
            <w:noProof/>
            <w:webHidden/>
          </w:rPr>
        </w:r>
        <w:r>
          <w:rPr>
            <w:noProof/>
            <w:webHidden/>
          </w:rPr>
          <w:fldChar w:fldCharType="separate"/>
        </w:r>
        <w:r w:rsidR="00191A04">
          <w:rPr>
            <w:noProof/>
            <w:webHidden/>
          </w:rPr>
          <w:t>1</w:t>
        </w:r>
        <w:r>
          <w:rPr>
            <w:noProof/>
            <w:webHidden/>
          </w:rPr>
          <w:fldChar w:fldCharType="end"/>
        </w:r>
      </w:hyperlink>
    </w:p>
    <w:p w:rsidR="00191A04" w:rsidRPr="00A86271" w:rsidRDefault="006B6A0D" w:rsidP="00191A04">
      <w:pPr>
        <w:pStyle w:val="TOC2"/>
        <w:tabs>
          <w:tab w:val="right" w:leader="dot" w:pos="10070"/>
        </w:tabs>
        <w:rPr>
          <w:rFonts w:ascii="Calibri" w:hAnsi="Calibri"/>
          <w:noProof/>
          <w:sz w:val="22"/>
          <w:szCs w:val="22"/>
          <w:lang w:val="en-GB" w:eastAsia="en-GB"/>
        </w:rPr>
      </w:pPr>
      <w:hyperlink w:anchor="_Toc442449807" w:history="1">
        <w:r w:rsidR="00191A04" w:rsidRPr="000C6B83">
          <w:rPr>
            <w:rStyle w:val="Hyperlink"/>
            <w:rFonts w:ascii="Verdana" w:eastAsia="Verdana" w:hAnsi="Verdana" w:cs="Verdana"/>
            <w:noProof/>
          </w:rPr>
          <w:t>1.1 Objectives</w:t>
        </w:r>
        <w:r w:rsidR="00191A04">
          <w:rPr>
            <w:noProof/>
            <w:webHidden/>
          </w:rPr>
          <w:tab/>
        </w:r>
        <w:r>
          <w:rPr>
            <w:noProof/>
            <w:webHidden/>
          </w:rPr>
          <w:fldChar w:fldCharType="begin"/>
        </w:r>
        <w:r w:rsidR="00191A04">
          <w:rPr>
            <w:noProof/>
            <w:webHidden/>
          </w:rPr>
          <w:instrText xml:space="preserve"> PAGEREF _Toc442449807 \h </w:instrText>
        </w:r>
        <w:r>
          <w:rPr>
            <w:noProof/>
            <w:webHidden/>
          </w:rPr>
        </w:r>
        <w:r>
          <w:rPr>
            <w:noProof/>
            <w:webHidden/>
          </w:rPr>
          <w:fldChar w:fldCharType="separate"/>
        </w:r>
        <w:r w:rsidR="00191A04">
          <w:rPr>
            <w:noProof/>
            <w:webHidden/>
          </w:rPr>
          <w:t>1</w:t>
        </w:r>
        <w:r>
          <w:rPr>
            <w:noProof/>
            <w:webHidden/>
          </w:rPr>
          <w:fldChar w:fldCharType="end"/>
        </w:r>
      </w:hyperlink>
    </w:p>
    <w:p w:rsidR="00191A04" w:rsidRPr="00A86271" w:rsidRDefault="006B6A0D" w:rsidP="00191A04">
      <w:pPr>
        <w:pStyle w:val="TOC2"/>
        <w:tabs>
          <w:tab w:val="right" w:leader="dot" w:pos="10070"/>
        </w:tabs>
        <w:rPr>
          <w:rFonts w:ascii="Calibri" w:hAnsi="Calibri"/>
          <w:noProof/>
          <w:sz w:val="22"/>
          <w:szCs w:val="22"/>
          <w:lang w:val="en-GB" w:eastAsia="en-GB"/>
        </w:rPr>
      </w:pPr>
      <w:hyperlink w:anchor="_Toc442449808" w:history="1">
        <w:r w:rsidR="00191A04" w:rsidRPr="000C6B83">
          <w:rPr>
            <w:rStyle w:val="Hyperlink"/>
            <w:rFonts w:ascii="Verdana" w:eastAsia="Verdana" w:hAnsi="Verdana" w:cs="Verdana"/>
            <w:noProof/>
          </w:rPr>
          <w:t>1.2 Mission</w:t>
        </w:r>
        <w:r w:rsidR="00191A04">
          <w:rPr>
            <w:noProof/>
            <w:webHidden/>
          </w:rPr>
          <w:tab/>
        </w:r>
        <w:r>
          <w:rPr>
            <w:noProof/>
            <w:webHidden/>
          </w:rPr>
          <w:fldChar w:fldCharType="begin"/>
        </w:r>
        <w:r w:rsidR="00191A04">
          <w:rPr>
            <w:noProof/>
            <w:webHidden/>
          </w:rPr>
          <w:instrText xml:space="preserve"> PAGEREF _Toc442449808 \h </w:instrText>
        </w:r>
        <w:r>
          <w:rPr>
            <w:noProof/>
            <w:webHidden/>
          </w:rPr>
        </w:r>
        <w:r>
          <w:rPr>
            <w:noProof/>
            <w:webHidden/>
          </w:rPr>
          <w:fldChar w:fldCharType="separate"/>
        </w:r>
        <w:r w:rsidR="00191A04">
          <w:rPr>
            <w:noProof/>
            <w:webHidden/>
          </w:rPr>
          <w:t>2</w:t>
        </w:r>
        <w:r>
          <w:rPr>
            <w:noProof/>
            <w:webHidden/>
          </w:rPr>
          <w:fldChar w:fldCharType="end"/>
        </w:r>
      </w:hyperlink>
    </w:p>
    <w:p w:rsidR="00191A04" w:rsidRPr="00A86271" w:rsidRDefault="006B6A0D" w:rsidP="00191A04">
      <w:pPr>
        <w:pStyle w:val="TOC2"/>
        <w:tabs>
          <w:tab w:val="right" w:leader="dot" w:pos="10070"/>
        </w:tabs>
        <w:rPr>
          <w:rFonts w:ascii="Calibri" w:hAnsi="Calibri"/>
          <w:noProof/>
          <w:sz w:val="22"/>
          <w:szCs w:val="22"/>
          <w:lang w:val="en-GB" w:eastAsia="en-GB"/>
        </w:rPr>
      </w:pPr>
      <w:hyperlink w:anchor="_Toc442449809" w:history="1">
        <w:r w:rsidR="00191A04" w:rsidRPr="000C6B83">
          <w:rPr>
            <w:rStyle w:val="Hyperlink"/>
            <w:rFonts w:ascii="Verdana" w:eastAsia="Verdana" w:hAnsi="Verdana" w:cs="Verdana"/>
            <w:noProof/>
          </w:rPr>
          <w:t>1.3 Keys to Success</w:t>
        </w:r>
        <w:r w:rsidR="00191A04">
          <w:rPr>
            <w:noProof/>
            <w:webHidden/>
          </w:rPr>
          <w:tab/>
        </w:r>
        <w:r>
          <w:rPr>
            <w:noProof/>
            <w:webHidden/>
          </w:rPr>
          <w:fldChar w:fldCharType="begin"/>
        </w:r>
        <w:r w:rsidR="00191A04">
          <w:rPr>
            <w:noProof/>
            <w:webHidden/>
          </w:rPr>
          <w:instrText xml:space="preserve"> PAGEREF _Toc442449809 \h </w:instrText>
        </w:r>
        <w:r>
          <w:rPr>
            <w:noProof/>
            <w:webHidden/>
          </w:rPr>
        </w:r>
        <w:r>
          <w:rPr>
            <w:noProof/>
            <w:webHidden/>
          </w:rPr>
          <w:fldChar w:fldCharType="separate"/>
        </w:r>
        <w:r w:rsidR="00191A04">
          <w:rPr>
            <w:noProof/>
            <w:webHidden/>
          </w:rPr>
          <w:t>2</w:t>
        </w:r>
        <w:r>
          <w:rPr>
            <w:noProof/>
            <w:webHidden/>
          </w:rPr>
          <w:fldChar w:fldCharType="end"/>
        </w:r>
      </w:hyperlink>
    </w:p>
    <w:p w:rsidR="00191A04" w:rsidRPr="00A86271" w:rsidRDefault="006B6A0D" w:rsidP="00191A04">
      <w:pPr>
        <w:pStyle w:val="TOC1"/>
        <w:tabs>
          <w:tab w:val="right" w:leader="dot" w:pos="10070"/>
        </w:tabs>
        <w:rPr>
          <w:rFonts w:ascii="Calibri" w:hAnsi="Calibri"/>
          <w:noProof/>
          <w:sz w:val="22"/>
          <w:szCs w:val="22"/>
          <w:lang w:val="en-GB" w:eastAsia="en-GB"/>
        </w:rPr>
      </w:pPr>
      <w:hyperlink w:anchor="_Toc442449810" w:history="1">
        <w:r w:rsidR="00191A04" w:rsidRPr="000C6B83">
          <w:rPr>
            <w:rStyle w:val="Hyperlink"/>
            <w:rFonts w:ascii="Verdana" w:eastAsia="Verdana" w:hAnsi="Verdana" w:cs="Verdana"/>
            <w:noProof/>
          </w:rPr>
          <w:t>2.0 Company Summary</w:t>
        </w:r>
        <w:r w:rsidR="00191A04">
          <w:rPr>
            <w:noProof/>
            <w:webHidden/>
          </w:rPr>
          <w:tab/>
        </w:r>
        <w:r>
          <w:rPr>
            <w:noProof/>
            <w:webHidden/>
          </w:rPr>
          <w:fldChar w:fldCharType="begin"/>
        </w:r>
        <w:r w:rsidR="00191A04">
          <w:rPr>
            <w:noProof/>
            <w:webHidden/>
          </w:rPr>
          <w:instrText xml:space="preserve"> PAGEREF _Toc442449810 \h </w:instrText>
        </w:r>
        <w:r>
          <w:rPr>
            <w:noProof/>
            <w:webHidden/>
          </w:rPr>
        </w:r>
        <w:r>
          <w:rPr>
            <w:noProof/>
            <w:webHidden/>
          </w:rPr>
          <w:fldChar w:fldCharType="separate"/>
        </w:r>
        <w:r w:rsidR="00191A04">
          <w:rPr>
            <w:noProof/>
            <w:webHidden/>
          </w:rPr>
          <w:t>2</w:t>
        </w:r>
        <w:r>
          <w:rPr>
            <w:noProof/>
            <w:webHidden/>
          </w:rPr>
          <w:fldChar w:fldCharType="end"/>
        </w:r>
      </w:hyperlink>
    </w:p>
    <w:p w:rsidR="00191A04" w:rsidRPr="00A86271" w:rsidRDefault="006B6A0D" w:rsidP="00191A04">
      <w:pPr>
        <w:pStyle w:val="TOC2"/>
        <w:tabs>
          <w:tab w:val="right" w:leader="dot" w:pos="10070"/>
        </w:tabs>
        <w:rPr>
          <w:rFonts w:ascii="Calibri" w:hAnsi="Calibri"/>
          <w:noProof/>
          <w:sz w:val="22"/>
          <w:szCs w:val="22"/>
          <w:lang w:val="en-GB" w:eastAsia="en-GB"/>
        </w:rPr>
      </w:pPr>
      <w:hyperlink w:anchor="_Toc442449811" w:history="1">
        <w:r w:rsidR="00191A04" w:rsidRPr="000C6B83">
          <w:rPr>
            <w:rStyle w:val="Hyperlink"/>
            <w:rFonts w:ascii="Verdana" w:eastAsia="Verdana" w:hAnsi="Verdana" w:cs="Verdana"/>
            <w:noProof/>
          </w:rPr>
          <w:t>2.1 Company Ownership</w:t>
        </w:r>
        <w:r w:rsidR="00191A04">
          <w:rPr>
            <w:noProof/>
            <w:webHidden/>
          </w:rPr>
          <w:tab/>
        </w:r>
        <w:r>
          <w:rPr>
            <w:noProof/>
            <w:webHidden/>
          </w:rPr>
          <w:fldChar w:fldCharType="begin"/>
        </w:r>
        <w:r w:rsidR="00191A04">
          <w:rPr>
            <w:noProof/>
            <w:webHidden/>
          </w:rPr>
          <w:instrText xml:space="preserve"> PAGEREF _Toc442449811 \h </w:instrText>
        </w:r>
        <w:r>
          <w:rPr>
            <w:noProof/>
            <w:webHidden/>
          </w:rPr>
        </w:r>
        <w:r>
          <w:rPr>
            <w:noProof/>
            <w:webHidden/>
          </w:rPr>
          <w:fldChar w:fldCharType="separate"/>
        </w:r>
        <w:r w:rsidR="00191A04">
          <w:rPr>
            <w:noProof/>
            <w:webHidden/>
          </w:rPr>
          <w:t>2</w:t>
        </w:r>
        <w:r>
          <w:rPr>
            <w:noProof/>
            <w:webHidden/>
          </w:rPr>
          <w:fldChar w:fldCharType="end"/>
        </w:r>
      </w:hyperlink>
    </w:p>
    <w:p w:rsidR="00191A04" w:rsidRPr="00A86271" w:rsidRDefault="006B6A0D" w:rsidP="00191A04">
      <w:pPr>
        <w:pStyle w:val="TOC2"/>
        <w:tabs>
          <w:tab w:val="right" w:leader="dot" w:pos="10070"/>
        </w:tabs>
        <w:rPr>
          <w:rFonts w:ascii="Calibri" w:hAnsi="Calibri"/>
          <w:noProof/>
          <w:sz w:val="22"/>
          <w:szCs w:val="22"/>
          <w:lang w:val="en-GB" w:eastAsia="en-GB"/>
        </w:rPr>
      </w:pPr>
      <w:hyperlink w:anchor="_Toc442449812" w:history="1">
        <w:r w:rsidR="00191A04" w:rsidRPr="000C6B83">
          <w:rPr>
            <w:rStyle w:val="Hyperlink"/>
            <w:rFonts w:ascii="Verdana" w:eastAsia="Verdana" w:hAnsi="Verdana"/>
            <w:noProof/>
          </w:rPr>
          <w:t>2.3 Location and facilities</w:t>
        </w:r>
        <w:r w:rsidR="00191A04">
          <w:rPr>
            <w:noProof/>
            <w:webHidden/>
          </w:rPr>
          <w:tab/>
        </w:r>
        <w:r>
          <w:rPr>
            <w:noProof/>
            <w:webHidden/>
          </w:rPr>
          <w:fldChar w:fldCharType="begin"/>
        </w:r>
        <w:r w:rsidR="00191A04">
          <w:rPr>
            <w:noProof/>
            <w:webHidden/>
          </w:rPr>
          <w:instrText xml:space="preserve"> PAGEREF _Toc442449812 \h </w:instrText>
        </w:r>
        <w:r>
          <w:rPr>
            <w:noProof/>
            <w:webHidden/>
          </w:rPr>
        </w:r>
        <w:r>
          <w:rPr>
            <w:noProof/>
            <w:webHidden/>
          </w:rPr>
          <w:fldChar w:fldCharType="separate"/>
        </w:r>
        <w:r w:rsidR="00191A04">
          <w:rPr>
            <w:noProof/>
            <w:webHidden/>
          </w:rPr>
          <w:t>3</w:t>
        </w:r>
        <w:r>
          <w:rPr>
            <w:noProof/>
            <w:webHidden/>
          </w:rPr>
          <w:fldChar w:fldCharType="end"/>
        </w:r>
      </w:hyperlink>
    </w:p>
    <w:p w:rsidR="00191A04" w:rsidRPr="00A86271" w:rsidRDefault="006B6A0D" w:rsidP="00191A04">
      <w:pPr>
        <w:pStyle w:val="TOC2"/>
        <w:tabs>
          <w:tab w:val="right" w:leader="dot" w:pos="10070"/>
        </w:tabs>
        <w:rPr>
          <w:rFonts w:ascii="Calibri" w:hAnsi="Calibri"/>
          <w:noProof/>
          <w:sz w:val="22"/>
          <w:szCs w:val="22"/>
          <w:lang w:val="en-GB" w:eastAsia="en-GB"/>
        </w:rPr>
      </w:pPr>
      <w:hyperlink w:anchor="_Toc442449813" w:history="1">
        <w:r w:rsidR="00191A04" w:rsidRPr="000C6B83">
          <w:rPr>
            <w:rStyle w:val="Hyperlink"/>
            <w:rFonts w:ascii="Verdana" w:eastAsia="Verdana" w:hAnsi="Verdana" w:cs="Verdana"/>
            <w:noProof/>
          </w:rPr>
          <w:t xml:space="preserve">2.4 </w:t>
        </w:r>
        <w:r w:rsidR="00191A04" w:rsidRPr="000C6B83">
          <w:rPr>
            <w:rStyle w:val="Hyperlink"/>
            <w:rFonts w:ascii="Verdana" w:hAnsi="Verdana"/>
            <w:noProof/>
          </w:rPr>
          <w:t>Start-Up Summary</w:t>
        </w:r>
        <w:r w:rsidR="00191A04">
          <w:rPr>
            <w:noProof/>
            <w:webHidden/>
          </w:rPr>
          <w:tab/>
        </w:r>
        <w:r>
          <w:rPr>
            <w:noProof/>
            <w:webHidden/>
          </w:rPr>
          <w:fldChar w:fldCharType="begin"/>
        </w:r>
        <w:r w:rsidR="00191A04">
          <w:rPr>
            <w:noProof/>
            <w:webHidden/>
          </w:rPr>
          <w:instrText xml:space="preserve"> PAGEREF _Toc442449813 \h </w:instrText>
        </w:r>
        <w:r>
          <w:rPr>
            <w:noProof/>
            <w:webHidden/>
          </w:rPr>
        </w:r>
        <w:r>
          <w:rPr>
            <w:noProof/>
            <w:webHidden/>
          </w:rPr>
          <w:fldChar w:fldCharType="separate"/>
        </w:r>
        <w:r w:rsidR="00191A04">
          <w:rPr>
            <w:noProof/>
            <w:webHidden/>
          </w:rPr>
          <w:t>3</w:t>
        </w:r>
        <w:r>
          <w:rPr>
            <w:noProof/>
            <w:webHidden/>
          </w:rPr>
          <w:fldChar w:fldCharType="end"/>
        </w:r>
      </w:hyperlink>
    </w:p>
    <w:p w:rsidR="00191A04" w:rsidRPr="00A86271" w:rsidRDefault="006B6A0D" w:rsidP="00191A04">
      <w:pPr>
        <w:pStyle w:val="TOC3"/>
        <w:tabs>
          <w:tab w:val="right" w:leader="dot" w:pos="10070"/>
        </w:tabs>
        <w:rPr>
          <w:rFonts w:ascii="Calibri" w:hAnsi="Calibri"/>
          <w:noProof/>
          <w:sz w:val="22"/>
          <w:szCs w:val="22"/>
          <w:lang w:val="en-GB" w:eastAsia="en-GB"/>
        </w:rPr>
      </w:pPr>
      <w:hyperlink w:anchor="_Toc442449814" w:history="1">
        <w:r w:rsidR="00191A04">
          <w:rPr>
            <w:rStyle w:val="Hyperlink"/>
            <w:rFonts w:ascii="Verdana" w:eastAsia="Verdana" w:hAnsi="Verdana"/>
            <w:noProof/>
          </w:rPr>
          <w:t>2.4.1</w:t>
        </w:r>
        <w:r w:rsidR="00191A04" w:rsidRPr="000C6B83">
          <w:rPr>
            <w:rStyle w:val="Hyperlink"/>
            <w:rFonts w:ascii="Verdana" w:eastAsia="Verdana" w:hAnsi="Verdana"/>
            <w:noProof/>
          </w:rPr>
          <w:t xml:space="preserve"> Required Funds</w:t>
        </w:r>
        <w:r w:rsidR="00191A04">
          <w:rPr>
            <w:noProof/>
            <w:webHidden/>
          </w:rPr>
          <w:tab/>
        </w:r>
        <w:r>
          <w:rPr>
            <w:noProof/>
            <w:webHidden/>
          </w:rPr>
          <w:fldChar w:fldCharType="begin"/>
        </w:r>
        <w:r w:rsidR="00191A04">
          <w:rPr>
            <w:noProof/>
            <w:webHidden/>
          </w:rPr>
          <w:instrText xml:space="preserve"> PAGEREF _Toc442449814 \h </w:instrText>
        </w:r>
        <w:r>
          <w:rPr>
            <w:noProof/>
            <w:webHidden/>
          </w:rPr>
        </w:r>
        <w:r>
          <w:rPr>
            <w:noProof/>
            <w:webHidden/>
          </w:rPr>
          <w:fldChar w:fldCharType="separate"/>
        </w:r>
        <w:r w:rsidR="00191A04">
          <w:rPr>
            <w:noProof/>
            <w:webHidden/>
          </w:rPr>
          <w:t>3</w:t>
        </w:r>
        <w:r>
          <w:rPr>
            <w:noProof/>
            <w:webHidden/>
          </w:rPr>
          <w:fldChar w:fldCharType="end"/>
        </w:r>
      </w:hyperlink>
    </w:p>
    <w:p w:rsidR="00191A04" w:rsidRPr="00A86271" w:rsidRDefault="006B6A0D" w:rsidP="00191A04">
      <w:pPr>
        <w:pStyle w:val="TOC1"/>
        <w:tabs>
          <w:tab w:val="right" w:leader="dot" w:pos="10070"/>
        </w:tabs>
        <w:rPr>
          <w:rFonts w:ascii="Calibri" w:hAnsi="Calibri"/>
          <w:noProof/>
          <w:sz w:val="22"/>
          <w:szCs w:val="22"/>
          <w:lang w:val="en-GB" w:eastAsia="en-GB"/>
        </w:rPr>
      </w:pPr>
      <w:hyperlink w:anchor="_Toc442449815" w:history="1">
        <w:r w:rsidR="00191A04" w:rsidRPr="000C6B83">
          <w:rPr>
            <w:rStyle w:val="Hyperlink"/>
            <w:rFonts w:ascii="Verdana" w:eastAsia="Verdana" w:hAnsi="Verdana"/>
            <w:noProof/>
          </w:rPr>
          <w:t>3.0 Product Description</w:t>
        </w:r>
        <w:r w:rsidR="00191A04">
          <w:rPr>
            <w:noProof/>
            <w:webHidden/>
          </w:rPr>
          <w:tab/>
        </w:r>
        <w:r>
          <w:rPr>
            <w:noProof/>
            <w:webHidden/>
          </w:rPr>
          <w:fldChar w:fldCharType="begin"/>
        </w:r>
        <w:r w:rsidR="00191A04">
          <w:rPr>
            <w:noProof/>
            <w:webHidden/>
          </w:rPr>
          <w:instrText xml:space="preserve"> PAGEREF _Toc442449815 \h </w:instrText>
        </w:r>
        <w:r>
          <w:rPr>
            <w:noProof/>
            <w:webHidden/>
          </w:rPr>
        </w:r>
        <w:r>
          <w:rPr>
            <w:noProof/>
            <w:webHidden/>
          </w:rPr>
          <w:fldChar w:fldCharType="separate"/>
        </w:r>
        <w:r w:rsidR="00191A04">
          <w:rPr>
            <w:noProof/>
            <w:webHidden/>
          </w:rPr>
          <w:t>5</w:t>
        </w:r>
        <w:r>
          <w:rPr>
            <w:noProof/>
            <w:webHidden/>
          </w:rPr>
          <w:fldChar w:fldCharType="end"/>
        </w:r>
      </w:hyperlink>
    </w:p>
    <w:p w:rsidR="00191A04" w:rsidRPr="00A86271" w:rsidRDefault="006B6A0D" w:rsidP="00191A04">
      <w:pPr>
        <w:pStyle w:val="TOC2"/>
        <w:tabs>
          <w:tab w:val="right" w:leader="dot" w:pos="10070"/>
        </w:tabs>
        <w:rPr>
          <w:rFonts w:ascii="Calibri" w:hAnsi="Calibri"/>
          <w:noProof/>
          <w:sz w:val="22"/>
          <w:szCs w:val="22"/>
          <w:lang w:val="en-GB" w:eastAsia="en-GB"/>
        </w:rPr>
      </w:pPr>
      <w:hyperlink w:anchor="_Toc442449816" w:history="1">
        <w:r w:rsidR="00191A04" w:rsidRPr="000C6B83">
          <w:rPr>
            <w:rStyle w:val="Hyperlink"/>
            <w:rFonts w:ascii="Verdana" w:eastAsia="Verdana" w:hAnsi="Verdana"/>
            <w:noProof/>
          </w:rPr>
          <w:t>3.1 Services</w:t>
        </w:r>
        <w:r w:rsidR="00191A04">
          <w:rPr>
            <w:noProof/>
            <w:webHidden/>
          </w:rPr>
          <w:tab/>
        </w:r>
        <w:r>
          <w:rPr>
            <w:noProof/>
            <w:webHidden/>
          </w:rPr>
          <w:fldChar w:fldCharType="begin"/>
        </w:r>
        <w:r w:rsidR="00191A04">
          <w:rPr>
            <w:noProof/>
            <w:webHidden/>
          </w:rPr>
          <w:instrText xml:space="preserve"> PAGEREF _Toc442449816 \h </w:instrText>
        </w:r>
        <w:r>
          <w:rPr>
            <w:noProof/>
            <w:webHidden/>
          </w:rPr>
        </w:r>
        <w:r>
          <w:rPr>
            <w:noProof/>
            <w:webHidden/>
          </w:rPr>
          <w:fldChar w:fldCharType="separate"/>
        </w:r>
        <w:r w:rsidR="00191A04">
          <w:rPr>
            <w:noProof/>
            <w:webHidden/>
          </w:rPr>
          <w:t>5</w:t>
        </w:r>
        <w:r>
          <w:rPr>
            <w:noProof/>
            <w:webHidden/>
          </w:rPr>
          <w:fldChar w:fldCharType="end"/>
        </w:r>
      </w:hyperlink>
    </w:p>
    <w:p w:rsidR="00191A04" w:rsidRPr="00A86271" w:rsidRDefault="006B6A0D" w:rsidP="00191A04">
      <w:pPr>
        <w:pStyle w:val="TOC1"/>
        <w:tabs>
          <w:tab w:val="right" w:leader="dot" w:pos="10070"/>
        </w:tabs>
        <w:rPr>
          <w:rFonts w:ascii="Calibri" w:hAnsi="Calibri"/>
          <w:noProof/>
          <w:sz w:val="22"/>
          <w:szCs w:val="22"/>
          <w:lang w:val="en-GB" w:eastAsia="en-GB"/>
        </w:rPr>
      </w:pPr>
      <w:hyperlink w:anchor="_Toc442449817" w:history="1">
        <w:r w:rsidR="00191A04" w:rsidRPr="000C6B83">
          <w:rPr>
            <w:rStyle w:val="Hyperlink"/>
            <w:rFonts w:ascii="Verdana" w:eastAsia="Verdana" w:hAnsi="Verdana" w:cs="Verdana"/>
            <w:noProof/>
          </w:rPr>
          <w:t>4.0 Market Analysis Summary</w:t>
        </w:r>
        <w:r w:rsidR="00191A04">
          <w:rPr>
            <w:noProof/>
            <w:webHidden/>
          </w:rPr>
          <w:tab/>
        </w:r>
        <w:r>
          <w:rPr>
            <w:noProof/>
            <w:webHidden/>
          </w:rPr>
          <w:fldChar w:fldCharType="begin"/>
        </w:r>
        <w:r w:rsidR="00191A04">
          <w:rPr>
            <w:noProof/>
            <w:webHidden/>
          </w:rPr>
          <w:instrText xml:space="preserve"> PAGEREF _Toc442449817 \h </w:instrText>
        </w:r>
        <w:r>
          <w:rPr>
            <w:noProof/>
            <w:webHidden/>
          </w:rPr>
        </w:r>
        <w:r>
          <w:rPr>
            <w:noProof/>
            <w:webHidden/>
          </w:rPr>
          <w:fldChar w:fldCharType="separate"/>
        </w:r>
        <w:r w:rsidR="00191A04">
          <w:rPr>
            <w:noProof/>
            <w:webHidden/>
          </w:rPr>
          <w:t>5</w:t>
        </w:r>
        <w:r>
          <w:rPr>
            <w:noProof/>
            <w:webHidden/>
          </w:rPr>
          <w:fldChar w:fldCharType="end"/>
        </w:r>
      </w:hyperlink>
    </w:p>
    <w:p w:rsidR="00191A04" w:rsidRPr="00A86271" w:rsidRDefault="006B6A0D" w:rsidP="00191A04">
      <w:pPr>
        <w:pStyle w:val="TOC2"/>
        <w:tabs>
          <w:tab w:val="right" w:leader="dot" w:pos="10070"/>
        </w:tabs>
        <w:rPr>
          <w:rFonts w:ascii="Calibri" w:hAnsi="Calibri"/>
          <w:noProof/>
          <w:sz w:val="22"/>
          <w:szCs w:val="22"/>
          <w:lang w:val="en-GB" w:eastAsia="en-GB"/>
        </w:rPr>
      </w:pPr>
      <w:hyperlink w:anchor="_Toc442449818" w:history="1">
        <w:r w:rsidR="00191A04" w:rsidRPr="000C6B83">
          <w:rPr>
            <w:rStyle w:val="Hyperlink"/>
            <w:rFonts w:ascii="Verdana" w:eastAsia="Verdana" w:hAnsi="Verdana" w:cs="Verdana"/>
            <w:noProof/>
          </w:rPr>
          <w:t>4.1 Market Segmentation</w:t>
        </w:r>
        <w:r w:rsidR="00191A04">
          <w:rPr>
            <w:noProof/>
            <w:webHidden/>
          </w:rPr>
          <w:tab/>
        </w:r>
        <w:r>
          <w:rPr>
            <w:noProof/>
            <w:webHidden/>
          </w:rPr>
          <w:fldChar w:fldCharType="begin"/>
        </w:r>
        <w:r w:rsidR="00191A04">
          <w:rPr>
            <w:noProof/>
            <w:webHidden/>
          </w:rPr>
          <w:instrText xml:space="preserve"> PAGEREF _Toc442449818 \h </w:instrText>
        </w:r>
        <w:r>
          <w:rPr>
            <w:noProof/>
            <w:webHidden/>
          </w:rPr>
        </w:r>
        <w:r>
          <w:rPr>
            <w:noProof/>
            <w:webHidden/>
          </w:rPr>
          <w:fldChar w:fldCharType="separate"/>
        </w:r>
        <w:r w:rsidR="00191A04">
          <w:rPr>
            <w:noProof/>
            <w:webHidden/>
          </w:rPr>
          <w:t>5</w:t>
        </w:r>
        <w:r>
          <w:rPr>
            <w:noProof/>
            <w:webHidden/>
          </w:rPr>
          <w:fldChar w:fldCharType="end"/>
        </w:r>
      </w:hyperlink>
    </w:p>
    <w:p w:rsidR="00191A04" w:rsidRPr="00A86271" w:rsidRDefault="006B6A0D" w:rsidP="00191A04">
      <w:pPr>
        <w:pStyle w:val="TOC2"/>
        <w:tabs>
          <w:tab w:val="right" w:leader="dot" w:pos="10070"/>
        </w:tabs>
        <w:rPr>
          <w:rFonts w:ascii="Calibri" w:hAnsi="Calibri"/>
          <w:noProof/>
          <w:sz w:val="22"/>
          <w:szCs w:val="22"/>
          <w:lang w:val="en-GB" w:eastAsia="en-GB"/>
        </w:rPr>
      </w:pPr>
      <w:hyperlink w:anchor="_Toc442449819" w:history="1">
        <w:r w:rsidR="00191A04" w:rsidRPr="000C6B83">
          <w:rPr>
            <w:rStyle w:val="Hyperlink"/>
            <w:rFonts w:ascii="Verdana" w:eastAsia="Verdana" w:hAnsi="Verdana"/>
            <w:noProof/>
          </w:rPr>
          <w:t>4.2 Target Market Segment Analysis</w:t>
        </w:r>
        <w:r w:rsidR="00191A04">
          <w:rPr>
            <w:noProof/>
            <w:webHidden/>
          </w:rPr>
          <w:tab/>
        </w:r>
        <w:r>
          <w:rPr>
            <w:noProof/>
            <w:webHidden/>
          </w:rPr>
          <w:fldChar w:fldCharType="begin"/>
        </w:r>
        <w:r w:rsidR="00191A04">
          <w:rPr>
            <w:noProof/>
            <w:webHidden/>
          </w:rPr>
          <w:instrText xml:space="preserve"> PAGEREF _Toc442449819 \h </w:instrText>
        </w:r>
        <w:r>
          <w:rPr>
            <w:noProof/>
            <w:webHidden/>
          </w:rPr>
        </w:r>
        <w:r>
          <w:rPr>
            <w:noProof/>
            <w:webHidden/>
          </w:rPr>
          <w:fldChar w:fldCharType="separate"/>
        </w:r>
        <w:r w:rsidR="00191A04">
          <w:rPr>
            <w:noProof/>
            <w:webHidden/>
          </w:rPr>
          <w:t>6</w:t>
        </w:r>
        <w:r>
          <w:rPr>
            <w:noProof/>
            <w:webHidden/>
          </w:rPr>
          <w:fldChar w:fldCharType="end"/>
        </w:r>
      </w:hyperlink>
    </w:p>
    <w:p w:rsidR="00191A04" w:rsidRPr="00A86271" w:rsidRDefault="006B6A0D" w:rsidP="00191A04">
      <w:pPr>
        <w:pStyle w:val="TOC2"/>
        <w:tabs>
          <w:tab w:val="right" w:leader="dot" w:pos="10070"/>
        </w:tabs>
        <w:rPr>
          <w:rFonts w:ascii="Calibri" w:hAnsi="Calibri"/>
          <w:noProof/>
          <w:sz w:val="22"/>
          <w:szCs w:val="22"/>
          <w:lang w:val="en-GB" w:eastAsia="en-GB"/>
        </w:rPr>
      </w:pPr>
      <w:hyperlink w:anchor="_Toc442449820" w:history="1">
        <w:r w:rsidR="00191A04" w:rsidRPr="000C6B83">
          <w:rPr>
            <w:rStyle w:val="Hyperlink"/>
            <w:rFonts w:ascii="Verdana" w:eastAsia="Verdana" w:hAnsi="Verdana"/>
            <w:noProof/>
          </w:rPr>
          <w:t>4.3 Industry Analysis</w:t>
        </w:r>
        <w:r w:rsidR="00191A04">
          <w:rPr>
            <w:noProof/>
            <w:webHidden/>
          </w:rPr>
          <w:tab/>
        </w:r>
        <w:r>
          <w:rPr>
            <w:noProof/>
            <w:webHidden/>
          </w:rPr>
          <w:fldChar w:fldCharType="begin"/>
        </w:r>
        <w:r w:rsidR="00191A04">
          <w:rPr>
            <w:noProof/>
            <w:webHidden/>
          </w:rPr>
          <w:instrText xml:space="preserve"> PAGEREF _Toc442449820 \h </w:instrText>
        </w:r>
        <w:r>
          <w:rPr>
            <w:noProof/>
            <w:webHidden/>
          </w:rPr>
        </w:r>
        <w:r>
          <w:rPr>
            <w:noProof/>
            <w:webHidden/>
          </w:rPr>
          <w:fldChar w:fldCharType="separate"/>
        </w:r>
        <w:r w:rsidR="00191A04">
          <w:rPr>
            <w:noProof/>
            <w:webHidden/>
          </w:rPr>
          <w:t>6</w:t>
        </w:r>
        <w:r>
          <w:rPr>
            <w:noProof/>
            <w:webHidden/>
          </w:rPr>
          <w:fldChar w:fldCharType="end"/>
        </w:r>
      </w:hyperlink>
    </w:p>
    <w:p w:rsidR="00191A04" w:rsidRPr="00A86271" w:rsidRDefault="006B6A0D" w:rsidP="00191A04">
      <w:pPr>
        <w:pStyle w:val="TOC2"/>
        <w:tabs>
          <w:tab w:val="right" w:leader="dot" w:pos="10070"/>
        </w:tabs>
        <w:rPr>
          <w:rFonts w:ascii="Calibri" w:hAnsi="Calibri"/>
          <w:noProof/>
          <w:sz w:val="22"/>
          <w:szCs w:val="22"/>
          <w:lang w:val="en-GB" w:eastAsia="en-GB"/>
        </w:rPr>
      </w:pPr>
      <w:hyperlink w:anchor="_Toc442449821" w:history="1">
        <w:r w:rsidR="00191A04" w:rsidRPr="000C6B83">
          <w:rPr>
            <w:rStyle w:val="Hyperlink"/>
            <w:rFonts w:ascii="Verdana" w:eastAsia="Verdana" w:hAnsi="Verdana"/>
            <w:noProof/>
          </w:rPr>
          <w:t>4.4 Challenges Facing the</w:t>
        </w:r>
        <w:r w:rsidR="007F284B">
          <w:rPr>
            <w:rStyle w:val="Hyperlink"/>
            <w:rFonts w:ascii="Verdana" w:eastAsia="Verdana" w:hAnsi="Verdana"/>
            <w:noProof/>
          </w:rPr>
          <w:t>Snail meat</w:t>
        </w:r>
        <w:r w:rsidR="00191A04" w:rsidRPr="000C6B83">
          <w:rPr>
            <w:rStyle w:val="Hyperlink"/>
            <w:rFonts w:ascii="Verdana" w:eastAsia="Verdana" w:hAnsi="Verdana"/>
            <w:noProof/>
          </w:rPr>
          <w:t xml:space="preserve"> Industry</w:t>
        </w:r>
        <w:r w:rsidR="00191A04">
          <w:rPr>
            <w:noProof/>
            <w:webHidden/>
          </w:rPr>
          <w:tab/>
        </w:r>
        <w:r>
          <w:rPr>
            <w:noProof/>
            <w:webHidden/>
          </w:rPr>
          <w:fldChar w:fldCharType="begin"/>
        </w:r>
        <w:r w:rsidR="00191A04">
          <w:rPr>
            <w:noProof/>
            <w:webHidden/>
          </w:rPr>
          <w:instrText xml:space="preserve"> PAGEREF _Toc442449821 \h </w:instrText>
        </w:r>
        <w:r>
          <w:rPr>
            <w:noProof/>
            <w:webHidden/>
          </w:rPr>
        </w:r>
        <w:r>
          <w:rPr>
            <w:noProof/>
            <w:webHidden/>
          </w:rPr>
          <w:fldChar w:fldCharType="separate"/>
        </w:r>
        <w:r w:rsidR="00191A04">
          <w:rPr>
            <w:noProof/>
            <w:webHidden/>
          </w:rPr>
          <w:t>6</w:t>
        </w:r>
        <w:r>
          <w:rPr>
            <w:noProof/>
            <w:webHidden/>
          </w:rPr>
          <w:fldChar w:fldCharType="end"/>
        </w:r>
      </w:hyperlink>
    </w:p>
    <w:p w:rsidR="00191A04" w:rsidRPr="00A86271" w:rsidRDefault="006B6A0D" w:rsidP="00191A04">
      <w:pPr>
        <w:pStyle w:val="TOC2"/>
        <w:tabs>
          <w:tab w:val="right" w:leader="dot" w:pos="10070"/>
        </w:tabs>
        <w:rPr>
          <w:rFonts w:ascii="Calibri" w:hAnsi="Calibri"/>
          <w:noProof/>
          <w:sz w:val="22"/>
          <w:szCs w:val="22"/>
          <w:lang w:val="en-GB" w:eastAsia="en-GB"/>
        </w:rPr>
      </w:pPr>
      <w:hyperlink w:anchor="_Toc442449822" w:history="1">
        <w:r w:rsidR="00191A04" w:rsidRPr="000C6B83">
          <w:rPr>
            <w:rStyle w:val="Hyperlink"/>
            <w:rFonts w:ascii="Verdana" w:eastAsia="Verdana" w:hAnsi="Verdana"/>
            <w:noProof/>
          </w:rPr>
          <w:t>4.5 SWOT Analysis</w:t>
        </w:r>
        <w:r w:rsidR="00191A04">
          <w:rPr>
            <w:noProof/>
            <w:webHidden/>
          </w:rPr>
          <w:tab/>
        </w:r>
        <w:r>
          <w:rPr>
            <w:noProof/>
            <w:webHidden/>
          </w:rPr>
          <w:fldChar w:fldCharType="begin"/>
        </w:r>
        <w:r w:rsidR="00191A04">
          <w:rPr>
            <w:noProof/>
            <w:webHidden/>
          </w:rPr>
          <w:instrText xml:space="preserve"> PAGEREF _Toc442449822 \h </w:instrText>
        </w:r>
        <w:r>
          <w:rPr>
            <w:noProof/>
            <w:webHidden/>
          </w:rPr>
        </w:r>
        <w:r>
          <w:rPr>
            <w:noProof/>
            <w:webHidden/>
          </w:rPr>
          <w:fldChar w:fldCharType="separate"/>
        </w:r>
        <w:r w:rsidR="00191A04">
          <w:rPr>
            <w:noProof/>
            <w:webHidden/>
          </w:rPr>
          <w:t>6</w:t>
        </w:r>
        <w:r>
          <w:rPr>
            <w:noProof/>
            <w:webHidden/>
          </w:rPr>
          <w:fldChar w:fldCharType="end"/>
        </w:r>
      </w:hyperlink>
    </w:p>
    <w:p w:rsidR="00191A04" w:rsidRPr="00A86271" w:rsidRDefault="006B6A0D" w:rsidP="00191A04">
      <w:pPr>
        <w:pStyle w:val="TOC2"/>
        <w:tabs>
          <w:tab w:val="right" w:leader="dot" w:pos="10070"/>
        </w:tabs>
        <w:rPr>
          <w:rFonts w:ascii="Calibri" w:hAnsi="Calibri"/>
          <w:noProof/>
          <w:sz w:val="22"/>
          <w:szCs w:val="22"/>
          <w:lang w:val="en-GB" w:eastAsia="en-GB"/>
        </w:rPr>
      </w:pPr>
      <w:hyperlink w:anchor="_Toc442449823" w:history="1">
        <w:r w:rsidR="00191A04" w:rsidRPr="000C6B83">
          <w:rPr>
            <w:rStyle w:val="Hyperlink"/>
            <w:rFonts w:ascii="Verdana" w:eastAsia="Verdana" w:hAnsi="Verdana"/>
            <w:noProof/>
          </w:rPr>
          <w:t>4.6 External Environmental Analysis</w:t>
        </w:r>
        <w:r w:rsidR="00191A04">
          <w:rPr>
            <w:noProof/>
            <w:webHidden/>
          </w:rPr>
          <w:tab/>
        </w:r>
        <w:r>
          <w:rPr>
            <w:noProof/>
            <w:webHidden/>
          </w:rPr>
          <w:fldChar w:fldCharType="begin"/>
        </w:r>
        <w:r w:rsidR="00191A04">
          <w:rPr>
            <w:noProof/>
            <w:webHidden/>
          </w:rPr>
          <w:instrText xml:space="preserve"> PAGEREF _Toc442449823 \h </w:instrText>
        </w:r>
        <w:r>
          <w:rPr>
            <w:noProof/>
            <w:webHidden/>
          </w:rPr>
        </w:r>
        <w:r>
          <w:rPr>
            <w:noProof/>
            <w:webHidden/>
          </w:rPr>
          <w:fldChar w:fldCharType="separate"/>
        </w:r>
        <w:r w:rsidR="00191A04">
          <w:rPr>
            <w:noProof/>
            <w:webHidden/>
          </w:rPr>
          <w:t>7</w:t>
        </w:r>
        <w:r>
          <w:rPr>
            <w:noProof/>
            <w:webHidden/>
          </w:rPr>
          <w:fldChar w:fldCharType="end"/>
        </w:r>
      </w:hyperlink>
    </w:p>
    <w:p w:rsidR="00191A04" w:rsidRPr="00A86271" w:rsidRDefault="006B6A0D" w:rsidP="00191A04">
      <w:pPr>
        <w:pStyle w:val="TOC2"/>
        <w:tabs>
          <w:tab w:val="right" w:leader="dot" w:pos="10070"/>
        </w:tabs>
        <w:rPr>
          <w:rFonts w:ascii="Calibri" w:hAnsi="Calibri"/>
          <w:noProof/>
          <w:sz w:val="22"/>
          <w:szCs w:val="22"/>
          <w:lang w:val="en-GB" w:eastAsia="en-GB"/>
        </w:rPr>
      </w:pPr>
      <w:hyperlink w:anchor="_Toc442449824" w:history="1">
        <w:r w:rsidR="00191A04" w:rsidRPr="000C6B83">
          <w:rPr>
            <w:rStyle w:val="Hyperlink"/>
            <w:rFonts w:ascii="Verdana" w:eastAsia="Verdana" w:hAnsi="Verdana"/>
            <w:noProof/>
          </w:rPr>
          <w:t>4.7 Competition and Buying Patterns</w:t>
        </w:r>
        <w:r w:rsidR="00191A04">
          <w:rPr>
            <w:noProof/>
            <w:webHidden/>
          </w:rPr>
          <w:tab/>
        </w:r>
        <w:r>
          <w:rPr>
            <w:noProof/>
            <w:webHidden/>
          </w:rPr>
          <w:fldChar w:fldCharType="begin"/>
        </w:r>
        <w:r w:rsidR="00191A04">
          <w:rPr>
            <w:noProof/>
            <w:webHidden/>
          </w:rPr>
          <w:instrText xml:space="preserve"> PAGEREF _Toc442449824 \h </w:instrText>
        </w:r>
        <w:r>
          <w:rPr>
            <w:noProof/>
            <w:webHidden/>
          </w:rPr>
        </w:r>
        <w:r>
          <w:rPr>
            <w:noProof/>
            <w:webHidden/>
          </w:rPr>
          <w:fldChar w:fldCharType="separate"/>
        </w:r>
        <w:r w:rsidR="00191A04">
          <w:rPr>
            <w:noProof/>
            <w:webHidden/>
          </w:rPr>
          <w:t>7</w:t>
        </w:r>
        <w:r>
          <w:rPr>
            <w:noProof/>
            <w:webHidden/>
          </w:rPr>
          <w:fldChar w:fldCharType="end"/>
        </w:r>
      </w:hyperlink>
    </w:p>
    <w:p w:rsidR="00191A04" w:rsidRPr="00A86271" w:rsidRDefault="006B6A0D" w:rsidP="00191A04">
      <w:pPr>
        <w:pStyle w:val="TOC3"/>
        <w:tabs>
          <w:tab w:val="right" w:leader="dot" w:pos="10070"/>
        </w:tabs>
        <w:rPr>
          <w:rFonts w:ascii="Calibri" w:hAnsi="Calibri"/>
          <w:noProof/>
          <w:sz w:val="22"/>
          <w:szCs w:val="22"/>
          <w:lang w:val="en-GB" w:eastAsia="en-GB"/>
        </w:rPr>
      </w:pPr>
      <w:hyperlink w:anchor="_Toc442449825" w:history="1">
        <w:r w:rsidR="00191A04" w:rsidRPr="000C6B83">
          <w:rPr>
            <w:rStyle w:val="Hyperlink"/>
            <w:rFonts w:ascii="Verdana" w:eastAsia="Verdana" w:hAnsi="Verdana"/>
            <w:noProof/>
          </w:rPr>
          <w:t>4.7.1 Main Competitors</w:t>
        </w:r>
        <w:r w:rsidR="00191A04">
          <w:rPr>
            <w:noProof/>
            <w:webHidden/>
          </w:rPr>
          <w:tab/>
        </w:r>
        <w:r>
          <w:rPr>
            <w:noProof/>
            <w:webHidden/>
          </w:rPr>
          <w:fldChar w:fldCharType="begin"/>
        </w:r>
        <w:r w:rsidR="00191A04">
          <w:rPr>
            <w:noProof/>
            <w:webHidden/>
          </w:rPr>
          <w:instrText xml:space="preserve"> PAGEREF _Toc442449825 \h </w:instrText>
        </w:r>
        <w:r>
          <w:rPr>
            <w:noProof/>
            <w:webHidden/>
          </w:rPr>
        </w:r>
        <w:r>
          <w:rPr>
            <w:noProof/>
            <w:webHidden/>
          </w:rPr>
          <w:fldChar w:fldCharType="separate"/>
        </w:r>
        <w:r w:rsidR="00191A04">
          <w:rPr>
            <w:noProof/>
            <w:webHidden/>
          </w:rPr>
          <w:t>7</w:t>
        </w:r>
        <w:r>
          <w:rPr>
            <w:noProof/>
            <w:webHidden/>
          </w:rPr>
          <w:fldChar w:fldCharType="end"/>
        </w:r>
      </w:hyperlink>
    </w:p>
    <w:p w:rsidR="00191A04" w:rsidRPr="00A86271" w:rsidRDefault="006B6A0D" w:rsidP="00191A04">
      <w:pPr>
        <w:pStyle w:val="TOC3"/>
        <w:tabs>
          <w:tab w:val="right" w:leader="dot" w:pos="10070"/>
        </w:tabs>
        <w:rPr>
          <w:rFonts w:ascii="Calibri" w:hAnsi="Calibri"/>
          <w:noProof/>
          <w:sz w:val="22"/>
          <w:szCs w:val="22"/>
          <w:lang w:val="en-GB" w:eastAsia="en-GB"/>
        </w:rPr>
      </w:pPr>
      <w:hyperlink w:anchor="_Toc442449826" w:history="1">
        <w:r w:rsidR="00191A04" w:rsidRPr="000C6B83">
          <w:rPr>
            <w:rStyle w:val="Hyperlink"/>
            <w:rFonts w:ascii="Verdana" w:eastAsia="Verdana" w:hAnsi="Verdana" w:cs="Verdana"/>
            <w:noProof/>
          </w:rPr>
          <w:t>Table: Market Analysis</w:t>
        </w:r>
        <w:r w:rsidR="00191A04">
          <w:rPr>
            <w:noProof/>
            <w:webHidden/>
          </w:rPr>
          <w:tab/>
        </w:r>
        <w:r>
          <w:rPr>
            <w:noProof/>
            <w:webHidden/>
          </w:rPr>
          <w:fldChar w:fldCharType="begin"/>
        </w:r>
        <w:r w:rsidR="00191A04">
          <w:rPr>
            <w:noProof/>
            <w:webHidden/>
          </w:rPr>
          <w:instrText xml:space="preserve"> PAGEREF _Toc442449826 \h </w:instrText>
        </w:r>
        <w:r>
          <w:rPr>
            <w:noProof/>
            <w:webHidden/>
          </w:rPr>
        </w:r>
        <w:r>
          <w:rPr>
            <w:noProof/>
            <w:webHidden/>
          </w:rPr>
          <w:fldChar w:fldCharType="separate"/>
        </w:r>
        <w:r w:rsidR="00191A04">
          <w:rPr>
            <w:noProof/>
            <w:webHidden/>
          </w:rPr>
          <w:t>8</w:t>
        </w:r>
        <w:r>
          <w:rPr>
            <w:noProof/>
            <w:webHidden/>
          </w:rPr>
          <w:fldChar w:fldCharType="end"/>
        </w:r>
      </w:hyperlink>
    </w:p>
    <w:p w:rsidR="00191A04" w:rsidRPr="00A86271" w:rsidRDefault="006B6A0D" w:rsidP="00191A04">
      <w:pPr>
        <w:pStyle w:val="TOC2"/>
        <w:tabs>
          <w:tab w:val="right" w:leader="dot" w:pos="10070"/>
        </w:tabs>
        <w:rPr>
          <w:rFonts w:ascii="Calibri" w:hAnsi="Calibri"/>
          <w:noProof/>
          <w:sz w:val="22"/>
          <w:szCs w:val="22"/>
          <w:lang w:val="en-GB" w:eastAsia="en-GB"/>
        </w:rPr>
      </w:pPr>
      <w:hyperlink w:anchor="_Toc442449827" w:history="1">
        <w:r w:rsidR="00191A04" w:rsidRPr="000C6B83">
          <w:rPr>
            <w:rStyle w:val="Hyperlink"/>
            <w:rFonts w:ascii="Verdana" w:eastAsia="Verdana" w:hAnsi="Verdana" w:cs="Verdana"/>
            <w:noProof/>
          </w:rPr>
          <w:t>4.8 Target Market Segment Strategy</w:t>
        </w:r>
        <w:r w:rsidR="00191A04">
          <w:rPr>
            <w:noProof/>
            <w:webHidden/>
          </w:rPr>
          <w:tab/>
        </w:r>
        <w:r>
          <w:rPr>
            <w:noProof/>
            <w:webHidden/>
          </w:rPr>
          <w:fldChar w:fldCharType="begin"/>
        </w:r>
        <w:r w:rsidR="00191A04">
          <w:rPr>
            <w:noProof/>
            <w:webHidden/>
          </w:rPr>
          <w:instrText xml:space="preserve"> PAGEREF _Toc442449827 \h </w:instrText>
        </w:r>
        <w:r>
          <w:rPr>
            <w:noProof/>
            <w:webHidden/>
          </w:rPr>
        </w:r>
        <w:r>
          <w:rPr>
            <w:noProof/>
            <w:webHidden/>
          </w:rPr>
          <w:fldChar w:fldCharType="separate"/>
        </w:r>
        <w:r w:rsidR="00191A04">
          <w:rPr>
            <w:noProof/>
            <w:webHidden/>
          </w:rPr>
          <w:t>8</w:t>
        </w:r>
        <w:r>
          <w:rPr>
            <w:noProof/>
            <w:webHidden/>
          </w:rPr>
          <w:fldChar w:fldCharType="end"/>
        </w:r>
      </w:hyperlink>
    </w:p>
    <w:p w:rsidR="00191A04" w:rsidRPr="00A86271" w:rsidRDefault="006B6A0D" w:rsidP="00191A04">
      <w:pPr>
        <w:pStyle w:val="TOC2"/>
        <w:tabs>
          <w:tab w:val="right" w:leader="dot" w:pos="10070"/>
        </w:tabs>
        <w:rPr>
          <w:rFonts w:ascii="Calibri" w:hAnsi="Calibri"/>
          <w:noProof/>
          <w:sz w:val="22"/>
          <w:szCs w:val="22"/>
          <w:lang w:val="en-GB" w:eastAsia="en-GB"/>
        </w:rPr>
      </w:pPr>
      <w:hyperlink w:anchor="_Toc442449828" w:history="1">
        <w:r w:rsidR="00191A04" w:rsidRPr="000C6B83">
          <w:rPr>
            <w:rStyle w:val="Hyperlink"/>
            <w:rFonts w:ascii="Verdana" w:eastAsia="Verdana" w:hAnsi="Verdana" w:cs="Verdana"/>
            <w:noProof/>
          </w:rPr>
          <w:t>4.9 Sales Strategy</w:t>
        </w:r>
        <w:r w:rsidR="00191A04">
          <w:rPr>
            <w:noProof/>
            <w:webHidden/>
          </w:rPr>
          <w:tab/>
        </w:r>
        <w:r>
          <w:rPr>
            <w:noProof/>
            <w:webHidden/>
          </w:rPr>
          <w:fldChar w:fldCharType="begin"/>
        </w:r>
        <w:r w:rsidR="00191A04">
          <w:rPr>
            <w:noProof/>
            <w:webHidden/>
          </w:rPr>
          <w:instrText xml:space="preserve"> PAGEREF _Toc442449828 \h </w:instrText>
        </w:r>
        <w:r>
          <w:rPr>
            <w:noProof/>
            <w:webHidden/>
          </w:rPr>
        </w:r>
        <w:r>
          <w:rPr>
            <w:noProof/>
            <w:webHidden/>
          </w:rPr>
          <w:fldChar w:fldCharType="separate"/>
        </w:r>
        <w:r w:rsidR="00191A04">
          <w:rPr>
            <w:noProof/>
            <w:webHidden/>
          </w:rPr>
          <w:t>9</w:t>
        </w:r>
        <w:r>
          <w:rPr>
            <w:noProof/>
            <w:webHidden/>
          </w:rPr>
          <w:fldChar w:fldCharType="end"/>
        </w:r>
      </w:hyperlink>
    </w:p>
    <w:p w:rsidR="00191A04" w:rsidRPr="00A86271" w:rsidRDefault="006B6A0D" w:rsidP="00191A04">
      <w:pPr>
        <w:pStyle w:val="TOC3"/>
        <w:tabs>
          <w:tab w:val="right" w:leader="dot" w:pos="10070"/>
        </w:tabs>
        <w:rPr>
          <w:rFonts w:ascii="Calibri" w:hAnsi="Calibri"/>
          <w:noProof/>
          <w:sz w:val="22"/>
          <w:szCs w:val="22"/>
          <w:lang w:val="en-GB" w:eastAsia="en-GB"/>
        </w:rPr>
      </w:pPr>
      <w:hyperlink w:anchor="_Toc442449829" w:history="1">
        <w:r w:rsidR="00191A04" w:rsidRPr="000C6B83">
          <w:rPr>
            <w:rStyle w:val="Hyperlink"/>
            <w:rFonts w:ascii="Verdana" w:eastAsia="Verdana" w:hAnsi="Verdana" w:cs="Verdana"/>
            <w:noProof/>
          </w:rPr>
          <w:t>4.9.1 Sales Forecast</w:t>
        </w:r>
        <w:r w:rsidR="00191A04">
          <w:rPr>
            <w:noProof/>
            <w:webHidden/>
          </w:rPr>
          <w:tab/>
        </w:r>
        <w:r>
          <w:rPr>
            <w:noProof/>
            <w:webHidden/>
          </w:rPr>
          <w:fldChar w:fldCharType="begin"/>
        </w:r>
        <w:r w:rsidR="00191A04">
          <w:rPr>
            <w:noProof/>
            <w:webHidden/>
          </w:rPr>
          <w:instrText xml:space="preserve"> PAGEREF _Toc442449829 \h </w:instrText>
        </w:r>
        <w:r>
          <w:rPr>
            <w:noProof/>
            <w:webHidden/>
          </w:rPr>
        </w:r>
        <w:r>
          <w:rPr>
            <w:noProof/>
            <w:webHidden/>
          </w:rPr>
          <w:fldChar w:fldCharType="separate"/>
        </w:r>
        <w:r w:rsidR="00191A04">
          <w:rPr>
            <w:noProof/>
            <w:webHidden/>
          </w:rPr>
          <w:t>9</w:t>
        </w:r>
        <w:r>
          <w:rPr>
            <w:noProof/>
            <w:webHidden/>
          </w:rPr>
          <w:fldChar w:fldCharType="end"/>
        </w:r>
      </w:hyperlink>
    </w:p>
    <w:p w:rsidR="00191A04" w:rsidRPr="00A86271" w:rsidRDefault="006B6A0D" w:rsidP="00191A04">
      <w:pPr>
        <w:pStyle w:val="TOC1"/>
        <w:tabs>
          <w:tab w:val="right" w:leader="dot" w:pos="10070"/>
        </w:tabs>
        <w:rPr>
          <w:rFonts w:ascii="Calibri" w:hAnsi="Calibri"/>
          <w:noProof/>
          <w:sz w:val="22"/>
          <w:szCs w:val="22"/>
          <w:lang w:val="en-GB" w:eastAsia="en-GB"/>
        </w:rPr>
      </w:pPr>
      <w:hyperlink w:anchor="_Toc442449830" w:history="1">
        <w:r w:rsidR="00191A04" w:rsidRPr="000C6B83">
          <w:rPr>
            <w:rStyle w:val="Hyperlink"/>
            <w:rFonts w:ascii="Verdana" w:eastAsia="Verdana" w:hAnsi="Verdana" w:cs="Verdana"/>
            <w:noProof/>
          </w:rPr>
          <w:t>5.0 Strategy and Implementation Summary</w:t>
        </w:r>
        <w:r w:rsidR="00191A04">
          <w:rPr>
            <w:noProof/>
            <w:webHidden/>
          </w:rPr>
          <w:tab/>
        </w:r>
        <w:r>
          <w:rPr>
            <w:noProof/>
            <w:webHidden/>
          </w:rPr>
          <w:fldChar w:fldCharType="begin"/>
        </w:r>
        <w:r w:rsidR="00191A04">
          <w:rPr>
            <w:noProof/>
            <w:webHidden/>
          </w:rPr>
          <w:instrText xml:space="preserve"> PAGEREF _Toc442449830 \h </w:instrText>
        </w:r>
        <w:r>
          <w:rPr>
            <w:noProof/>
            <w:webHidden/>
          </w:rPr>
        </w:r>
        <w:r>
          <w:rPr>
            <w:noProof/>
            <w:webHidden/>
          </w:rPr>
          <w:fldChar w:fldCharType="separate"/>
        </w:r>
        <w:r w:rsidR="00191A04">
          <w:rPr>
            <w:noProof/>
            <w:webHidden/>
          </w:rPr>
          <w:t>10</w:t>
        </w:r>
        <w:r>
          <w:rPr>
            <w:noProof/>
            <w:webHidden/>
          </w:rPr>
          <w:fldChar w:fldCharType="end"/>
        </w:r>
      </w:hyperlink>
    </w:p>
    <w:p w:rsidR="00191A04" w:rsidRPr="00A86271" w:rsidRDefault="006B6A0D" w:rsidP="00191A04">
      <w:pPr>
        <w:pStyle w:val="TOC2"/>
        <w:tabs>
          <w:tab w:val="right" w:leader="dot" w:pos="10070"/>
        </w:tabs>
        <w:rPr>
          <w:rFonts w:ascii="Calibri" w:hAnsi="Calibri"/>
          <w:noProof/>
          <w:sz w:val="22"/>
          <w:szCs w:val="22"/>
          <w:lang w:val="en-GB" w:eastAsia="en-GB"/>
        </w:rPr>
      </w:pPr>
      <w:hyperlink w:anchor="_Toc442449831" w:history="1">
        <w:r w:rsidR="00191A04" w:rsidRPr="000C6B83">
          <w:rPr>
            <w:rStyle w:val="Hyperlink"/>
            <w:rFonts w:ascii="Verdana" w:eastAsia="Verdana" w:hAnsi="Verdana" w:cs="Verdana"/>
            <w:noProof/>
          </w:rPr>
          <w:t>5.1 Competitive Edge</w:t>
        </w:r>
        <w:r w:rsidR="00191A04">
          <w:rPr>
            <w:noProof/>
            <w:webHidden/>
          </w:rPr>
          <w:tab/>
        </w:r>
        <w:r>
          <w:rPr>
            <w:noProof/>
            <w:webHidden/>
          </w:rPr>
          <w:fldChar w:fldCharType="begin"/>
        </w:r>
        <w:r w:rsidR="00191A04">
          <w:rPr>
            <w:noProof/>
            <w:webHidden/>
          </w:rPr>
          <w:instrText xml:space="preserve"> PAGEREF _Toc442449831 \h </w:instrText>
        </w:r>
        <w:r>
          <w:rPr>
            <w:noProof/>
            <w:webHidden/>
          </w:rPr>
        </w:r>
        <w:r>
          <w:rPr>
            <w:noProof/>
            <w:webHidden/>
          </w:rPr>
          <w:fldChar w:fldCharType="separate"/>
        </w:r>
        <w:r w:rsidR="00191A04">
          <w:rPr>
            <w:noProof/>
            <w:webHidden/>
          </w:rPr>
          <w:t>11</w:t>
        </w:r>
        <w:r>
          <w:rPr>
            <w:noProof/>
            <w:webHidden/>
          </w:rPr>
          <w:fldChar w:fldCharType="end"/>
        </w:r>
      </w:hyperlink>
    </w:p>
    <w:p w:rsidR="00191A04" w:rsidRPr="00A86271" w:rsidRDefault="006B6A0D" w:rsidP="00191A04">
      <w:pPr>
        <w:pStyle w:val="TOC1"/>
        <w:tabs>
          <w:tab w:val="right" w:leader="dot" w:pos="10070"/>
        </w:tabs>
        <w:rPr>
          <w:rFonts w:ascii="Calibri" w:hAnsi="Calibri"/>
          <w:noProof/>
          <w:sz w:val="22"/>
          <w:szCs w:val="22"/>
          <w:lang w:val="en-GB" w:eastAsia="en-GB"/>
        </w:rPr>
      </w:pPr>
      <w:hyperlink w:anchor="_Toc442449832" w:history="1">
        <w:r w:rsidR="00191A04" w:rsidRPr="000C6B83">
          <w:rPr>
            <w:rStyle w:val="Hyperlink"/>
            <w:rFonts w:ascii="Verdana" w:eastAsia="Verdana" w:hAnsi="Verdana"/>
            <w:noProof/>
          </w:rPr>
          <w:t>6.0 Marketing Strategy</w:t>
        </w:r>
        <w:r w:rsidR="00191A04">
          <w:rPr>
            <w:noProof/>
            <w:webHidden/>
          </w:rPr>
          <w:tab/>
        </w:r>
        <w:r>
          <w:rPr>
            <w:noProof/>
            <w:webHidden/>
          </w:rPr>
          <w:fldChar w:fldCharType="begin"/>
        </w:r>
        <w:r w:rsidR="00191A04">
          <w:rPr>
            <w:noProof/>
            <w:webHidden/>
          </w:rPr>
          <w:instrText xml:space="preserve"> PAGEREF _Toc442449832 \h </w:instrText>
        </w:r>
        <w:r>
          <w:rPr>
            <w:noProof/>
            <w:webHidden/>
          </w:rPr>
        </w:r>
        <w:r>
          <w:rPr>
            <w:noProof/>
            <w:webHidden/>
          </w:rPr>
          <w:fldChar w:fldCharType="separate"/>
        </w:r>
        <w:r w:rsidR="00191A04">
          <w:rPr>
            <w:noProof/>
            <w:webHidden/>
          </w:rPr>
          <w:t>11</w:t>
        </w:r>
        <w:r>
          <w:rPr>
            <w:noProof/>
            <w:webHidden/>
          </w:rPr>
          <w:fldChar w:fldCharType="end"/>
        </w:r>
      </w:hyperlink>
    </w:p>
    <w:p w:rsidR="00191A04" w:rsidRPr="00A86271" w:rsidRDefault="006B6A0D" w:rsidP="00191A04">
      <w:pPr>
        <w:pStyle w:val="TOC2"/>
        <w:tabs>
          <w:tab w:val="right" w:leader="dot" w:pos="10070"/>
        </w:tabs>
        <w:rPr>
          <w:rFonts w:ascii="Calibri" w:hAnsi="Calibri"/>
          <w:noProof/>
          <w:sz w:val="22"/>
          <w:szCs w:val="22"/>
          <w:lang w:val="en-GB" w:eastAsia="en-GB"/>
        </w:rPr>
      </w:pPr>
      <w:hyperlink w:anchor="_Toc442449833" w:history="1">
        <w:r w:rsidR="00191A04" w:rsidRPr="000C6B83">
          <w:rPr>
            <w:rStyle w:val="Hyperlink"/>
            <w:rFonts w:ascii="Verdana" w:eastAsia="Verdana" w:hAnsi="Verdana"/>
            <w:noProof/>
          </w:rPr>
          <w:t>6.1 Web Plan Summary</w:t>
        </w:r>
        <w:r w:rsidR="00191A04">
          <w:rPr>
            <w:noProof/>
            <w:webHidden/>
          </w:rPr>
          <w:tab/>
        </w:r>
        <w:r>
          <w:rPr>
            <w:noProof/>
            <w:webHidden/>
          </w:rPr>
          <w:fldChar w:fldCharType="begin"/>
        </w:r>
        <w:r w:rsidR="00191A04">
          <w:rPr>
            <w:noProof/>
            <w:webHidden/>
          </w:rPr>
          <w:instrText xml:space="preserve"> PAGEREF _Toc442449833 \h </w:instrText>
        </w:r>
        <w:r>
          <w:rPr>
            <w:noProof/>
            <w:webHidden/>
          </w:rPr>
        </w:r>
        <w:r>
          <w:rPr>
            <w:noProof/>
            <w:webHidden/>
          </w:rPr>
          <w:fldChar w:fldCharType="separate"/>
        </w:r>
        <w:r w:rsidR="00191A04">
          <w:rPr>
            <w:noProof/>
            <w:webHidden/>
          </w:rPr>
          <w:t>11</w:t>
        </w:r>
        <w:r>
          <w:rPr>
            <w:noProof/>
            <w:webHidden/>
          </w:rPr>
          <w:fldChar w:fldCharType="end"/>
        </w:r>
      </w:hyperlink>
    </w:p>
    <w:p w:rsidR="00191A04" w:rsidRPr="00A86271" w:rsidRDefault="006B6A0D" w:rsidP="00191A04">
      <w:pPr>
        <w:pStyle w:val="TOC2"/>
        <w:tabs>
          <w:tab w:val="right" w:leader="dot" w:pos="10070"/>
        </w:tabs>
        <w:rPr>
          <w:rFonts w:ascii="Calibri" w:hAnsi="Calibri"/>
          <w:noProof/>
          <w:sz w:val="22"/>
          <w:szCs w:val="22"/>
          <w:lang w:val="en-GB" w:eastAsia="en-GB"/>
        </w:rPr>
      </w:pPr>
      <w:hyperlink w:anchor="_Toc442449834" w:history="1">
        <w:r w:rsidR="00191A04" w:rsidRPr="000C6B83">
          <w:rPr>
            <w:rStyle w:val="Hyperlink"/>
            <w:rFonts w:ascii="Verdana" w:eastAsia="Verdana" w:hAnsi="Verdana" w:cs="Verdana"/>
            <w:noProof/>
          </w:rPr>
          <w:t>6.2 Website Marketing Strategy</w:t>
        </w:r>
        <w:r w:rsidR="00191A04">
          <w:rPr>
            <w:noProof/>
            <w:webHidden/>
          </w:rPr>
          <w:tab/>
        </w:r>
        <w:r>
          <w:rPr>
            <w:noProof/>
            <w:webHidden/>
          </w:rPr>
          <w:fldChar w:fldCharType="begin"/>
        </w:r>
        <w:r w:rsidR="00191A04">
          <w:rPr>
            <w:noProof/>
            <w:webHidden/>
          </w:rPr>
          <w:instrText xml:space="preserve"> PAGEREF _Toc442449834 \h </w:instrText>
        </w:r>
        <w:r>
          <w:rPr>
            <w:noProof/>
            <w:webHidden/>
          </w:rPr>
        </w:r>
        <w:r>
          <w:rPr>
            <w:noProof/>
            <w:webHidden/>
          </w:rPr>
          <w:fldChar w:fldCharType="separate"/>
        </w:r>
        <w:r w:rsidR="00191A04">
          <w:rPr>
            <w:noProof/>
            <w:webHidden/>
          </w:rPr>
          <w:t>11</w:t>
        </w:r>
        <w:r>
          <w:rPr>
            <w:noProof/>
            <w:webHidden/>
          </w:rPr>
          <w:fldChar w:fldCharType="end"/>
        </w:r>
      </w:hyperlink>
    </w:p>
    <w:p w:rsidR="00191A04" w:rsidRPr="00A86271" w:rsidRDefault="006B6A0D" w:rsidP="00191A04">
      <w:pPr>
        <w:pStyle w:val="TOC2"/>
        <w:tabs>
          <w:tab w:val="right" w:leader="dot" w:pos="10070"/>
        </w:tabs>
        <w:rPr>
          <w:rFonts w:ascii="Calibri" w:hAnsi="Calibri"/>
          <w:noProof/>
          <w:sz w:val="22"/>
          <w:szCs w:val="22"/>
          <w:lang w:val="en-GB" w:eastAsia="en-GB"/>
        </w:rPr>
      </w:pPr>
      <w:hyperlink w:anchor="_Toc442449835" w:history="1">
        <w:r w:rsidR="00191A04" w:rsidRPr="000C6B83">
          <w:rPr>
            <w:rStyle w:val="Hyperlink"/>
            <w:rFonts w:ascii="Verdana" w:eastAsia="Verdana" w:hAnsi="Verdana" w:cs="Verdana"/>
            <w:noProof/>
          </w:rPr>
          <w:t>6.3 Development Requirements</w:t>
        </w:r>
        <w:r w:rsidR="00191A04">
          <w:rPr>
            <w:noProof/>
            <w:webHidden/>
          </w:rPr>
          <w:tab/>
        </w:r>
        <w:r>
          <w:rPr>
            <w:noProof/>
            <w:webHidden/>
          </w:rPr>
          <w:fldChar w:fldCharType="begin"/>
        </w:r>
        <w:r w:rsidR="00191A04">
          <w:rPr>
            <w:noProof/>
            <w:webHidden/>
          </w:rPr>
          <w:instrText xml:space="preserve"> PAGEREF _Toc442449835 \h </w:instrText>
        </w:r>
        <w:r>
          <w:rPr>
            <w:noProof/>
            <w:webHidden/>
          </w:rPr>
        </w:r>
        <w:r>
          <w:rPr>
            <w:noProof/>
            <w:webHidden/>
          </w:rPr>
          <w:fldChar w:fldCharType="separate"/>
        </w:r>
        <w:r w:rsidR="00191A04">
          <w:rPr>
            <w:noProof/>
            <w:webHidden/>
          </w:rPr>
          <w:t>12</w:t>
        </w:r>
        <w:r>
          <w:rPr>
            <w:noProof/>
            <w:webHidden/>
          </w:rPr>
          <w:fldChar w:fldCharType="end"/>
        </w:r>
      </w:hyperlink>
    </w:p>
    <w:p w:rsidR="00191A04" w:rsidRPr="00A86271" w:rsidRDefault="006B6A0D" w:rsidP="00191A04">
      <w:pPr>
        <w:pStyle w:val="TOC1"/>
        <w:tabs>
          <w:tab w:val="right" w:leader="dot" w:pos="10070"/>
        </w:tabs>
        <w:rPr>
          <w:rFonts w:ascii="Calibri" w:hAnsi="Calibri"/>
          <w:noProof/>
          <w:sz w:val="22"/>
          <w:szCs w:val="22"/>
          <w:lang w:val="en-GB" w:eastAsia="en-GB"/>
        </w:rPr>
      </w:pPr>
      <w:hyperlink w:anchor="_Toc442449836" w:history="1">
        <w:r w:rsidR="00191A04" w:rsidRPr="000C6B83">
          <w:rPr>
            <w:rStyle w:val="Hyperlink"/>
            <w:rFonts w:ascii="Verdana" w:eastAsia="Verdana" w:hAnsi="Verdana"/>
            <w:noProof/>
          </w:rPr>
          <w:t>7.0 Management Summary</w:t>
        </w:r>
        <w:r w:rsidR="00191A04">
          <w:rPr>
            <w:noProof/>
            <w:webHidden/>
          </w:rPr>
          <w:tab/>
        </w:r>
        <w:r>
          <w:rPr>
            <w:noProof/>
            <w:webHidden/>
          </w:rPr>
          <w:fldChar w:fldCharType="begin"/>
        </w:r>
        <w:r w:rsidR="00191A04">
          <w:rPr>
            <w:noProof/>
            <w:webHidden/>
          </w:rPr>
          <w:instrText xml:space="preserve"> PAGEREF _Toc442449836 \h </w:instrText>
        </w:r>
        <w:r>
          <w:rPr>
            <w:noProof/>
            <w:webHidden/>
          </w:rPr>
        </w:r>
        <w:r>
          <w:rPr>
            <w:noProof/>
            <w:webHidden/>
          </w:rPr>
          <w:fldChar w:fldCharType="separate"/>
        </w:r>
        <w:r w:rsidR="00191A04">
          <w:rPr>
            <w:noProof/>
            <w:webHidden/>
          </w:rPr>
          <w:t>12</w:t>
        </w:r>
        <w:r>
          <w:rPr>
            <w:noProof/>
            <w:webHidden/>
          </w:rPr>
          <w:fldChar w:fldCharType="end"/>
        </w:r>
      </w:hyperlink>
    </w:p>
    <w:p w:rsidR="00191A04" w:rsidRPr="00A86271" w:rsidRDefault="006B6A0D" w:rsidP="00191A04">
      <w:pPr>
        <w:pStyle w:val="TOC2"/>
        <w:tabs>
          <w:tab w:val="right" w:leader="dot" w:pos="10070"/>
        </w:tabs>
        <w:rPr>
          <w:rFonts w:ascii="Calibri" w:hAnsi="Calibri"/>
          <w:noProof/>
          <w:sz w:val="22"/>
          <w:szCs w:val="22"/>
          <w:lang w:val="en-GB" w:eastAsia="en-GB"/>
        </w:rPr>
      </w:pPr>
      <w:hyperlink w:anchor="_Toc442449837" w:history="1">
        <w:r w:rsidR="00191A04" w:rsidRPr="000C6B83">
          <w:rPr>
            <w:rStyle w:val="Hyperlink"/>
            <w:rFonts w:ascii="Verdana" w:eastAsia="Verdana" w:hAnsi="Verdana" w:cs="Verdana"/>
            <w:noProof/>
          </w:rPr>
          <w:t>7.1 Organizational Structure</w:t>
        </w:r>
        <w:r w:rsidR="00191A04">
          <w:rPr>
            <w:noProof/>
            <w:webHidden/>
          </w:rPr>
          <w:tab/>
        </w:r>
        <w:r>
          <w:rPr>
            <w:noProof/>
            <w:webHidden/>
          </w:rPr>
          <w:fldChar w:fldCharType="begin"/>
        </w:r>
        <w:r w:rsidR="00191A04">
          <w:rPr>
            <w:noProof/>
            <w:webHidden/>
          </w:rPr>
          <w:instrText xml:space="preserve"> PAGEREF _Toc442449837 \h </w:instrText>
        </w:r>
        <w:r>
          <w:rPr>
            <w:noProof/>
            <w:webHidden/>
          </w:rPr>
        </w:r>
        <w:r>
          <w:rPr>
            <w:noProof/>
            <w:webHidden/>
          </w:rPr>
          <w:fldChar w:fldCharType="separate"/>
        </w:r>
        <w:r w:rsidR="00191A04">
          <w:rPr>
            <w:noProof/>
            <w:webHidden/>
          </w:rPr>
          <w:t>12</w:t>
        </w:r>
        <w:r>
          <w:rPr>
            <w:noProof/>
            <w:webHidden/>
          </w:rPr>
          <w:fldChar w:fldCharType="end"/>
        </w:r>
      </w:hyperlink>
    </w:p>
    <w:p w:rsidR="00191A04" w:rsidRPr="00A86271" w:rsidRDefault="006B6A0D" w:rsidP="00191A04">
      <w:pPr>
        <w:pStyle w:val="TOC2"/>
        <w:tabs>
          <w:tab w:val="right" w:leader="dot" w:pos="10070"/>
        </w:tabs>
        <w:rPr>
          <w:rFonts w:ascii="Calibri" w:hAnsi="Calibri"/>
          <w:noProof/>
          <w:sz w:val="22"/>
          <w:szCs w:val="22"/>
          <w:lang w:val="en-GB" w:eastAsia="en-GB"/>
        </w:rPr>
      </w:pPr>
      <w:hyperlink w:anchor="_Toc442449838" w:history="1">
        <w:r w:rsidR="00191A04" w:rsidRPr="000C6B83">
          <w:rPr>
            <w:rStyle w:val="Hyperlink"/>
            <w:rFonts w:ascii="Verdana" w:eastAsia="Verdana" w:hAnsi="Verdana"/>
            <w:noProof/>
          </w:rPr>
          <w:t>7.2 Management Team</w:t>
        </w:r>
        <w:r w:rsidR="00191A04">
          <w:rPr>
            <w:noProof/>
            <w:webHidden/>
          </w:rPr>
          <w:tab/>
        </w:r>
        <w:r>
          <w:rPr>
            <w:noProof/>
            <w:webHidden/>
          </w:rPr>
          <w:fldChar w:fldCharType="begin"/>
        </w:r>
        <w:r w:rsidR="00191A04">
          <w:rPr>
            <w:noProof/>
            <w:webHidden/>
          </w:rPr>
          <w:instrText xml:space="preserve"> PAGEREF _Toc442449838 \h </w:instrText>
        </w:r>
        <w:r>
          <w:rPr>
            <w:noProof/>
            <w:webHidden/>
          </w:rPr>
        </w:r>
        <w:r>
          <w:rPr>
            <w:noProof/>
            <w:webHidden/>
          </w:rPr>
          <w:fldChar w:fldCharType="separate"/>
        </w:r>
        <w:r w:rsidR="00191A04">
          <w:rPr>
            <w:noProof/>
            <w:webHidden/>
          </w:rPr>
          <w:t>12</w:t>
        </w:r>
        <w:r>
          <w:rPr>
            <w:noProof/>
            <w:webHidden/>
          </w:rPr>
          <w:fldChar w:fldCharType="end"/>
        </w:r>
      </w:hyperlink>
    </w:p>
    <w:p w:rsidR="00191A04" w:rsidRPr="00A86271" w:rsidRDefault="006B6A0D" w:rsidP="00191A04">
      <w:pPr>
        <w:pStyle w:val="TOC2"/>
        <w:tabs>
          <w:tab w:val="right" w:leader="dot" w:pos="10070"/>
        </w:tabs>
        <w:rPr>
          <w:rFonts w:ascii="Calibri" w:hAnsi="Calibri"/>
          <w:noProof/>
          <w:sz w:val="22"/>
          <w:szCs w:val="22"/>
          <w:lang w:val="en-GB" w:eastAsia="en-GB"/>
        </w:rPr>
      </w:pPr>
      <w:hyperlink w:anchor="_Toc442449839" w:history="1">
        <w:r w:rsidR="00191A04" w:rsidRPr="000C6B83">
          <w:rPr>
            <w:rStyle w:val="Hyperlink"/>
            <w:rFonts w:ascii="Verdana" w:eastAsia="Verdana" w:hAnsi="Verdana" w:cs="Verdana"/>
            <w:noProof/>
          </w:rPr>
          <w:t>7.3 Personnel Plan</w:t>
        </w:r>
        <w:r w:rsidR="00191A04">
          <w:rPr>
            <w:noProof/>
            <w:webHidden/>
          </w:rPr>
          <w:tab/>
        </w:r>
        <w:r>
          <w:rPr>
            <w:noProof/>
            <w:webHidden/>
          </w:rPr>
          <w:fldChar w:fldCharType="begin"/>
        </w:r>
        <w:r w:rsidR="00191A04">
          <w:rPr>
            <w:noProof/>
            <w:webHidden/>
          </w:rPr>
          <w:instrText xml:space="preserve"> PAGEREF _Toc442449839 \h </w:instrText>
        </w:r>
        <w:r>
          <w:rPr>
            <w:noProof/>
            <w:webHidden/>
          </w:rPr>
        </w:r>
        <w:r>
          <w:rPr>
            <w:noProof/>
            <w:webHidden/>
          </w:rPr>
          <w:fldChar w:fldCharType="separate"/>
        </w:r>
        <w:r w:rsidR="00191A04">
          <w:rPr>
            <w:noProof/>
            <w:webHidden/>
          </w:rPr>
          <w:t>12</w:t>
        </w:r>
        <w:r>
          <w:rPr>
            <w:noProof/>
            <w:webHidden/>
          </w:rPr>
          <w:fldChar w:fldCharType="end"/>
        </w:r>
      </w:hyperlink>
    </w:p>
    <w:p w:rsidR="00191A04" w:rsidRPr="00A86271" w:rsidRDefault="006B6A0D" w:rsidP="00191A04">
      <w:pPr>
        <w:pStyle w:val="TOC3"/>
        <w:tabs>
          <w:tab w:val="right" w:leader="dot" w:pos="10070"/>
        </w:tabs>
        <w:rPr>
          <w:rFonts w:ascii="Calibri" w:hAnsi="Calibri"/>
          <w:noProof/>
          <w:sz w:val="22"/>
          <w:szCs w:val="22"/>
          <w:lang w:val="en-GB" w:eastAsia="en-GB"/>
        </w:rPr>
      </w:pPr>
      <w:hyperlink w:anchor="_Toc442449840" w:history="1">
        <w:r w:rsidR="00191A04" w:rsidRPr="000C6B83">
          <w:rPr>
            <w:rStyle w:val="Hyperlink"/>
            <w:rFonts w:ascii="Verdana" w:eastAsia="Verdana" w:hAnsi="Verdana"/>
            <w:noProof/>
          </w:rPr>
          <w:t>Table: Salaries and Wages</w:t>
        </w:r>
        <w:r w:rsidR="00191A04">
          <w:rPr>
            <w:noProof/>
            <w:webHidden/>
          </w:rPr>
          <w:tab/>
        </w:r>
        <w:r>
          <w:rPr>
            <w:noProof/>
            <w:webHidden/>
          </w:rPr>
          <w:fldChar w:fldCharType="begin"/>
        </w:r>
        <w:r w:rsidR="00191A04">
          <w:rPr>
            <w:noProof/>
            <w:webHidden/>
          </w:rPr>
          <w:instrText xml:space="preserve"> PAGEREF _Toc442449840 \h </w:instrText>
        </w:r>
        <w:r>
          <w:rPr>
            <w:noProof/>
            <w:webHidden/>
          </w:rPr>
        </w:r>
        <w:r>
          <w:rPr>
            <w:noProof/>
            <w:webHidden/>
          </w:rPr>
          <w:fldChar w:fldCharType="separate"/>
        </w:r>
        <w:r w:rsidR="00191A04">
          <w:rPr>
            <w:noProof/>
            <w:webHidden/>
          </w:rPr>
          <w:t>13</w:t>
        </w:r>
        <w:r>
          <w:rPr>
            <w:noProof/>
            <w:webHidden/>
          </w:rPr>
          <w:fldChar w:fldCharType="end"/>
        </w:r>
      </w:hyperlink>
    </w:p>
    <w:p w:rsidR="00191A04" w:rsidRPr="00A86271" w:rsidRDefault="006B6A0D" w:rsidP="00191A04">
      <w:pPr>
        <w:pStyle w:val="TOC1"/>
        <w:tabs>
          <w:tab w:val="right" w:leader="dot" w:pos="10070"/>
        </w:tabs>
        <w:rPr>
          <w:rFonts w:ascii="Calibri" w:hAnsi="Calibri"/>
          <w:noProof/>
          <w:sz w:val="22"/>
          <w:szCs w:val="22"/>
          <w:lang w:val="en-GB" w:eastAsia="en-GB"/>
        </w:rPr>
      </w:pPr>
      <w:hyperlink w:anchor="_Toc442449841" w:history="1">
        <w:r w:rsidR="00191A04" w:rsidRPr="000C6B83">
          <w:rPr>
            <w:rStyle w:val="Hyperlink"/>
            <w:rFonts w:ascii="Verdana" w:eastAsia="Verdana" w:hAnsi="Verdana" w:cs="Verdana"/>
            <w:noProof/>
          </w:rPr>
          <w:t>8.0 Financial Plan</w:t>
        </w:r>
        <w:r w:rsidR="00191A04">
          <w:rPr>
            <w:noProof/>
            <w:webHidden/>
          </w:rPr>
          <w:tab/>
        </w:r>
        <w:r>
          <w:rPr>
            <w:noProof/>
            <w:webHidden/>
          </w:rPr>
          <w:fldChar w:fldCharType="begin"/>
        </w:r>
        <w:r w:rsidR="00191A04">
          <w:rPr>
            <w:noProof/>
            <w:webHidden/>
          </w:rPr>
          <w:instrText xml:space="preserve"> PAGEREF _Toc442449841 \h </w:instrText>
        </w:r>
        <w:r>
          <w:rPr>
            <w:noProof/>
            <w:webHidden/>
          </w:rPr>
        </w:r>
        <w:r>
          <w:rPr>
            <w:noProof/>
            <w:webHidden/>
          </w:rPr>
          <w:fldChar w:fldCharType="separate"/>
        </w:r>
        <w:r w:rsidR="00191A04">
          <w:rPr>
            <w:noProof/>
            <w:webHidden/>
          </w:rPr>
          <w:t>13</w:t>
        </w:r>
        <w:r>
          <w:rPr>
            <w:noProof/>
            <w:webHidden/>
          </w:rPr>
          <w:fldChar w:fldCharType="end"/>
        </w:r>
      </w:hyperlink>
    </w:p>
    <w:p w:rsidR="00191A04" w:rsidRPr="00A86271" w:rsidRDefault="006B6A0D" w:rsidP="00191A04">
      <w:pPr>
        <w:pStyle w:val="TOC2"/>
        <w:tabs>
          <w:tab w:val="right" w:leader="dot" w:pos="10070"/>
        </w:tabs>
        <w:rPr>
          <w:rFonts w:ascii="Calibri" w:hAnsi="Calibri"/>
          <w:noProof/>
          <w:sz w:val="22"/>
          <w:szCs w:val="22"/>
          <w:lang w:val="en-GB" w:eastAsia="en-GB"/>
        </w:rPr>
      </w:pPr>
      <w:hyperlink w:anchor="_Toc442449842" w:history="1">
        <w:r w:rsidR="00191A04" w:rsidRPr="000C6B83">
          <w:rPr>
            <w:rStyle w:val="Hyperlink"/>
            <w:rFonts w:ascii="Verdana" w:eastAsia="Verdana" w:hAnsi="Verdana" w:cs="Verdana"/>
            <w:noProof/>
          </w:rPr>
          <w:t>8.1 Important Assumptions</w:t>
        </w:r>
        <w:r w:rsidR="00191A04">
          <w:rPr>
            <w:noProof/>
            <w:webHidden/>
          </w:rPr>
          <w:tab/>
        </w:r>
        <w:r>
          <w:rPr>
            <w:noProof/>
            <w:webHidden/>
          </w:rPr>
          <w:fldChar w:fldCharType="begin"/>
        </w:r>
        <w:r w:rsidR="00191A04">
          <w:rPr>
            <w:noProof/>
            <w:webHidden/>
          </w:rPr>
          <w:instrText xml:space="preserve"> PAGEREF _Toc442449842 \h </w:instrText>
        </w:r>
        <w:r>
          <w:rPr>
            <w:noProof/>
            <w:webHidden/>
          </w:rPr>
        </w:r>
        <w:r>
          <w:rPr>
            <w:noProof/>
            <w:webHidden/>
          </w:rPr>
          <w:fldChar w:fldCharType="separate"/>
        </w:r>
        <w:r w:rsidR="00191A04">
          <w:rPr>
            <w:noProof/>
            <w:webHidden/>
          </w:rPr>
          <w:t>13</w:t>
        </w:r>
        <w:r>
          <w:rPr>
            <w:noProof/>
            <w:webHidden/>
          </w:rPr>
          <w:fldChar w:fldCharType="end"/>
        </w:r>
      </w:hyperlink>
    </w:p>
    <w:p w:rsidR="00191A04" w:rsidRPr="00A86271" w:rsidRDefault="006B6A0D" w:rsidP="00191A04">
      <w:pPr>
        <w:pStyle w:val="TOC2"/>
        <w:tabs>
          <w:tab w:val="right" w:leader="dot" w:pos="10070"/>
        </w:tabs>
        <w:rPr>
          <w:rFonts w:ascii="Calibri" w:hAnsi="Calibri"/>
          <w:noProof/>
          <w:sz w:val="22"/>
          <w:szCs w:val="22"/>
          <w:lang w:val="en-GB" w:eastAsia="en-GB"/>
        </w:rPr>
      </w:pPr>
      <w:hyperlink w:anchor="_Toc442449843" w:history="1">
        <w:r w:rsidR="00191A04" w:rsidRPr="000C6B83">
          <w:rPr>
            <w:rStyle w:val="Hyperlink"/>
            <w:rFonts w:ascii="Verdana" w:eastAsia="Verdana" w:hAnsi="Verdana" w:cs="Verdana"/>
            <w:noProof/>
          </w:rPr>
          <w:t>8.2 Break-even Analysis</w:t>
        </w:r>
        <w:r w:rsidR="00191A04">
          <w:rPr>
            <w:noProof/>
            <w:webHidden/>
          </w:rPr>
          <w:tab/>
        </w:r>
        <w:r>
          <w:rPr>
            <w:noProof/>
            <w:webHidden/>
          </w:rPr>
          <w:fldChar w:fldCharType="begin"/>
        </w:r>
        <w:r w:rsidR="00191A04">
          <w:rPr>
            <w:noProof/>
            <w:webHidden/>
          </w:rPr>
          <w:instrText xml:space="preserve"> PAGEREF _Toc442449843 \h </w:instrText>
        </w:r>
        <w:r>
          <w:rPr>
            <w:noProof/>
            <w:webHidden/>
          </w:rPr>
        </w:r>
        <w:r>
          <w:rPr>
            <w:noProof/>
            <w:webHidden/>
          </w:rPr>
          <w:fldChar w:fldCharType="separate"/>
        </w:r>
        <w:r w:rsidR="00191A04">
          <w:rPr>
            <w:noProof/>
            <w:webHidden/>
          </w:rPr>
          <w:t>13</w:t>
        </w:r>
        <w:r>
          <w:rPr>
            <w:noProof/>
            <w:webHidden/>
          </w:rPr>
          <w:fldChar w:fldCharType="end"/>
        </w:r>
      </w:hyperlink>
    </w:p>
    <w:p w:rsidR="00191A04" w:rsidRPr="00A86271" w:rsidRDefault="006B6A0D" w:rsidP="00191A04">
      <w:pPr>
        <w:pStyle w:val="TOC3"/>
        <w:tabs>
          <w:tab w:val="right" w:leader="dot" w:pos="10070"/>
        </w:tabs>
        <w:rPr>
          <w:rFonts w:ascii="Calibri" w:hAnsi="Calibri"/>
          <w:noProof/>
          <w:sz w:val="22"/>
          <w:szCs w:val="22"/>
          <w:lang w:val="en-GB" w:eastAsia="en-GB"/>
        </w:rPr>
      </w:pPr>
      <w:hyperlink w:anchor="_Toc442449844" w:history="1">
        <w:r w:rsidR="00191A04" w:rsidRPr="000C6B83">
          <w:rPr>
            <w:rStyle w:val="Hyperlink"/>
            <w:rFonts w:ascii="Verdana" w:eastAsia="Verdana" w:hAnsi="Verdana" w:cs="Verdana"/>
            <w:noProof/>
          </w:rPr>
          <w:t>Table: Break-even Analysis</w:t>
        </w:r>
        <w:r w:rsidR="00191A04">
          <w:rPr>
            <w:noProof/>
            <w:webHidden/>
          </w:rPr>
          <w:tab/>
        </w:r>
        <w:r>
          <w:rPr>
            <w:noProof/>
            <w:webHidden/>
          </w:rPr>
          <w:fldChar w:fldCharType="begin"/>
        </w:r>
        <w:r w:rsidR="00191A04">
          <w:rPr>
            <w:noProof/>
            <w:webHidden/>
          </w:rPr>
          <w:instrText xml:space="preserve"> PAGEREF _Toc442449844 \h </w:instrText>
        </w:r>
        <w:r>
          <w:rPr>
            <w:noProof/>
            <w:webHidden/>
          </w:rPr>
        </w:r>
        <w:r>
          <w:rPr>
            <w:noProof/>
            <w:webHidden/>
          </w:rPr>
          <w:fldChar w:fldCharType="separate"/>
        </w:r>
        <w:r w:rsidR="00191A04">
          <w:rPr>
            <w:noProof/>
            <w:webHidden/>
          </w:rPr>
          <w:t>14</w:t>
        </w:r>
        <w:r>
          <w:rPr>
            <w:noProof/>
            <w:webHidden/>
          </w:rPr>
          <w:fldChar w:fldCharType="end"/>
        </w:r>
      </w:hyperlink>
    </w:p>
    <w:p w:rsidR="00191A04" w:rsidRPr="00A86271" w:rsidRDefault="006B6A0D" w:rsidP="00191A04">
      <w:pPr>
        <w:pStyle w:val="TOC2"/>
        <w:tabs>
          <w:tab w:val="right" w:leader="dot" w:pos="10070"/>
        </w:tabs>
        <w:rPr>
          <w:rFonts w:ascii="Calibri" w:hAnsi="Calibri"/>
          <w:noProof/>
          <w:sz w:val="22"/>
          <w:szCs w:val="22"/>
          <w:lang w:val="en-GB" w:eastAsia="en-GB"/>
        </w:rPr>
      </w:pPr>
      <w:hyperlink w:anchor="_Toc442449845" w:history="1">
        <w:r w:rsidR="00191A04" w:rsidRPr="000C6B83">
          <w:rPr>
            <w:rStyle w:val="Hyperlink"/>
            <w:rFonts w:ascii="Verdana" w:eastAsia="Verdana" w:hAnsi="Verdana" w:cs="Verdana"/>
            <w:noProof/>
          </w:rPr>
          <w:t>8.3 Projected Profit and Loss</w:t>
        </w:r>
        <w:r w:rsidR="00191A04">
          <w:rPr>
            <w:noProof/>
            <w:webHidden/>
          </w:rPr>
          <w:tab/>
        </w:r>
        <w:r>
          <w:rPr>
            <w:noProof/>
            <w:webHidden/>
          </w:rPr>
          <w:fldChar w:fldCharType="begin"/>
        </w:r>
        <w:r w:rsidR="00191A04">
          <w:rPr>
            <w:noProof/>
            <w:webHidden/>
          </w:rPr>
          <w:instrText xml:space="preserve"> PAGEREF _Toc442449845 \h </w:instrText>
        </w:r>
        <w:r>
          <w:rPr>
            <w:noProof/>
            <w:webHidden/>
          </w:rPr>
        </w:r>
        <w:r>
          <w:rPr>
            <w:noProof/>
            <w:webHidden/>
          </w:rPr>
          <w:fldChar w:fldCharType="separate"/>
        </w:r>
        <w:r w:rsidR="00191A04">
          <w:rPr>
            <w:noProof/>
            <w:webHidden/>
          </w:rPr>
          <w:t>15</w:t>
        </w:r>
        <w:r>
          <w:rPr>
            <w:noProof/>
            <w:webHidden/>
          </w:rPr>
          <w:fldChar w:fldCharType="end"/>
        </w:r>
      </w:hyperlink>
    </w:p>
    <w:p w:rsidR="003C3B26" w:rsidRPr="00A86271" w:rsidRDefault="006B6A0D" w:rsidP="003C3B26">
      <w:pPr>
        <w:pStyle w:val="TOC3"/>
        <w:tabs>
          <w:tab w:val="right" w:leader="dot" w:pos="10070"/>
        </w:tabs>
        <w:rPr>
          <w:rFonts w:ascii="Calibri" w:hAnsi="Calibri"/>
          <w:noProof/>
          <w:sz w:val="22"/>
          <w:szCs w:val="22"/>
          <w:lang w:val="en-GB" w:eastAsia="en-GB"/>
        </w:rPr>
      </w:pPr>
      <w:hyperlink w:anchor="_Toc442449846" w:history="1">
        <w:r w:rsidR="00191A04" w:rsidRPr="000C6B83">
          <w:rPr>
            <w:rStyle w:val="Hyperlink"/>
            <w:rFonts w:ascii="Verdana" w:eastAsia="Verdana" w:hAnsi="Verdana" w:cs="Verdana"/>
            <w:noProof/>
          </w:rPr>
          <w:t>Table: Profit and Loss 3 years summary</w:t>
        </w:r>
        <w:r w:rsidR="00191A04">
          <w:rPr>
            <w:noProof/>
            <w:webHidden/>
          </w:rPr>
          <w:tab/>
        </w:r>
        <w:r>
          <w:rPr>
            <w:noProof/>
            <w:webHidden/>
          </w:rPr>
          <w:fldChar w:fldCharType="begin"/>
        </w:r>
        <w:r w:rsidR="00191A04">
          <w:rPr>
            <w:noProof/>
            <w:webHidden/>
          </w:rPr>
          <w:instrText xml:space="preserve"> PAGEREF _Toc442449846 \h </w:instrText>
        </w:r>
        <w:r>
          <w:rPr>
            <w:noProof/>
            <w:webHidden/>
          </w:rPr>
        </w:r>
        <w:r>
          <w:rPr>
            <w:noProof/>
            <w:webHidden/>
          </w:rPr>
          <w:fldChar w:fldCharType="separate"/>
        </w:r>
        <w:r w:rsidR="00191A04">
          <w:rPr>
            <w:noProof/>
            <w:webHidden/>
          </w:rPr>
          <w:t>16</w:t>
        </w:r>
        <w:r>
          <w:rPr>
            <w:noProof/>
            <w:webHidden/>
          </w:rPr>
          <w:fldChar w:fldCharType="end"/>
        </w:r>
      </w:hyperlink>
    </w:p>
    <w:p w:rsidR="00191A04" w:rsidRPr="00A86271" w:rsidRDefault="00191A04" w:rsidP="00191A04">
      <w:pPr>
        <w:pStyle w:val="TOC3"/>
        <w:tabs>
          <w:tab w:val="right" w:leader="dot" w:pos="10070"/>
        </w:tabs>
        <w:rPr>
          <w:rFonts w:ascii="Calibri" w:hAnsi="Calibri"/>
          <w:noProof/>
          <w:sz w:val="22"/>
          <w:szCs w:val="22"/>
          <w:lang w:val="en-GB" w:eastAsia="en-GB"/>
        </w:rPr>
      </w:pPr>
    </w:p>
    <w:p w:rsidR="00191A04" w:rsidRPr="00A86271" w:rsidRDefault="00191A04" w:rsidP="00191A04">
      <w:pPr>
        <w:pStyle w:val="TOC2"/>
        <w:tabs>
          <w:tab w:val="right" w:leader="dot" w:pos="10070"/>
        </w:tabs>
        <w:rPr>
          <w:rFonts w:ascii="Calibri" w:hAnsi="Calibri"/>
          <w:noProof/>
          <w:sz w:val="22"/>
          <w:szCs w:val="22"/>
          <w:lang w:val="en-GB" w:eastAsia="en-GB"/>
        </w:rPr>
      </w:pPr>
    </w:p>
    <w:p w:rsidR="00191A04" w:rsidRDefault="006B6A0D" w:rsidP="00191A04">
      <w:r>
        <w:rPr>
          <w:b/>
          <w:bCs/>
          <w:noProof/>
        </w:rPr>
        <w:fldChar w:fldCharType="end"/>
      </w:r>
    </w:p>
    <w:p w:rsidR="00191A04" w:rsidRDefault="00191A04" w:rsidP="00191A04">
      <w:pPr>
        <w:spacing w:after="280" w:afterAutospacing="1"/>
        <w:rPr>
          <w:rFonts w:ascii="Verdana" w:eastAsia="Verdana" w:hAnsi="Verdana" w:cs="Verdana"/>
          <w:sz w:val="20"/>
        </w:rPr>
        <w:sectPr w:rsidR="00191A04">
          <w:pgSz w:w="12240" w:h="15840"/>
          <w:pgMar w:top="1440" w:right="720" w:bottom="720" w:left="1440" w:header="400" w:footer="708" w:gutter="0"/>
          <w:pgNumType w:start="1"/>
          <w:cols w:space="708"/>
          <w:docGrid w:linePitch="360"/>
        </w:sectPr>
      </w:pPr>
    </w:p>
    <w:p w:rsidR="00191A04" w:rsidRPr="00EB376E" w:rsidRDefault="00191A04" w:rsidP="00191A04">
      <w:pPr>
        <w:pStyle w:val="Heading1"/>
        <w:spacing w:after="280" w:afterAutospacing="1"/>
        <w:rPr>
          <w:rFonts w:ascii="Verdana" w:eastAsia="Verdana" w:hAnsi="Verdana" w:cs="Verdana"/>
          <w:b w:val="0"/>
          <w:sz w:val="20"/>
          <w:szCs w:val="20"/>
        </w:rPr>
      </w:pPr>
      <w:bookmarkStart w:id="2" w:name="_Toc271885323"/>
      <w:bookmarkStart w:id="3" w:name="_Toc442449806"/>
      <w:bookmarkStart w:id="4" w:name="TitleTopicExecutiveSummary"/>
      <w:bookmarkStart w:id="5" w:name="TopicExecutiveSummary"/>
      <w:r w:rsidRPr="00EB376E">
        <w:rPr>
          <w:rFonts w:ascii="Verdana" w:eastAsia="Verdana" w:hAnsi="Verdana" w:cs="Verdana"/>
          <w:b w:val="0"/>
          <w:sz w:val="20"/>
          <w:szCs w:val="20"/>
        </w:rPr>
        <w:t>1.0 Executive Summary</w:t>
      </w:r>
      <w:bookmarkEnd w:id="2"/>
      <w:bookmarkEnd w:id="3"/>
    </w:p>
    <w:p w:rsidR="00191A04" w:rsidRPr="00EB376E" w:rsidRDefault="00191A04" w:rsidP="00191A04">
      <w:pPr>
        <w:spacing w:after="280" w:afterAutospacing="1"/>
        <w:ind w:left="360"/>
        <w:rPr>
          <w:rFonts w:ascii="Verdana" w:eastAsia="Verdana" w:hAnsi="Verdana" w:cs="Verdana"/>
          <w:sz w:val="20"/>
          <w:szCs w:val="20"/>
        </w:rPr>
      </w:pPr>
      <w:bookmarkStart w:id="6" w:name="BodyTopicExecutiveSummary"/>
      <w:bookmarkEnd w:id="4"/>
      <w:r>
        <w:rPr>
          <w:rFonts w:ascii="Verdana" w:eastAsia="Verdana" w:hAnsi="Verdana" w:cs="Verdana"/>
          <w:sz w:val="20"/>
          <w:szCs w:val="20"/>
        </w:rPr>
        <w:t xml:space="preserve">Wealth Livestock is a </w:t>
      </w:r>
      <w:r w:rsidR="007F284B">
        <w:rPr>
          <w:rFonts w:ascii="Verdana" w:eastAsia="Verdana" w:hAnsi="Verdana" w:cs="Verdana"/>
          <w:sz w:val="20"/>
          <w:szCs w:val="20"/>
        </w:rPr>
        <w:t>snail meat</w:t>
      </w:r>
      <w:r w:rsidRPr="00EB376E">
        <w:rPr>
          <w:rFonts w:ascii="Verdana" w:eastAsia="Verdana" w:hAnsi="Verdana" w:cs="Verdana"/>
          <w:sz w:val="20"/>
          <w:szCs w:val="20"/>
        </w:rPr>
        <w:t xml:space="preserve"> processing company that uses mechanized method in</w:t>
      </w:r>
      <w:r>
        <w:rPr>
          <w:rFonts w:ascii="Verdana" w:eastAsia="Verdana" w:hAnsi="Verdana" w:cs="Verdana"/>
          <w:sz w:val="20"/>
          <w:szCs w:val="20"/>
        </w:rPr>
        <w:t xml:space="preserve"> rearing,</w:t>
      </w:r>
      <w:r w:rsidRPr="00EB376E">
        <w:rPr>
          <w:rFonts w:ascii="Verdana" w:eastAsia="Verdana" w:hAnsi="Verdana" w:cs="Verdana"/>
          <w:sz w:val="20"/>
          <w:szCs w:val="20"/>
        </w:rPr>
        <w:t xml:space="preserve"> processing and</w:t>
      </w:r>
      <w:r>
        <w:rPr>
          <w:rFonts w:ascii="Verdana" w:eastAsia="Verdana" w:hAnsi="Verdana" w:cs="Verdana"/>
          <w:sz w:val="20"/>
          <w:szCs w:val="20"/>
        </w:rPr>
        <w:t xml:space="preserve"> packaging high quality </w:t>
      </w:r>
      <w:r w:rsidR="007F284B">
        <w:rPr>
          <w:rFonts w:ascii="Verdana" w:eastAsia="Verdana" w:hAnsi="Verdana" w:cs="Verdana"/>
          <w:sz w:val="20"/>
          <w:szCs w:val="20"/>
        </w:rPr>
        <w:t>snail meat</w:t>
      </w:r>
      <w:r w:rsidRPr="00EB376E">
        <w:rPr>
          <w:rFonts w:ascii="Verdana" w:eastAsia="Verdana" w:hAnsi="Verdana" w:cs="Verdana"/>
          <w:sz w:val="20"/>
          <w:szCs w:val="20"/>
        </w:rPr>
        <w:t>, giving it a longer shelf life and taste.</w:t>
      </w:r>
    </w:p>
    <w:p w:rsidR="00191A04" w:rsidRPr="00EB376E" w:rsidRDefault="00191A04" w:rsidP="00191A04">
      <w:pPr>
        <w:spacing w:after="280" w:afterAutospacing="1"/>
        <w:ind w:left="360"/>
        <w:rPr>
          <w:rFonts w:ascii="Verdana" w:eastAsia="Verdana" w:hAnsi="Verdana" w:cs="Verdana"/>
          <w:sz w:val="20"/>
          <w:szCs w:val="20"/>
        </w:rPr>
      </w:pPr>
      <w:r>
        <w:rPr>
          <w:rFonts w:ascii="Verdana" w:eastAsia="Verdana" w:hAnsi="Verdana" w:cs="Verdana"/>
          <w:sz w:val="20"/>
          <w:szCs w:val="20"/>
        </w:rPr>
        <w:t>Wealth Livestock Farm</w:t>
      </w:r>
      <w:r w:rsidRPr="00EB376E">
        <w:rPr>
          <w:rFonts w:ascii="Verdana" w:eastAsia="Verdana" w:hAnsi="Verdana" w:cs="Verdana"/>
          <w:sz w:val="20"/>
          <w:szCs w:val="20"/>
        </w:rPr>
        <w:t xml:space="preserve">’s main goal </w:t>
      </w:r>
      <w:r>
        <w:rPr>
          <w:rFonts w:ascii="Verdana" w:eastAsia="Verdana" w:hAnsi="Verdana" w:cs="Verdana"/>
          <w:sz w:val="20"/>
          <w:szCs w:val="20"/>
        </w:rPr>
        <w:t xml:space="preserve">is to provide a quality </w:t>
      </w:r>
      <w:r w:rsidR="007F284B">
        <w:rPr>
          <w:rFonts w:ascii="Verdana" w:eastAsia="Verdana" w:hAnsi="Verdana" w:cs="Verdana"/>
          <w:sz w:val="20"/>
          <w:szCs w:val="20"/>
        </w:rPr>
        <w:t>snail meat</w:t>
      </w:r>
      <w:r w:rsidRPr="00EB376E">
        <w:rPr>
          <w:rFonts w:ascii="Verdana" w:eastAsia="Verdana" w:hAnsi="Verdana" w:cs="Verdana"/>
          <w:sz w:val="20"/>
          <w:szCs w:val="20"/>
        </w:rPr>
        <w:t xml:space="preserve"> for our consumers in a way that is more sustainable, and more cost effective than our competitors. We will be a</w:t>
      </w:r>
      <w:r>
        <w:rPr>
          <w:rFonts w:ascii="Verdana" w:eastAsia="Verdana" w:hAnsi="Verdana" w:cs="Verdana"/>
          <w:sz w:val="20"/>
          <w:szCs w:val="20"/>
        </w:rPr>
        <w:t xml:space="preserve">ble to supply them with </w:t>
      </w:r>
      <w:r w:rsidR="007F284B">
        <w:rPr>
          <w:rFonts w:ascii="Verdana" w:eastAsia="Verdana" w:hAnsi="Verdana" w:cs="Verdana"/>
          <w:sz w:val="20"/>
          <w:szCs w:val="20"/>
        </w:rPr>
        <w:t>snail meat</w:t>
      </w:r>
      <w:r w:rsidRPr="00EB376E">
        <w:rPr>
          <w:rFonts w:ascii="Verdana" w:eastAsia="Verdana" w:hAnsi="Verdana" w:cs="Verdana"/>
          <w:sz w:val="20"/>
          <w:szCs w:val="20"/>
        </w:rPr>
        <w:t xml:space="preserve"> which is much cheaper than competitors through our modern processing</w:t>
      </w:r>
      <w:r>
        <w:rPr>
          <w:rFonts w:ascii="Verdana" w:eastAsia="Verdana" w:hAnsi="Verdana" w:cs="Verdana"/>
          <w:sz w:val="20"/>
          <w:szCs w:val="20"/>
        </w:rPr>
        <w:t xml:space="preserve"> and packaging</w:t>
      </w:r>
      <w:r w:rsidRPr="00EB376E">
        <w:rPr>
          <w:rFonts w:ascii="Verdana" w:eastAsia="Verdana" w:hAnsi="Verdana" w:cs="Verdana"/>
          <w:sz w:val="20"/>
          <w:szCs w:val="20"/>
        </w:rPr>
        <w:t xml:space="preserve"> method on a commercial basis rather than adopting the traditional production process of buying up vast expanses of forested land to convert to</w:t>
      </w:r>
      <w:r>
        <w:rPr>
          <w:rFonts w:ascii="Verdana" w:eastAsia="Verdana" w:hAnsi="Verdana" w:cs="Verdana"/>
          <w:sz w:val="20"/>
          <w:szCs w:val="20"/>
        </w:rPr>
        <w:t xml:space="preserve"> </w:t>
      </w:r>
      <w:r w:rsidR="007F284B">
        <w:rPr>
          <w:rFonts w:ascii="Verdana" w:eastAsia="Verdana" w:hAnsi="Verdana" w:cs="Verdana"/>
          <w:sz w:val="20"/>
          <w:szCs w:val="20"/>
        </w:rPr>
        <w:t>Snail meat</w:t>
      </w:r>
      <w:r w:rsidRPr="00EB376E">
        <w:rPr>
          <w:rFonts w:ascii="Verdana" w:eastAsia="Verdana" w:hAnsi="Verdana" w:cs="Verdana"/>
          <w:sz w:val="20"/>
          <w:szCs w:val="20"/>
        </w:rPr>
        <w:t>s.</w:t>
      </w:r>
    </w:p>
    <w:p w:rsidR="00191A04" w:rsidRPr="00EB376E" w:rsidRDefault="00191A04" w:rsidP="00191A04">
      <w:pPr>
        <w:spacing w:after="280" w:afterAutospacing="1"/>
        <w:ind w:left="360"/>
        <w:rPr>
          <w:rFonts w:ascii="Verdana" w:eastAsia="Verdana" w:hAnsi="Verdana" w:cs="Verdana"/>
          <w:sz w:val="20"/>
          <w:szCs w:val="20"/>
        </w:rPr>
      </w:pPr>
      <w:r w:rsidRPr="00EB376E">
        <w:rPr>
          <w:rFonts w:ascii="Verdana" w:eastAsia="Verdana" w:hAnsi="Verdana" w:cs="Verdana"/>
          <w:sz w:val="20"/>
          <w:szCs w:val="20"/>
        </w:rPr>
        <w:t>Our focus will predominantly be on business to business selling whereby we will work as a manufacturer.</w:t>
      </w:r>
    </w:p>
    <w:p w:rsidR="00191A04" w:rsidRPr="00EB376E" w:rsidRDefault="00191A04" w:rsidP="00191A04">
      <w:pPr>
        <w:spacing w:after="280" w:afterAutospacing="1"/>
        <w:ind w:left="360"/>
        <w:rPr>
          <w:rFonts w:ascii="Verdana" w:eastAsia="Verdana" w:hAnsi="Verdana" w:cs="Verdana"/>
          <w:sz w:val="20"/>
          <w:szCs w:val="20"/>
        </w:rPr>
      </w:pPr>
      <w:r w:rsidRPr="00EB376E">
        <w:rPr>
          <w:rFonts w:ascii="Verdana" w:eastAsia="Verdana" w:hAnsi="Verdana" w:cs="Verdana"/>
          <w:sz w:val="20"/>
          <w:szCs w:val="20"/>
        </w:rPr>
        <w:t xml:space="preserve">We will operate from one </w:t>
      </w:r>
      <w:proofErr w:type="spellStart"/>
      <w:r w:rsidRPr="00EB376E">
        <w:rPr>
          <w:rFonts w:ascii="Verdana" w:eastAsia="Verdana" w:hAnsi="Verdana" w:cs="Verdana"/>
          <w:sz w:val="20"/>
          <w:szCs w:val="20"/>
        </w:rPr>
        <w:t>Owerri</w:t>
      </w:r>
      <w:proofErr w:type="spellEnd"/>
      <w:r w:rsidRPr="00EB376E">
        <w:rPr>
          <w:rFonts w:ascii="Verdana" w:eastAsia="Verdana" w:hAnsi="Verdana" w:cs="Verdana"/>
          <w:sz w:val="20"/>
          <w:szCs w:val="20"/>
        </w:rPr>
        <w:t xml:space="preserve"> North LGA of Imo State which will encompass multiple large vats and outlying buildings for admin and research purposes. Reasons behind this choice in location are detailed in our Impact Analysis Report. Our major goal is also to </w:t>
      </w:r>
      <w:r>
        <w:rPr>
          <w:rFonts w:ascii="Verdana" w:eastAsia="Verdana" w:hAnsi="Verdana" w:cs="Verdana"/>
          <w:sz w:val="20"/>
          <w:szCs w:val="20"/>
        </w:rPr>
        <w:t xml:space="preserve">rear special bred of </w:t>
      </w:r>
      <w:r w:rsidR="006065DF">
        <w:rPr>
          <w:rFonts w:ascii="Verdana" w:eastAsia="Verdana" w:hAnsi="Verdana" w:cs="Verdana"/>
          <w:sz w:val="20"/>
          <w:szCs w:val="20"/>
        </w:rPr>
        <w:t>Snail</w:t>
      </w:r>
      <w:r>
        <w:rPr>
          <w:rFonts w:ascii="Verdana" w:eastAsia="Verdana" w:hAnsi="Verdana" w:cs="Verdana"/>
          <w:sz w:val="20"/>
          <w:szCs w:val="20"/>
        </w:rPr>
        <w:t xml:space="preserve">s and also produce packaged </w:t>
      </w:r>
      <w:r w:rsidR="007F284B">
        <w:rPr>
          <w:rFonts w:ascii="Verdana" w:eastAsia="Verdana" w:hAnsi="Verdana" w:cs="Verdana"/>
          <w:sz w:val="20"/>
          <w:szCs w:val="20"/>
        </w:rPr>
        <w:t>snail meat</w:t>
      </w:r>
      <w:r>
        <w:rPr>
          <w:rFonts w:ascii="Verdana" w:eastAsia="Verdana" w:hAnsi="Verdana" w:cs="Verdana"/>
          <w:sz w:val="20"/>
          <w:szCs w:val="20"/>
        </w:rPr>
        <w:t xml:space="preserve">. </w:t>
      </w:r>
    </w:p>
    <w:p w:rsidR="00191A04" w:rsidRPr="00EB376E" w:rsidRDefault="00191A04" w:rsidP="00191A04">
      <w:pPr>
        <w:spacing w:after="280" w:afterAutospacing="1"/>
        <w:ind w:left="360"/>
        <w:rPr>
          <w:rFonts w:ascii="Verdana" w:eastAsia="Verdana" w:hAnsi="Verdana" w:cs="Verdana"/>
          <w:sz w:val="20"/>
          <w:szCs w:val="20"/>
        </w:rPr>
      </w:pPr>
      <w:r w:rsidRPr="00EB376E">
        <w:rPr>
          <w:rFonts w:ascii="Verdana" w:eastAsia="Verdana" w:hAnsi="Verdana" w:cs="Verdana"/>
          <w:sz w:val="20"/>
          <w:szCs w:val="20"/>
        </w:rPr>
        <w:t xml:space="preserve">Our unique selling point of producing a more environmentally friendly, high quality </w:t>
      </w:r>
      <w:r w:rsidR="007F284B">
        <w:rPr>
          <w:rFonts w:ascii="Verdana" w:eastAsia="Verdana" w:hAnsi="Verdana" w:cs="Verdana"/>
          <w:sz w:val="20"/>
          <w:szCs w:val="20"/>
        </w:rPr>
        <w:t>snail meat</w:t>
      </w:r>
      <w:r>
        <w:rPr>
          <w:rFonts w:ascii="Verdana" w:eastAsia="Verdana" w:hAnsi="Verdana" w:cs="Verdana"/>
          <w:sz w:val="20"/>
          <w:szCs w:val="20"/>
        </w:rPr>
        <w:t xml:space="preserve"> </w:t>
      </w:r>
      <w:r w:rsidRPr="00EB376E">
        <w:rPr>
          <w:rFonts w:ascii="Verdana" w:eastAsia="Verdana" w:hAnsi="Verdana" w:cs="Verdana"/>
          <w:sz w:val="20"/>
          <w:szCs w:val="20"/>
        </w:rPr>
        <w:t xml:space="preserve">that is rich in nutrients and affordable will be the driving force behind generating interest and sales from consumers and manufacturers. Their policies to use more environmentally friendly </w:t>
      </w:r>
      <w:r w:rsidR="007F284B">
        <w:rPr>
          <w:rFonts w:ascii="Verdana" w:eastAsia="Verdana" w:hAnsi="Verdana" w:cs="Verdana"/>
          <w:sz w:val="20"/>
          <w:szCs w:val="20"/>
        </w:rPr>
        <w:t>Snail meat</w:t>
      </w:r>
      <w:r w:rsidRPr="00EB376E">
        <w:rPr>
          <w:rFonts w:ascii="Verdana" w:eastAsia="Verdana" w:hAnsi="Verdana" w:cs="Verdana"/>
          <w:sz w:val="20"/>
          <w:szCs w:val="20"/>
        </w:rPr>
        <w:t xml:space="preserve"> will ensure their repeat business, which our business will rely upon.</w:t>
      </w:r>
    </w:p>
    <w:p w:rsidR="00191A04" w:rsidRPr="00EB376E" w:rsidRDefault="00191A04" w:rsidP="00191A04">
      <w:pPr>
        <w:spacing w:after="280" w:afterAutospacing="1"/>
        <w:ind w:left="360"/>
        <w:rPr>
          <w:rFonts w:ascii="Verdana" w:eastAsia="Verdana" w:hAnsi="Verdana" w:cs="Verdana"/>
          <w:sz w:val="20"/>
          <w:szCs w:val="20"/>
        </w:rPr>
      </w:pPr>
      <w:r w:rsidRPr="00EB376E">
        <w:rPr>
          <w:rFonts w:ascii="Verdana" w:eastAsia="Verdana" w:hAnsi="Verdana" w:cs="Verdana"/>
          <w:sz w:val="20"/>
          <w:szCs w:val="20"/>
        </w:rPr>
        <w:t>The plan is based on more than 5 years of experience in</w:t>
      </w:r>
      <w:r>
        <w:rPr>
          <w:rFonts w:ascii="Verdana" w:eastAsia="Verdana" w:hAnsi="Verdana" w:cs="Verdana"/>
          <w:sz w:val="20"/>
          <w:szCs w:val="20"/>
        </w:rPr>
        <w:t xml:space="preserve"> </w:t>
      </w:r>
      <w:r w:rsidR="006065DF">
        <w:rPr>
          <w:rFonts w:ascii="Verdana" w:eastAsia="Verdana" w:hAnsi="Verdana" w:cs="Verdana"/>
          <w:sz w:val="20"/>
          <w:szCs w:val="20"/>
        </w:rPr>
        <w:t>Snail</w:t>
      </w:r>
      <w:r>
        <w:rPr>
          <w:rFonts w:ascii="Verdana" w:eastAsia="Verdana" w:hAnsi="Verdana" w:cs="Verdana"/>
          <w:sz w:val="20"/>
          <w:szCs w:val="20"/>
        </w:rPr>
        <w:t xml:space="preserve"> rearing and </w:t>
      </w:r>
      <w:r w:rsidR="007F284B">
        <w:rPr>
          <w:rFonts w:ascii="Verdana" w:eastAsia="Verdana" w:hAnsi="Verdana" w:cs="Verdana"/>
          <w:sz w:val="20"/>
          <w:szCs w:val="20"/>
        </w:rPr>
        <w:t>snail meat</w:t>
      </w:r>
      <w:r>
        <w:rPr>
          <w:rFonts w:ascii="Verdana" w:eastAsia="Verdana" w:hAnsi="Verdana" w:cs="Verdana"/>
          <w:sz w:val="20"/>
          <w:szCs w:val="20"/>
        </w:rPr>
        <w:t xml:space="preserve"> processing</w:t>
      </w:r>
      <w:r w:rsidRPr="00EB376E">
        <w:rPr>
          <w:rFonts w:ascii="Verdana" w:eastAsia="Verdana" w:hAnsi="Verdana" w:cs="Verdana"/>
          <w:sz w:val="20"/>
          <w:szCs w:val="20"/>
        </w:rPr>
        <w:t>. It is highly focused and promises to follow a path of prosperity for its owners and staff. The projections contained herein are authentic and will be used as the budget for the business. </w:t>
      </w:r>
      <w:r>
        <w:rPr>
          <w:rFonts w:ascii="Verdana" w:eastAsia="Verdana" w:hAnsi="Verdana" w:cs="Verdana"/>
          <w:sz w:val="20"/>
          <w:szCs w:val="20"/>
        </w:rPr>
        <w:t>Wealth</w:t>
      </w:r>
      <w:r w:rsidRPr="00EB376E">
        <w:rPr>
          <w:rFonts w:ascii="Verdana" w:eastAsia="Verdana" w:hAnsi="Verdana" w:cs="Verdana"/>
          <w:sz w:val="20"/>
          <w:szCs w:val="20"/>
        </w:rPr>
        <w:t xml:space="preserve"> </w:t>
      </w:r>
      <w:r>
        <w:rPr>
          <w:rFonts w:ascii="Verdana" w:eastAsia="Verdana" w:hAnsi="Verdana" w:cs="Verdana"/>
          <w:sz w:val="20"/>
          <w:szCs w:val="20"/>
        </w:rPr>
        <w:t>Livestock</w:t>
      </w:r>
      <w:r w:rsidRPr="00EB376E">
        <w:rPr>
          <w:rFonts w:ascii="Verdana" w:eastAsia="Verdana" w:hAnsi="Verdana" w:cs="Verdana"/>
          <w:sz w:val="20"/>
          <w:szCs w:val="20"/>
        </w:rPr>
        <w:t xml:space="preserve"> will show a profit within 20 months, and will increase sales and profits each year thereafter.    </w:t>
      </w:r>
    </w:p>
    <w:p w:rsidR="00191A04" w:rsidRPr="00EB376E" w:rsidRDefault="00191A04" w:rsidP="00191A04">
      <w:pPr>
        <w:spacing w:after="280" w:afterAutospacing="1"/>
        <w:ind w:left="360"/>
        <w:rPr>
          <w:rFonts w:ascii="Verdana" w:eastAsia="Verdana" w:hAnsi="Verdana" w:cs="Verdana"/>
          <w:sz w:val="20"/>
          <w:szCs w:val="20"/>
        </w:rPr>
      </w:pPr>
      <w:r w:rsidRPr="00EB376E">
        <w:rPr>
          <w:rFonts w:ascii="Verdana" w:eastAsia="Verdana" w:hAnsi="Verdana" w:cs="Verdana"/>
          <w:sz w:val="20"/>
          <w:szCs w:val="20"/>
        </w:rPr>
        <w:t>The marketing research and tailored marketing strategy described in this business plan will result in after-tax profits of $22,806 in Year 1 and increasing to nearly $30,000 in after-tax profits within three years, despite significant new advertising and renovation expenses.</w:t>
      </w:r>
    </w:p>
    <w:bookmarkEnd w:id="5"/>
    <w:bookmarkEnd w:id="6"/>
    <w:p w:rsidR="00191A04" w:rsidRPr="00EB376E" w:rsidRDefault="00191A04" w:rsidP="00191A04">
      <w:pPr>
        <w:spacing w:after="280" w:afterAutospacing="1"/>
        <w:ind w:left="360"/>
        <w:rPr>
          <w:rFonts w:ascii="Verdana" w:eastAsia="Verdana" w:hAnsi="Verdana" w:cs="Verdana"/>
          <w:sz w:val="20"/>
          <w:szCs w:val="20"/>
        </w:rPr>
      </w:pPr>
    </w:p>
    <w:p w:rsidR="00191A04" w:rsidRPr="00EB376E" w:rsidRDefault="00191A04" w:rsidP="00191A04">
      <w:pPr>
        <w:pStyle w:val="Heading2"/>
        <w:spacing w:after="280" w:afterAutospacing="1"/>
        <w:rPr>
          <w:rFonts w:ascii="Verdana" w:eastAsia="Verdana" w:hAnsi="Verdana" w:cs="Verdana"/>
          <w:b w:val="0"/>
          <w:i w:val="0"/>
          <w:sz w:val="20"/>
          <w:szCs w:val="20"/>
        </w:rPr>
      </w:pPr>
      <w:bookmarkStart w:id="7" w:name="_Toc271885325"/>
      <w:bookmarkStart w:id="8" w:name="_Toc442449807"/>
      <w:bookmarkStart w:id="9" w:name="TitleTopicObjectives"/>
      <w:bookmarkStart w:id="10" w:name="TopicObjectives"/>
      <w:r w:rsidRPr="00EB376E">
        <w:rPr>
          <w:rFonts w:ascii="Verdana" w:eastAsia="Verdana" w:hAnsi="Verdana" w:cs="Verdana"/>
          <w:b w:val="0"/>
          <w:i w:val="0"/>
          <w:sz w:val="20"/>
          <w:szCs w:val="20"/>
        </w:rPr>
        <w:t>1.1 Objectives</w:t>
      </w:r>
      <w:bookmarkEnd w:id="7"/>
      <w:bookmarkEnd w:id="8"/>
    </w:p>
    <w:p w:rsidR="00191A04" w:rsidRPr="00EB376E" w:rsidRDefault="00191A04" w:rsidP="00191A04">
      <w:pPr>
        <w:autoSpaceDE w:val="0"/>
        <w:autoSpaceDN w:val="0"/>
        <w:adjustRightInd w:val="0"/>
        <w:rPr>
          <w:rFonts w:ascii="Verdana" w:hAnsi="Verdana" w:cs="ArialMT"/>
          <w:sz w:val="20"/>
          <w:szCs w:val="20"/>
          <w:lang w:val="en-GB" w:eastAsia="en-GB"/>
        </w:rPr>
      </w:pPr>
      <w:bookmarkStart w:id="11" w:name="BodyTopicObjectives"/>
      <w:bookmarkEnd w:id="9"/>
      <w:r w:rsidRPr="00EB376E">
        <w:rPr>
          <w:rFonts w:ascii="Verdana" w:hAnsi="Verdana" w:cs="Arial-ItalicMT"/>
          <w:iCs/>
          <w:sz w:val="20"/>
          <w:szCs w:val="20"/>
          <w:lang w:val="en-GB" w:eastAsia="en-GB"/>
        </w:rPr>
        <w:t xml:space="preserve">   We</w:t>
      </w:r>
      <w:r w:rsidRPr="00EB376E">
        <w:rPr>
          <w:rFonts w:ascii="Verdana" w:hAnsi="Verdana" w:cs="ArialMT"/>
          <w:sz w:val="20"/>
          <w:szCs w:val="20"/>
          <w:lang w:val="en-GB" w:eastAsia="en-GB"/>
        </w:rPr>
        <w:t xml:space="preserve"> have identified the following objectives to pursue in the upcoming years:</w:t>
      </w:r>
    </w:p>
    <w:p w:rsidR="00191A04" w:rsidRPr="00EB376E" w:rsidRDefault="00191A04" w:rsidP="00191A04">
      <w:pPr>
        <w:numPr>
          <w:ilvl w:val="0"/>
          <w:numId w:val="24"/>
        </w:numPr>
        <w:autoSpaceDE w:val="0"/>
        <w:autoSpaceDN w:val="0"/>
        <w:adjustRightInd w:val="0"/>
        <w:rPr>
          <w:rFonts w:ascii="Verdana" w:hAnsi="Verdana" w:cs="ArialMT"/>
          <w:sz w:val="20"/>
          <w:szCs w:val="20"/>
          <w:lang w:val="en-GB" w:eastAsia="en-GB"/>
        </w:rPr>
      </w:pPr>
      <w:r w:rsidRPr="00EB376E">
        <w:rPr>
          <w:rFonts w:ascii="Verdana" w:hAnsi="Verdana" w:cs="ArialMT"/>
          <w:sz w:val="20"/>
          <w:szCs w:val="20"/>
          <w:lang w:val="en-GB" w:eastAsia="en-GB"/>
        </w:rPr>
        <w:t>Become a major player in the</w:t>
      </w:r>
      <w:r>
        <w:rPr>
          <w:rFonts w:ascii="Verdana" w:hAnsi="Verdana" w:cs="ArialMT"/>
          <w:sz w:val="20"/>
          <w:szCs w:val="20"/>
          <w:lang w:val="en-GB" w:eastAsia="en-GB"/>
        </w:rPr>
        <w:t xml:space="preserve"> </w:t>
      </w:r>
      <w:r w:rsidR="007F284B">
        <w:rPr>
          <w:rFonts w:ascii="Verdana" w:hAnsi="Verdana" w:cs="ArialMT"/>
          <w:sz w:val="20"/>
          <w:szCs w:val="20"/>
          <w:lang w:val="en-GB" w:eastAsia="en-GB"/>
        </w:rPr>
        <w:t>Snail meat</w:t>
      </w:r>
      <w:r w:rsidRPr="00EB376E">
        <w:rPr>
          <w:rFonts w:ascii="Verdana" w:hAnsi="Verdana" w:cs="ArialMT"/>
          <w:sz w:val="20"/>
          <w:szCs w:val="20"/>
          <w:lang w:val="en-GB" w:eastAsia="en-GB"/>
        </w:rPr>
        <w:t xml:space="preserve"> industry</w:t>
      </w:r>
    </w:p>
    <w:p w:rsidR="00191A04" w:rsidRDefault="00191A04" w:rsidP="00191A04">
      <w:pPr>
        <w:numPr>
          <w:ilvl w:val="0"/>
          <w:numId w:val="24"/>
        </w:numPr>
        <w:autoSpaceDE w:val="0"/>
        <w:autoSpaceDN w:val="0"/>
        <w:adjustRightInd w:val="0"/>
        <w:rPr>
          <w:rFonts w:ascii="Verdana" w:hAnsi="Verdana" w:cs="ArialMT"/>
          <w:sz w:val="20"/>
          <w:szCs w:val="20"/>
          <w:lang w:val="en-GB" w:eastAsia="en-GB"/>
        </w:rPr>
      </w:pPr>
      <w:r w:rsidRPr="00EB376E">
        <w:rPr>
          <w:rFonts w:ascii="Verdana" w:hAnsi="Verdana" w:cs="ArialMT"/>
          <w:sz w:val="20"/>
          <w:szCs w:val="20"/>
          <w:lang w:val="en-GB" w:eastAsia="en-GB"/>
        </w:rPr>
        <w:t>Have our business be the go-to place to purchase cheap, environmentally friendly</w:t>
      </w:r>
      <w:r>
        <w:rPr>
          <w:rFonts w:ascii="Verdana" w:hAnsi="Verdana" w:cs="ArialMT"/>
          <w:sz w:val="20"/>
          <w:szCs w:val="20"/>
          <w:lang w:val="en-GB" w:eastAsia="en-GB"/>
        </w:rPr>
        <w:t xml:space="preserve"> </w:t>
      </w:r>
      <w:r w:rsidR="007F284B">
        <w:rPr>
          <w:rFonts w:ascii="Verdana" w:hAnsi="Verdana" w:cs="ArialMT"/>
          <w:sz w:val="20"/>
          <w:szCs w:val="20"/>
          <w:lang w:val="en-GB" w:eastAsia="en-GB"/>
        </w:rPr>
        <w:t>Snail meat</w:t>
      </w:r>
    </w:p>
    <w:p w:rsidR="00191A04" w:rsidRDefault="00191A04" w:rsidP="00191A04">
      <w:pPr>
        <w:numPr>
          <w:ilvl w:val="0"/>
          <w:numId w:val="24"/>
        </w:numPr>
        <w:autoSpaceDE w:val="0"/>
        <w:autoSpaceDN w:val="0"/>
        <w:adjustRightInd w:val="0"/>
        <w:rPr>
          <w:rFonts w:ascii="Verdana" w:hAnsi="Verdana" w:cs="ArialMT"/>
          <w:sz w:val="20"/>
          <w:szCs w:val="20"/>
          <w:lang w:val="en-GB" w:eastAsia="en-GB"/>
        </w:rPr>
      </w:pPr>
      <w:r w:rsidRPr="00EB376E">
        <w:rPr>
          <w:rFonts w:ascii="Verdana" w:hAnsi="Verdana" w:cs="ArialMT"/>
          <w:sz w:val="20"/>
          <w:szCs w:val="20"/>
          <w:lang w:val="en-GB" w:eastAsia="en-GB"/>
        </w:rPr>
        <w:t>Reach profitability within 24 months from when we start full production of our product.</w:t>
      </w:r>
    </w:p>
    <w:p w:rsidR="00191A04" w:rsidRDefault="00191A04" w:rsidP="00191A04">
      <w:pPr>
        <w:numPr>
          <w:ilvl w:val="0"/>
          <w:numId w:val="24"/>
        </w:numPr>
        <w:autoSpaceDE w:val="0"/>
        <w:autoSpaceDN w:val="0"/>
        <w:adjustRightInd w:val="0"/>
        <w:rPr>
          <w:rFonts w:ascii="Verdana" w:hAnsi="Verdana" w:cs="ArialMT"/>
          <w:sz w:val="20"/>
          <w:szCs w:val="20"/>
          <w:lang w:val="en-GB" w:eastAsia="en-GB"/>
        </w:rPr>
      </w:pPr>
      <w:r w:rsidRPr="00EB376E">
        <w:rPr>
          <w:rFonts w:ascii="Verdana" w:eastAsia="Verdana" w:hAnsi="Verdana" w:cs="Verdana"/>
          <w:sz w:val="20"/>
          <w:szCs w:val="20"/>
        </w:rPr>
        <w:t>Expand our customer base through direct referrals and aggressive direct sales. </w:t>
      </w:r>
    </w:p>
    <w:p w:rsidR="00191A04" w:rsidRDefault="00191A04" w:rsidP="00191A04">
      <w:pPr>
        <w:numPr>
          <w:ilvl w:val="0"/>
          <w:numId w:val="24"/>
        </w:numPr>
        <w:autoSpaceDE w:val="0"/>
        <w:autoSpaceDN w:val="0"/>
        <w:adjustRightInd w:val="0"/>
        <w:rPr>
          <w:rFonts w:ascii="Verdana" w:hAnsi="Verdana" w:cs="ArialMT"/>
          <w:sz w:val="20"/>
          <w:szCs w:val="20"/>
          <w:lang w:val="en-GB" w:eastAsia="en-GB"/>
        </w:rPr>
      </w:pPr>
      <w:r w:rsidRPr="00EB376E">
        <w:rPr>
          <w:rFonts w:ascii="Verdana" w:eastAsia="Verdana" w:hAnsi="Verdana" w:cs="Verdana"/>
          <w:sz w:val="20"/>
          <w:szCs w:val="20"/>
        </w:rPr>
        <w:t>Expand our product line gradually, based on customer requests.</w:t>
      </w:r>
    </w:p>
    <w:p w:rsidR="00191A04" w:rsidRDefault="00191A04" w:rsidP="00191A04">
      <w:pPr>
        <w:numPr>
          <w:ilvl w:val="0"/>
          <w:numId w:val="24"/>
        </w:numPr>
        <w:autoSpaceDE w:val="0"/>
        <w:autoSpaceDN w:val="0"/>
        <w:adjustRightInd w:val="0"/>
        <w:rPr>
          <w:rFonts w:ascii="Verdana" w:hAnsi="Verdana" w:cs="ArialMT"/>
          <w:sz w:val="20"/>
          <w:szCs w:val="20"/>
          <w:lang w:val="en-GB" w:eastAsia="en-GB"/>
        </w:rPr>
      </w:pPr>
      <w:r w:rsidRPr="00EB376E">
        <w:rPr>
          <w:rFonts w:ascii="Verdana" w:eastAsia="Verdana" w:hAnsi="Verdana" w:cs="Verdana"/>
          <w:sz w:val="20"/>
          <w:szCs w:val="20"/>
        </w:rPr>
        <w:t>Expand our custom feed mill to meet the growing sales market.</w:t>
      </w:r>
    </w:p>
    <w:p w:rsidR="00191A04" w:rsidRPr="00EB376E" w:rsidRDefault="00191A04" w:rsidP="00191A04">
      <w:pPr>
        <w:numPr>
          <w:ilvl w:val="0"/>
          <w:numId w:val="24"/>
        </w:numPr>
        <w:autoSpaceDE w:val="0"/>
        <w:autoSpaceDN w:val="0"/>
        <w:adjustRightInd w:val="0"/>
        <w:rPr>
          <w:rFonts w:ascii="Verdana" w:hAnsi="Verdana" w:cs="ArialMT"/>
          <w:sz w:val="20"/>
          <w:szCs w:val="20"/>
          <w:lang w:val="en-GB" w:eastAsia="en-GB"/>
        </w:rPr>
      </w:pPr>
      <w:r w:rsidRPr="00EB376E">
        <w:rPr>
          <w:rFonts w:ascii="Verdana" w:eastAsia="Verdana" w:hAnsi="Verdana" w:cs="Verdana"/>
          <w:sz w:val="20"/>
          <w:szCs w:val="20"/>
        </w:rPr>
        <w:t>Expand the types of services offered to our customers, as their desires are identified.</w:t>
      </w:r>
    </w:p>
    <w:p w:rsidR="00191A04" w:rsidRPr="00EB376E" w:rsidRDefault="00191A04" w:rsidP="00191A04">
      <w:pPr>
        <w:pStyle w:val="Heading2"/>
        <w:spacing w:after="280" w:afterAutospacing="1"/>
        <w:rPr>
          <w:rFonts w:ascii="Verdana" w:eastAsia="Verdana" w:hAnsi="Verdana" w:cs="Verdana"/>
          <w:b w:val="0"/>
          <w:i w:val="0"/>
          <w:sz w:val="20"/>
          <w:szCs w:val="20"/>
        </w:rPr>
      </w:pPr>
      <w:bookmarkStart w:id="12" w:name="_Toc271885326"/>
      <w:bookmarkStart w:id="13" w:name="_Toc442449808"/>
      <w:bookmarkStart w:id="14" w:name="TitleTopicMission"/>
      <w:bookmarkStart w:id="15" w:name="TopicMission"/>
      <w:bookmarkEnd w:id="10"/>
      <w:bookmarkEnd w:id="11"/>
      <w:r w:rsidRPr="00EB376E">
        <w:rPr>
          <w:rFonts w:ascii="Verdana" w:eastAsia="Verdana" w:hAnsi="Verdana" w:cs="Verdana"/>
          <w:b w:val="0"/>
          <w:i w:val="0"/>
          <w:sz w:val="20"/>
          <w:szCs w:val="20"/>
        </w:rPr>
        <w:t>1.2 Mission</w:t>
      </w:r>
      <w:bookmarkEnd w:id="12"/>
      <w:bookmarkEnd w:id="13"/>
    </w:p>
    <w:p w:rsidR="00191A04" w:rsidRPr="00EB376E" w:rsidRDefault="00191A04" w:rsidP="00191A04">
      <w:pPr>
        <w:spacing w:after="280" w:afterAutospacing="1"/>
        <w:ind w:left="360"/>
        <w:rPr>
          <w:rFonts w:ascii="Verdana" w:eastAsia="Verdana" w:hAnsi="Verdana" w:cs="Verdana"/>
          <w:sz w:val="20"/>
          <w:szCs w:val="20"/>
        </w:rPr>
      </w:pPr>
      <w:bookmarkStart w:id="16" w:name="BodyTopicMission"/>
      <w:bookmarkEnd w:id="14"/>
      <w:r w:rsidRPr="00EB376E">
        <w:rPr>
          <w:rFonts w:ascii="Verdana" w:eastAsia="Verdana" w:hAnsi="Verdana" w:cs="Verdana"/>
          <w:sz w:val="20"/>
          <w:szCs w:val="20"/>
        </w:rPr>
        <w:t>Our mission is to meet customers’ increasing demands for a more sustainable</w:t>
      </w:r>
      <w:r>
        <w:rPr>
          <w:rFonts w:ascii="Verdana" w:eastAsia="Verdana" w:hAnsi="Verdana" w:cs="Verdana"/>
          <w:sz w:val="20"/>
          <w:szCs w:val="20"/>
        </w:rPr>
        <w:t xml:space="preserve"> </w:t>
      </w:r>
      <w:r w:rsidR="007F284B">
        <w:rPr>
          <w:rFonts w:ascii="Verdana" w:eastAsia="Verdana" w:hAnsi="Verdana" w:cs="Verdana"/>
          <w:sz w:val="20"/>
          <w:szCs w:val="20"/>
        </w:rPr>
        <w:t>Snail meat</w:t>
      </w:r>
      <w:r w:rsidRPr="00EB376E">
        <w:rPr>
          <w:rFonts w:ascii="Verdana" w:eastAsia="Verdana" w:hAnsi="Verdana" w:cs="Verdana"/>
          <w:sz w:val="20"/>
          <w:szCs w:val="20"/>
        </w:rPr>
        <w:t xml:space="preserve"> by providing them with a clean, more environment</w:t>
      </w:r>
      <w:r>
        <w:rPr>
          <w:rFonts w:ascii="Verdana" w:eastAsia="Verdana" w:hAnsi="Verdana" w:cs="Verdana"/>
          <w:sz w:val="20"/>
          <w:szCs w:val="20"/>
        </w:rPr>
        <w:t xml:space="preserve">ally friendly </w:t>
      </w:r>
      <w:r w:rsidR="007F284B">
        <w:rPr>
          <w:rFonts w:ascii="Verdana" w:eastAsia="Verdana" w:hAnsi="Verdana" w:cs="Verdana"/>
          <w:sz w:val="20"/>
          <w:szCs w:val="20"/>
        </w:rPr>
        <w:t>Snail meat</w:t>
      </w:r>
      <w:r w:rsidRPr="00EB376E">
        <w:rPr>
          <w:rFonts w:ascii="Verdana" w:eastAsia="Verdana" w:hAnsi="Verdana" w:cs="Verdana"/>
          <w:sz w:val="20"/>
          <w:szCs w:val="20"/>
        </w:rPr>
        <w:t>. We will offer all of our customers the direct personal attention they deserve. Our commitment to customer service and satisfaction assures us that our customers are 100% satisfied with our products and services.</w:t>
      </w:r>
    </w:p>
    <w:p w:rsidR="00191A04" w:rsidRPr="00EB376E" w:rsidRDefault="00191A04" w:rsidP="00191A04">
      <w:pPr>
        <w:pStyle w:val="Heading2"/>
        <w:spacing w:after="280" w:afterAutospacing="1"/>
        <w:rPr>
          <w:rFonts w:ascii="Verdana" w:eastAsia="Verdana" w:hAnsi="Verdana" w:cs="Verdana"/>
          <w:b w:val="0"/>
          <w:i w:val="0"/>
          <w:sz w:val="20"/>
          <w:szCs w:val="20"/>
        </w:rPr>
      </w:pPr>
      <w:bookmarkStart w:id="17" w:name="_Toc271885327"/>
      <w:bookmarkStart w:id="18" w:name="_Toc442449809"/>
      <w:bookmarkStart w:id="19" w:name="TitleTopicKeystoSuccess"/>
      <w:bookmarkStart w:id="20" w:name="TopicKeystoSuccess"/>
      <w:bookmarkEnd w:id="15"/>
      <w:bookmarkEnd w:id="16"/>
      <w:r w:rsidRPr="00EB376E">
        <w:rPr>
          <w:rFonts w:ascii="Verdana" w:eastAsia="Verdana" w:hAnsi="Verdana" w:cs="Verdana"/>
          <w:b w:val="0"/>
          <w:i w:val="0"/>
          <w:sz w:val="20"/>
          <w:szCs w:val="20"/>
        </w:rPr>
        <w:t>1.3 Keys to Success</w:t>
      </w:r>
      <w:bookmarkEnd w:id="17"/>
      <w:bookmarkEnd w:id="18"/>
    </w:p>
    <w:p w:rsidR="00191A04" w:rsidRPr="00EB376E" w:rsidRDefault="00191A04" w:rsidP="00191A04">
      <w:pPr>
        <w:spacing w:after="280" w:afterAutospacing="1"/>
        <w:ind w:left="360"/>
        <w:rPr>
          <w:rFonts w:ascii="Verdana" w:eastAsia="Verdana" w:hAnsi="Verdana" w:cs="Verdana"/>
          <w:sz w:val="20"/>
          <w:szCs w:val="20"/>
        </w:rPr>
      </w:pPr>
      <w:bookmarkStart w:id="21" w:name="BodyTopicKeystoSuccess"/>
      <w:bookmarkEnd w:id="19"/>
      <w:r w:rsidRPr="00EB376E">
        <w:rPr>
          <w:rFonts w:ascii="Verdana" w:eastAsia="Verdana" w:hAnsi="Verdana" w:cs="Verdana"/>
          <w:sz w:val="20"/>
          <w:szCs w:val="20"/>
        </w:rPr>
        <w:t>Our keys to making this venture a success is:</w:t>
      </w:r>
    </w:p>
    <w:p w:rsidR="00191A04" w:rsidRPr="00EB376E" w:rsidRDefault="00191A04" w:rsidP="00191A04">
      <w:pPr>
        <w:numPr>
          <w:ilvl w:val="0"/>
          <w:numId w:val="22"/>
        </w:numPr>
        <w:spacing w:after="280" w:afterAutospacing="1"/>
        <w:rPr>
          <w:rFonts w:ascii="Verdana" w:eastAsia="Verdana" w:hAnsi="Verdana" w:cs="Verdana"/>
          <w:sz w:val="20"/>
          <w:szCs w:val="20"/>
        </w:rPr>
      </w:pPr>
      <w:r w:rsidRPr="00EB376E">
        <w:rPr>
          <w:rFonts w:ascii="Verdana" w:eastAsia="Verdana" w:hAnsi="Verdana" w:cs="Verdana"/>
          <w:sz w:val="20"/>
          <w:szCs w:val="20"/>
        </w:rPr>
        <w:t>Maintaining our core-values to only provide a more sustainable quality to the</w:t>
      </w:r>
      <w:r>
        <w:rPr>
          <w:rFonts w:ascii="Verdana" w:eastAsia="Verdana" w:hAnsi="Verdana" w:cs="Verdana"/>
          <w:sz w:val="20"/>
          <w:szCs w:val="20"/>
        </w:rPr>
        <w:t xml:space="preserve"> </w:t>
      </w:r>
      <w:r w:rsidR="007F284B">
        <w:rPr>
          <w:rFonts w:ascii="Verdana" w:eastAsia="Verdana" w:hAnsi="Verdana" w:cs="Verdana"/>
          <w:sz w:val="20"/>
          <w:szCs w:val="20"/>
        </w:rPr>
        <w:t>Snail meat</w:t>
      </w:r>
      <w:r w:rsidRPr="00EB376E">
        <w:rPr>
          <w:rFonts w:ascii="Verdana" w:eastAsia="Verdana" w:hAnsi="Verdana" w:cs="Verdana"/>
          <w:sz w:val="20"/>
          <w:szCs w:val="20"/>
        </w:rPr>
        <w:t xml:space="preserve"> produced by competitors</w:t>
      </w:r>
    </w:p>
    <w:p w:rsidR="00191A04" w:rsidRPr="00EB376E" w:rsidRDefault="00191A04" w:rsidP="00191A04">
      <w:pPr>
        <w:numPr>
          <w:ilvl w:val="0"/>
          <w:numId w:val="22"/>
        </w:numPr>
        <w:spacing w:after="280" w:afterAutospacing="1"/>
        <w:rPr>
          <w:rFonts w:ascii="Verdana" w:eastAsia="Verdana" w:hAnsi="Verdana" w:cs="Verdana"/>
          <w:sz w:val="20"/>
          <w:szCs w:val="20"/>
        </w:rPr>
      </w:pPr>
      <w:r w:rsidRPr="00EB376E">
        <w:rPr>
          <w:rFonts w:ascii="Verdana" w:eastAsia="Verdana" w:hAnsi="Verdana" w:cs="Verdana"/>
          <w:sz w:val="20"/>
          <w:szCs w:val="20"/>
        </w:rPr>
        <w:t>Maintain low operating costs.</w:t>
      </w:r>
    </w:p>
    <w:p w:rsidR="00191A04" w:rsidRPr="00EB376E" w:rsidRDefault="00191A04" w:rsidP="00191A04">
      <w:pPr>
        <w:numPr>
          <w:ilvl w:val="0"/>
          <w:numId w:val="22"/>
        </w:numPr>
        <w:spacing w:after="280" w:afterAutospacing="1"/>
        <w:rPr>
          <w:rFonts w:ascii="Verdana" w:eastAsia="Verdana" w:hAnsi="Verdana" w:cs="Verdana"/>
          <w:sz w:val="20"/>
          <w:szCs w:val="20"/>
        </w:rPr>
      </w:pPr>
      <w:r w:rsidRPr="00EB376E">
        <w:rPr>
          <w:rFonts w:ascii="Verdana" w:eastAsia="Verdana" w:hAnsi="Verdana" w:cs="Verdana"/>
          <w:sz w:val="20"/>
          <w:szCs w:val="20"/>
        </w:rPr>
        <w:t>Keep the supply chain to a minimum number of steps to ensure convenience for our target market.</w:t>
      </w:r>
    </w:p>
    <w:p w:rsidR="00191A04" w:rsidRPr="00EB376E" w:rsidRDefault="00191A04" w:rsidP="00191A04">
      <w:pPr>
        <w:numPr>
          <w:ilvl w:val="0"/>
          <w:numId w:val="22"/>
        </w:numPr>
        <w:spacing w:after="280" w:afterAutospacing="1"/>
        <w:rPr>
          <w:rFonts w:ascii="Verdana" w:eastAsia="Verdana" w:hAnsi="Verdana" w:cs="Verdana"/>
          <w:sz w:val="20"/>
          <w:szCs w:val="20"/>
        </w:rPr>
      </w:pPr>
      <w:r w:rsidRPr="00EB376E">
        <w:rPr>
          <w:rFonts w:ascii="Verdana" w:eastAsia="Verdana" w:hAnsi="Verdana" w:cs="Verdana"/>
          <w:sz w:val="20"/>
          <w:szCs w:val="20"/>
        </w:rPr>
        <w:t>Product freshness and quality.</w:t>
      </w:r>
    </w:p>
    <w:p w:rsidR="00191A04" w:rsidRPr="00EB376E" w:rsidRDefault="00191A04" w:rsidP="00191A04">
      <w:pPr>
        <w:numPr>
          <w:ilvl w:val="0"/>
          <w:numId w:val="22"/>
        </w:numPr>
        <w:spacing w:after="280" w:afterAutospacing="1"/>
        <w:rPr>
          <w:rFonts w:ascii="Verdana" w:eastAsia="Verdana" w:hAnsi="Verdana" w:cs="Verdana"/>
          <w:sz w:val="20"/>
          <w:szCs w:val="20"/>
        </w:rPr>
      </w:pPr>
      <w:r w:rsidRPr="00EB376E">
        <w:rPr>
          <w:rFonts w:ascii="Verdana" w:eastAsia="Verdana" w:hAnsi="Verdana" w:cs="Verdana"/>
          <w:sz w:val="20"/>
          <w:szCs w:val="20"/>
        </w:rPr>
        <w:t>Constant research of industry to keep knowledgeable of market needs.</w:t>
      </w:r>
    </w:p>
    <w:p w:rsidR="00191A04" w:rsidRPr="00EB376E" w:rsidRDefault="00191A04" w:rsidP="00191A04">
      <w:pPr>
        <w:numPr>
          <w:ilvl w:val="0"/>
          <w:numId w:val="22"/>
        </w:numPr>
        <w:spacing w:after="280" w:afterAutospacing="1"/>
        <w:rPr>
          <w:rFonts w:ascii="Verdana" w:eastAsia="Verdana" w:hAnsi="Verdana" w:cs="Verdana"/>
          <w:sz w:val="20"/>
          <w:szCs w:val="20"/>
        </w:rPr>
      </w:pPr>
      <w:r w:rsidRPr="00EB376E">
        <w:rPr>
          <w:rFonts w:ascii="Verdana" w:eastAsia="Verdana" w:hAnsi="Verdana" w:cs="Verdana"/>
          <w:sz w:val="20"/>
          <w:szCs w:val="20"/>
        </w:rPr>
        <w:t>Management: products delivered on time, professional customer service, managing budgets.</w:t>
      </w:r>
    </w:p>
    <w:p w:rsidR="00191A04" w:rsidRPr="00EB376E" w:rsidRDefault="00191A04" w:rsidP="00191A04">
      <w:pPr>
        <w:numPr>
          <w:ilvl w:val="0"/>
          <w:numId w:val="22"/>
        </w:numPr>
        <w:spacing w:after="280" w:afterAutospacing="1"/>
        <w:rPr>
          <w:rFonts w:ascii="Verdana" w:eastAsia="Verdana" w:hAnsi="Verdana" w:cs="Verdana"/>
          <w:sz w:val="20"/>
          <w:szCs w:val="20"/>
        </w:rPr>
      </w:pPr>
      <w:r w:rsidRPr="00EB376E">
        <w:rPr>
          <w:rFonts w:ascii="Verdana" w:eastAsia="Verdana" w:hAnsi="Verdana" w:cs="Verdana"/>
          <w:sz w:val="20"/>
          <w:szCs w:val="20"/>
        </w:rPr>
        <w:t>Constant evaluation of strengths and weaknesses with adjustments made as warranted.</w:t>
      </w:r>
    </w:p>
    <w:p w:rsidR="00191A04" w:rsidRPr="00EB376E" w:rsidRDefault="00191A04" w:rsidP="00191A04">
      <w:pPr>
        <w:pStyle w:val="Heading1"/>
        <w:spacing w:after="280" w:afterAutospacing="1"/>
        <w:rPr>
          <w:rFonts w:ascii="Verdana" w:eastAsia="Verdana" w:hAnsi="Verdana" w:cs="Verdana"/>
          <w:b w:val="0"/>
          <w:sz w:val="20"/>
          <w:szCs w:val="20"/>
        </w:rPr>
      </w:pPr>
      <w:bookmarkStart w:id="22" w:name="_Toc271885328"/>
      <w:bookmarkStart w:id="23" w:name="_Toc442449810"/>
      <w:bookmarkStart w:id="24" w:name="TitleTopicCompanySummary"/>
      <w:bookmarkStart w:id="25" w:name="TopicCompanySummary"/>
      <w:bookmarkEnd w:id="20"/>
      <w:bookmarkEnd w:id="21"/>
      <w:r w:rsidRPr="00EB376E">
        <w:rPr>
          <w:rFonts w:ascii="Verdana" w:eastAsia="Verdana" w:hAnsi="Verdana" w:cs="Verdana"/>
          <w:b w:val="0"/>
          <w:sz w:val="20"/>
          <w:szCs w:val="20"/>
        </w:rPr>
        <w:t>2.0 Company Summary</w:t>
      </w:r>
      <w:bookmarkEnd w:id="22"/>
      <w:bookmarkEnd w:id="23"/>
    </w:p>
    <w:p w:rsidR="00191A04" w:rsidRPr="00EB376E" w:rsidRDefault="00191A04" w:rsidP="00191A04">
      <w:pPr>
        <w:spacing w:after="280" w:afterAutospacing="1"/>
        <w:ind w:left="360"/>
        <w:rPr>
          <w:rFonts w:ascii="Verdana" w:eastAsia="Verdana" w:hAnsi="Verdana" w:cs="Verdana"/>
          <w:sz w:val="20"/>
          <w:szCs w:val="20"/>
        </w:rPr>
      </w:pPr>
      <w:bookmarkStart w:id="26" w:name="BodyTopicCompanySummary"/>
      <w:bookmarkEnd w:id="24"/>
      <w:r w:rsidRPr="00EB376E">
        <w:rPr>
          <w:rFonts w:ascii="Verdana" w:eastAsia="Verdana" w:hAnsi="Verdana" w:cs="Verdana"/>
          <w:sz w:val="20"/>
          <w:szCs w:val="20"/>
        </w:rPr>
        <w:t xml:space="preserve">The company is a startup that is be located in </w:t>
      </w:r>
      <w:proofErr w:type="spellStart"/>
      <w:r w:rsidRPr="00EB376E">
        <w:rPr>
          <w:rFonts w:ascii="Verdana" w:eastAsia="Verdana" w:hAnsi="Verdana" w:cs="Verdana"/>
          <w:sz w:val="20"/>
          <w:szCs w:val="20"/>
        </w:rPr>
        <w:t>Owerri</w:t>
      </w:r>
      <w:proofErr w:type="spellEnd"/>
      <w:r w:rsidRPr="00EB376E">
        <w:rPr>
          <w:rFonts w:ascii="Verdana" w:eastAsia="Verdana" w:hAnsi="Verdana" w:cs="Verdana"/>
          <w:sz w:val="20"/>
          <w:szCs w:val="20"/>
        </w:rPr>
        <w:t xml:space="preserve"> North LGA of Imo State. </w:t>
      </w:r>
    </w:p>
    <w:p w:rsidR="00191A04" w:rsidRPr="00EB376E" w:rsidRDefault="00191A04" w:rsidP="00191A04">
      <w:pPr>
        <w:spacing w:after="280" w:afterAutospacing="1"/>
        <w:ind w:left="360"/>
        <w:rPr>
          <w:rFonts w:ascii="Verdana" w:eastAsia="Verdana" w:hAnsi="Verdana" w:cs="Verdana"/>
          <w:sz w:val="20"/>
          <w:szCs w:val="20"/>
        </w:rPr>
      </w:pPr>
      <w:r w:rsidRPr="00EB376E">
        <w:rPr>
          <w:rFonts w:ascii="Verdana" w:eastAsia="Verdana" w:hAnsi="Verdana" w:cs="Verdana"/>
          <w:sz w:val="20"/>
          <w:szCs w:val="20"/>
        </w:rPr>
        <w:t>The community is known for its</w:t>
      </w:r>
      <w:r>
        <w:rPr>
          <w:rFonts w:ascii="Verdana" w:eastAsia="Verdana" w:hAnsi="Verdana" w:cs="Verdana"/>
          <w:sz w:val="20"/>
          <w:szCs w:val="20"/>
        </w:rPr>
        <w:t xml:space="preserve"> </w:t>
      </w:r>
      <w:r w:rsidR="007F284B">
        <w:rPr>
          <w:rFonts w:ascii="Verdana" w:eastAsia="Verdana" w:hAnsi="Verdana" w:cs="Verdana"/>
          <w:sz w:val="20"/>
          <w:szCs w:val="20"/>
        </w:rPr>
        <w:t>Snail meat</w:t>
      </w:r>
      <w:r>
        <w:rPr>
          <w:rFonts w:ascii="Verdana" w:eastAsia="Verdana" w:hAnsi="Verdana" w:cs="Verdana"/>
          <w:sz w:val="20"/>
          <w:szCs w:val="20"/>
        </w:rPr>
        <w:t xml:space="preserve"> </w:t>
      </w:r>
      <w:r w:rsidRPr="00EB376E">
        <w:rPr>
          <w:rFonts w:ascii="Verdana" w:eastAsia="Verdana" w:hAnsi="Verdana" w:cs="Verdana"/>
          <w:sz w:val="20"/>
          <w:szCs w:val="20"/>
        </w:rPr>
        <w:t>plantation which is in abundance and the fertility of its soil. The land is vast, measuring about 2 hectares. In the land, we would erect a building which will serve as a hall for the materials. There will be less transport cost since the mill is near the source of raw materials. Warehouses will be built for the stora</w:t>
      </w:r>
      <w:r w:rsidR="00C61CD9">
        <w:rPr>
          <w:rFonts w:ascii="Verdana" w:eastAsia="Verdana" w:hAnsi="Verdana" w:cs="Verdana"/>
          <w:sz w:val="20"/>
          <w:szCs w:val="20"/>
        </w:rPr>
        <w:t>ge of the already processed meat</w:t>
      </w:r>
      <w:r w:rsidRPr="00EB376E">
        <w:rPr>
          <w:rFonts w:ascii="Verdana" w:eastAsia="Verdana" w:hAnsi="Verdana" w:cs="Verdana"/>
          <w:sz w:val="20"/>
          <w:szCs w:val="20"/>
        </w:rPr>
        <w:t>.</w:t>
      </w:r>
    </w:p>
    <w:p w:rsidR="00191A04" w:rsidRPr="00EB376E" w:rsidRDefault="00191A04" w:rsidP="00191A04">
      <w:pPr>
        <w:spacing w:after="280" w:afterAutospacing="1"/>
        <w:ind w:left="360"/>
        <w:rPr>
          <w:rFonts w:ascii="Verdana" w:eastAsia="Verdana" w:hAnsi="Verdana" w:cs="Verdana"/>
          <w:sz w:val="20"/>
          <w:szCs w:val="20"/>
        </w:rPr>
      </w:pPr>
      <w:r w:rsidRPr="00EB376E">
        <w:rPr>
          <w:rFonts w:ascii="Verdana" w:eastAsia="Verdana" w:hAnsi="Verdana" w:cs="Verdana"/>
          <w:sz w:val="20"/>
          <w:szCs w:val="20"/>
        </w:rPr>
        <w:t>The team has spent, in total, hundreds of man hours in the research and the development of the product and the method of production and that will bring high ROI.</w:t>
      </w:r>
    </w:p>
    <w:p w:rsidR="00191A04" w:rsidRPr="00EB376E" w:rsidRDefault="00191A04" w:rsidP="00191A04">
      <w:pPr>
        <w:spacing w:after="280" w:afterAutospacing="1"/>
        <w:ind w:left="360"/>
        <w:rPr>
          <w:rFonts w:ascii="Verdana" w:eastAsia="Verdana" w:hAnsi="Verdana" w:cs="Verdana"/>
          <w:sz w:val="20"/>
          <w:szCs w:val="20"/>
        </w:rPr>
      </w:pPr>
      <w:r>
        <w:rPr>
          <w:rFonts w:ascii="Verdana" w:eastAsia="Verdana" w:hAnsi="Verdana" w:cs="Verdana"/>
          <w:sz w:val="20"/>
          <w:szCs w:val="20"/>
        </w:rPr>
        <w:t>W</w:t>
      </w:r>
      <w:r w:rsidRPr="00EB376E">
        <w:rPr>
          <w:rFonts w:ascii="Verdana" w:eastAsia="Verdana" w:hAnsi="Verdana" w:cs="Verdana"/>
          <w:sz w:val="20"/>
          <w:szCs w:val="20"/>
        </w:rPr>
        <w:t>e have studied and developed a f</w:t>
      </w:r>
      <w:r>
        <w:rPr>
          <w:rFonts w:ascii="Verdana" w:eastAsia="Verdana" w:hAnsi="Verdana" w:cs="Verdana"/>
          <w:sz w:val="20"/>
          <w:szCs w:val="20"/>
        </w:rPr>
        <w:t xml:space="preserve">ully functional method </w:t>
      </w:r>
      <w:r w:rsidRPr="00EB376E">
        <w:rPr>
          <w:rFonts w:ascii="Verdana" w:eastAsia="Verdana" w:hAnsi="Verdana" w:cs="Verdana"/>
          <w:sz w:val="20"/>
          <w:szCs w:val="20"/>
        </w:rPr>
        <w:t>o</w:t>
      </w:r>
      <w:r>
        <w:rPr>
          <w:rFonts w:ascii="Verdana" w:eastAsia="Verdana" w:hAnsi="Verdana" w:cs="Verdana"/>
          <w:sz w:val="20"/>
          <w:szCs w:val="20"/>
        </w:rPr>
        <w:t>f producing</w:t>
      </w:r>
      <w:r w:rsidRPr="00EB376E">
        <w:rPr>
          <w:rFonts w:ascii="Verdana" w:eastAsia="Verdana" w:hAnsi="Verdana" w:cs="Verdana"/>
          <w:sz w:val="20"/>
          <w:szCs w:val="20"/>
        </w:rPr>
        <w:t xml:space="preserve"> quality</w:t>
      </w:r>
      <w:r>
        <w:rPr>
          <w:rFonts w:ascii="Verdana" w:eastAsia="Verdana" w:hAnsi="Verdana" w:cs="Verdana"/>
          <w:sz w:val="20"/>
          <w:szCs w:val="20"/>
        </w:rPr>
        <w:t xml:space="preserve"> </w:t>
      </w:r>
      <w:r w:rsidR="007F284B">
        <w:rPr>
          <w:rFonts w:ascii="Verdana" w:eastAsia="Verdana" w:hAnsi="Verdana" w:cs="Verdana"/>
          <w:sz w:val="20"/>
          <w:szCs w:val="20"/>
        </w:rPr>
        <w:t>Snail meat</w:t>
      </w:r>
      <w:r w:rsidRPr="00EB376E">
        <w:rPr>
          <w:rFonts w:ascii="Verdana" w:eastAsia="Verdana" w:hAnsi="Verdana" w:cs="Verdana"/>
          <w:sz w:val="20"/>
          <w:szCs w:val="20"/>
        </w:rPr>
        <w:t>.</w:t>
      </w:r>
    </w:p>
    <w:p w:rsidR="00191A04" w:rsidRPr="00EB376E" w:rsidRDefault="00191A04" w:rsidP="00191A04">
      <w:pPr>
        <w:spacing w:after="280" w:afterAutospacing="1"/>
        <w:ind w:left="360"/>
        <w:rPr>
          <w:rFonts w:ascii="Verdana" w:eastAsia="Verdana" w:hAnsi="Verdana" w:cs="Verdana"/>
          <w:sz w:val="20"/>
          <w:szCs w:val="20"/>
        </w:rPr>
      </w:pPr>
      <w:r w:rsidRPr="00EB376E">
        <w:rPr>
          <w:rFonts w:ascii="Verdana" w:eastAsia="Verdana" w:hAnsi="Verdana" w:cs="Verdana"/>
          <w:sz w:val="20"/>
          <w:szCs w:val="20"/>
        </w:rPr>
        <w:t>As a team largely composed of personnel who are experienced and educated in the field of</w:t>
      </w:r>
      <w:r>
        <w:rPr>
          <w:rFonts w:ascii="Verdana" w:eastAsia="Verdana" w:hAnsi="Verdana" w:cs="Verdana"/>
          <w:sz w:val="20"/>
          <w:szCs w:val="20"/>
        </w:rPr>
        <w:t xml:space="preserve"> </w:t>
      </w:r>
      <w:r w:rsidR="007F284B">
        <w:rPr>
          <w:rFonts w:ascii="Verdana" w:eastAsia="Verdana" w:hAnsi="Verdana" w:cs="Verdana"/>
          <w:sz w:val="20"/>
          <w:szCs w:val="20"/>
        </w:rPr>
        <w:t>Snail meat</w:t>
      </w:r>
      <w:r w:rsidRPr="00EB376E">
        <w:rPr>
          <w:rFonts w:ascii="Verdana" w:eastAsia="Verdana" w:hAnsi="Verdana" w:cs="Verdana"/>
          <w:sz w:val="20"/>
          <w:szCs w:val="20"/>
        </w:rPr>
        <w:t xml:space="preserve"> processing and, together we form a powerful unit. </w:t>
      </w:r>
    </w:p>
    <w:p w:rsidR="00191A04" w:rsidRPr="00EB376E" w:rsidRDefault="00191A04" w:rsidP="00191A04">
      <w:pPr>
        <w:pStyle w:val="Heading2"/>
        <w:spacing w:after="280" w:afterAutospacing="1"/>
        <w:rPr>
          <w:rFonts w:ascii="Verdana" w:eastAsia="Verdana" w:hAnsi="Verdana" w:cs="Verdana"/>
          <w:b w:val="0"/>
          <w:i w:val="0"/>
          <w:sz w:val="20"/>
          <w:szCs w:val="20"/>
        </w:rPr>
      </w:pPr>
      <w:bookmarkStart w:id="27" w:name="_Toc271885329"/>
      <w:bookmarkStart w:id="28" w:name="_Toc442449811"/>
      <w:bookmarkStart w:id="29" w:name="TitleTopicCompanyOwnership"/>
      <w:bookmarkStart w:id="30" w:name="TopicCompanyOwnership"/>
      <w:bookmarkEnd w:id="25"/>
      <w:bookmarkEnd w:id="26"/>
      <w:r w:rsidRPr="00EB376E">
        <w:rPr>
          <w:rFonts w:ascii="Verdana" w:eastAsia="Verdana" w:hAnsi="Verdana" w:cs="Verdana"/>
          <w:b w:val="0"/>
          <w:i w:val="0"/>
          <w:sz w:val="20"/>
          <w:szCs w:val="20"/>
        </w:rPr>
        <w:t>2.1 Company Ownership</w:t>
      </w:r>
      <w:bookmarkEnd w:id="27"/>
      <w:bookmarkEnd w:id="28"/>
    </w:p>
    <w:p w:rsidR="00191A04" w:rsidRPr="00EB376E" w:rsidRDefault="00191A04" w:rsidP="00191A04">
      <w:pPr>
        <w:spacing w:after="280" w:afterAutospacing="1"/>
        <w:ind w:left="360"/>
        <w:rPr>
          <w:rFonts w:ascii="Verdana" w:eastAsia="Verdana" w:hAnsi="Verdana" w:cs="Verdana"/>
          <w:sz w:val="20"/>
          <w:szCs w:val="20"/>
        </w:rPr>
      </w:pPr>
      <w:bookmarkStart w:id="31" w:name="BodyTopicCompanyOwnership"/>
      <w:bookmarkEnd w:id="29"/>
      <w:r w:rsidRPr="00EB376E">
        <w:rPr>
          <w:rFonts w:ascii="Verdana" w:eastAsia="Verdana" w:hAnsi="Verdana" w:cs="Verdana"/>
          <w:sz w:val="20"/>
          <w:szCs w:val="20"/>
        </w:rPr>
        <w:t xml:space="preserve">The company is 100% own by </w:t>
      </w:r>
      <w:r>
        <w:rPr>
          <w:rFonts w:ascii="Verdana" w:eastAsia="Verdana" w:hAnsi="Verdana" w:cs="Verdana"/>
          <w:sz w:val="20"/>
          <w:szCs w:val="20"/>
        </w:rPr>
        <w:t>Wealth</w:t>
      </w:r>
      <w:r w:rsidRPr="00EB376E">
        <w:rPr>
          <w:rFonts w:ascii="Verdana" w:eastAsia="Verdana" w:hAnsi="Verdana" w:cs="Verdana"/>
          <w:sz w:val="20"/>
          <w:szCs w:val="20"/>
        </w:rPr>
        <w:t>.</w:t>
      </w:r>
    </w:p>
    <w:bookmarkEnd w:id="30"/>
    <w:bookmarkEnd w:id="31"/>
    <w:p w:rsidR="00191A04" w:rsidRPr="00EB376E" w:rsidRDefault="00191A04" w:rsidP="00191A04">
      <w:pPr>
        <w:spacing w:after="280" w:afterAutospacing="1"/>
        <w:ind w:left="360"/>
        <w:rPr>
          <w:rFonts w:ascii="Verdana" w:eastAsia="Verdana" w:hAnsi="Verdana" w:cs="Verdana"/>
          <w:sz w:val="20"/>
          <w:szCs w:val="20"/>
        </w:rPr>
      </w:pPr>
    </w:p>
    <w:p w:rsidR="00191A04" w:rsidRPr="00EB376E" w:rsidRDefault="00191A04" w:rsidP="00191A04">
      <w:pPr>
        <w:pStyle w:val="Heading2"/>
        <w:rPr>
          <w:rFonts w:ascii="Verdana" w:eastAsia="Verdana" w:hAnsi="Verdana"/>
          <w:b w:val="0"/>
          <w:i w:val="0"/>
          <w:sz w:val="20"/>
          <w:szCs w:val="20"/>
        </w:rPr>
      </w:pPr>
      <w:bookmarkStart w:id="32" w:name="_Toc435514993"/>
      <w:bookmarkStart w:id="33" w:name="_Toc442449812"/>
      <w:r>
        <w:rPr>
          <w:rFonts w:ascii="Verdana" w:eastAsia="Verdana" w:hAnsi="Verdana"/>
          <w:b w:val="0"/>
          <w:i w:val="0"/>
          <w:sz w:val="20"/>
          <w:szCs w:val="20"/>
        </w:rPr>
        <w:t>2.2</w:t>
      </w:r>
      <w:r w:rsidRPr="00EB376E">
        <w:rPr>
          <w:rFonts w:ascii="Verdana" w:eastAsia="Verdana" w:hAnsi="Verdana"/>
          <w:b w:val="0"/>
          <w:i w:val="0"/>
          <w:sz w:val="20"/>
          <w:szCs w:val="20"/>
        </w:rPr>
        <w:t xml:space="preserve"> Location and facilities</w:t>
      </w:r>
      <w:bookmarkEnd w:id="32"/>
      <w:bookmarkEnd w:id="33"/>
    </w:p>
    <w:p w:rsidR="00191A04" w:rsidRPr="00EB376E" w:rsidRDefault="00191A04" w:rsidP="00191A04">
      <w:pPr>
        <w:spacing w:after="280" w:afterAutospacing="1"/>
        <w:ind w:left="426"/>
        <w:rPr>
          <w:rFonts w:ascii="Verdana" w:eastAsia="Verdana" w:hAnsi="Verdana" w:cs="Verdana"/>
          <w:sz w:val="20"/>
          <w:szCs w:val="20"/>
        </w:rPr>
      </w:pPr>
      <w:r w:rsidRPr="00EB376E">
        <w:rPr>
          <w:rFonts w:ascii="Verdana" w:eastAsia="Verdana" w:hAnsi="Verdana" w:cs="Verdana"/>
          <w:sz w:val="20"/>
          <w:szCs w:val="20"/>
        </w:rPr>
        <w:t xml:space="preserve">The factory is located at 12, </w:t>
      </w:r>
      <w:r>
        <w:rPr>
          <w:rFonts w:ascii="Verdana" w:eastAsia="Verdana" w:hAnsi="Verdana" w:cs="Verdana"/>
          <w:sz w:val="20"/>
          <w:szCs w:val="20"/>
        </w:rPr>
        <w:t>Wealth</w:t>
      </w:r>
      <w:r w:rsidRPr="00EB376E">
        <w:rPr>
          <w:rFonts w:ascii="Verdana" w:eastAsia="Verdana" w:hAnsi="Verdana" w:cs="Verdana"/>
          <w:sz w:val="20"/>
          <w:szCs w:val="20"/>
        </w:rPr>
        <w:t xml:space="preserve"> Street, </w:t>
      </w:r>
      <w:proofErr w:type="spellStart"/>
      <w:r w:rsidRPr="00EB376E">
        <w:rPr>
          <w:rFonts w:ascii="Verdana" w:eastAsia="Verdana" w:hAnsi="Verdana" w:cs="Verdana"/>
          <w:sz w:val="20"/>
          <w:szCs w:val="20"/>
        </w:rPr>
        <w:t>Owerri</w:t>
      </w:r>
      <w:proofErr w:type="spellEnd"/>
      <w:r w:rsidRPr="00EB376E">
        <w:rPr>
          <w:rFonts w:ascii="Verdana" w:eastAsia="Verdana" w:hAnsi="Verdana" w:cs="Verdana"/>
          <w:sz w:val="20"/>
          <w:szCs w:val="20"/>
        </w:rPr>
        <w:t xml:space="preserve">, </w:t>
      </w:r>
      <w:proofErr w:type="gramStart"/>
      <w:r w:rsidRPr="00EB376E">
        <w:rPr>
          <w:rFonts w:ascii="Verdana" w:eastAsia="Verdana" w:hAnsi="Verdana" w:cs="Verdana"/>
          <w:sz w:val="20"/>
          <w:szCs w:val="20"/>
        </w:rPr>
        <w:t>Imo</w:t>
      </w:r>
      <w:proofErr w:type="gramEnd"/>
      <w:r w:rsidRPr="00EB376E">
        <w:rPr>
          <w:rFonts w:ascii="Verdana" w:eastAsia="Verdana" w:hAnsi="Verdana" w:cs="Verdana"/>
          <w:sz w:val="20"/>
          <w:szCs w:val="20"/>
        </w:rPr>
        <w:t xml:space="preserve"> State.</w:t>
      </w:r>
    </w:p>
    <w:p w:rsidR="00191A04" w:rsidRPr="00EB376E" w:rsidRDefault="00191A04" w:rsidP="00191A04">
      <w:pPr>
        <w:spacing w:after="280" w:afterAutospacing="1"/>
        <w:ind w:left="426"/>
        <w:rPr>
          <w:rFonts w:ascii="Verdana" w:eastAsia="Verdana" w:hAnsi="Verdana" w:cs="Verdana"/>
          <w:sz w:val="20"/>
          <w:szCs w:val="20"/>
        </w:rPr>
      </w:pPr>
      <w:r w:rsidRPr="00EB376E">
        <w:rPr>
          <w:rFonts w:ascii="Verdana" w:eastAsia="Verdana" w:hAnsi="Verdana" w:cs="Verdana"/>
          <w:sz w:val="20"/>
          <w:szCs w:val="20"/>
        </w:rPr>
        <w:t>We are trading from this spot because is it a great place to reach our target market. We think the population base is large enough for our business and it has a stable economic base that ensures healthy environment for the products. Also we think it is a spot that could tap a healthy workforce. We also considered pedestrian traffic and we think a large percentage of them are potential customers. The location will help us reach customers in Lagos, Abuja, Port Harcourt and other neighboring states.</w:t>
      </w:r>
    </w:p>
    <w:p w:rsidR="00191A04" w:rsidRPr="00EB376E" w:rsidRDefault="00191A04" w:rsidP="00191A04">
      <w:pPr>
        <w:rPr>
          <w:rFonts w:ascii="Verdana" w:eastAsia="Verdana" w:hAnsi="Verdana" w:cs="Verdana"/>
          <w:sz w:val="20"/>
          <w:szCs w:val="20"/>
        </w:rPr>
      </w:pPr>
      <w:bookmarkStart w:id="34" w:name="TablePlanBodyPastPerformance"/>
      <w:bookmarkStart w:id="35" w:name="BodyTablePlanBodyPastPerformance"/>
    </w:p>
    <w:p w:rsidR="00191A04" w:rsidRPr="00EB376E" w:rsidRDefault="00191A04" w:rsidP="00191A04">
      <w:pPr>
        <w:pStyle w:val="Heading2"/>
        <w:rPr>
          <w:rFonts w:ascii="Verdana" w:hAnsi="Verdana"/>
          <w:b w:val="0"/>
          <w:i w:val="0"/>
          <w:sz w:val="20"/>
          <w:szCs w:val="20"/>
        </w:rPr>
      </w:pPr>
      <w:bookmarkStart w:id="36" w:name="_Toc435514994"/>
      <w:bookmarkStart w:id="37" w:name="_Toc442449813"/>
      <w:bookmarkEnd w:id="34"/>
      <w:bookmarkEnd w:id="35"/>
      <w:r>
        <w:rPr>
          <w:rFonts w:ascii="Verdana" w:eastAsia="Verdana" w:hAnsi="Verdana" w:cs="Verdana"/>
          <w:b w:val="0"/>
          <w:i w:val="0"/>
          <w:sz w:val="20"/>
          <w:szCs w:val="20"/>
        </w:rPr>
        <w:t>2.3</w:t>
      </w:r>
      <w:r w:rsidRPr="00EB376E">
        <w:rPr>
          <w:rFonts w:ascii="Verdana" w:eastAsia="Verdana" w:hAnsi="Verdana" w:cs="Verdana"/>
          <w:b w:val="0"/>
          <w:i w:val="0"/>
          <w:sz w:val="20"/>
          <w:szCs w:val="20"/>
        </w:rPr>
        <w:t xml:space="preserve"> </w:t>
      </w:r>
      <w:r w:rsidRPr="00EB376E">
        <w:rPr>
          <w:rFonts w:ascii="Verdana" w:hAnsi="Verdana"/>
          <w:b w:val="0"/>
          <w:i w:val="0"/>
          <w:sz w:val="20"/>
          <w:szCs w:val="20"/>
        </w:rPr>
        <w:t>Start-Up Summary</w:t>
      </w:r>
      <w:bookmarkEnd w:id="36"/>
      <w:bookmarkEnd w:id="37"/>
    </w:p>
    <w:p w:rsidR="00191A04" w:rsidRPr="00EB376E" w:rsidRDefault="00191A04" w:rsidP="00191A04">
      <w:pPr>
        <w:rPr>
          <w:rFonts w:ascii="Verdana" w:hAnsi="Verdana"/>
          <w:sz w:val="20"/>
          <w:szCs w:val="20"/>
        </w:rPr>
      </w:pPr>
    </w:p>
    <w:p w:rsidR="00191A04" w:rsidRPr="00EB376E" w:rsidRDefault="00191A04" w:rsidP="00191A04">
      <w:pPr>
        <w:rPr>
          <w:rFonts w:ascii="Verdana" w:hAnsi="Verdana"/>
          <w:b/>
          <w:sz w:val="20"/>
          <w:szCs w:val="20"/>
        </w:rPr>
      </w:pPr>
    </w:p>
    <w:p w:rsidR="00191A04" w:rsidRPr="00EB376E" w:rsidRDefault="00191A04" w:rsidP="00191A04">
      <w:pPr>
        <w:ind w:left="426"/>
        <w:rPr>
          <w:rFonts w:ascii="Verdana" w:hAnsi="Verdana"/>
          <w:sz w:val="20"/>
          <w:szCs w:val="20"/>
        </w:rPr>
      </w:pPr>
      <w:r w:rsidRPr="00EB376E">
        <w:rPr>
          <w:rFonts w:ascii="Verdana" w:hAnsi="Verdana"/>
          <w:sz w:val="20"/>
          <w:szCs w:val="20"/>
        </w:rPr>
        <w:t xml:space="preserve">This section of the plan shows projected startup costs. </w:t>
      </w:r>
    </w:p>
    <w:p w:rsidR="00191A04" w:rsidRPr="00EB376E" w:rsidRDefault="00191A04" w:rsidP="00191A04">
      <w:pPr>
        <w:ind w:left="426"/>
        <w:rPr>
          <w:rFonts w:ascii="Verdana" w:hAnsi="Verdana"/>
          <w:color w:val="000000"/>
          <w:sz w:val="20"/>
          <w:szCs w:val="20"/>
        </w:rPr>
      </w:pPr>
      <w:r w:rsidRPr="00EB376E">
        <w:rPr>
          <w:rFonts w:ascii="Verdana" w:hAnsi="Verdana"/>
          <w:color w:val="000000"/>
          <w:sz w:val="20"/>
          <w:szCs w:val="20"/>
        </w:rPr>
        <w:t xml:space="preserve">Start-up expenses for </w:t>
      </w:r>
      <w:r>
        <w:rPr>
          <w:rFonts w:ascii="Verdana" w:eastAsia="Verdana" w:hAnsi="Verdana" w:cs="Verdana"/>
          <w:sz w:val="20"/>
          <w:szCs w:val="20"/>
        </w:rPr>
        <w:t>Wealth Livestock</w:t>
      </w:r>
      <w:r w:rsidRPr="00EB376E">
        <w:rPr>
          <w:rFonts w:ascii="Verdana" w:hAnsi="Verdana"/>
          <w:color w:val="000000"/>
          <w:sz w:val="20"/>
          <w:szCs w:val="20"/>
        </w:rPr>
        <w:t xml:space="preserve"> include initial insurance payments covering both general liability and product liability, pre-launch marketing to cover flyers, a direct mail campaign, and advertisements in local papers, the development of a website for customer interaction, and the normal legal expenses for consultation and permitting. Other current assets include office and store furniture, shelving, a computer, phone system, and tools. Long-term assets include the land, building, equipment, delivery van among others.</w:t>
      </w:r>
    </w:p>
    <w:p w:rsidR="00191A04" w:rsidRPr="00EB376E" w:rsidRDefault="00191A04" w:rsidP="00191A04">
      <w:pPr>
        <w:ind w:left="426"/>
        <w:rPr>
          <w:rFonts w:ascii="Verdana" w:hAnsi="Verdana"/>
          <w:color w:val="000000"/>
          <w:sz w:val="20"/>
          <w:szCs w:val="20"/>
        </w:rPr>
      </w:pPr>
    </w:p>
    <w:p w:rsidR="00191A04" w:rsidRPr="00EB376E" w:rsidRDefault="00191A04" w:rsidP="00191A04">
      <w:pPr>
        <w:ind w:left="426"/>
        <w:rPr>
          <w:rFonts w:ascii="Verdana" w:hAnsi="Verdana"/>
          <w:sz w:val="20"/>
          <w:szCs w:val="20"/>
        </w:rPr>
      </w:pPr>
      <w:r w:rsidRPr="00EB376E">
        <w:rPr>
          <w:rFonts w:ascii="Verdana" w:hAnsi="Verdana"/>
          <w:sz w:val="20"/>
          <w:szCs w:val="20"/>
        </w:rPr>
        <w:t>We are hoping to get grant/loan or equity investment of N13</w:t>
      </w:r>
      <w:proofErr w:type="gramStart"/>
      <w:r w:rsidRPr="00EB376E">
        <w:rPr>
          <w:rFonts w:ascii="Verdana" w:hAnsi="Verdana"/>
          <w:sz w:val="20"/>
          <w:szCs w:val="20"/>
        </w:rPr>
        <w:t>,000,000</w:t>
      </w:r>
      <w:proofErr w:type="gramEnd"/>
      <w:r w:rsidRPr="00EB376E">
        <w:rPr>
          <w:rFonts w:ascii="Verdana" w:hAnsi="Verdana"/>
          <w:sz w:val="20"/>
          <w:szCs w:val="20"/>
        </w:rPr>
        <w:t xml:space="preserve"> from xxx and the owner, </w:t>
      </w:r>
      <w:r>
        <w:rPr>
          <w:rFonts w:ascii="Verdana" w:hAnsi="Verdana"/>
          <w:sz w:val="20"/>
          <w:szCs w:val="20"/>
        </w:rPr>
        <w:t>Wealth</w:t>
      </w:r>
      <w:r w:rsidRPr="00EB376E">
        <w:rPr>
          <w:rFonts w:ascii="Verdana" w:hAnsi="Verdana"/>
          <w:sz w:val="20"/>
          <w:szCs w:val="20"/>
        </w:rPr>
        <w:t xml:space="preserve"> will contribute N3,000,000. From our analysis, we are looking at a total startup budget of N15</w:t>
      </w:r>
      <w:proofErr w:type="gramStart"/>
      <w:r w:rsidRPr="00EB376E">
        <w:rPr>
          <w:rFonts w:ascii="Verdana" w:hAnsi="Verdana"/>
          <w:sz w:val="20"/>
          <w:szCs w:val="20"/>
        </w:rPr>
        <w:t>,605,000</w:t>
      </w:r>
      <w:proofErr w:type="gramEnd"/>
      <w:r w:rsidRPr="00EB376E">
        <w:rPr>
          <w:rFonts w:ascii="Verdana" w:hAnsi="Verdana"/>
          <w:sz w:val="20"/>
          <w:szCs w:val="20"/>
        </w:rPr>
        <w:t>. Details are provided in the tables below.</w:t>
      </w:r>
    </w:p>
    <w:p w:rsidR="00191A04" w:rsidRPr="00EB376E" w:rsidRDefault="00191A04" w:rsidP="00191A04">
      <w:pPr>
        <w:rPr>
          <w:rFonts w:ascii="Verdana" w:eastAsia="Calibri" w:hAnsi="Verdana"/>
          <w:b/>
          <w:sz w:val="20"/>
          <w:szCs w:val="20"/>
        </w:rPr>
      </w:pPr>
    </w:p>
    <w:p w:rsidR="00191A04" w:rsidRPr="00EB376E" w:rsidRDefault="00191A04" w:rsidP="00191A04">
      <w:pPr>
        <w:rPr>
          <w:rFonts w:ascii="Verdana" w:eastAsia="Verdana" w:hAnsi="Verdana" w:cs="Verdana"/>
          <w:sz w:val="20"/>
          <w:szCs w:val="20"/>
        </w:rPr>
      </w:pPr>
    </w:p>
    <w:p w:rsidR="00191A04" w:rsidRPr="00EB376E" w:rsidRDefault="00191A04" w:rsidP="00191A04">
      <w:pPr>
        <w:pStyle w:val="Heading3"/>
        <w:rPr>
          <w:rFonts w:ascii="Verdana" w:eastAsia="Verdana" w:hAnsi="Verdana"/>
          <w:b w:val="0"/>
          <w:sz w:val="20"/>
          <w:szCs w:val="20"/>
        </w:rPr>
      </w:pPr>
      <w:bookmarkStart w:id="38" w:name="_Toc435514995"/>
      <w:bookmarkStart w:id="39" w:name="_Toc442449814"/>
      <w:r>
        <w:rPr>
          <w:rFonts w:ascii="Verdana" w:eastAsia="Verdana" w:hAnsi="Verdana"/>
          <w:b w:val="0"/>
          <w:sz w:val="20"/>
          <w:szCs w:val="20"/>
        </w:rPr>
        <w:t>2.4.1</w:t>
      </w:r>
      <w:r w:rsidRPr="00EB376E">
        <w:rPr>
          <w:rFonts w:ascii="Verdana" w:eastAsia="Verdana" w:hAnsi="Verdana"/>
          <w:b w:val="0"/>
          <w:sz w:val="20"/>
          <w:szCs w:val="20"/>
        </w:rPr>
        <w:t xml:space="preserve"> Required Funds</w:t>
      </w:r>
      <w:bookmarkEnd w:id="38"/>
      <w:bookmarkEnd w:id="39"/>
    </w:p>
    <w:tbl>
      <w:tblPr>
        <w:tblW w:w="8032" w:type="dxa"/>
        <w:tblInd w:w="108" w:type="dxa"/>
        <w:tblLook w:val="04A0"/>
      </w:tblPr>
      <w:tblGrid>
        <w:gridCol w:w="336"/>
        <w:gridCol w:w="336"/>
        <w:gridCol w:w="336"/>
        <w:gridCol w:w="2716"/>
        <w:gridCol w:w="1776"/>
        <w:gridCol w:w="336"/>
        <w:gridCol w:w="2196"/>
      </w:tblGrid>
      <w:tr w:rsidR="00191A04" w:rsidTr="00982DDC">
        <w:trPr>
          <w:trHeight w:val="255"/>
        </w:trPr>
        <w:tc>
          <w:tcPr>
            <w:tcW w:w="336" w:type="dxa"/>
            <w:tcBorders>
              <w:top w:val="nil"/>
              <w:left w:val="nil"/>
              <w:bottom w:val="nil"/>
              <w:right w:val="nil"/>
            </w:tcBorders>
            <w:shd w:val="clear" w:color="auto" w:fill="auto"/>
            <w:noWrap/>
            <w:vAlign w:val="bottom"/>
            <w:hideMark/>
          </w:tcPr>
          <w:p w:rsidR="00191A04" w:rsidRDefault="00191A04" w:rsidP="00982DDC">
            <w:pPr>
              <w:rPr>
                <w:rFonts w:ascii="Arial" w:hAnsi="Arial" w:cs="Arial"/>
                <w:sz w:val="18"/>
                <w:szCs w:val="18"/>
              </w:rPr>
            </w:pPr>
          </w:p>
        </w:tc>
        <w:tc>
          <w:tcPr>
            <w:tcW w:w="336" w:type="dxa"/>
            <w:tcBorders>
              <w:top w:val="nil"/>
              <w:left w:val="nil"/>
              <w:bottom w:val="nil"/>
              <w:right w:val="nil"/>
            </w:tcBorders>
            <w:shd w:val="clear" w:color="auto" w:fill="auto"/>
            <w:noWrap/>
            <w:vAlign w:val="bottom"/>
            <w:hideMark/>
          </w:tcPr>
          <w:p w:rsidR="00191A04" w:rsidRDefault="00191A04" w:rsidP="00982DDC">
            <w:pPr>
              <w:rPr>
                <w:rFonts w:ascii="Arial" w:hAnsi="Arial" w:cs="Arial"/>
                <w:b/>
                <w:bCs/>
                <w:sz w:val="18"/>
                <w:szCs w:val="18"/>
              </w:rPr>
            </w:pPr>
          </w:p>
        </w:tc>
        <w:tc>
          <w:tcPr>
            <w:tcW w:w="336" w:type="dxa"/>
            <w:tcBorders>
              <w:top w:val="nil"/>
              <w:left w:val="nil"/>
              <w:bottom w:val="nil"/>
              <w:right w:val="nil"/>
            </w:tcBorders>
            <w:shd w:val="clear" w:color="auto" w:fill="auto"/>
            <w:noWrap/>
            <w:vAlign w:val="bottom"/>
            <w:hideMark/>
          </w:tcPr>
          <w:p w:rsidR="00191A04" w:rsidRDefault="00191A04" w:rsidP="00982DDC">
            <w:pPr>
              <w:rPr>
                <w:rFonts w:ascii="Arial" w:hAnsi="Arial" w:cs="Arial"/>
                <w:b/>
                <w:bCs/>
                <w:sz w:val="18"/>
                <w:szCs w:val="18"/>
              </w:rPr>
            </w:pPr>
          </w:p>
        </w:tc>
        <w:tc>
          <w:tcPr>
            <w:tcW w:w="2716" w:type="dxa"/>
            <w:tcBorders>
              <w:top w:val="nil"/>
              <w:left w:val="nil"/>
              <w:bottom w:val="nil"/>
              <w:right w:val="nil"/>
            </w:tcBorders>
            <w:shd w:val="clear" w:color="auto" w:fill="auto"/>
            <w:noWrap/>
            <w:vAlign w:val="bottom"/>
            <w:hideMark/>
          </w:tcPr>
          <w:p w:rsidR="00191A04" w:rsidRDefault="00191A04" w:rsidP="00982DDC">
            <w:pPr>
              <w:rPr>
                <w:rFonts w:ascii="Arial" w:hAnsi="Arial" w:cs="Arial"/>
                <w:sz w:val="18"/>
                <w:szCs w:val="18"/>
              </w:rPr>
            </w:pPr>
          </w:p>
        </w:tc>
        <w:tc>
          <w:tcPr>
            <w:tcW w:w="1776" w:type="dxa"/>
            <w:tcBorders>
              <w:top w:val="nil"/>
              <w:left w:val="nil"/>
              <w:bottom w:val="nil"/>
              <w:right w:val="nil"/>
            </w:tcBorders>
            <w:shd w:val="clear" w:color="auto" w:fill="auto"/>
            <w:noWrap/>
            <w:vAlign w:val="bottom"/>
            <w:hideMark/>
          </w:tcPr>
          <w:p w:rsidR="00191A04" w:rsidRDefault="00191A04" w:rsidP="00982DDC">
            <w:pPr>
              <w:rPr>
                <w:rFonts w:ascii="Arial" w:hAnsi="Arial" w:cs="Arial"/>
                <w:sz w:val="18"/>
                <w:szCs w:val="18"/>
              </w:rPr>
            </w:pPr>
          </w:p>
        </w:tc>
        <w:tc>
          <w:tcPr>
            <w:tcW w:w="336" w:type="dxa"/>
            <w:tcBorders>
              <w:top w:val="nil"/>
              <w:left w:val="nil"/>
              <w:bottom w:val="nil"/>
              <w:right w:val="nil"/>
            </w:tcBorders>
            <w:shd w:val="clear" w:color="auto" w:fill="auto"/>
            <w:noWrap/>
            <w:vAlign w:val="bottom"/>
            <w:hideMark/>
          </w:tcPr>
          <w:p w:rsidR="00191A04" w:rsidRDefault="00191A04" w:rsidP="00982DDC">
            <w:pPr>
              <w:rPr>
                <w:rFonts w:ascii="Arial" w:hAnsi="Arial" w:cs="Arial"/>
                <w:sz w:val="18"/>
                <w:szCs w:val="18"/>
              </w:rPr>
            </w:pPr>
          </w:p>
        </w:tc>
        <w:tc>
          <w:tcPr>
            <w:tcW w:w="2196" w:type="dxa"/>
            <w:tcBorders>
              <w:top w:val="nil"/>
              <w:left w:val="nil"/>
              <w:bottom w:val="nil"/>
              <w:right w:val="nil"/>
            </w:tcBorders>
            <w:shd w:val="clear" w:color="auto" w:fill="auto"/>
            <w:noWrap/>
            <w:vAlign w:val="bottom"/>
            <w:hideMark/>
          </w:tcPr>
          <w:p w:rsidR="00191A04" w:rsidRDefault="00191A04" w:rsidP="00982DDC">
            <w:pPr>
              <w:rPr>
                <w:rFonts w:ascii="Arial" w:hAnsi="Arial" w:cs="Arial"/>
                <w:sz w:val="18"/>
                <w:szCs w:val="18"/>
              </w:rPr>
            </w:pPr>
          </w:p>
        </w:tc>
      </w:tr>
      <w:tr w:rsidR="00191A04" w:rsidTr="00982DDC">
        <w:trPr>
          <w:trHeight w:val="255"/>
        </w:trPr>
        <w:tc>
          <w:tcPr>
            <w:tcW w:w="3724" w:type="dxa"/>
            <w:gridSpan w:val="4"/>
            <w:tcBorders>
              <w:top w:val="nil"/>
              <w:left w:val="nil"/>
              <w:bottom w:val="nil"/>
              <w:right w:val="nil"/>
            </w:tcBorders>
            <w:shd w:val="clear" w:color="auto" w:fill="auto"/>
            <w:noWrap/>
            <w:vAlign w:val="bottom"/>
            <w:hideMark/>
          </w:tcPr>
          <w:p w:rsidR="00191A04" w:rsidRDefault="00191A04" w:rsidP="00982DDC">
            <w:pPr>
              <w:rPr>
                <w:rFonts w:ascii="Arial" w:hAnsi="Arial" w:cs="Arial"/>
                <w:b/>
                <w:bCs/>
                <w:sz w:val="18"/>
                <w:szCs w:val="18"/>
              </w:rPr>
            </w:pPr>
            <w:r>
              <w:rPr>
                <w:rFonts w:ascii="Arial" w:hAnsi="Arial" w:cs="Arial"/>
                <w:b/>
                <w:bCs/>
                <w:sz w:val="18"/>
                <w:szCs w:val="18"/>
              </w:rPr>
              <w:t>Required Start-Up Funds</w:t>
            </w:r>
          </w:p>
        </w:tc>
        <w:tc>
          <w:tcPr>
            <w:tcW w:w="1776" w:type="dxa"/>
            <w:tcBorders>
              <w:top w:val="nil"/>
              <w:left w:val="nil"/>
              <w:bottom w:val="nil"/>
              <w:right w:val="nil"/>
            </w:tcBorders>
            <w:shd w:val="clear" w:color="auto" w:fill="auto"/>
            <w:noWrap/>
            <w:vAlign w:val="bottom"/>
            <w:hideMark/>
          </w:tcPr>
          <w:p w:rsidR="00191A04" w:rsidRDefault="00191A04" w:rsidP="00982DDC">
            <w:pPr>
              <w:jc w:val="right"/>
              <w:rPr>
                <w:rFonts w:ascii="Arial" w:hAnsi="Arial" w:cs="Arial"/>
                <w:b/>
                <w:bCs/>
                <w:sz w:val="18"/>
                <w:szCs w:val="18"/>
              </w:rPr>
            </w:pPr>
            <w:r>
              <w:rPr>
                <w:rFonts w:ascii="Arial" w:hAnsi="Arial" w:cs="Arial"/>
                <w:b/>
                <w:bCs/>
                <w:sz w:val="18"/>
                <w:szCs w:val="18"/>
              </w:rPr>
              <w:t>Amount</w:t>
            </w:r>
          </w:p>
        </w:tc>
        <w:tc>
          <w:tcPr>
            <w:tcW w:w="336" w:type="dxa"/>
            <w:tcBorders>
              <w:top w:val="nil"/>
              <w:left w:val="nil"/>
              <w:bottom w:val="nil"/>
              <w:right w:val="nil"/>
            </w:tcBorders>
            <w:shd w:val="clear" w:color="auto" w:fill="auto"/>
            <w:noWrap/>
            <w:vAlign w:val="bottom"/>
            <w:hideMark/>
          </w:tcPr>
          <w:p w:rsidR="00191A04" w:rsidRDefault="00191A04" w:rsidP="00982DDC">
            <w:pPr>
              <w:jc w:val="right"/>
              <w:rPr>
                <w:rFonts w:ascii="Arial" w:hAnsi="Arial" w:cs="Arial"/>
                <w:b/>
                <w:bCs/>
                <w:sz w:val="18"/>
                <w:szCs w:val="18"/>
              </w:rPr>
            </w:pPr>
          </w:p>
        </w:tc>
        <w:tc>
          <w:tcPr>
            <w:tcW w:w="2196" w:type="dxa"/>
            <w:tcBorders>
              <w:top w:val="nil"/>
              <w:left w:val="nil"/>
              <w:bottom w:val="nil"/>
              <w:right w:val="nil"/>
            </w:tcBorders>
            <w:shd w:val="clear" w:color="auto" w:fill="auto"/>
            <w:noWrap/>
            <w:vAlign w:val="bottom"/>
            <w:hideMark/>
          </w:tcPr>
          <w:p w:rsidR="00191A04" w:rsidRDefault="00191A04" w:rsidP="00982DDC">
            <w:pPr>
              <w:jc w:val="right"/>
              <w:rPr>
                <w:rFonts w:ascii="Arial" w:hAnsi="Arial" w:cs="Arial"/>
                <w:b/>
                <w:bCs/>
                <w:sz w:val="18"/>
                <w:szCs w:val="18"/>
              </w:rPr>
            </w:pPr>
            <w:r>
              <w:rPr>
                <w:rFonts w:ascii="Arial" w:hAnsi="Arial" w:cs="Arial"/>
                <w:b/>
                <w:bCs/>
                <w:sz w:val="18"/>
                <w:szCs w:val="18"/>
              </w:rPr>
              <w:t>Totals</w:t>
            </w:r>
          </w:p>
        </w:tc>
      </w:tr>
      <w:tr w:rsidR="00191A04" w:rsidTr="00982DDC">
        <w:trPr>
          <w:trHeight w:val="255"/>
        </w:trPr>
        <w:tc>
          <w:tcPr>
            <w:tcW w:w="336" w:type="dxa"/>
            <w:tcBorders>
              <w:top w:val="nil"/>
              <w:left w:val="nil"/>
              <w:bottom w:val="nil"/>
              <w:right w:val="nil"/>
            </w:tcBorders>
            <w:shd w:val="clear" w:color="auto" w:fill="auto"/>
            <w:noWrap/>
            <w:vAlign w:val="bottom"/>
            <w:hideMark/>
          </w:tcPr>
          <w:p w:rsidR="00191A04" w:rsidRDefault="00191A04" w:rsidP="00982DDC">
            <w:pPr>
              <w:rPr>
                <w:rFonts w:ascii="Arial" w:hAnsi="Arial" w:cs="Arial"/>
                <w:sz w:val="18"/>
                <w:szCs w:val="18"/>
              </w:rPr>
            </w:pPr>
          </w:p>
        </w:tc>
        <w:tc>
          <w:tcPr>
            <w:tcW w:w="3388" w:type="dxa"/>
            <w:gridSpan w:val="3"/>
            <w:tcBorders>
              <w:top w:val="nil"/>
              <w:left w:val="nil"/>
              <w:bottom w:val="nil"/>
              <w:right w:val="nil"/>
            </w:tcBorders>
            <w:shd w:val="clear" w:color="auto" w:fill="auto"/>
            <w:noWrap/>
            <w:vAlign w:val="bottom"/>
            <w:hideMark/>
          </w:tcPr>
          <w:p w:rsidR="00191A04" w:rsidRDefault="00191A04" w:rsidP="00982DDC">
            <w:pPr>
              <w:rPr>
                <w:rFonts w:ascii="Arial" w:hAnsi="Arial" w:cs="Arial"/>
                <w:b/>
                <w:bCs/>
                <w:sz w:val="18"/>
                <w:szCs w:val="18"/>
              </w:rPr>
            </w:pPr>
            <w:r>
              <w:rPr>
                <w:rFonts w:ascii="Arial" w:hAnsi="Arial" w:cs="Arial"/>
                <w:b/>
                <w:bCs/>
                <w:sz w:val="18"/>
                <w:szCs w:val="18"/>
              </w:rPr>
              <w:t>Fixed Assets</w:t>
            </w:r>
          </w:p>
        </w:tc>
        <w:tc>
          <w:tcPr>
            <w:tcW w:w="1776" w:type="dxa"/>
            <w:tcBorders>
              <w:top w:val="nil"/>
              <w:left w:val="nil"/>
              <w:bottom w:val="nil"/>
              <w:right w:val="nil"/>
            </w:tcBorders>
            <w:shd w:val="clear" w:color="auto" w:fill="auto"/>
            <w:noWrap/>
            <w:vAlign w:val="bottom"/>
            <w:hideMark/>
          </w:tcPr>
          <w:p w:rsidR="00191A04" w:rsidRDefault="00191A04" w:rsidP="00982DDC">
            <w:pPr>
              <w:rPr>
                <w:rFonts w:ascii="Arial" w:hAnsi="Arial" w:cs="Arial"/>
                <w:sz w:val="18"/>
                <w:szCs w:val="18"/>
              </w:rPr>
            </w:pPr>
          </w:p>
        </w:tc>
        <w:tc>
          <w:tcPr>
            <w:tcW w:w="336" w:type="dxa"/>
            <w:tcBorders>
              <w:top w:val="nil"/>
              <w:left w:val="nil"/>
              <w:bottom w:val="nil"/>
              <w:right w:val="nil"/>
            </w:tcBorders>
            <w:shd w:val="clear" w:color="auto" w:fill="auto"/>
            <w:noWrap/>
            <w:vAlign w:val="bottom"/>
            <w:hideMark/>
          </w:tcPr>
          <w:p w:rsidR="00191A04" w:rsidRDefault="00191A04" w:rsidP="00982DDC">
            <w:pPr>
              <w:rPr>
                <w:rFonts w:ascii="Arial" w:hAnsi="Arial" w:cs="Arial"/>
                <w:sz w:val="18"/>
                <w:szCs w:val="18"/>
              </w:rPr>
            </w:pPr>
          </w:p>
        </w:tc>
        <w:tc>
          <w:tcPr>
            <w:tcW w:w="2196" w:type="dxa"/>
            <w:tcBorders>
              <w:top w:val="nil"/>
              <w:left w:val="nil"/>
              <w:bottom w:val="nil"/>
              <w:right w:val="nil"/>
            </w:tcBorders>
            <w:shd w:val="clear" w:color="auto" w:fill="auto"/>
            <w:noWrap/>
            <w:vAlign w:val="bottom"/>
            <w:hideMark/>
          </w:tcPr>
          <w:p w:rsidR="00191A04" w:rsidRDefault="00191A04" w:rsidP="00982DDC">
            <w:pPr>
              <w:rPr>
                <w:rFonts w:ascii="Arial" w:hAnsi="Arial" w:cs="Arial"/>
                <w:sz w:val="18"/>
                <w:szCs w:val="18"/>
              </w:rPr>
            </w:pPr>
          </w:p>
        </w:tc>
      </w:tr>
      <w:tr w:rsidR="00191A04" w:rsidTr="00982DDC">
        <w:trPr>
          <w:trHeight w:val="255"/>
        </w:trPr>
        <w:tc>
          <w:tcPr>
            <w:tcW w:w="336" w:type="dxa"/>
            <w:tcBorders>
              <w:top w:val="nil"/>
              <w:left w:val="nil"/>
              <w:bottom w:val="nil"/>
              <w:right w:val="nil"/>
            </w:tcBorders>
            <w:shd w:val="clear" w:color="auto" w:fill="auto"/>
            <w:noWrap/>
            <w:vAlign w:val="bottom"/>
            <w:hideMark/>
          </w:tcPr>
          <w:p w:rsidR="00191A04" w:rsidRDefault="00191A04" w:rsidP="00982DDC">
            <w:pPr>
              <w:rPr>
                <w:rFonts w:ascii="Arial" w:hAnsi="Arial" w:cs="Arial"/>
                <w:sz w:val="18"/>
                <w:szCs w:val="18"/>
              </w:rPr>
            </w:pPr>
          </w:p>
        </w:tc>
        <w:tc>
          <w:tcPr>
            <w:tcW w:w="336" w:type="dxa"/>
            <w:tcBorders>
              <w:top w:val="nil"/>
              <w:left w:val="nil"/>
              <w:bottom w:val="nil"/>
              <w:right w:val="nil"/>
            </w:tcBorders>
            <w:shd w:val="clear" w:color="auto" w:fill="auto"/>
            <w:noWrap/>
            <w:vAlign w:val="bottom"/>
            <w:hideMark/>
          </w:tcPr>
          <w:p w:rsidR="00191A04" w:rsidRDefault="00191A04" w:rsidP="00982DDC">
            <w:pPr>
              <w:rPr>
                <w:rFonts w:ascii="Arial" w:hAnsi="Arial" w:cs="Arial"/>
                <w:b/>
                <w:bCs/>
                <w:sz w:val="18"/>
                <w:szCs w:val="18"/>
              </w:rPr>
            </w:pPr>
          </w:p>
        </w:tc>
        <w:tc>
          <w:tcPr>
            <w:tcW w:w="3052" w:type="dxa"/>
            <w:gridSpan w:val="2"/>
            <w:tcBorders>
              <w:top w:val="nil"/>
              <w:left w:val="nil"/>
              <w:bottom w:val="nil"/>
              <w:right w:val="nil"/>
            </w:tcBorders>
            <w:shd w:val="clear" w:color="auto" w:fill="auto"/>
            <w:noWrap/>
            <w:vAlign w:val="bottom"/>
            <w:hideMark/>
          </w:tcPr>
          <w:p w:rsidR="00191A04" w:rsidRDefault="00191A04" w:rsidP="00982DDC">
            <w:pPr>
              <w:rPr>
                <w:rFonts w:ascii="Arial" w:hAnsi="Arial" w:cs="Arial"/>
                <w:b/>
                <w:bCs/>
                <w:sz w:val="18"/>
                <w:szCs w:val="18"/>
              </w:rPr>
            </w:pPr>
            <w:r>
              <w:rPr>
                <w:rFonts w:ascii="Arial" w:hAnsi="Arial" w:cs="Arial"/>
                <w:b/>
                <w:bCs/>
                <w:sz w:val="18"/>
                <w:szCs w:val="18"/>
              </w:rPr>
              <w:t>Farm-Land</w:t>
            </w:r>
          </w:p>
        </w:tc>
        <w:tc>
          <w:tcPr>
            <w:tcW w:w="1776" w:type="dxa"/>
            <w:tcBorders>
              <w:top w:val="nil"/>
              <w:left w:val="nil"/>
              <w:bottom w:val="nil"/>
              <w:right w:val="nil"/>
            </w:tcBorders>
            <w:shd w:val="clear" w:color="000000" w:fill="FFFF99"/>
            <w:noWrap/>
            <w:vAlign w:val="bottom"/>
            <w:hideMark/>
          </w:tcPr>
          <w:p w:rsidR="00191A04" w:rsidRDefault="00191A04" w:rsidP="00982DDC">
            <w:pPr>
              <w:rPr>
                <w:rFonts w:ascii="Arial" w:hAnsi="Arial" w:cs="Arial"/>
                <w:sz w:val="18"/>
                <w:szCs w:val="18"/>
              </w:rPr>
            </w:pPr>
            <w:r>
              <w:rPr>
                <w:rFonts w:ascii="Arial" w:hAnsi="Arial" w:cs="Arial"/>
                <w:sz w:val="18"/>
                <w:szCs w:val="18"/>
              </w:rPr>
              <w:t xml:space="preserve"> ₦        1,600,000.00 </w:t>
            </w:r>
          </w:p>
        </w:tc>
        <w:tc>
          <w:tcPr>
            <w:tcW w:w="336" w:type="dxa"/>
            <w:tcBorders>
              <w:top w:val="nil"/>
              <w:left w:val="nil"/>
              <w:bottom w:val="nil"/>
              <w:right w:val="nil"/>
            </w:tcBorders>
            <w:shd w:val="clear" w:color="auto" w:fill="auto"/>
            <w:noWrap/>
            <w:vAlign w:val="bottom"/>
            <w:hideMark/>
          </w:tcPr>
          <w:p w:rsidR="00191A04" w:rsidRDefault="00191A04" w:rsidP="00982DDC">
            <w:pPr>
              <w:rPr>
                <w:rFonts w:ascii="Arial" w:hAnsi="Arial" w:cs="Arial"/>
                <w:sz w:val="18"/>
                <w:szCs w:val="18"/>
              </w:rPr>
            </w:pPr>
          </w:p>
        </w:tc>
        <w:tc>
          <w:tcPr>
            <w:tcW w:w="2196" w:type="dxa"/>
            <w:tcBorders>
              <w:top w:val="nil"/>
              <w:left w:val="nil"/>
              <w:bottom w:val="nil"/>
              <w:right w:val="nil"/>
            </w:tcBorders>
            <w:shd w:val="clear" w:color="auto" w:fill="auto"/>
            <w:noWrap/>
            <w:vAlign w:val="bottom"/>
            <w:hideMark/>
          </w:tcPr>
          <w:p w:rsidR="00191A04" w:rsidRDefault="00191A04" w:rsidP="00982DDC">
            <w:pPr>
              <w:rPr>
                <w:rFonts w:ascii="Arial" w:hAnsi="Arial" w:cs="Arial"/>
                <w:sz w:val="18"/>
                <w:szCs w:val="18"/>
              </w:rPr>
            </w:pPr>
          </w:p>
        </w:tc>
      </w:tr>
      <w:tr w:rsidR="00191A04" w:rsidTr="00982DDC">
        <w:trPr>
          <w:trHeight w:val="255"/>
        </w:trPr>
        <w:tc>
          <w:tcPr>
            <w:tcW w:w="336" w:type="dxa"/>
            <w:tcBorders>
              <w:top w:val="nil"/>
              <w:left w:val="nil"/>
              <w:bottom w:val="nil"/>
              <w:right w:val="nil"/>
            </w:tcBorders>
            <w:shd w:val="clear" w:color="auto" w:fill="auto"/>
            <w:noWrap/>
            <w:vAlign w:val="bottom"/>
            <w:hideMark/>
          </w:tcPr>
          <w:p w:rsidR="00191A04" w:rsidRDefault="00191A04" w:rsidP="00982DDC">
            <w:pPr>
              <w:rPr>
                <w:rFonts w:ascii="Arial" w:hAnsi="Arial" w:cs="Arial"/>
                <w:sz w:val="18"/>
                <w:szCs w:val="18"/>
              </w:rPr>
            </w:pPr>
          </w:p>
        </w:tc>
        <w:tc>
          <w:tcPr>
            <w:tcW w:w="336" w:type="dxa"/>
            <w:tcBorders>
              <w:top w:val="nil"/>
              <w:left w:val="nil"/>
              <w:bottom w:val="nil"/>
              <w:right w:val="nil"/>
            </w:tcBorders>
            <w:shd w:val="clear" w:color="auto" w:fill="auto"/>
            <w:noWrap/>
            <w:vAlign w:val="bottom"/>
            <w:hideMark/>
          </w:tcPr>
          <w:p w:rsidR="00191A04" w:rsidRDefault="00191A04" w:rsidP="00982DDC">
            <w:pPr>
              <w:rPr>
                <w:rFonts w:ascii="Arial" w:hAnsi="Arial" w:cs="Arial"/>
                <w:b/>
                <w:bCs/>
                <w:sz w:val="18"/>
                <w:szCs w:val="18"/>
              </w:rPr>
            </w:pPr>
          </w:p>
        </w:tc>
        <w:tc>
          <w:tcPr>
            <w:tcW w:w="3052" w:type="dxa"/>
            <w:gridSpan w:val="2"/>
            <w:tcBorders>
              <w:top w:val="nil"/>
              <w:left w:val="nil"/>
              <w:bottom w:val="nil"/>
              <w:right w:val="nil"/>
            </w:tcBorders>
            <w:shd w:val="clear" w:color="auto" w:fill="auto"/>
            <w:noWrap/>
            <w:vAlign w:val="bottom"/>
            <w:hideMark/>
          </w:tcPr>
          <w:p w:rsidR="00191A04" w:rsidRDefault="00191A04" w:rsidP="00982DDC">
            <w:pPr>
              <w:rPr>
                <w:rFonts w:ascii="Arial" w:hAnsi="Arial" w:cs="Arial"/>
                <w:b/>
                <w:bCs/>
                <w:sz w:val="18"/>
                <w:szCs w:val="18"/>
              </w:rPr>
            </w:pPr>
            <w:r>
              <w:rPr>
                <w:rFonts w:ascii="Arial" w:hAnsi="Arial" w:cs="Arial"/>
                <w:b/>
                <w:bCs/>
                <w:sz w:val="18"/>
                <w:szCs w:val="18"/>
              </w:rPr>
              <w:t>Buildings</w:t>
            </w:r>
          </w:p>
        </w:tc>
        <w:tc>
          <w:tcPr>
            <w:tcW w:w="1776" w:type="dxa"/>
            <w:tcBorders>
              <w:top w:val="nil"/>
              <w:left w:val="nil"/>
              <w:bottom w:val="nil"/>
              <w:right w:val="nil"/>
            </w:tcBorders>
            <w:shd w:val="clear" w:color="000000" w:fill="FFFF99"/>
            <w:noWrap/>
            <w:vAlign w:val="bottom"/>
            <w:hideMark/>
          </w:tcPr>
          <w:p w:rsidR="00191A04" w:rsidRDefault="00191A04" w:rsidP="00982DDC">
            <w:pPr>
              <w:rPr>
                <w:rFonts w:ascii="Arial" w:hAnsi="Arial" w:cs="Arial"/>
                <w:sz w:val="18"/>
                <w:szCs w:val="18"/>
              </w:rPr>
            </w:pPr>
            <w:r>
              <w:rPr>
                <w:rFonts w:ascii="Arial" w:hAnsi="Arial" w:cs="Arial"/>
                <w:sz w:val="18"/>
                <w:szCs w:val="18"/>
              </w:rPr>
              <w:t xml:space="preserve">                  2,500,000 </w:t>
            </w:r>
          </w:p>
        </w:tc>
        <w:tc>
          <w:tcPr>
            <w:tcW w:w="336" w:type="dxa"/>
            <w:tcBorders>
              <w:top w:val="nil"/>
              <w:left w:val="nil"/>
              <w:bottom w:val="nil"/>
              <w:right w:val="nil"/>
            </w:tcBorders>
            <w:shd w:val="clear" w:color="auto" w:fill="auto"/>
            <w:noWrap/>
            <w:vAlign w:val="bottom"/>
            <w:hideMark/>
          </w:tcPr>
          <w:p w:rsidR="00191A04" w:rsidRDefault="00191A04" w:rsidP="00982DDC">
            <w:pPr>
              <w:rPr>
                <w:rFonts w:ascii="Arial" w:hAnsi="Arial" w:cs="Arial"/>
                <w:sz w:val="18"/>
                <w:szCs w:val="18"/>
              </w:rPr>
            </w:pPr>
          </w:p>
        </w:tc>
        <w:tc>
          <w:tcPr>
            <w:tcW w:w="2196" w:type="dxa"/>
            <w:tcBorders>
              <w:top w:val="nil"/>
              <w:left w:val="nil"/>
              <w:bottom w:val="nil"/>
              <w:right w:val="nil"/>
            </w:tcBorders>
            <w:shd w:val="clear" w:color="auto" w:fill="auto"/>
            <w:noWrap/>
            <w:vAlign w:val="bottom"/>
            <w:hideMark/>
          </w:tcPr>
          <w:p w:rsidR="00191A04" w:rsidRDefault="00191A04" w:rsidP="00982DDC">
            <w:pPr>
              <w:rPr>
                <w:rFonts w:ascii="Arial" w:hAnsi="Arial" w:cs="Arial"/>
                <w:sz w:val="18"/>
                <w:szCs w:val="18"/>
              </w:rPr>
            </w:pPr>
          </w:p>
        </w:tc>
      </w:tr>
      <w:tr w:rsidR="00191A04" w:rsidTr="00982DDC">
        <w:trPr>
          <w:trHeight w:val="255"/>
        </w:trPr>
        <w:tc>
          <w:tcPr>
            <w:tcW w:w="336" w:type="dxa"/>
            <w:tcBorders>
              <w:top w:val="nil"/>
              <w:left w:val="nil"/>
              <w:bottom w:val="nil"/>
              <w:right w:val="nil"/>
            </w:tcBorders>
            <w:shd w:val="clear" w:color="auto" w:fill="auto"/>
            <w:noWrap/>
            <w:vAlign w:val="bottom"/>
            <w:hideMark/>
          </w:tcPr>
          <w:p w:rsidR="00191A04" w:rsidRDefault="00191A04" w:rsidP="00982DDC">
            <w:pPr>
              <w:rPr>
                <w:rFonts w:ascii="Arial" w:hAnsi="Arial" w:cs="Arial"/>
                <w:sz w:val="18"/>
                <w:szCs w:val="18"/>
              </w:rPr>
            </w:pPr>
          </w:p>
        </w:tc>
        <w:tc>
          <w:tcPr>
            <w:tcW w:w="336" w:type="dxa"/>
            <w:tcBorders>
              <w:top w:val="nil"/>
              <w:left w:val="nil"/>
              <w:bottom w:val="nil"/>
              <w:right w:val="nil"/>
            </w:tcBorders>
            <w:shd w:val="clear" w:color="auto" w:fill="auto"/>
            <w:noWrap/>
            <w:vAlign w:val="bottom"/>
            <w:hideMark/>
          </w:tcPr>
          <w:p w:rsidR="00191A04" w:rsidRDefault="00191A04" w:rsidP="00982DDC">
            <w:pPr>
              <w:rPr>
                <w:rFonts w:ascii="Arial" w:hAnsi="Arial" w:cs="Arial"/>
                <w:b/>
                <w:bCs/>
                <w:sz w:val="18"/>
                <w:szCs w:val="18"/>
              </w:rPr>
            </w:pPr>
          </w:p>
        </w:tc>
        <w:tc>
          <w:tcPr>
            <w:tcW w:w="3052" w:type="dxa"/>
            <w:gridSpan w:val="2"/>
            <w:tcBorders>
              <w:top w:val="nil"/>
              <w:left w:val="nil"/>
              <w:bottom w:val="nil"/>
              <w:right w:val="nil"/>
            </w:tcBorders>
            <w:shd w:val="clear" w:color="auto" w:fill="auto"/>
            <w:noWrap/>
            <w:vAlign w:val="bottom"/>
            <w:hideMark/>
          </w:tcPr>
          <w:p w:rsidR="00191A04" w:rsidRDefault="00191A04" w:rsidP="00982DDC">
            <w:pPr>
              <w:rPr>
                <w:rFonts w:ascii="Arial" w:hAnsi="Arial" w:cs="Arial"/>
                <w:b/>
                <w:bCs/>
                <w:sz w:val="18"/>
                <w:szCs w:val="18"/>
              </w:rPr>
            </w:pPr>
            <w:r>
              <w:rPr>
                <w:rFonts w:ascii="Arial" w:hAnsi="Arial" w:cs="Arial"/>
                <w:b/>
                <w:bCs/>
                <w:sz w:val="18"/>
                <w:szCs w:val="18"/>
              </w:rPr>
              <w:t>Leasehold Improvements</w:t>
            </w:r>
          </w:p>
        </w:tc>
        <w:tc>
          <w:tcPr>
            <w:tcW w:w="1776" w:type="dxa"/>
            <w:tcBorders>
              <w:top w:val="nil"/>
              <w:left w:val="nil"/>
              <w:bottom w:val="nil"/>
              <w:right w:val="nil"/>
            </w:tcBorders>
            <w:shd w:val="clear" w:color="000000" w:fill="FFFF99"/>
            <w:noWrap/>
            <w:vAlign w:val="bottom"/>
            <w:hideMark/>
          </w:tcPr>
          <w:p w:rsidR="00191A04" w:rsidRDefault="00191A04" w:rsidP="00982DDC">
            <w:pPr>
              <w:rPr>
                <w:rFonts w:ascii="Arial" w:hAnsi="Arial" w:cs="Arial"/>
                <w:sz w:val="18"/>
                <w:szCs w:val="18"/>
              </w:rPr>
            </w:pPr>
            <w:r>
              <w:rPr>
                <w:rFonts w:ascii="Arial" w:hAnsi="Arial" w:cs="Arial"/>
                <w:sz w:val="18"/>
                <w:szCs w:val="18"/>
              </w:rPr>
              <w:t xml:space="preserve">                                 -   </w:t>
            </w:r>
          </w:p>
        </w:tc>
        <w:tc>
          <w:tcPr>
            <w:tcW w:w="336" w:type="dxa"/>
            <w:tcBorders>
              <w:top w:val="nil"/>
              <w:left w:val="nil"/>
              <w:bottom w:val="nil"/>
              <w:right w:val="nil"/>
            </w:tcBorders>
            <w:shd w:val="clear" w:color="auto" w:fill="auto"/>
            <w:noWrap/>
            <w:vAlign w:val="bottom"/>
            <w:hideMark/>
          </w:tcPr>
          <w:p w:rsidR="00191A04" w:rsidRDefault="00191A04" w:rsidP="00982DDC">
            <w:pPr>
              <w:rPr>
                <w:rFonts w:ascii="Arial" w:hAnsi="Arial" w:cs="Arial"/>
                <w:sz w:val="18"/>
                <w:szCs w:val="18"/>
              </w:rPr>
            </w:pPr>
          </w:p>
        </w:tc>
        <w:tc>
          <w:tcPr>
            <w:tcW w:w="2196" w:type="dxa"/>
            <w:tcBorders>
              <w:top w:val="nil"/>
              <w:left w:val="nil"/>
              <w:bottom w:val="nil"/>
              <w:right w:val="nil"/>
            </w:tcBorders>
            <w:shd w:val="clear" w:color="auto" w:fill="auto"/>
            <w:noWrap/>
            <w:vAlign w:val="bottom"/>
            <w:hideMark/>
          </w:tcPr>
          <w:p w:rsidR="00191A04" w:rsidRDefault="00191A04" w:rsidP="00982DDC">
            <w:pPr>
              <w:rPr>
                <w:rFonts w:ascii="Arial" w:hAnsi="Arial" w:cs="Arial"/>
                <w:sz w:val="18"/>
                <w:szCs w:val="18"/>
              </w:rPr>
            </w:pPr>
          </w:p>
        </w:tc>
      </w:tr>
      <w:tr w:rsidR="00191A04" w:rsidTr="00982DDC">
        <w:trPr>
          <w:trHeight w:val="255"/>
        </w:trPr>
        <w:tc>
          <w:tcPr>
            <w:tcW w:w="336" w:type="dxa"/>
            <w:tcBorders>
              <w:top w:val="nil"/>
              <w:left w:val="nil"/>
              <w:bottom w:val="nil"/>
              <w:right w:val="nil"/>
            </w:tcBorders>
            <w:shd w:val="clear" w:color="auto" w:fill="auto"/>
            <w:noWrap/>
            <w:vAlign w:val="bottom"/>
            <w:hideMark/>
          </w:tcPr>
          <w:p w:rsidR="00191A04" w:rsidRDefault="00191A04" w:rsidP="00982DDC">
            <w:pPr>
              <w:rPr>
                <w:rFonts w:ascii="Arial" w:hAnsi="Arial" w:cs="Arial"/>
                <w:sz w:val="18"/>
                <w:szCs w:val="18"/>
              </w:rPr>
            </w:pPr>
          </w:p>
        </w:tc>
        <w:tc>
          <w:tcPr>
            <w:tcW w:w="336" w:type="dxa"/>
            <w:tcBorders>
              <w:top w:val="nil"/>
              <w:left w:val="nil"/>
              <w:bottom w:val="nil"/>
              <w:right w:val="nil"/>
            </w:tcBorders>
            <w:shd w:val="clear" w:color="auto" w:fill="auto"/>
            <w:noWrap/>
            <w:vAlign w:val="bottom"/>
            <w:hideMark/>
          </w:tcPr>
          <w:p w:rsidR="00191A04" w:rsidRDefault="00191A04" w:rsidP="00982DDC">
            <w:pPr>
              <w:rPr>
                <w:rFonts w:ascii="Arial" w:hAnsi="Arial" w:cs="Arial"/>
                <w:b/>
                <w:bCs/>
                <w:sz w:val="18"/>
                <w:szCs w:val="18"/>
              </w:rPr>
            </w:pPr>
          </w:p>
        </w:tc>
        <w:tc>
          <w:tcPr>
            <w:tcW w:w="3052" w:type="dxa"/>
            <w:gridSpan w:val="2"/>
            <w:tcBorders>
              <w:top w:val="nil"/>
              <w:left w:val="nil"/>
              <w:bottom w:val="nil"/>
              <w:right w:val="nil"/>
            </w:tcBorders>
            <w:shd w:val="clear" w:color="auto" w:fill="auto"/>
            <w:noWrap/>
            <w:vAlign w:val="bottom"/>
            <w:hideMark/>
          </w:tcPr>
          <w:p w:rsidR="00191A04" w:rsidRDefault="00191A04" w:rsidP="00982DDC">
            <w:pPr>
              <w:rPr>
                <w:rFonts w:ascii="Arial" w:hAnsi="Arial" w:cs="Arial"/>
                <w:b/>
                <w:bCs/>
                <w:sz w:val="18"/>
                <w:szCs w:val="18"/>
              </w:rPr>
            </w:pPr>
            <w:r>
              <w:rPr>
                <w:rFonts w:ascii="Arial" w:hAnsi="Arial" w:cs="Arial"/>
                <w:b/>
                <w:bCs/>
                <w:sz w:val="18"/>
                <w:szCs w:val="18"/>
              </w:rPr>
              <w:t>Equipment</w:t>
            </w:r>
          </w:p>
        </w:tc>
        <w:tc>
          <w:tcPr>
            <w:tcW w:w="1776" w:type="dxa"/>
            <w:tcBorders>
              <w:top w:val="nil"/>
              <w:left w:val="nil"/>
              <w:bottom w:val="nil"/>
              <w:right w:val="nil"/>
            </w:tcBorders>
            <w:shd w:val="clear" w:color="000000" w:fill="FFFF99"/>
            <w:noWrap/>
            <w:vAlign w:val="bottom"/>
            <w:hideMark/>
          </w:tcPr>
          <w:p w:rsidR="00191A04" w:rsidRDefault="00191A04" w:rsidP="00982DDC">
            <w:pPr>
              <w:rPr>
                <w:rFonts w:ascii="Arial" w:hAnsi="Arial" w:cs="Arial"/>
                <w:sz w:val="18"/>
                <w:szCs w:val="18"/>
              </w:rPr>
            </w:pPr>
            <w:r>
              <w:rPr>
                <w:rFonts w:ascii="Arial" w:hAnsi="Arial" w:cs="Arial"/>
                <w:sz w:val="18"/>
                <w:szCs w:val="18"/>
              </w:rPr>
              <w:t xml:space="preserve">                  3,000,000 </w:t>
            </w:r>
          </w:p>
        </w:tc>
        <w:tc>
          <w:tcPr>
            <w:tcW w:w="336" w:type="dxa"/>
            <w:tcBorders>
              <w:top w:val="nil"/>
              <w:left w:val="nil"/>
              <w:bottom w:val="nil"/>
              <w:right w:val="nil"/>
            </w:tcBorders>
            <w:shd w:val="clear" w:color="auto" w:fill="auto"/>
            <w:noWrap/>
            <w:vAlign w:val="bottom"/>
            <w:hideMark/>
          </w:tcPr>
          <w:p w:rsidR="00191A04" w:rsidRDefault="00191A04" w:rsidP="00982DDC">
            <w:pPr>
              <w:rPr>
                <w:rFonts w:ascii="Arial" w:hAnsi="Arial" w:cs="Arial"/>
                <w:sz w:val="18"/>
                <w:szCs w:val="18"/>
              </w:rPr>
            </w:pPr>
          </w:p>
        </w:tc>
        <w:tc>
          <w:tcPr>
            <w:tcW w:w="2196" w:type="dxa"/>
            <w:tcBorders>
              <w:top w:val="nil"/>
              <w:left w:val="nil"/>
              <w:bottom w:val="nil"/>
              <w:right w:val="nil"/>
            </w:tcBorders>
            <w:shd w:val="clear" w:color="auto" w:fill="auto"/>
            <w:noWrap/>
            <w:vAlign w:val="bottom"/>
            <w:hideMark/>
          </w:tcPr>
          <w:p w:rsidR="00191A04" w:rsidRDefault="00191A04" w:rsidP="00982DDC">
            <w:pPr>
              <w:rPr>
                <w:rFonts w:ascii="Arial" w:hAnsi="Arial" w:cs="Arial"/>
                <w:sz w:val="18"/>
                <w:szCs w:val="18"/>
              </w:rPr>
            </w:pPr>
          </w:p>
        </w:tc>
      </w:tr>
      <w:tr w:rsidR="00191A04" w:rsidTr="00982DDC">
        <w:trPr>
          <w:trHeight w:val="255"/>
        </w:trPr>
        <w:tc>
          <w:tcPr>
            <w:tcW w:w="336" w:type="dxa"/>
            <w:tcBorders>
              <w:top w:val="nil"/>
              <w:left w:val="nil"/>
              <w:bottom w:val="nil"/>
              <w:right w:val="nil"/>
            </w:tcBorders>
            <w:shd w:val="clear" w:color="auto" w:fill="auto"/>
            <w:noWrap/>
            <w:vAlign w:val="bottom"/>
            <w:hideMark/>
          </w:tcPr>
          <w:p w:rsidR="00191A04" w:rsidRDefault="00191A04" w:rsidP="00982DDC">
            <w:pPr>
              <w:rPr>
                <w:rFonts w:ascii="Arial" w:hAnsi="Arial" w:cs="Arial"/>
                <w:sz w:val="18"/>
                <w:szCs w:val="18"/>
              </w:rPr>
            </w:pPr>
          </w:p>
        </w:tc>
        <w:tc>
          <w:tcPr>
            <w:tcW w:w="336" w:type="dxa"/>
            <w:tcBorders>
              <w:top w:val="nil"/>
              <w:left w:val="nil"/>
              <w:bottom w:val="nil"/>
              <w:right w:val="nil"/>
            </w:tcBorders>
            <w:shd w:val="clear" w:color="auto" w:fill="auto"/>
            <w:noWrap/>
            <w:vAlign w:val="bottom"/>
            <w:hideMark/>
          </w:tcPr>
          <w:p w:rsidR="00191A04" w:rsidRDefault="00191A04" w:rsidP="00982DDC">
            <w:pPr>
              <w:rPr>
                <w:rFonts w:ascii="Arial" w:hAnsi="Arial" w:cs="Arial"/>
                <w:b/>
                <w:bCs/>
                <w:sz w:val="18"/>
                <w:szCs w:val="18"/>
              </w:rPr>
            </w:pPr>
          </w:p>
        </w:tc>
        <w:tc>
          <w:tcPr>
            <w:tcW w:w="3052" w:type="dxa"/>
            <w:gridSpan w:val="2"/>
            <w:tcBorders>
              <w:top w:val="nil"/>
              <w:left w:val="nil"/>
              <w:bottom w:val="nil"/>
              <w:right w:val="nil"/>
            </w:tcBorders>
            <w:shd w:val="clear" w:color="auto" w:fill="auto"/>
            <w:noWrap/>
            <w:vAlign w:val="bottom"/>
            <w:hideMark/>
          </w:tcPr>
          <w:p w:rsidR="00191A04" w:rsidRDefault="00191A04" w:rsidP="00982DDC">
            <w:pPr>
              <w:rPr>
                <w:rFonts w:ascii="Arial" w:hAnsi="Arial" w:cs="Arial"/>
                <w:b/>
                <w:bCs/>
                <w:sz w:val="18"/>
                <w:szCs w:val="18"/>
              </w:rPr>
            </w:pPr>
            <w:r>
              <w:rPr>
                <w:rFonts w:ascii="Arial" w:hAnsi="Arial" w:cs="Arial"/>
                <w:b/>
                <w:bCs/>
                <w:sz w:val="18"/>
                <w:szCs w:val="18"/>
              </w:rPr>
              <w:t>Furniture and Fixtures</w:t>
            </w:r>
          </w:p>
        </w:tc>
        <w:tc>
          <w:tcPr>
            <w:tcW w:w="1776" w:type="dxa"/>
            <w:tcBorders>
              <w:top w:val="nil"/>
              <w:left w:val="nil"/>
              <w:bottom w:val="nil"/>
              <w:right w:val="nil"/>
            </w:tcBorders>
            <w:shd w:val="clear" w:color="000000" w:fill="FFFF99"/>
            <w:noWrap/>
            <w:vAlign w:val="bottom"/>
            <w:hideMark/>
          </w:tcPr>
          <w:p w:rsidR="00191A04" w:rsidRDefault="00191A04" w:rsidP="00982DDC">
            <w:pPr>
              <w:rPr>
                <w:rFonts w:ascii="Arial" w:hAnsi="Arial" w:cs="Arial"/>
                <w:sz w:val="18"/>
                <w:szCs w:val="18"/>
              </w:rPr>
            </w:pPr>
            <w:r>
              <w:rPr>
                <w:rFonts w:ascii="Arial" w:hAnsi="Arial" w:cs="Arial"/>
                <w:sz w:val="18"/>
                <w:szCs w:val="18"/>
              </w:rPr>
              <w:t xml:space="preserve">                     350,000 </w:t>
            </w:r>
          </w:p>
        </w:tc>
        <w:tc>
          <w:tcPr>
            <w:tcW w:w="336" w:type="dxa"/>
            <w:tcBorders>
              <w:top w:val="nil"/>
              <w:left w:val="nil"/>
              <w:bottom w:val="nil"/>
              <w:right w:val="nil"/>
            </w:tcBorders>
            <w:shd w:val="clear" w:color="auto" w:fill="auto"/>
            <w:noWrap/>
            <w:vAlign w:val="bottom"/>
            <w:hideMark/>
          </w:tcPr>
          <w:p w:rsidR="00191A04" w:rsidRDefault="00191A04" w:rsidP="00982DDC">
            <w:pPr>
              <w:rPr>
                <w:rFonts w:ascii="Arial" w:hAnsi="Arial" w:cs="Arial"/>
                <w:sz w:val="18"/>
                <w:szCs w:val="18"/>
              </w:rPr>
            </w:pPr>
          </w:p>
        </w:tc>
        <w:tc>
          <w:tcPr>
            <w:tcW w:w="2196" w:type="dxa"/>
            <w:tcBorders>
              <w:top w:val="nil"/>
              <w:left w:val="nil"/>
              <w:bottom w:val="nil"/>
              <w:right w:val="nil"/>
            </w:tcBorders>
            <w:shd w:val="clear" w:color="auto" w:fill="auto"/>
            <w:noWrap/>
            <w:vAlign w:val="bottom"/>
            <w:hideMark/>
          </w:tcPr>
          <w:p w:rsidR="00191A04" w:rsidRDefault="00191A04" w:rsidP="00982DDC">
            <w:pPr>
              <w:rPr>
                <w:rFonts w:ascii="Arial" w:hAnsi="Arial" w:cs="Arial"/>
                <w:sz w:val="18"/>
                <w:szCs w:val="18"/>
              </w:rPr>
            </w:pPr>
          </w:p>
        </w:tc>
      </w:tr>
      <w:tr w:rsidR="00191A04" w:rsidTr="00982DDC">
        <w:trPr>
          <w:trHeight w:val="255"/>
        </w:trPr>
        <w:tc>
          <w:tcPr>
            <w:tcW w:w="336" w:type="dxa"/>
            <w:tcBorders>
              <w:top w:val="nil"/>
              <w:left w:val="nil"/>
              <w:bottom w:val="nil"/>
              <w:right w:val="nil"/>
            </w:tcBorders>
            <w:shd w:val="clear" w:color="auto" w:fill="auto"/>
            <w:noWrap/>
            <w:vAlign w:val="bottom"/>
            <w:hideMark/>
          </w:tcPr>
          <w:p w:rsidR="00191A04" w:rsidRDefault="00191A04" w:rsidP="00982DDC">
            <w:pPr>
              <w:rPr>
                <w:rFonts w:ascii="Arial" w:hAnsi="Arial" w:cs="Arial"/>
                <w:sz w:val="18"/>
                <w:szCs w:val="18"/>
              </w:rPr>
            </w:pPr>
          </w:p>
        </w:tc>
        <w:tc>
          <w:tcPr>
            <w:tcW w:w="336" w:type="dxa"/>
            <w:tcBorders>
              <w:top w:val="nil"/>
              <w:left w:val="nil"/>
              <w:bottom w:val="nil"/>
              <w:right w:val="nil"/>
            </w:tcBorders>
            <w:shd w:val="clear" w:color="auto" w:fill="auto"/>
            <w:noWrap/>
            <w:vAlign w:val="bottom"/>
            <w:hideMark/>
          </w:tcPr>
          <w:p w:rsidR="00191A04" w:rsidRDefault="00191A04" w:rsidP="00982DDC">
            <w:pPr>
              <w:rPr>
                <w:rFonts w:ascii="Arial" w:hAnsi="Arial" w:cs="Arial"/>
                <w:b/>
                <w:bCs/>
                <w:sz w:val="18"/>
                <w:szCs w:val="18"/>
              </w:rPr>
            </w:pPr>
          </w:p>
        </w:tc>
        <w:tc>
          <w:tcPr>
            <w:tcW w:w="3052" w:type="dxa"/>
            <w:gridSpan w:val="2"/>
            <w:tcBorders>
              <w:top w:val="nil"/>
              <w:left w:val="nil"/>
              <w:bottom w:val="nil"/>
              <w:right w:val="nil"/>
            </w:tcBorders>
            <w:shd w:val="clear" w:color="auto" w:fill="auto"/>
            <w:noWrap/>
            <w:vAlign w:val="bottom"/>
            <w:hideMark/>
          </w:tcPr>
          <w:p w:rsidR="00191A04" w:rsidRDefault="00191A04" w:rsidP="00982DDC">
            <w:pPr>
              <w:rPr>
                <w:rFonts w:ascii="Arial" w:hAnsi="Arial" w:cs="Arial"/>
                <w:b/>
                <w:bCs/>
                <w:sz w:val="18"/>
                <w:szCs w:val="18"/>
              </w:rPr>
            </w:pPr>
            <w:r>
              <w:rPr>
                <w:rFonts w:ascii="Arial" w:hAnsi="Arial" w:cs="Arial"/>
                <w:b/>
                <w:bCs/>
                <w:sz w:val="18"/>
                <w:szCs w:val="18"/>
              </w:rPr>
              <w:t>Vehicles</w:t>
            </w:r>
          </w:p>
        </w:tc>
        <w:tc>
          <w:tcPr>
            <w:tcW w:w="1776" w:type="dxa"/>
            <w:tcBorders>
              <w:top w:val="nil"/>
              <w:left w:val="nil"/>
              <w:bottom w:val="nil"/>
              <w:right w:val="nil"/>
            </w:tcBorders>
            <w:shd w:val="clear" w:color="000000" w:fill="FFFF99"/>
            <w:noWrap/>
            <w:vAlign w:val="bottom"/>
            <w:hideMark/>
          </w:tcPr>
          <w:p w:rsidR="00191A04" w:rsidRDefault="00191A04" w:rsidP="00982DDC">
            <w:pPr>
              <w:rPr>
                <w:rFonts w:ascii="Arial" w:hAnsi="Arial" w:cs="Arial"/>
                <w:sz w:val="18"/>
                <w:szCs w:val="18"/>
              </w:rPr>
            </w:pPr>
            <w:r>
              <w:rPr>
                <w:rFonts w:ascii="Arial" w:hAnsi="Arial" w:cs="Arial"/>
                <w:sz w:val="18"/>
                <w:szCs w:val="18"/>
              </w:rPr>
              <w:t xml:space="preserve">                  1,500,000 </w:t>
            </w:r>
          </w:p>
        </w:tc>
        <w:tc>
          <w:tcPr>
            <w:tcW w:w="336" w:type="dxa"/>
            <w:tcBorders>
              <w:top w:val="nil"/>
              <w:left w:val="nil"/>
              <w:bottom w:val="nil"/>
              <w:right w:val="nil"/>
            </w:tcBorders>
            <w:shd w:val="clear" w:color="auto" w:fill="auto"/>
            <w:noWrap/>
            <w:vAlign w:val="bottom"/>
            <w:hideMark/>
          </w:tcPr>
          <w:p w:rsidR="00191A04" w:rsidRDefault="00191A04" w:rsidP="00982DDC">
            <w:pPr>
              <w:rPr>
                <w:rFonts w:ascii="Arial" w:hAnsi="Arial" w:cs="Arial"/>
                <w:sz w:val="18"/>
                <w:szCs w:val="18"/>
              </w:rPr>
            </w:pPr>
          </w:p>
        </w:tc>
        <w:tc>
          <w:tcPr>
            <w:tcW w:w="2196" w:type="dxa"/>
            <w:tcBorders>
              <w:top w:val="nil"/>
              <w:left w:val="nil"/>
              <w:bottom w:val="nil"/>
              <w:right w:val="nil"/>
            </w:tcBorders>
            <w:shd w:val="clear" w:color="auto" w:fill="auto"/>
            <w:noWrap/>
            <w:vAlign w:val="bottom"/>
            <w:hideMark/>
          </w:tcPr>
          <w:p w:rsidR="00191A04" w:rsidRDefault="00191A04" w:rsidP="00982DDC">
            <w:pPr>
              <w:rPr>
                <w:rFonts w:ascii="Arial" w:hAnsi="Arial" w:cs="Arial"/>
                <w:sz w:val="18"/>
                <w:szCs w:val="18"/>
              </w:rPr>
            </w:pPr>
          </w:p>
        </w:tc>
      </w:tr>
      <w:tr w:rsidR="00191A04" w:rsidTr="00982DDC">
        <w:trPr>
          <w:trHeight w:val="255"/>
        </w:trPr>
        <w:tc>
          <w:tcPr>
            <w:tcW w:w="336" w:type="dxa"/>
            <w:tcBorders>
              <w:top w:val="nil"/>
              <w:left w:val="nil"/>
              <w:bottom w:val="nil"/>
              <w:right w:val="nil"/>
            </w:tcBorders>
            <w:shd w:val="clear" w:color="auto" w:fill="auto"/>
            <w:noWrap/>
            <w:vAlign w:val="bottom"/>
            <w:hideMark/>
          </w:tcPr>
          <w:p w:rsidR="00191A04" w:rsidRDefault="00191A04" w:rsidP="00982DDC">
            <w:pPr>
              <w:rPr>
                <w:rFonts w:ascii="Arial" w:hAnsi="Arial" w:cs="Arial"/>
                <w:sz w:val="18"/>
                <w:szCs w:val="18"/>
              </w:rPr>
            </w:pPr>
          </w:p>
        </w:tc>
        <w:tc>
          <w:tcPr>
            <w:tcW w:w="336" w:type="dxa"/>
            <w:tcBorders>
              <w:top w:val="nil"/>
              <w:left w:val="nil"/>
              <w:bottom w:val="nil"/>
              <w:right w:val="nil"/>
            </w:tcBorders>
            <w:shd w:val="clear" w:color="auto" w:fill="auto"/>
            <w:noWrap/>
            <w:vAlign w:val="bottom"/>
            <w:hideMark/>
          </w:tcPr>
          <w:p w:rsidR="00191A04" w:rsidRDefault="00191A04" w:rsidP="00982DDC">
            <w:pPr>
              <w:rPr>
                <w:rFonts w:ascii="Arial" w:hAnsi="Arial" w:cs="Arial"/>
                <w:b/>
                <w:bCs/>
                <w:sz w:val="18"/>
                <w:szCs w:val="18"/>
              </w:rPr>
            </w:pPr>
          </w:p>
        </w:tc>
        <w:tc>
          <w:tcPr>
            <w:tcW w:w="3052" w:type="dxa"/>
            <w:gridSpan w:val="2"/>
            <w:tcBorders>
              <w:top w:val="nil"/>
              <w:left w:val="nil"/>
              <w:bottom w:val="nil"/>
              <w:right w:val="nil"/>
            </w:tcBorders>
            <w:shd w:val="clear" w:color="auto" w:fill="auto"/>
            <w:noWrap/>
            <w:vAlign w:val="bottom"/>
            <w:hideMark/>
          </w:tcPr>
          <w:p w:rsidR="00191A04" w:rsidRDefault="00191A04" w:rsidP="00982DDC">
            <w:pPr>
              <w:rPr>
                <w:rFonts w:ascii="Arial" w:hAnsi="Arial" w:cs="Arial"/>
                <w:b/>
                <w:bCs/>
                <w:sz w:val="18"/>
                <w:szCs w:val="18"/>
              </w:rPr>
            </w:pPr>
            <w:r>
              <w:rPr>
                <w:rFonts w:ascii="Arial" w:hAnsi="Arial" w:cs="Arial"/>
                <w:b/>
                <w:bCs/>
                <w:sz w:val="18"/>
                <w:szCs w:val="18"/>
              </w:rPr>
              <w:t>Other Fixed Assets</w:t>
            </w:r>
          </w:p>
        </w:tc>
        <w:tc>
          <w:tcPr>
            <w:tcW w:w="1776" w:type="dxa"/>
            <w:tcBorders>
              <w:top w:val="nil"/>
              <w:left w:val="nil"/>
              <w:bottom w:val="nil"/>
              <w:right w:val="nil"/>
            </w:tcBorders>
            <w:shd w:val="clear" w:color="000000" w:fill="FFFF99"/>
            <w:noWrap/>
            <w:vAlign w:val="bottom"/>
            <w:hideMark/>
          </w:tcPr>
          <w:p w:rsidR="00191A04" w:rsidRDefault="00191A04" w:rsidP="00982DDC">
            <w:pPr>
              <w:rPr>
                <w:rFonts w:ascii="Arial" w:hAnsi="Arial" w:cs="Arial"/>
                <w:sz w:val="18"/>
                <w:szCs w:val="18"/>
              </w:rPr>
            </w:pPr>
            <w:r>
              <w:rPr>
                <w:rFonts w:ascii="Arial" w:hAnsi="Arial" w:cs="Arial"/>
                <w:sz w:val="18"/>
                <w:szCs w:val="18"/>
              </w:rPr>
              <w:t xml:space="preserve">                     500,000 </w:t>
            </w:r>
          </w:p>
        </w:tc>
        <w:tc>
          <w:tcPr>
            <w:tcW w:w="336" w:type="dxa"/>
            <w:tcBorders>
              <w:top w:val="nil"/>
              <w:left w:val="nil"/>
              <w:bottom w:val="nil"/>
              <w:right w:val="nil"/>
            </w:tcBorders>
            <w:shd w:val="clear" w:color="auto" w:fill="auto"/>
            <w:noWrap/>
            <w:vAlign w:val="bottom"/>
            <w:hideMark/>
          </w:tcPr>
          <w:p w:rsidR="00191A04" w:rsidRDefault="00191A04" w:rsidP="00982DDC">
            <w:pPr>
              <w:rPr>
                <w:rFonts w:ascii="Arial" w:hAnsi="Arial" w:cs="Arial"/>
                <w:sz w:val="18"/>
                <w:szCs w:val="18"/>
              </w:rPr>
            </w:pPr>
          </w:p>
        </w:tc>
        <w:tc>
          <w:tcPr>
            <w:tcW w:w="2196" w:type="dxa"/>
            <w:tcBorders>
              <w:top w:val="nil"/>
              <w:left w:val="nil"/>
              <w:bottom w:val="single" w:sz="8" w:space="0" w:color="auto"/>
              <w:right w:val="nil"/>
            </w:tcBorders>
            <w:shd w:val="clear" w:color="auto" w:fill="auto"/>
            <w:noWrap/>
            <w:vAlign w:val="bottom"/>
            <w:hideMark/>
          </w:tcPr>
          <w:p w:rsidR="00191A04" w:rsidRDefault="00191A04" w:rsidP="00982DDC">
            <w:pPr>
              <w:rPr>
                <w:rFonts w:ascii="Arial" w:hAnsi="Arial" w:cs="Arial"/>
                <w:sz w:val="18"/>
                <w:szCs w:val="18"/>
              </w:rPr>
            </w:pPr>
            <w:r>
              <w:rPr>
                <w:rFonts w:ascii="Arial" w:hAnsi="Arial" w:cs="Arial"/>
                <w:sz w:val="18"/>
                <w:szCs w:val="18"/>
              </w:rPr>
              <w:t> </w:t>
            </w:r>
          </w:p>
        </w:tc>
      </w:tr>
      <w:tr w:rsidR="00191A04" w:rsidTr="00982DDC">
        <w:trPr>
          <w:trHeight w:val="255"/>
        </w:trPr>
        <w:tc>
          <w:tcPr>
            <w:tcW w:w="336" w:type="dxa"/>
            <w:tcBorders>
              <w:top w:val="nil"/>
              <w:left w:val="nil"/>
              <w:bottom w:val="nil"/>
              <w:right w:val="nil"/>
            </w:tcBorders>
            <w:shd w:val="clear" w:color="auto" w:fill="auto"/>
            <w:noWrap/>
            <w:vAlign w:val="bottom"/>
            <w:hideMark/>
          </w:tcPr>
          <w:p w:rsidR="00191A04" w:rsidRDefault="00191A04" w:rsidP="00982DDC">
            <w:pPr>
              <w:rPr>
                <w:rFonts w:ascii="Arial" w:hAnsi="Arial" w:cs="Arial"/>
                <w:sz w:val="18"/>
                <w:szCs w:val="18"/>
              </w:rPr>
            </w:pPr>
          </w:p>
        </w:tc>
        <w:tc>
          <w:tcPr>
            <w:tcW w:w="3388" w:type="dxa"/>
            <w:gridSpan w:val="3"/>
            <w:tcBorders>
              <w:top w:val="nil"/>
              <w:left w:val="nil"/>
              <w:bottom w:val="nil"/>
              <w:right w:val="nil"/>
            </w:tcBorders>
            <w:shd w:val="clear" w:color="auto" w:fill="auto"/>
            <w:noWrap/>
            <w:vAlign w:val="bottom"/>
            <w:hideMark/>
          </w:tcPr>
          <w:p w:rsidR="00191A04" w:rsidRDefault="00191A04" w:rsidP="00982DDC">
            <w:pPr>
              <w:rPr>
                <w:rFonts w:ascii="Arial" w:hAnsi="Arial" w:cs="Arial"/>
                <w:b/>
                <w:bCs/>
                <w:sz w:val="18"/>
                <w:szCs w:val="18"/>
              </w:rPr>
            </w:pPr>
            <w:r>
              <w:rPr>
                <w:rFonts w:ascii="Arial" w:hAnsi="Arial" w:cs="Arial"/>
                <w:b/>
                <w:bCs/>
                <w:sz w:val="18"/>
                <w:szCs w:val="18"/>
              </w:rPr>
              <w:t>Total Fixed Assets</w:t>
            </w:r>
          </w:p>
        </w:tc>
        <w:tc>
          <w:tcPr>
            <w:tcW w:w="1776" w:type="dxa"/>
            <w:tcBorders>
              <w:top w:val="nil"/>
              <w:left w:val="nil"/>
              <w:bottom w:val="nil"/>
              <w:right w:val="nil"/>
            </w:tcBorders>
            <w:shd w:val="clear" w:color="auto" w:fill="auto"/>
            <w:noWrap/>
            <w:vAlign w:val="bottom"/>
            <w:hideMark/>
          </w:tcPr>
          <w:p w:rsidR="00191A04" w:rsidRDefault="00191A04" w:rsidP="00982DDC">
            <w:pPr>
              <w:rPr>
                <w:rFonts w:ascii="Arial" w:hAnsi="Arial" w:cs="Arial"/>
                <w:sz w:val="18"/>
                <w:szCs w:val="18"/>
              </w:rPr>
            </w:pPr>
          </w:p>
        </w:tc>
        <w:tc>
          <w:tcPr>
            <w:tcW w:w="336" w:type="dxa"/>
            <w:tcBorders>
              <w:top w:val="nil"/>
              <w:left w:val="nil"/>
              <w:bottom w:val="nil"/>
              <w:right w:val="nil"/>
            </w:tcBorders>
            <w:shd w:val="clear" w:color="auto" w:fill="auto"/>
            <w:noWrap/>
            <w:vAlign w:val="bottom"/>
            <w:hideMark/>
          </w:tcPr>
          <w:p w:rsidR="00191A04" w:rsidRDefault="00191A04" w:rsidP="00982DDC">
            <w:pPr>
              <w:rPr>
                <w:rFonts w:ascii="Arial" w:hAnsi="Arial" w:cs="Arial"/>
                <w:sz w:val="18"/>
                <w:szCs w:val="18"/>
              </w:rPr>
            </w:pPr>
          </w:p>
        </w:tc>
        <w:tc>
          <w:tcPr>
            <w:tcW w:w="2196" w:type="dxa"/>
            <w:tcBorders>
              <w:top w:val="nil"/>
              <w:left w:val="nil"/>
              <w:bottom w:val="nil"/>
              <w:right w:val="nil"/>
            </w:tcBorders>
            <w:shd w:val="clear" w:color="auto" w:fill="auto"/>
            <w:noWrap/>
            <w:vAlign w:val="bottom"/>
            <w:hideMark/>
          </w:tcPr>
          <w:p w:rsidR="00191A04" w:rsidRDefault="00191A04" w:rsidP="00982DDC">
            <w:pPr>
              <w:rPr>
                <w:rFonts w:ascii="Arial" w:hAnsi="Arial" w:cs="Arial"/>
                <w:sz w:val="18"/>
                <w:szCs w:val="18"/>
              </w:rPr>
            </w:pPr>
            <w:r>
              <w:rPr>
                <w:rFonts w:ascii="Arial" w:hAnsi="Arial" w:cs="Arial"/>
                <w:sz w:val="18"/>
                <w:szCs w:val="18"/>
              </w:rPr>
              <w:t xml:space="preserve">                           9,450,000 </w:t>
            </w:r>
          </w:p>
        </w:tc>
      </w:tr>
      <w:tr w:rsidR="00191A04" w:rsidTr="00982DDC">
        <w:trPr>
          <w:trHeight w:val="255"/>
        </w:trPr>
        <w:tc>
          <w:tcPr>
            <w:tcW w:w="336" w:type="dxa"/>
            <w:tcBorders>
              <w:top w:val="nil"/>
              <w:left w:val="nil"/>
              <w:bottom w:val="nil"/>
              <w:right w:val="nil"/>
            </w:tcBorders>
            <w:shd w:val="clear" w:color="auto" w:fill="auto"/>
            <w:noWrap/>
            <w:vAlign w:val="bottom"/>
            <w:hideMark/>
          </w:tcPr>
          <w:p w:rsidR="00191A04" w:rsidRDefault="00191A04" w:rsidP="00982DDC">
            <w:pPr>
              <w:rPr>
                <w:rFonts w:ascii="Arial" w:hAnsi="Arial" w:cs="Arial"/>
                <w:sz w:val="18"/>
                <w:szCs w:val="18"/>
              </w:rPr>
            </w:pPr>
          </w:p>
        </w:tc>
        <w:tc>
          <w:tcPr>
            <w:tcW w:w="336" w:type="dxa"/>
            <w:tcBorders>
              <w:top w:val="nil"/>
              <w:left w:val="nil"/>
              <w:bottom w:val="nil"/>
              <w:right w:val="nil"/>
            </w:tcBorders>
            <w:shd w:val="clear" w:color="auto" w:fill="auto"/>
            <w:noWrap/>
            <w:vAlign w:val="bottom"/>
            <w:hideMark/>
          </w:tcPr>
          <w:p w:rsidR="00191A04" w:rsidRDefault="00191A04" w:rsidP="00982DDC">
            <w:pPr>
              <w:rPr>
                <w:rFonts w:ascii="Arial" w:hAnsi="Arial" w:cs="Arial"/>
                <w:b/>
                <w:bCs/>
                <w:sz w:val="18"/>
                <w:szCs w:val="18"/>
              </w:rPr>
            </w:pPr>
          </w:p>
        </w:tc>
        <w:tc>
          <w:tcPr>
            <w:tcW w:w="336" w:type="dxa"/>
            <w:tcBorders>
              <w:top w:val="nil"/>
              <w:left w:val="nil"/>
              <w:bottom w:val="nil"/>
              <w:right w:val="nil"/>
            </w:tcBorders>
            <w:shd w:val="clear" w:color="auto" w:fill="auto"/>
            <w:noWrap/>
            <w:vAlign w:val="bottom"/>
            <w:hideMark/>
          </w:tcPr>
          <w:p w:rsidR="00191A04" w:rsidRDefault="00191A04" w:rsidP="00982DDC">
            <w:pPr>
              <w:rPr>
                <w:rFonts w:ascii="Arial" w:hAnsi="Arial" w:cs="Arial"/>
                <w:b/>
                <w:bCs/>
                <w:sz w:val="18"/>
                <w:szCs w:val="18"/>
              </w:rPr>
            </w:pPr>
          </w:p>
        </w:tc>
        <w:tc>
          <w:tcPr>
            <w:tcW w:w="2716" w:type="dxa"/>
            <w:tcBorders>
              <w:top w:val="nil"/>
              <w:left w:val="nil"/>
              <w:bottom w:val="nil"/>
              <w:right w:val="nil"/>
            </w:tcBorders>
            <w:shd w:val="clear" w:color="auto" w:fill="auto"/>
            <w:noWrap/>
            <w:vAlign w:val="bottom"/>
            <w:hideMark/>
          </w:tcPr>
          <w:p w:rsidR="00191A04" w:rsidRDefault="00191A04" w:rsidP="00982DDC">
            <w:pPr>
              <w:rPr>
                <w:rFonts w:ascii="Arial" w:hAnsi="Arial" w:cs="Arial"/>
                <w:sz w:val="18"/>
                <w:szCs w:val="18"/>
              </w:rPr>
            </w:pPr>
          </w:p>
        </w:tc>
        <w:tc>
          <w:tcPr>
            <w:tcW w:w="1776" w:type="dxa"/>
            <w:tcBorders>
              <w:top w:val="nil"/>
              <w:left w:val="nil"/>
              <w:bottom w:val="nil"/>
              <w:right w:val="nil"/>
            </w:tcBorders>
            <w:shd w:val="clear" w:color="auto" w:fill="auto"/>
            <w:noWrap/>
            <w:vAlign w:val="bottom"/>
            <w:hideMark/>
          </w:tcPr>
          <w:p w:rsidR="00191A04" w:rsidRDefault="00191A04" w:rsidP="00982DDC">
            <w:pPr>
              <w:rPr>
                <w:rFonts w:ascii="Arial" w:hAnsi="Arial" w:cs="Arial"/>
                <w:sz w:val="18"/>
                <w:szCs w:val="18"/>
              </w:rPr>
            </w:pPr>
          </w:p>
        </w:tc>
        <w:tc>
          <w:tcPr>
            <w:tcW w:w="336" w:type="dxa"/>
            <w:tcBorders>
              <w:top w:val="nil"/>
              <w:left w:val="nil"/>
              <w:bottom w:val="nil"/>
              <w:right w:val="nil"/>
            </w:tcBorders>
            <w:shd w:val="clear" w:color="auto" w:fill="auto"/>
            <w:noWrap/>
            <w:vAlign w:val="bottom"/>
            <w:hideMark/>
          </w:tcPr>
          <w:p w:rsidR="00191A04" w:rsidRDefault="00191A04" w:rsidP="00982DDC">
            <w:pPr>
              <w:rPr>
                <w:rFonts w:ascii="Arial" w:hAnsi="Arial" w:cs="Arial"/>
                <w:sz w:val="18"/>
                <w:szCs w:val="18"/>
              </w:rPr>
            </w:pPr>
          </w:p>
        </w:tc>
        <w:tc>
          <w:tcPr>
            <w:tcW w:w="2196" w:type="dxa"/>
            <w:tcBorders>
              <w:top w:val="nil"/>
              <w:left w:val="nil"/>
              <w:bottom w:val="nil"/>
              <w:right w:val="nil"/>
            </w:tcBorders>
            <w:shd w:val="clear" w:color="auto" w:fill="auto"/>
            <w:noWrap/>
            <w:vAlign w:val="bottom"/>
            <w:hideMark/>
          </w:tcPr>
          <w:p w:rsidR="00191A04" w:rsidRDefault="00191A04" w:rsidP="00982DDC">
            <w:pPr>
              <w:rPr>
                <w:rFonts w:ascii="Arial" w:hAnsi="Arial" w:cs="Arial"/>
                <w:sz w:val="18"/>
                <w:szCs w:val="18"/>
              </w:rPr>
            </w:pPr>
          </w:p>
        </w:tc>
      </w:tr>
      <w:tr w:rsidR="00191A04" w:rsidTr="00982DDC">
        <w:trPr>
          <w:trHeight w:val="255"/>
        </w:trPr>
        <w:tc>
          <w:tcPr>
            <w:tcW w:w="336" w:type="dxa"/>
            <w:tcBorders>
              <w:top w:val="nil"/>
              <w:left w:val="nil"/>
              <w:bottom w:val="nil"/>
              <w:right w:val="nil"/>
            </w:tcBorders>
            <w:shd w:val="clear" w:color="auto" w:fill="auto"/>
            <w:noWrap/>
            <w:vAlign w:val="bottom"/>
            <w:hideMark/>
          </w:tcPr>
          <w:p w:rsidR="00191A04" w:rsidRDefault="00191A04" w:rsidP="00982DDC">
            <w:pPr>
              <w:rPr>
                <w:rFonts w:ascii="Arial" w:hAnsi="Arial" w:cs="Arial"/>
                <w:sz w:val="18"/>
                <w:szCs w:val="18"/>
              </w:rPr>
            </w:pPr>
          </w:p>
        </w:tc>
        <w:tc>
          <w:tcPr>
            <w:tcW w:w="3388" w:type="dxa"/>
            <w:gridSpan w:val="3"/>
            <w:tcBorders>
              <w:top w:val="nil"/>
              <w:left w:val="nil"/>
              <w:bottom w:val="nil"/>
              <w:right w:val="nil"/>
            </w:tcBorders>
            <w:shd w:val="clear" w:color="auto" w:fill="auto"/>
            <w:noWrap/>
            <w:vAlign w:val="bottom"/>
            <w:hideMark/>
          </w:tcPr>
          <w:p w:rsidR="00191A04" w:rsidRDefault="00191A04" w:rsidP="00982DDC">
            <w:pPr>
              <w:rPr>
                <w:rFonts w:ascii="Arial" w:hAnsi="Arial" w:cs="Arial"/>
                <w:b/>
                <w:bCs/>
                <w:sz w:val="18"/>
                <w:szCs w:val="18"/>
              </w:rPr>
            </w:pPr>
            <w:r>
              <w:rPr>
                <w:rFonts w:ascii="Arial" w:hAnsi="Arial" w:cs="Arial"/>
                <w:b/>
                <w:bCs/>
                <w:sz w:val="18"/>
                <w:szCs w:val="18"/>
              </w:rPr>
              <w:t>Operating Capital</w:t>
            </w:r>
          </w:p>
        </w:tc>
        <w:tc>
          <w:tcPr>
            <w:tcW w:w="1776" w:type="dxa"/>
            <w:tcBorders>
              <w:top w:val="nil"/>
              <w:left w:val="nil"/>
              <w:bottom w:val="nil"/>
              <w:right w:val="nil"/>
            </w:tcBorders>
            <w:shd w:val="clear" w:color="auto" w:fill="auto"/>
            <w:noWrap/>
            <w:vAlign w:val="bottom"/>
            <w:hideMark/>
          </w:tcPr>
          <w:p w:rsidR="00191A04" w:rsidRDefault="00191A04" w:rsidP="00982DDC">
            <w:pPr>
              <w:rPr>
                <w:rFonts w:ascii="Arial" w:hAnsi="Arial" w:cs="Arial"/>
                <w:sz w:val="18"/>
                <w:szCs w:val="18"/>
              </w:rPr>
            </w:pPr>
          </w:p>
        </w:tc>
        <w:tc>
          <w:tcPr>
            <w:tcW w:w="336" w:type="dxa"/>
            <w:tcBorders>
              <w:top w:val="nil"/>
              <w:left w:val="nil"/>
              <w:bottom w:val="nil"/>
              <w:right w:val="nil"/>
            </w:tcBorders>
            <w:shd w:val="clear" w:color="auto" w:fill="auto"/>
            <w:noWrap/>
            <w:vAlign w:val="bottom"/>
            <w:hideMark/>
          </w:tcPr>
          <w:p w:rsidR="00191A04" w:rsidRDefault="00191A04" w:rsidP="00982DDC">
            <w:pPr>
              <w:rPr>
                <w:rFonts w:ascii="Arial" w:hAnsi="Arial" w:cs="Arial"/>
                <w:sz w:val="18"/>
                <w:szCs w:val="18"/>
              </w:rPr>
            </w:pPr>
          </w:p>
        </w:tc>
        <w:tc>
          <w:tcPr>
            <w:tcW w:w="2196" w:type="dxa"/>
            <w:tcBorders>
              <w:top w:val="nil"/>
              <w:left w:val="nil"/>
              <w:bottom w:val="nil"/>
              <w:right w:val="nil"/>
            </w:tcBorders>
            <w:shd w:val="clear" w:color="auto" w:fill="auto"/>
            <w:noWrap/>
            <w:vAlign w:val="bottom"/>
            <w:hideMark/>
          </w:tcPr>
          <w:p w:rsidR="00191A04" w:rsidRDefault="00191A04" w:rsidP="00982DDC">
            <w:pPr>
              <w:rPr>
                <w:rFonts w:ascii="Arial" w:hAnsi="Arial" w:cs="Arial"/>
                <w:sz w:val="18"/>
                <w:szCs w:val="18"/>
              </w:rPr>
            </w:pPr>
          </w:p>
        </w:tc>
      </w:tr>
      <w:tr w:rsidR="00191A04" w:rsidTr="00982DDC">
        <w:trPr>
          <w:trHeight w:val="255"/>
        </w:trPr>
        <w:tc>
          <w:tcPr>
            <w:tcW w:w="336" w:type="dxa"/>
            <w:tcBorders>
              <w:top w:val="nil"/>
              <w:left w:val="nil"/>
              <w:bottom w:val="nil"/>
              <w:right w:val="nil"/>
            </w:tcBorders>
            <w:shd w:val="clear" w:color="auto" w:fill="auto"/>
            <w:noWrap/>
            <w:vAlign w:val="bottom"/>
            <w:hideMark/>
          </w:tcPr>
          <w:p w:rsidR="00191A04" w:rsidRDefault="00191A04" w:rsidP="00982DDC">
            <w:pPr>
              <w:rPr>
                <w:rFonts w:ascii="Arial" w:hAnsi="Arial" w:cs="Arial"/>
                <w:sz w:val="18"/>
                <w:szCs w:val="18"/>
              </w:rPr>
            </w:pPr>
          </w:p>
        </w:tc>
        <w:tc>
          <w:tcPr>
            <w:tcW w:w="336" w:type="dxa"/>
            <w:tcBorders>
              <w:top w:val="nil"/>
              <w:left w:val="nil"/>
              <w:bottom w:val="nil"/>
              <w:right w:val="nil"/>
            </w:tcBorders>
            <w:shd w:val="clear" w:color="auto" w:fill="auto"/>
            <w:noWrap/>
            <w:vAlign w:val="bottom"/>
            <w:hideMark/>
          </w:tcPr>
          <w:p w:rsidR="00191A04" w:rsidRDefault="00191A04" w:rsidP="00982DDC">
            <w:pPr>
              <w:rPr>
                <w:rFonts w:ascii="Arial" w:hAnsi="Arial" w:cs="Arial"/>
                <w:b/>
                <w:bCs/>
                <w:sz w:val="18"/>
                <w:szCs w:val="18"/>
              </w:rPr>
            </w:pPr>
          </w:p>
        </w:tc>
        <w:tc>
          <w:tcPr>
            <w:tcW w:w="3052" w:type="dxa"/>
            <w:gridSpan w:val="2"/>
            <w:tcBorders>
              <w:top w:val="nil"/>
              <w:left w:val="nil"/>
              <w:bottom w:val="nil"/>
              <w:right w:val="nil"/>
            </w:tcBorders>
            <w:shd w:val="clear" w:color="auto" w:fill="auto"/>
            <w:noWrap/>
            <w:vAlign w:val="bottom"/>
            <w:hideMark/>
          </w:tcPr>
          <w:p w:rsidR="00191A04" w:rsidRDefault="00191A04" w:rsidP="00982DDC">
            <w:pPr>
              <w:rPr>
                <w:rFonts w:ascii="Arial" w:hAnsi="Arial" w:cs="Arial"/>
                <w:b/>
                <w:bCs/>
                <w:sz w:val="18"/>
                <w:szCs w:val="18"/>
              </w:rPr>
            </w:pPr>
            <w:r>
              <w:rPr>
                <w:rFonts w:ascii="Arial" w:hAnsi="Arial" w:cs="Arial"/>
                <w:b/>
                <w:bCs/>
                <w:sz w:val="18"/>
                <w:szCs w:val="18"/>
              </w:rPr>
              <w:t>Pre-Opening Salaries and Wages</w:t>
            </w:r>
          </w:p>
        </w:tc>
        <w:tc>
          <w:tcPr>
            <w:tcW w:w="1776" w:type="dxa"/>
            <w:tcBorders>
              <w:top w:val="nil"/>
              <w:left w:val="nil"/>
              <w:bottom w:val="nil"/>
              <w:right w:val="nil"/>
            </w:tcBorders>
            <w:shd w:val="clear" w:color="000000" w:fill="FFFF99"/>
            <w:noWrap/>
            <w:vAlign w:val="bottom"/>
            <w:hideMark/>
          </w:tcPr>
          <w:p w:rsidR="00191A04" w:rsidRDefault="00191A04" w:rsidP="00982DDC">
            <w:pPr>
              <w:rPr>
                <w:rFonts w:ascii="Arial" w:hAnsi="Arial" w:cs="Arial"/>
                <w:sz w:val="18"/>
                <w:szCs w:val="18"/>
              </w:rPr>
            </w:pPr>
            <w:r>
              <w:rPr>
                <w:rFonts w:ascii="Arial" w:hAnsi="Arial" w:cs="Arial"/>
                <w:sz w:val="18"/>
                <w:szCs w:val="18"/>
              </w:rPr>
              <w:t xml:space="preserve">                  1,555,000 </w:t>
            </w:r>
          </w:p>
        </w:tc>
        <w:tc>
          <w:tcPr>
            <w:tcW w:w="336" w:type="dxa"/>
            <w:tcBorders>
              <w:top w:val="nil"/>
              <w:left w:val="nil"/>
              <w:bottom w:val="nil"/>
              <w:right w:val="nil"/>
            </w:tcBorders>
            <w:shd w:val="clear" w:color="auto" w:fill="auto"/>
            <w:noWrap/>
            <w:vAlign w:val="bottom"/>
            <w:hideMark/>
          </w:tcPr>
          <w:p w:rsidR="00191A04" w:rsidRDefault="00191A04" w:rsidP="00982DDC">
            <w:pPr>
              <w:rPr>
                <w:rFonts w:ascii="Arial" w:hAnsi="Arial" w:cs="Arial"/>
                <w:sz w:val="18"/>
                <w:szCs w:val="18"/>
              </w:rPr>
            </w:pPr>
          </w:p>
        </w:tc>
        <w:tc>
          <w:tcPr>
            <w:tcW w:w="2196" w:type="dxa"/>
            <w:tcBorders>
              <w:top w:val="nil"/>
              <w:left w:val="nil"/>
              <w:bottom w:val="nil"/>
              <w:right w:val="nil"/>
            </w:tcBorders>
            <w:shd w:val="clear" w:color="auto" w:fill="auto"/>
            <w:noWrap/>
            <w:vAlign w:val="bottom"/>
            <w:hideMark/>
          </w:tcPr>
          <w:p w:rsidR="00191A04" w:rsidRDefault="00191A04" w:rsidP="00982DDC">
            <w:pPr>
              <w:rPr>
                <w:rFonts w:ascii="Arial" w:hAnsi="Arial" w:cs="Arial"/>
                <w:sz w:val="18"/>
                <w:szCs w:val="18"/>
              </w:rPr>
            </w:pPr>
          </w:p>
        </w:tc>
      </w:tr>
      <w:tr w:rsidR="00191A04" w:rsidTr="00982DDC">
        <w:trPr>
          <w:trHeight w:val="255"/>
        </w:trPr>
        <w:tc>
          <w:tcPr>
            <w:tcW w:w="336" w:type="dxa"/>
            <w:tcBorders>
              <w:top w:val="nil"/>
              <w:left w:val="nil"/>
              <w:bottom w:val="nil"/>
              <w:right w:val="nil"/>
            </w:tcBorders>
            <w:shd w:val="clear" w:color="auto" w:fill="auto"/>
            <w:noWrap/>
            <w:vAlign w:val="bottom"/>
            <w:hideMark/>
          </w:tcPr>
          <w:p w:rsidR="00191A04" w:rsidRDefault="00191A04" w:rsidP="00982DDC">
            <w:pPr>
              <w:rPr>
                <w:rFonts w:ascii="Arial" w:hAnsi="Arial" w:cs="Arial"/>
                <w:sz w:val="18"/>
                <w:szCs w:val="18"/>
              </w:rPr>
            </w:pPr>
          </w:p>
        </w:tc>
        <w:tc>
          <w:tcPr>
            <w:tcW w:w="336" w:type="dxa"/>
            <w:tcBorders>
              <w:top w:val="nil"/>
              <w:left w:val="nil"/>
              <w:bottom w:val="nil"/>
              <w:right w:val="nil"/>
            </w:tcBorders>
            <w:shd w:val="clear" w:color="auto" w:fill="auto"/>
            <w:noWrap/>
            <w:vAlign w:val="bottom"/>
            <w:hideMark/>
          </w:tcPr>
          <w:p w:rsidR="00191A04" w:rsidRDefault="00191A04" w:rsidP="00982DDC">
            <w:pPr>
              <w:rPr>
                <w:rFonts w:ascii="Arial" w:hAnsi="Arial" w:cs="Arial"/>
                <w:b/>
                <w:bCs/>
                <w:sz w:val="18"/>
                <w:szCs w:val="18"/>
              </w:rPr>
            </w:pPr>
          </w:p>
        </w:tc>
        <w:tc>
          <w:tcPr>
            <w:tcW w:w="3052" w:type="dxa"/>
            <w:gridSpan w:val="2"/>
            <w:tcBorders>
              <w:top w:val="nil"/>
              <w:left w:val="nil"/>
              <w:bottom w:val="nil"/>
              <w:right w:val="nil"/>
            </w:tcBorders>
            <w:shd w:val="clear" w:color="auto" w:fill="auto"/>
            <w:noWrap/>
            <w:vAlign w:val="bottom"/>
            <w:hideMark/>
          </w:tcPr>
          <w:p w:rsidR="00191A04" w:rsidRDefault="00191A04" w:rsidP="00982DDC">
            <w:pPr>
              <w:rPr>
                <w:rFonts w:ascii="Arial" w:hAnsi="Arial" w:cs="Arial"/>
                <w:b/>
                <w:bCs/>
                <w:sz w:val="18"/>
                <w:szCs w:val="18"/>
              </w:rPr>
            </w:pPr>
            <w:r>
              <w:rPr>
                <w:rFonts w:ascii="Arial" w:hAnsi="Arial" w:cs="Arial"/>
                <w:b/>
                <w:bCs/>
                <w:sz w:val="18"/>
                <w:szCs w:val="18"/>
              </w:rPr>
              <w:t>Prepaid Insurance Premiums</w:t>
            </w:r>
          </w:p>
        </w:tc>
        <w:tc>
          <w:tcPr>
            <w:tcW w:w="1776" w:type="dxa"/>
            <w:tcBorders>
              <w:top w:val="nil"/>
              <w:left w:val="nil"/>
              <w:bottom w:val="nil"/>
              <w:right w:val="nil"/>
            </w:tcBorders>
            <w:shd w:val="clear" w:color="000000" w:fill="FFFF99"/>
            <w:noWrap/>
            <w:vAlign w:val="bottom"/>
            <w:hideMark/>
          </w:tcPr>
          <w:p w:rsidR="00191A04" w:rsidRDefault="00191A04" w:rsidP="00982DDC">
            <w:pPr>
              <w:rPr>
                <w:rFonts w:ascii="Arial" w:hAnsi="Arial" w:cs="Arial"/>
                <w:sz w:val="18"/>
                <w:szCs w:val="18"/>
              </w:rPr>
            </w:pPr>
            <w:r>
              <w:rPr>
                <w:rFonts w:ascii="Arial" w:hAnsi="Arial" w:cs="Arial"/>
                <w:sz w:val="18"/>
                <w:szCs w:val="18"/>
              </w:rPr>
              <w:t xml:space="preserve">                     250,000 </w:t>
            </w:r>
          </w:p>
        </w:tc>
        <w:tc>
          <w:tcPr>
            <w:tcW w:w="336" w:type="dxa"/>
            <w:tcBorders>
              <w:top w:val="nil"/>
              <w:left w:val="nil"/>
              <w:bottom w:val="nil"/>
              <w:right w:val="nil"/>
            </w:tcBorders>
            <w:shd w:val="clear" w:color="auto" w:fill="auto"/>
            <w:noWrap/>
            <w:vAlign w:val="bottom"/>
            <w:hideMark/>
          </w:tcPr>
          <w:p w:rsidR="00191A04" w:rsidRDefault="00191A04" w:rsidP="00982DDC">
            <w:pPr>
              <w:rPr>
                <w:rFonts w:ascii="Arial" w:hAnsi="Arial" w:cs="Arial"/>
                <w:sz w:val="18"/>
                <w:szCs w:val="18"/>
              </w:rPr>
            </w:pPr>
          </w:p>
        </w:tc>
        <w:tc>
          <w:tcPr>
            <w:tcW w:w="2196" w:type="dxa"/>
            <w:tcBorders>
              <w:top w:val="nil"/>
              <w:left w:val="nil"/>
              <w:bottom w:val="nil"/>
              <w:right w:val="nil"/>
            </w:tcBorders>
            <w:shd w:val="clear" w:color="auto" w:fill="auto"/>
            <w:noWrap/>
            <w:vAlign w:val="bottom"/>
            <w:hideMark/>
          </w:tcPr>
          <w:p w:rsidR="00191A04" w:rsidRDefault="00191A04" w:rsidP="00982DDC">
            <w:pPr>
              <w:rPr>
                <w:rFonts w:ascii="Arial" w:hAnsi="Arial" w:cs="Arial"/>
                <w:sz w:val="18"/>
                <w:szCs w:val="18"/>
              </w:rPr>
            </w:pPr>
          </w:p>
        </w:tc>
      </w:tr>
      <w:tr w:rsidR="00191A04" w:rsidTr="00982DDC">
        <w:trPr>
          <w:trHeight w:val="255"/>
        </w:trPr>
        <w:tc>
          <w:tcPr>
            <w:tcW w:w="336" w:type="dxa"/>
            <w:tcBorders>
              <w:top w:val="nil"/>
              <w:left w:val="nil"/>
              <w:bottom w:val="nil"/>
              <w:right w:val="nil"/>
            </w:tcBorders>
            <w:shd w:val="clear" w:color="auto" w:fill="auto"/>
            <w:noWrap/>
            <w:vAlign w:val="bottom"/>
            <w:hideMark/>
          </w:tcPr>
          <w:p w:rsidR="00191A04" w:rsidRDefault="00191A04" w:rsidP="00982DDC">
            <w:pPr>
              <w:rPr>
                <w:rFonts w:ascii="Arial" w:hAnsi="Arial" w:cs="Arial"/>
                <w:sz w:val="18"/>
                <w:szCs w:val="18"/>
              </w:rPr>
            </w:pPr>
          </w:p>
        </w:tc>
        <w:tc>
          <w:tcPr>
            <w:tcW w:w="336" w:type="dxa"/>
            <w:tcBorders>
              <w:top w:val="nil"/>
              <w:left w:val="nil"/>
              <w:bottom w:val="nil"/>
              <w:right w:val="nil"/>
            </w:tcBorders>
            <w:shd w:val="clear" w:color="auto" w:fill="auto"/>
            <w:noWrap/>
            <w:vAlign w:val="bottom"/>
            <w:hideMark/>
          </w:tcPr>
          <w:p w:rsidR="00191A04" w:rsidRDefault="00191A04" w:rsidP="00982DDC">
            <w:pPr>
              <w:rPr>
                <w:rFonts w:ascii="Arial" w:hAnsi="Arial" w:cs="Arial"/>
                <w:b/>
                <w:bCs/>
                <w:sz w:val="18"/>
                <w:szCs w:val="18"/>
              </w:rPr>
            </w:pPr>
          </w:p>
        </w:tc>
        <w:tc>
          <w:tcPr>
            <w:tcW w:w="3052" w:type="dxa"/>
            <w:gridSpan w:val="2"/>
            <w:tcBorders>
              <w:top w:val="nil"/>
              <w:left w:val="nil"/>
              <w:bottom w:val="nil"/>
              <w:right w:val="nil"/>
            </w:tcBorders>
            <w:shd w:val="clear" w:color="auto" w:fill="auto"/>
            <w:noWrap/>
            <w:vAlign w:val="bottom"/>
            <w:hideMark/>
          </w:tcPr>
          <w:p w:rsidR="00191A04" w:rsidRDefault="00191A04" w:rsidP="00982DDC">
            <w:pPr>
              <w:rPr>
                <w:rFonts w:ascii="Arial" w:hAnsi="Arial" w:cs="Arial"/>
                <w:b/>
                <w:bCs/>
                <w:sz w:val="18"/>
                <w:szCs w:val="18"/>
              </w:rPr>
            </w:pPr>
            <w:r>
              <w:rPr>
                <w:rFonts w:ascii="Arial" w:hAnsi="Arial" w:cs="Arial"/>
                <w:b/>
                <w:bCs/>
                <w:sz w:val="18"/>
                <w:szCs w:val="18"/>
              </w:rPr>
              <w:t>Inventory</w:t>
            </w:r>
          </w:p>
        </w:tc>
        <w:tc>
          <w:tcPr>
            <w:tcW w:w="1776" w:type="dxa"/>
            <w:tcBorders>
              <w:top w:val="nil"/>
              <w:left w:val="nil"/>
              <w:bottom w:val="nil"/>
              <w:right w:val="nil"/>
            </w:tcBorders>
            <w:shd w:val="clear" w:color="000000" w:fill="FFFF99"/>
            <w:noWrap/>
            <w:vAlign w:val="bottom"/>
            <w:hideMark/>
          </w:tcPr>
          <w:p w:rsidR="00191A04" w:rsidRDefault="00191A04" w:rsidP="00982DDC">
            <w:pPr>
              <w:rPr>
                <w:rFonts w:ascii="Arial" w:hAnsi="Arial" w:cs="Arial"/>
                <w:sz w:val="18"/>
                <w:szCs w:val="18"/>
              </w:rPr>
            </w:pPr>
            <w:r>
              <w:rPr>
                <w:rFonts w:ascii="Arial" w:hAnsi="Arial" w:cs="Arial"/>
                <w:sz w:val="18"/>
                <w:szCs w:val="18"/>
              </w:rPr>
              <w:t xml:space="preserve">                     100,000 </w:t>
            </w:r>
          </w:p>
        </w:tc>
        <w:tc>
          <w:tcPr>
            <w:tcW w:w="336" w:type="dxa"/>
            <w:tcBorders>
              <w:top w:val="nil"/>
              <w:left w:val="nil"/>
              <w:bottom w:val="nil"/>
              <w:right w:val="nil"/>
            </w:tcBorders>
            <w:shd w:val="clear" w:color="auto" w:fill="auto"/>
            <w:noWrap/>
            <w:vAlign w:val="bottom"/>
            <w:hideMark/>
          </w:tcPr>
          <w:p w:rsidR="00191A04" w:rsidRDefault="00191A04" w:rsidP="00982DDC">
            <w:pPr>
              <w:rPr>
                <w:rFonts w:ascii="Arial" w:hAnsi="Arial" w:cs="Arial"/>
                <w:sz w:val="18"/>
                <w:szCs w:val="18"/>
              </w:rPr>
            </w:pPr>
          </w:p>
        </w:tc>
        <w:tc>
          <w:tcPr>
            <w:tcW w:w="2196" w:type="dxa"/>
            <w:tcBorders>
              <w:top w:val="nil"/>
              <w:left w:val="nil"/>
              <w:bottom w:val="nil"/>
              <w:right w:val="nil"/>
            </w:tcBorders>
            <w:shd w:val="clear" w:color="auto" w:fill="auto"/>
            <w:noWrap/>
            <w:vAlign w:val="bottom"/>
            <w:hideMark/>
          </w:tcPr>
          <w:p w:rsidR="00191A04" w:rsidRDefault="00191A04" w:rsidP="00982DDC">
            <w:pPr>
              <w:rPr>
                <w:rFonts w:ascii="Arial" w:hAnsi="Arial" w:cs="Arial"/>
                <w:sz w:val="18"/>
                <w:szCs w:val="18"/>
              </w:rPr>
            </w:pPr>
          </w:p>
        </w:tc>
      </w:tr>
      <w:tr w:rsidR="00191A04" w:rsidTr="00982DDC">
        <w:trPr>
          <w:trHeight w:val="255"/>
        </w:trPr>
        <w:tc>
          <w:tcPr>
            <w:tcW w:w="336" w:type="dxa"/>
            <w:tcBorders>
              <w:top w:val="nil"/>
              <w:left w:val="nil"/>
              <w:bottom w:val="nil"/>
              <w:right w:val="nil"/>
            </w:tcBorders>
            <w:shd w:val="clear" w:color="auto" w:fill="auto"/>
            <w:noWrap/>
            <w:vAlign w:val="bottom"/>
            <w:hideMark/>
          </w:tcPr>
          <w:p w:rsidR="00191A04" w:rsidRDefault="00191A04" w:rsidP="00982DDC">
            <w:pPr>
              <w:rPr>
                <w:rFonts w:ascii="Arial" w:hAnsi="Arial" w:cs="Arial"/>
                <w:sz w:val="18"/>
                <w:szCs w:val="18"/>
              </w:rPr>
            </w:pPr>
          </w:p>
        </w:tc>
        <w:tc>
          <w:tcPr>
            <w:tcW w:w="336" w:type="dxa"/>
            <w:tcBorders>
              <w:top w:val="nil"/>
              <w:left w:val="nil"/>
              <w:bottom w:val="nil"/>
              <w:right w:val="nil"/>
            </w:tcBorders>
            <w:shd w:val="clear" w:color="auto" w:fill="auto"/>
            <w:noWrap/>
            <w:vAlign w:val="bottom"/>
            <w:hideMark/>
          </w:tcPr>
          <w:p w:rsidR="00191A04" w:rsidRDefault="00191A04" w:rsidP="00982DDC">
            <w:pPr>
              <w:rPr>
                <w:rFonts w:ascii="Arial" w:hAnsi="Arial" w:cs="Arial"/>
                <w:b/>
                <w:bCs/>
                <w:sz w:val="18"/>
                <w:szCs w:val="18"/>
              </w:rPr>
            </w:pPr>
          </w:p>
        </w:tc>
        <w:tc>
          <w:tcPr>
            <w:tcW w:w="3052" w:type="dxa"/>
            <w:gridSpan w:val="2"/>
            <w:tcBorders>
              <w:top w:val="nil"/>
              <w:left w:val="nil"/>
              <w:bottom w:val="nil"/>
              <w:right w:val="nil"/>
            </w:tcBorders>
            <w:shd w:val="clear" w:color="auto" w:fill="auto"/>
            <w:noWrap/>
            <w:vAlign w:val="bottom"/>
            <w:hideMark/>
          </w:tcPr>
          <w:p w:rsidR="00191A04" w:rsidRDefault="00191A04" w:rsidP="00982DDC">
            <w:pPr>
              <w:rPr>
                <w:rFonts w:ascii="Arial" w:hAnsi="Arial" w:cs="Arial"/>
                <w:b/>
                <w:bCs/>
                <w:sz w:val="18"/>
                <w:szCs w:val="18"/>
              </w:rPr>
            </w:pPr>
            <w:r>
              <w:rPr>
                <w:rFonts w:ascii="Arial" w:hAnsi="Arial" w:cs="Arial"/>
                <w:b/>
                <w:bCs/>
                <w:sz w:val="18"/>
                <w:szCs w:val="18"/>
              </w:rPr>
              <w:t>Legal and Accounting Fees</w:t>
            </w:r>
          </w:p>
        </w:tc>
        <w:tc>
          <w:tcPr>
            <w:tcW w:w="1776" w:type="dxa"/>
            <w:tcBorders>
              <w:top w:val="nil"/>
              <w:left w:val="nil"/>
              <w:bottom w:val="nil"/>
              <w:right w:val="nil"/>
            </w:tcBorders>
            <w:shd w:val="clear" w:color="000000" w:fill="FFFF99"/>
            <w:noWrap/>
            <w:vAlign w:val="bottom"/>
            <w:hideMark/>
          </w:tcPr>
          <w:p w:rsidR="00191A04" w:rsidRDefault="00191A04" w:rsidP="00982DDC">
            <w:pPr>
              <w:rPr>
                <w:rFonts w:ascii="Arial" w:hAnsi="Arial" w:cs="Arial"/>
                <w:sz w:val="18"/>
                <w:szCs w:val="18"/>
              </w:rPr>
            </w:pPr>
            <w:r>
              <w:rPr>
                <w:rFonts w:ascii="Arial" w:hAnsi="Arial" w:cs="Arial"/>
                <w:sz w:val="18"/>
                <w:szCs w:val="18"/>
              </w:rPr>
              <w:t xml:space="preserve">                     100,000 </w:t>
            </w:r>
          </w:p>
        </w:tc>
        <w:tc>
          <w:tcPr>
            <w:tcW w:w="336" w:type="dxa"/>
            <w:tcBorders>
              <w:top w:val="nil"/>
              <w:left w:val="nil"/>
              <w:bottom w:val="nil"/>
              <w:right w:val="nil"/>
            </w:tcBorders>
            <w:shd w:val="clear" w:color="auto" w:fill="auto"/>
            <w:noWrap/>
            <w:vAlign w:val="bottom"/>
            <w:hideMark/>
          </w:tcPr>
          <w:p w:rsidR="00191A04" w:rsidRDefault="00191A04" w:rsidP="00982DDC">
            <w:pPr>
              <w:rPr>
                <w:rFonts w:ascii="Arial" w:hAnsi="Arial" w:cs="Arial"/>
                <w:sz w:val="18"/>
                <w:szCs w:val="18"/>
              </w:rPr>
            </w:pPr>
          </w:p>
        </w:tc>
        <w:tc>
          <w:tcPr>
            <w:tcW w:w="2196" w:type="dxa"/>
            <w:tcBorders>
              <w:top w:val="nil"/>
              <w:left w:val="nil"/>
              <w:bottom w:val="nil"/>
              <w:right w:val="nil"/>
            </w:tcBorders>
            <w:shd w:val="clear" w:color="auto" w:fill="auto"/>
            <w:noWrap/>
            <w:vAlign w:val="bottom"/>
            <w:hideMark/>
          </w:tcPr>
          <w:p w:rsidR="00191A04" w:rsidRDefault="00191A04" w:rsidP="00982DDC">
            <w:pPr>
              <w:rPr>
                <w:rFonts w:ascii="Arial" w:hAnsi="Arial" w:cs="Arial"/>
                <w:sz w:val="18"/>
                <w:szCs w:val="18"/>
              </w:rPr>
            </w:pPr>
          </w:p>
        </w:tc>
      </w:tr>
      <w:tr w:rsidR="00191A04" w:rsidTr="00982DDC">
        <w:trPr>
          <w:trHeight w:val="255"/>
        </w:trPr>
        <w:tc>
          <w:tcPr>
            <w:tcW w:w="336" w:type="dxa"/>
            <w:tcBorders>
              <w:top w:val="nil"/>
              <w:left w:val="nil"/>
              <w:bottom w:val="nil"/>
              <w:right w:val="nil"/>
            </w:tcBorders>
            <w:shd w:val="clear" w:color="auto" w:fill="auto"/>
            <w:noWrap/>
            <w:vAlign w:val="bottom"/>
            <w:hideMark/>
          </w:tcPr>
          <w:p w:rsidR="00191A04" w:rsidRDefault="00191A04" w:rsidP="00982DDC">
            <w:pPr>
              <w:rPr>
                <w:rFonts w:ascii="Arial" w:hAnsi="Arial" w:cs="Arial"/>
                <w:sz w:val="18"/>
                <w:szCs w:val="18"/>
              </w:rPr>
            </w:pPr>
          </w:p>
        </w:tc>
        <w:tc>
          <w:tcPr>
            <w:tcW w:w="336" w:type="dxa"/>
            <w:tcBorders>
              <w:top w:val="nil"/>
              <w:left w:val="nil"/>
              <w:bottom w:val="nil"/>
              <w:right w:val="nil"/>
            </w:tcBorders>
            <w:shd w:val="clear" w:color="auto" w:fill="auto"/>
            <w:noWrap/>
            <w:vAlign w:val="bottom"/>
            <w:hideMark/>
          </w:tcPr>
          <w:p w:rsidR="00191A04" w:rsidRDefault="00191A04" w:rsidP="00982DDC">
            <w:pPr>
              <w:rPr>
                <w:rFonts w:ascii="Arial" w:hAnsi="Arial" w:cs="Arial"/>
                <w:b/>
                <w:bCs/>
                <w:sz w:val="18"/>
                <w:szCs w:val="18"/>
              </w:rPr>
            </w:pPr>
          </w:p>
        </w:tc>
        <w:tc>
          <w:tcPr>
            <w:tcW w:w="3052" w:type="dxa"/>
            <w:gridSpan w:val="2"/>
            <w:tcBorders>
              <w:top w:val="nil"/>
              <w:left w:val="nil"/>
              <w:bottom w:val="nil"/>
              <w:right w:val="nil"/>
            </w:tcBorders>
            <w:shd w:val="clear" w:color="auto" w:fill="auto"/>
            <w:noWrap/>
            <w:vAlign w:val="bottom"/>
            <w:hideMark/>
          </w:tcPr>
          <w:p w:rsidR="00191A04" w:rsidRDefault="00191A04" w:rsidP="00982DDC">
            <w:pPr>
              <w:rPr>
                <w:rFonts w:ascii="Arial" w:hAnsi="Arial" w:cs="Arial"/>
                <w:b/>
                <w:bCs/>
                <w:sz w:val="18"/>
                <w:szCs w:val="18"/>
              </w:rPr>
            </w:pPr>
            <w:r>
              <w:rPr>
                <w:rFonts w:ascii="Arial" w:hAnsi="Arial" w:cs="Arial"/>
                <w:b/>
                <w:bCs/>
                <w:sz w:val="18"/>
                <w:szCs w:val="18"/>
              </w:rPr>
              <w:t>Rent Deposits</w:t>
            </w:r>
          </w:p>
        </w:tc>
        <w:tc>
          <w:tcPr>
            <w:tcW w:w="1776" w:type="dxa"/>
            <w:tcBorders>
              <w:top w:val="nil"/>
              <w:left w:val="nil"/>
              <w:bottom w:val="nil"/>
              <w:right w:val="nil"/>
            </w:tcBorders>
            <w:shd w:val="clear" w:color="000000" w:fill="FFFF99"/>
            <w:noWrap/>
            <w:vAlign w:val="bottom"/>
            <w:hideMark/>
          </w:tcPr>
          <w:p w:rsidR="00191A04" w:rsidRDefault="00191A04" w:rsidP="00982DDC">
            <w:pPr>
              <w:rPr>
                <w:rFonts w:ascii="Arial" w:hAnsi="Arial" w:cs="Arial"/>
                <w:sz w:val="18"/>
                <w:szCs w:val="18"/>
              </w:rPr>
            </w:pPr>
            <w:r>
              <w:rPr>
                <w:rFonts w:ascii="Arial" w:hAnsi="Arial" w:cs="Arial"/>
                <w:sz w:val="18"/>
                <w:szCs w:val="18"/>
              </w:rPr>
              <w:t xml:space="preserve">                                 -   </w:t>
            </w:r>
          </w:p>
        </w:tc>
        <w:tc>
          <w:tcPr>
            <w:tcW w:w="336" w:type="dxa"/>
            <w:tcBorders>
              <w:top w:val="nil"/>
              <w:left w:val="nil"/>
              <w:bottom w:val="nil"/>
              <w:right w:val="nil"/>
            </w:tcBorders>
            <w:shd w:val="clear" w:color="auto" w:fill="auto"/>
            <w:noWrap/>
            <w:vAlign w:val="bottom"/>
            <w:hideMark/>
          </w:tcPr>
          <w:p w:rsidR="00191A04" w:rsidRDefault="00191A04" w:rsidP="00982DDC">
            <w:pPr>
              <w:rPr>
                <w:rFonts w:ascii="Arial" w:hAnsi="Arial" w:cs="Arial"/>
                <w:sz w:val="18"/>
                <w:szCs w:val="18"/>
              </w:rPr>
            </w:pPr>
          </w:p>
        </w:tc>
        <w:tc>
          <w:tcPr>
            <w:tcW w:w="2196" w:type="dxa"/>
            <w:tcBorders>
              <w:top w:val="nil"/>
              <w:left w:val="nil"/>
              <w:bottom w:val="nil"/>
              <w:right w:val="nil"/>
            </w:tcBorders>
            <w:shd w:val="clear" w:color="auto" w:fill="auto"/>
            <w:noWrap/>
            <w:vAlign w:val="bottom"/>
            <w:hideMark/>
          </w:tcPr>
          <w:p w:rsidR="00191A04" w:rsidRDefault="00191A04" w:rsidP="00982DDC">
            <w:pPr>
              <w:rPr>
                <w:rFonts w:ascii="Arial" w:hAnsi="Arial" w:cs="Arial"/>
                <w:sz w:val="18"/>
                <w:szCs w:val="18"/>
              </w:rPr>
            </w:pPr>
          </w:p>
        </w:tc>
      </w:tr>
      <w:tr w:rsidR="00191A04" w:rsidTr="00982DDC">
        <w:trPr>
          <w:trHeight w:val="255"/>
        </w:trPr>
        <w:tc>
          <w:tcPr>
            <w:tcW w:w="336" w:type="dxa"/>
            <w:tcBorders>
              <w:top w:val="nil"/>
              <w:left w:val="nil"/>
              <w:bottom w:val="nil"/>
              <w:right w:val="nil"/>
            </w:tcBorders>
            <w:shd w:val="clear" w:color="auto" w:fill="auto"/>
            <w:noWrap/>
            <w:vAlign w:val="bottom"/>
            <w:hideMark/>
          </w:tcPr>
          <w:p w:rsidR="00191A04" w:rsidRDefault="00191A04" w:rsidP="00982DDC">
            <w:pPr>
              <w:rPr>
                <w:rFonts w:ascii="Arial" w:hAnsi="Arial" w:cs="Arial"/>
                <w:sz w:val="18"/>
                <w:szCs w:val="18"/>
              </w:rPr>
            </w:pPr>
          </w:p>
        </w:tc>
        <w:tc>
          <w:tcPr>
            <w:tcW w:w="336" w:type="dxa"/>
            <w:tcBorders>
              <w:top w:val="nil"/>
              <w:left w:val="nil"/>
              <w:bottom w:val="nil"/>
              <w:right w:val="nil"/>
            </w:tcBorders>
            <w:shd w:val="clear" w:color="auto" w:fill="auto"/>
            <w:noWrap/>
            <w:vAlign w:val="bottom"/>
            <w:hideMark/>
          </w:tcPr>
          <w:p w:rsidR="00191A04" w:rsidRDefault="00191A04" w:rsidP="00982DDC">
            <w:pPr>
              <w:rPr>
                <w:rFonts w:ascii="Arial" w:hAnsi="Arial" w:cs="Arial"/>
                <w:b/>
                <w:bCs/>
                <w:sz w:val="18"/>
                <w:szCs w:val="18"/>
              </w:rPr>
            </w:pPr>
          </w:p>
        </w:tc>
        <w:tc>
          <w:tcPr>
            <w:tcW w:w="3052" w:type="dxa"/>
            <w:gridSpan w:val="2"/>
            <w:tcBorders>
              <w:top w:val="nil"/>
              <w:left w:val="nil"/>
              <w:bottom w:val="nil"/>
              <w:right w:val="nil"/>
            </w:tcBorders>
            <w:shd w:val="clear" w:color="auto" w:fill="auto"/>
            <w:noWrap/>
            <w:vAlign w:val="bottom"/>
            <w:hideMark/>
          </w:tcPr>
          <w:p w:rsidR="00191A04" w:rsidRDefault="00191A04" w:rsidP="00982DDC">
            <w:pPr>
              <w:rPr>
                <w:rFonts w:ascii="Arial" w:hAnsi="Arial" w:cs="Arial"/>
                <w:b/>
                <w:bCs/>
                <w:sz w:val="18"/>
                <w:szCs w:val="18"/>
              </w:rPr>
            </w:pPr>
            <w:r>
              <w:rPr>
                <w:rFonts w:ascii="Arial" w:hAnsi="Arial" w:cs="Arial"/>
                <w:b/>
                <w:bCs/>
                <w:sz w:val="18"/>
                <w:szCs w:val="18"/>
              </w:rPr>
              <w:t>Utility Deposits</w:t>
            </w:r>
          </w:p>
        </w:tc>
        <w:tc>
          <w:tcPr>
            <w:tcW w:w="1776" w:type="dxa"/>
            <w:tcBorders>
              <w:top w:val="nil"/>
              <w:left w:val="nil"/>
              <w:bottom w:val="nil"/>
              <w:right w:val="nil"/>
            </w:tcBorders>
            <w:shd w:val="clear" w:color="000000" w:fill="FFFF99"/>
            <w:noWrap/>
            <w:vAlign w:val="bottom"/>
            <w:hideMark/>
          </w:tcPr>
          <w:p w:rsidR="00191A04" w:rsidRDefault="00191A04" w:rsidP="00982DDC">
            <w:pPr>
              <w:rPr>
                <w:rFonts w:ascii="Arial" w:hAnsi="Arial" w:cs="Arial"/>
                <w:sz w:val="18"/>
                <w:szCs w:val="18"/>
              </w:rPr>
            </w:pPr>
            <w:r>
              <w:rPr>
                <w:rFonts w:ascii="Arial" w:hAnsi="Arial" w:cs="Arial"/>
                <w:sz w:val="18"/>
                <w:szCs w:val="18"/>
              </w:rPr>
              <w:t xml:space="preserve">                     100,000 </w:t>
            </w:r>
          </w:p>
        </w:tc>
        <w:tc>
          <w:tcPr>
            <w:tcW w:w="336" w:type="dxa"/>
            <w:tcBorders>
              <w:top w:val="nil"/>
              <w:left w:val="nil"/>
              <w:bottom w:val="nil"/>
              <w:right w:val="nil"/>
            </w:tcBorders>
            <w:shd w:val="clear" w:color="auto" w:fill="auto"/>
            <w:noWrap/>
            <w:vAlign w:val="bottom"/>
            <w:hideMark/>
          </w:tcPr>
          <w:p w:rsidR="00191A04" w:rsidRDefault="00191A04" w:rsidP="00982DDC">
            <w:pPr>
              <w:rPr>
                <w:rFonts w:ascii="Arial" w:hAnsi="Arial" w:cs="Arial"/>
                <w:sz w:val="18"/>
                <w:szCs w:val="18"/>
              </w:rPr>
            </w:pPr>
          </w:p>
        </w:tc>
        <w:tc>
          <w:tcPr>
            <w:tcW w:w="2196" w:type="dxa"/>
            <w:tcBorders>
              <w:top w:val="nil"/>
              <w:left w:val="nil"/>
              <w:bottom w:val="nil"/>
              <w:right w:val="nil"/>
            </w:tcBorders>
            <w:shd w:val="clear" w:color="auto" w:fill="auto"/>
            <w:noWrap/>
            <w:vAlign w:val="bottom"/>
            <w:hideMark/>
          </w:tcPr>
          <w:p w:rsidR="00191A04" w:rsidRDefault="00191A04" w:rsidP="00982DDC">
            <w:pPr>
              <w:rPr>
                <w:rFonts w:ascii="Arial" w:hAnsi="Arial" w:cs="Arial"/>
                <w:sz w:val="18"/>
                <w:szCs w:val="18"/>
              </w:rPr>
            </w:pPr>
          </w:p>
        </w:tc>
      </w:tr>
      <w:tr w:rsidR="00191A04" w:rsidTr="00982DDC">
        <w:trPr>
          <w:trHeight w:val="255"/>
        </w:trPr>
        <w:tc>
          <w:tcPr>
            <w:tcW w:w="336" w:type="dxa"/>
            <w:tcBorders>
              <w:top w:val="nil"/>
              <w:left w:val="nil"/>
              <w:bottom w:val="nil"/>
              <w:right w:val="nil"/>
            </w:tcBorders>
            <w:shd w:val="clear" w:color="auto" w:fill="auto"/>
            <w:noWrap/>
            <w:vAlign w:val="bottom"/>
            <w:hideMark/>
          </w:tcPr>
          <w:p w:rsidR="00191A04" w:rsidRDefault="00191A04" w:rsidP="00982DDC">
            <w:pPr>
              <w:rPr>
                <w:rFonts w:ascii="Arial" w:hAnsi="Arial" w:cs="Arial"/>
                <w:sz w:val="18"/>
                <w:szCs w:val="18"/>
              </w:rPr>
            </w:pPr>
          </w:p>
        </w:tc>
        <w:tc>
          <w:tcPr>
            <w:tcW w:w="336" w:type="dxa"/>
            <w:tcBorders>
              <w:top w:val="nil"/>
              <w:left w:val="nil"/>
              <w:bottom w:val="nil"/>
              <w:right w:val="nil"/>
            </w:tcBorders>
            <w:shd w:val="clear" w:color="auto" w:fill="auto"/>
            <w:noWrap/>
            <w:vAlign w:val="bottom"/>
            <w:hideMark/>
          </w:tcPr>
          <w:p w:rsidR="00191A04" w:rsidRDefault="00191A04" w:rsidP="00982DDC">
            <w:pPr>
              <w:rPr>
                <w:rFonts w:ascii="Arial" w:hAnsi="Arial" w:cs="Arial"/>
                <w:b/>
                <w:bCs/>
                <w:sz w:val="18"/>
                <w:szCs w:val="18"/>
              </w:rPr>
            </w:pPr>
          </w:p>
        </w:tc>
        <w:tc>
          <w:tcPr>
            <w:tcW w:w="3052" w:type="dxa"/>
            <w:gridSpan w:val="2"/>
            <w:tcBorders>
              <w:top w:val="nil"/>
              <w:left w:val="nil"/>
              <w:bottom w:val="nil"/>
              <w:right w:val="nil"/>
            </w:tcBorders>
            <w:shd w:val="clear" w:color="auto" w:fill="auto"/>
            <w:noWrap/>
            <w:vAlign w:val="bottom"/>
            <w:hideMark/>
          </w:tcPr>
          <w:p w:rsidR="00191A04" w:rsidRDefault="00191A04" w:rsidP="00982DDC">
            <w:pPr>
              <w:rPr>
                <w:rFonts w:ascii="Arial" w:hAnsi="Arial" w:cs="Arial"/>
                <w:b/>
                <w:bCs/>
                <w:sz w:val="18"/>
                <w:szCs w:val="18"/>
              </w:rPr>
            </w:pPr>
            <w:r>
              <w:rPr>
                <w:rFonts w:ascii="Arial" w:hAnsi="Arial" w:cs="Arial"/>
                <w:b/>
                <w:bCs/>
                <w:sz w:val="18"/>
                <w:szCs w:val="18"/>
              </w:rPr>
              <w:t>Supplies</w:t>
            </w:r>
          </w:p>
        </w:tc>
        <w:tc>
          <w:tcPr>
            <w:tcW w:w="1776" w:type="dxa"/>
            <w:tcBorders>
              <w:top w:val="nil"/>
              <w:left w:val="nil"/>
              <w:bottom w:val="nil"/>
              <w:right w:val="nil"/>
            </w:tcBorders>
            <w:shd w:val="clear" w:color="000000" w:fill="FFFF99"/>
            <w:noWrap/>
            <w:vAlign w:val="bottom"/>
            <w:hideMark/>
          </w:tcPr>
          <w:p w:rsidR="00191A04" w:rsidRDefault="00191A04" w:rsidP="00982DDC">
            <w:pPr>
              <w:rPr>
                <w:rFonts w:ascii="Arial" w:hAnsi="Arial" w:cs="Arial"/>
                <w:sz w:val="18"/>
                <w:szCs w:val="18"/>
              </w:rPr>
            </w:pPr>
            <w:r>
              <w:rPr>
                <w:rFonts w:ascii="Arial" w:hAnsi="Arial" w:cs="Arial"/>
                <w:sz w:val="18"/>
                <w:szCs w:val="18"/>
              </w:rPr>
              <w:t xml:space="preserve">                     300,000 </w:t>
            </w:r>
          </w:p>
        </w:tc>
        <w:tc>
          <w:tcPr>
            <w:tcW w:w="336" w:type="dxa"/>
            <w:tcBorders>
              <w:top w:val="nil"/>
              <w:left w:val="nil"/>
              <w:bottom w:val="nil"/>
              <w:right w:val="nil"/>
            </w:tcBorders>
            <w:shd w:val="clear" w:color="auto" w:fill="auto"/>
            <w:noWrap/>
            <w:vAlign w:val="bottom"/>
            <w:hideMark/>
          </w:tcPr>
          <w:p w:rsidR="00191A04" w:rsidRDefault="00191A04" w:rsidP="00982DDC">
            <w:pPr>
              <w:rPr>
                <w:rFonts w:ascii="Arial" w:hAnsi="Arial" w:cs="Arial"/>
                <w:sz w:val="18"/>
                <w:szCs w:val="18"/>
              </w:rPr>
            </w:pPr>
          </w:p>
        </w:tc>
        <w:tc>
          <w:tcPr>
            <w:tcW w:w="2196" w:type="dxa"/>
            <w:tcBorders>
              <w:top w:val="nil"/>
              <w:left w:val="nil"/>
              <w:bottom w:val="nil"/>
              <w:right w:val="nil"/>
            </w:tcBorders>
            <w:shd w:val="clear" w:color="auto" w:fill="auto"/>
            <w:noWrap/>
            <w:vAlign w:val="bottom"/>
            <w:hideMark/>
          </w:tcPr>
          <w:p w:rsidR="00191A04" w:rsidRDefault="00191A04" w:rsidP="00982DDC">
            <w:pPr>
              <w:rPr>
                <w:rFonts w:ascii="Arial" w:hAnsi="Arial" w:cs="Arial"/>
                <w:sz w:val="18"/>
                <w:szCs w:val="18"/>
              </w:rPr>
            </w:pPr>
          </w:p>
        </w:tc>
      </w:tr>
      <w:tr w:rsidR="00191A04" w:rsidTr="00982DDC">
        <w:trPr>
          <w:trHeight w:val="255"/>
        </w:trPr>
        <w:tc>
          <w:tcPr>
            <w:tcW w:w="336" w:type="dxa"/>
            <w:tcBorders>
              <w:top w:val="nil"/>
              <w:left w:val="nil"/>
              <w:bottom w:val="nil"/>
              <w:right w:val="nil"/>
            </w:tcBorders>
            <w:shd w:val="clear" w:color="auto" w:fill="auto"/>
            <w:noWrap/>
            <w:vAlign w:val="bottom"/>
            <w:hideMark/>
          </w:tcPr>
          <w:p w:rsidR="00191A04" w:rsidRDefault="00191A04" w:rsidP="00982DDC">
            <w:pPr>
              <w:rPr>
                <w:rFonts w:ascii="Arial" w:hAnsi="Arial" w:cs="Arial"/>
                <w:sz w:val="18"/>
                <w:szCs w:val="18"/>
              </w:rPr>
            </w:pPr>
          </w:p>
        </w:tc>
        <w:tc>
          <w:tcPr>
            <w:tcW w:w="336" w:type="dxa"/>
            <w:tcBorders>
              <w:top w:val="nil"/>
              <w:left w:val="nil"/>
              <w:bottom w:val="nil"/>
              <w:right w:val="nil"/>
            </w:tcBorders>
            <w:shd w:val="clear" w:color="auto" w:fill="auto"/>
            <w:noWrap/>
            <w:vAlign w:val="bottom"/>
            <w:hideMark/>
          </w:tcPr>
          <w:p w:rsidR="00191A04" w:rsidRDefault="00191A04" w:rsidP="00982DDC">
            <w:pPr>
              <w:rPr>
                <w:rFonts w:ascii="Arial" w:hAnsi="Arial" w:cs="Arial"/>
                <w:b/>
                <w:bCs/>
                <w:sz w:val="18"/>
                <w:szCs w:val="18"/>
              </w:rPr>
            </w:pPr>
          </w:p>
        </w:tc>
        <w:tc>
          <w:tcPr>
            <w:tcW w:w="3052" w:type="dxa"/>
            <w:gridSpan w:val="2"/>
            <w:tcBorders>
              <w:top w:val="nil"/>
              <w:left w:val="nil"/>
              <w:bottom w:val="nil"/>
              <w:right w:val="nil"/>
            </w:tcBorders>
            <w:shd w:val="clear" w:color="auto" w:fill="auto"/>
            <w:noWrap/>
            <w:vAlign w:val="bottom"/>
            <w:hideMark/>
          </w:tcPr>
          <w:p w:rsidR="00191A04" w:rsidRDefault="00191A04" w:rsidP="00982DDC">
            <w:pPr>
              <w:rPr>
                <w:rFonts w:ascii="Arial" w:hAnsi="Arial" w:cs="Arial"/>
                <w:b/>
                <w:bCs/>
                <w:sz w:val="18"/>
                <w:szCs w:val="18"/>
              </w:rPr>
            </w:pPr>
            <w:r>
              <w:rPr>
                <w:rFonts w:ascii="Arial" w:hAnsi="Arial" w:cs="Arial"/>
                <w:b/>
                <w:bCs/>
                <w:sz w:val="18"/>
                <w:szCs w:val="18"/>
              </w:rPr>
              <w:t>Advertising and Promotions</w:t>
            </w:r>
          </w:p>
        </w:tc>
        <w:tc>
          <w:tcPr>
            <w:tcW w:w="1776" w:type="dxa"/>
            <w:tcBorders>
              <w:top w:val="nil"/>
              <w:left w:val="nil"/>
              <w:bottom w:val="nil"/>
              <w:right w:val="nil"/>
            </w:tcBorders>
            <w:shd w:val="clear" w:color="000000" w:fill="FFFF99"/>
            <w:noWrap/>
            <w:vAlign w:val="bottom"/>
            <w:hideMark/>
          </w:tcPr>
          <w:p w:rsidR="00191A04" w:rsidRDefault="00191A04" w:rsidP="00982DDC">
            <w:pPr>
              <w:rPr>
                <w:rFonts w:ascii="Arial" w:hAnsi="Arial" w:cs="Arial"/>
                <w:sz w:val="18"/>
                <w:szCs w:val="18"/>
              </w:rPr>
            </w:pPr>
            <w:r>
              <w:rPr>
                <w:rFonts w:ascii="Arial" w:hAnsi="Arial" w:cs="Arial"/>
                <w:sz w:val="18"/>
                <w:szCs w:val="18"/>
              </w:rPr>
              <w:t xml:space="preserve">                     500,000 </w:t>
            </w:r>
          </w:p>
        </w:tc>
        <w:tc>
          <w:tcPr>
            <w:tcW w:w="336" w:type="dxa"/>
            <w:tcBorders>
              <w:top w:val="nil"/>
              <w:left w:val="nil"/>
              <w:bottom w:val="nil"/>
              <w:right w:val="nil"/>
            </w:tcBorders>
            <w:shd w:val="clear" w:color="auto" w:fill="auto"/>
            <w:noWrap/>
            <w:vAlign w:val="bottom"/>
            <w:hideMark/>
          </w:tcPr>
          <w:p w:rsidR="00191A04" w:rsidRDefault="00191A04" w:rsidP="00982DDC">
            <w:pPr>
              <w:rPr>
                <w:rFonts w:ascii="Arial" w:hAnsi="Arial" w:cs="Arial"/>
                <w:sz w:val="18"/>
                <w:szCs w:val="18"/>
              </w:rPr>
            </w:pPr>
          </w:p>
        </w:tc>
        <w:tc>
          <w:tcPr>
            <w:tcW w:w="2196" w:type="dxa"/>
            <w:tcBorders>
              <w:top w:val="nil"/>
              <w:left w:val="nil"/>
              <w:bottom w:val="nil"/>
              <w:right w:val="nil"/>
            </w:tcBorders>
            <w:shd w:val="clear" w:color="auto" w:fill="auto"/>
            <w:noWrap/>
            <w:vAlign w:val="bottom"/>
            <w:hideMark/>
          </w:tcPr>
          <w:p w:rsidR="00191A04" w:rsidRDefault="00191A04" w:rsidP="00982DDC">
            <w:pPr>
              <w:rPr>
                <w:rFonts w:ascii="Arial" w:hAnsi="Arial" w:cs="Arial"/>
                <w:sz w:val="18"/>
                <w:szCs w:val="18"/>
              </w:rPr>
            </w:pPr>
          </w:p>
        </w:tc>
      </w:tr>
      <w:tr w:rsidR="00191A04" w:rsidTr="00982DDC">
        <w:trPr>
          <w:trHeight w:val="255"/>
        </w:trPr>
        <w:tc>
          <w:tcPr>
            <w:tcW w:w="336" w:type="dxa"/>
            <w:tcBorders>
              <w:top w:val="nil"/>
              <w:left w:val="nil"/>
              <w:bottom w:val="nil"/>
              <w:right w:val="nil"/>
            </w:tcBorders>
            <w:shd w:val="clear" w:color="auto" w:fill="auto"/>
            <w:noWrap/>
            <w:vAlign w:val="bottom"/>
            <w:hideMark/>
          </w:tcPr>
          <w:p w:rsidR="00191A04" w:rsidRDefault="00191A04" w:rsidP="00982DDC">
            <w:pPr>
              <w:rPr>
                <w:rFonts w:ascii="Arial" w:hAnsi="Arial" w:cs="Arial"/>
                <w:sz w:val="18"/>
                <w:szCs w:val="18"/>
              </w:rPr>
            </w:pPr>
          </w:p>
        </w:tc>
        <w:tc>
          <w:tcPr>
            <w:tcW w:w="336" w:type="dxa"/>
            <w:tcBorders>
              <w:top w:val="nil"/>
              <w:left w:val="nil"/>
              <w:bottom w:val="nil"/>
              <w:right w:val="nil"/>
            </w:tcBorders>
            <w:shd w:val="clear" w:color="auto" w:fill="auto"/>
            <w:noWrap/>
            <w:vAlign w:val="bottom"/>
            <w:hideMark/>
          </w:tcPr>
          <w:p w:rsidR="00191A04" w:rsidRDefault="00191A04" w:rsidP="00982DDC">
            <w:pPr>
              <w:rPr>
                <w:rFonts w:ascii="Arial" w:hAnsi="Arial" w:cs="Arial"/>
                <w:b/>
                <w:bCs/>
                <w:sz w:val="18"/>
                <w:szCs w:val="18"/>
              </w:rPr>
            </w:pPr>
          </w:p>
        </w:tc>
        <w:tc>
          <w:tcPr>
            <w:tcW w:w="3052" w:type="dxa"/>
            <w:gridSpan w:val="2"/>
            <w:tcBorders>
              <w:top w:val="nil"/>
              <w:left w:val="nil"/>
              <w:bottom w:val="nil"/>
              <w:right w:val="nil"/>
            </w:tcBorders>
            <w:shd w:val="clear" w:color="auto" w:fill="auto"/>
            <w:noWrap/>
            <w:vAlign w:val="bottom"/>
            <w:hideMark/>
          </w:tcPr>
          <w:p w:rsidR="00191A04" w:rsidRDefault="00191A04" w:rsidP="00982DDC">
            <w:pPr>
              <w:rPr>
                <w:rFonts w:ascii="Arial" w:hAnsi="Arial" w:cs="Arial"/>
                <w:b/>
                <w:bCs/>
                <w:sz w:val="18"/>
                <w:szCs w:val="18"/>
              </w:rPr>
            </w:pPr>
            <w:r>
              <w:rPr>
                <w:rFonts w:ascii="Arial" w:hAnsi="Arial" w:cs="Arial"/>
                <w:b/>
                <w:bCs/>
                <w:sz w:val="18"/>
                <w:szCs w:val="18"/>
              </w:rPr>
              <w:t>Licenses</w:t>
            </w:r>
          </w:p>
        </w:tc>
        <w:tc>
          <w:tcPr>
            <w:tcW w:w="1776" w:type="dxa"/>
            <w:tcBorders>
              <w:top w:val="nil"/>
              <w:left w:val="nil"/>
              <w:bottom w:val="nil"/>
              <w:right w:val="nil"/>
            </w:tcBorders>
            <w:shd w:val="clear" w:color="000000" w:fill="FFFF99"/>
            <w:noWrap/>
            <w:vAlign w:val="bottom"/>
            <w:hideMark/>
          </w:tcPr>
          <w:p w:rsidR="00191A04" w:rsidRDefault="00191A04" w:rsidP="00982DDC">
            <w:pPr>
              <w:rPr>
                <w:rFonts w:ascii="Arial" w:hAnsi="Arial" w:cs="Arial"/>
                <w:sz w:val="18"/>
                <w:szCs w:val="18"/>
              </w:rPr>
            </w:pPr>
            <w:r>
              <w:rPr>
                <w:rFonts w:ascii="Arial" w:hAnsi="Arial" w:cs="Arial"/>
                <w:sz w:val="18"/>
                <w:szCs w:val="18"/>
              </w:rPr>
              <w:t xml:space="preserve">                     350,000 </w:t>
            </w:r>
          </w:p>
        </w:tc>
        <w:tc>
          <w:tcPr>
            <w:tcW w:w="336" w:type="dxa"/>
            <w:tcBorders>
              <w:top w:val="nil"/>
              <w:left w:val="nil"/>
              <w:bottom w:val="nil"/>
              <w:right w:val="nil"/>
            </w:tcBorders>
            <w:shd w:val="clear" w:color="auto" w:fill="auto"/>
            <w:noWrap/>
            <w:vAlign w:val="bottom"/>
            <w:hideMark/>
          </w:tcPr>
          <w:p w:rsidR="00191A04" w:rsidRDefault="00191A04" w:rsidP="00982DDC">
            <w:pPr>
              <w:rPr>
                <w:rFonts w:ascii="Arial" w:hAnsi="Arial" w:cs="Arial"/>
                <w:sz w:val="18"/>
                <w:szCs w:val="18"/>
              </w:rPr>
            </w:pPr>
          </w:p>
        </w:tc>
        <w:tc>
          <w:tcPr>
            <w:tcW w:w="2196" w:type="dxa"/>
            <w:tcBorders>
              <w:top w:val="nil"/>
              <w:left w:val="nil"/>
              <w:bottom w:val="nil"/>
              <w:right w:val="nil"/>
            </w:tcBorders>
            <w:shd w:val="clear" w:color="auto" w:fill="auto"/>
            <w:noWrap/>
            <w:vAlign w:val="bottom"/>
            <w:hideMark/>
          </w:tcPr>
          <w:p w:rsidR="00191A04" w:rsidRDefault="00191A04" w:rsidP="00982DDC">
            <w:pPr>
              <w:rPr>
                <w:rFonts w:ascii="Arial" w:hAnsi="Arial" w:cs="Arial"/>
                <w:sz w:val="18"/>
                <w:szCs w:val="18"/>
              </w:rPr>
            </w:pPr>
          </w:p>
        </w:tc>
      </w:tr>
      <w:tr w:rsidR="00191A04" w:rsidTr="00982DDC">
        <w:trPr>
          <w:trHeight w:val="255"/>
        </w:trPr>
        <w:tc>
          <w:tcPr>
            <w:tcW w:w="336" w:type="dxa"/>
            <w:tcBorders>
              <w:top w:val="nil"/>
              <w:left w:val="nil"/>
              <w:bottom w:val="nil"/>
              <w:right w:val="nil"/>
            </w:tcBorders>
            <w:shd w:val="clear" w:color="auto" w:fill="auto"/>
            <w:noWrap/>
            <w:vAlign w:val="bottom"/>
            <w:hideMark/>
          </w:tcPr>
          <w:p w:rsidR="00191A04" w:rsidRDefault="00191A04" w:rsidP="00982DDC">
            <w:pPr>
              <w:rPr>
                <w:rFonts w:ascii="Arial" w:hAnsi="Arial" w:cs="Arial"/>
                <w:sz w:val="18"/>
                <w:szCs w:val="18"/>
              </w:rPr>
            </w:pPr>
          </w:p>
        </w:tc>
        <w:tc>
          <w:tcPr>
            <w:tcW w:w="336" w:type="dxa"/>
            <w:tcBorders>
              <w:top w:val="nil"/>
              <w:left w:val="nil"/>
              <w:bottom w:val="nil"/>
              <w:right w:val="nil"/>
            </w:tcBorders>
            <w:shd w:val="clear" w:color="auto" w:fill="auto"/>
            <w:noWrap/>
            <w:vAlign w:val="bottom"/>
            <w:hideMark/>
          </w:tcPr>
          <w:p w:rsidR="00191A04" w:rsidRDefault="00191A04" w:rsidP="00982DDC">
            <w:pPr>
              <w:rPr>
                <w:rFonts w:ascii="Arial" w:hAnsi="Arial" w:cs="Arial"/>
                <w:b/>
                <w:bCs/>
                <w:sz w:val="18"/>
                <w:szCs w:val="18"/>
              </w:rPr>
            </w:pPr>
          </w:p>
        </w:tc>
        <w:tc>
          <w:tcPr>
            <w:tcW w:w="3052" w:type="dxa"/>
            <w:gridSpan w:val="2"/>
            <w:tcBorders>
              <w:top w:val="nil"/>
              <w:left w:val="nil"/>
              <w:bottom w:val="nil"/>
              <w:right w:val="nil"/>
            </w:tcBorders>
            <w:shd w:val="clear" w:color="auto" w:fill="auto"/>
            <w:noWrap/>
            <w:vAlign w:val="bottom"/>
            <w:hideMark/>
          </w:tcPr>
          <w:p w:rsidR="00191A04" w:rsidRDefault="00191A04" w:rsidP="00982DDC">
            <w:pPr>
              <w:rPr>
                <w:rFonts w:ascii="Arial" w:hAnsi="Arial" w:cs="Arial"/>
                <w:b/>
                <w:bCs/>
                <w:sz w:val="18"/>
                <w:szCs w:val="18"/>
              </w:rPr>
            </w:pPr>
            <w:r>
              <w:rPr>
                <w:rFonts w:ascii="Arial" w:hAnsi="Arial" w:cs="Arial"/>
                <w:b/>
                <w:bCs/>
                <w:sz w:val="18"/>
                <w:szCs w:val="18"/>
              </w:rPr>
              <w:t>Other Initial Start-Up Costs</w:t>
            </w:r>
          </w:p>
        </w:tc>
        <w:tc>
          <w:tcPr>
            <w:tcW w:w="1776" w:type="dxa"/>
            <w:tcBorders>
              <w:top w:val="nil"/>
              <w:left w:val="nil"/>
              <w:bottom w:val="nil"/>
              <w:right w:val="nil"/>
            </w:tcBorders>
            <w:shd w:val="clear" w:color="000000" w:fill="FFFF99"/>
            <w:noWrap/>
            <w:vAlign w:val="bottom"/>
            <w:hideMark/>
          </w:tcPr>
          <w:p w:rsidR="00191A04" w:rsidRDefault="00191A04" w:rsidP="00982DDC">
            <w:pPr>
              <w:rPr>
                <w:rFonts w:ascii="Arial" w:hAnsi="Arial" w:cs="Arial"/>
                <w:sz w:val="18"/>
                <w:szCs w:val="18"/>
              </w:rPr>
            </w:pPr>
            <w:r>
              <w:rPr>
                <w:rFonts w:ascii="Arial" w:hAnsi="Arial" w:cs="Arial"/>
                <w:sz w:val="18"/>
                <w:szCs w:val="18"/>
              </w:rPr>
              <w:t xml:space="preserve">                     400,000 </w:t>
            </w:r>
          </w:p>
        </w:tc>
        <w:tc>
          <w:tcPr>
            <w:tcW w:w="336" w:type="dxa"/>
            <w:tcBorders>
              <w:top w:val="nil"/>
              <w:left w:val="nil"/>
              <w:bottom w:val="nil"/>
              <w:right w:val="nil"/>
            </w:tcBorders>
            <w:shd w:val="clear" w:color="auto" w:fill="auto"/>
            <w:noWrap/>
            <w:vAlign w:val="bottom"/>
            <w:hideMark/>
          </w:tcPr>
          <w:p w:rsidR="00191A04" w:rsidRDefault="00191A04" w:rsidP="00982DDC">
            <w:pPr>
              <w:rPr>
                <w:rFonts w:ascii="Arial" w:hAnsi="Arial" w:cs="Arial"/>
                <w:sz w:val="18"/>
                <w:szCs w:val="18"/>
              </w:rPr>
            </w:pPr>
          </w:p>
        </w:tc>
        <w:tc>
          <w:tcPr>
            <w:tcW w:w="2196" w:type="dxa"/>
            <w:tcBorders>
              <w:top w:val="nil"/>
              <w:left w:val="nil"/>
              <w:bottom w:val="nil"/>
              <w:right w:val="nil"/>
            </w:tcBorders>
            <w:shd w:val="clear" w:color="auto" w:fill="auto"/>
            <w:noWrap/>
            <w:vAlign w:val="bottom"/>
            <w:hideMark/>
          </w:tcPr>
          <w:p w:rsidR="00191A04" w:rsidRDefault="00191A04" w:rsidP="00982DDC">
            <w:pPr>
              <w:rPr>
                <w:rFonts w:ascii="Arial" w:hAnsi="Arial" w:cs="Arial"/>
                <w:sz w:val="18"/>
                <w:szCs w:val="18"/>
              </w:rPr>
            </w:pPr>
          </w:p>
        </w:tc>
      </w:tr>
      <w:tr w:rsidR="00191A04" w:rsidTr="00982DDC">
        <w:trPr>
          <w:trHeight w:val="255"/>
        </w:trPr>
        <w:tc>
          <w:tcPr>
            <w:tcW w:w="336" w:type="dxa"/>
            <w:tcBorders>
              <w:top w:val="nil"/>
              <w:left w:val="nil"/>
              <w:bottom w:val="nil"/>
              <w:right w:val="nil"/>
            </w:tcBorders>
            <w:shd w:val="clear" w:color="auto" w:fill="auto"/>
            <w:noWrap/>
            <w:vAlign w:val="bottom"/>
            <w:hideMark/>
          </w:tcPr>
          <w:p w:rsidR="00191A04" w:rsidRDefault="00191A04" w:rsidP="00982DDC">
            <w:pPr>
              <w:rPr>
                <w:rFonts w:ascii="Arial" w:hAnsi="Arial" w:cs="Arial"/>
                <w:sz w:val="18"/>
                <w:szCs w:val="18"/>
              </w:rPr>
            </w:pPr>
          </w:p>
        </w:tc>
        <w:tc>
          <w:tcPr>
            <w:tcW w:w="336" w:type="dxa"/>
            <w:tcBorders>
              <w:top w:val="nil"/>
              <w:left w:val="nil"/>
              <w:bottom w:val="nil"/>
              <w:right w:val="nil"/>
            </w:tcBorders>
            <w:shd w:val="clear" w:color="auto" w:fill="auto"/>
            <w:noWrap/>
            <w:vAlign w:val="bottom"/>
            <w:hideMark/>
          </w:tcPr>
          <w:p w:rsidR="00191A04" w:rsidRDefault="00191A04" w:rsidP="00982DDC">
            <w:pPr>
              <w:rPr>
                <w:rFonts w:ascii="Arial" w:hAnsi="Arial" w:cs="Arial"/>
                <w:b/>
                <w:bCs/>
                <w:sz w:val="18"/>
                <w:szCs w:val="18"/>
              </w:rPr>
            </w:pPr>
          </w:p>
        </w:tc>
        <w:tc>
          <w:tcPr>
            <w:tcW w:w="3052" w:type="dxa"/>
            <w:gridSpan w:val="2"/>
            <w:tcBorders>
              <w:top w:val="nil"/>
              <w:left w:val="nil"/>
              <w:bottom w:val="nil"/>
              <w:right w:val="nil"/>
            </w:tcBorders>
            <w:shd w:val="clear" w:color="auto" w:fill="auto"/>
            <w:noWrap/>
            <w:vAlign w:val="bottom"/>
            <w:hideMark/>
          </w:tcPr>
          <w:p w:rsidR="00191A04" w:rsidRDefault="00191A04" w:rsidP="00982DDC">
            <w:pPr>
              <w:rPr>
                <w:rFonts w:ascii="Arial" w:hAnsi="Arial" w:cs="Arial"/>
                <w:b/>
                <w:bCs/>
                <w:sz w:val="18"/>
                <w:szCs w:val="18"/>
              </w:rPr>
            </w:pPr>
            <w:r>
              <w:rPr>
                <w:rFonts w:ascii="Arial" w:hAnsi="Arial" w:cs="Arial"/>
                <w:b/>
                <w:bCs/>
                <w:sz w:val="18"/>
                <w:szCs w:val="18"/>
              </w:rPr>
              <w:t>Working Capital (Cash On Hand)</w:t>
            </w:r>
          </w:p>
        </w:tc>
        <w:tc>
          <w:tcPr>
            <w:tcW w:w="1776" w:type="dxa"/>
            <w:tcBorders>
              <w:top w:val="nil"/>
              <w:left w:val="nil"/>
              <w:bottom w:val="nil"/>
              <w:right w:val="nil"/>
            </w:tcBorders>
            <w:shd w:val="clear" w:color="000000" w:fill="FFFF99"/>
            <w:noWrap/>
            <w:vAlign w:val="bottom"/>
            <w:hideMark/>
          </w:tcPr>
          <w:p w:rsidR="00191A04" w:rsidRDefault="00191A04" w:rsidP="00982DDC">
            <w:pPr>
              <w:rPr>
                <w:rFonts w:ascii="Arial" w:hAnsi="Arial" w:cs="Arial"/>
                <w:sz w:val="18"/>
                <w:szCs w:val="18"/>
              </w:rPr>
            </w:pPr>
            <w:r>
              <w:rPr>
                <w:rFonts w:ascii="Arial" w:hAnsi="Arial" w:cs="Arial"/>
                <w:sz w:val="18"/>
                <w:szCs w:val="18"/>
              </w:rPr>
              <w:t xml:space="preserve">                  2,500,000 </w:t>
            </w:r>
          </w:p>
        </w:tc>
        <w:tc>
          <w:tcPr>
            <w:tcW w:w="336" w:type="dxa"/>
            <w:tcBorders>
              <w:top w:val="nil"/>
              <w:left w:val="nil"/>
              <w:bottom w:val="nil"/>
              <w:right w:val="nil"/>
            </w:tcBorders>
            <w:shd w:val="clear" w:color="auto" w:fill="auto"/>
            <w:noWrap/>
            <w:vAlign w:val="bottom"/>
            <w:hideMark/>
          </w:tcPr>
          <w:p w:rsidR="00191A04" w:rsidRDefault="00191A04" w:rsidP="00982DDC">
            <w:pPr>
              <w:rPr>
                <w:rFonts w:ascii="Arial" w:hAnsi="Arial" w:cs="Arial"/>
                <w:sz w:val="18"/>
                <w:szCs w:val="18"/>
              </w:rPr>
            </w:pPr>
          </w:p>
        </w:tc>
        <w:tc>
          <w:tcPr>
            <w:tcW w:w="2196" w:type="dxa"/>
            <w:tcBorders>
              <w:top w:val="nil"/>
              <w:left w:val="nil"/>
              <w:bottom w:val="single" w:sz="8" w:space="0" w:color="auto"/>
              <w:right w:val="nil"/>
            </w:tcBorders>
            <w:shd w:val="clear" w:color="auto" w:fill="auto"/>
            <w:noWrap/>
            <w:vAlign w:val="bottom"/>
            <w:hideMark/>
          </w:tcPr>
          <w:p w:rsidR="00191A04" w:rsidRDefault="00191A04" w:rsidP="00982DDC">
            <w:pPr>
              <w:rPr>
                <w:rFonts w:ascii="Arial" w:hAnsi="Arial" w:cs="Arial"/>
                <w:sz w:val="18"/>
                <w:szCs w:val="18"/>
              </w:rPr>
            </w:pPr>
            <w:r>
              <w:rPr>
                <w:rFonts w:ascii="Arial" w:hAnsi="Arial" w:cs="Arial"/>
                <w:sz w:val="18"/>
                <w:szCs w:val="18"/>
              </w:rPr>
              <w:t> </w:t>
            </w:r>
          </w:p>
        </w:tc>
      </w:tr>
      <w:tr w:rsidR="00191A04" w:rsidTr="00982DDC">
        <w:trPr>
          <w:trHeight w:val="255"/>
        </w:trPr>
        <w:tc>
          <w:tcPr>
            <w:tcW w:w="336" w:type="dxa"/>
            <w:tcBorders>
              <w:top w:val="nil"/>
              <w:left w:val="nil"/>
              <w:bottom w:val="nil"/>
              <w:right w:val="nil"/>
            </w:tcBorders>
            <w:shd w:val="clear" w:color="auto" w:fill="auto"/>
            <w:noWrap/>
            <w:vAlign w:val="bottom"/>
            <w:hideMark/>
          </w:tcPr>
          <w:p w:rsidR="00191A04" w:rsidRDefault="00191A04" w:rsidP="00982DDC">
            <w:pPr>
              <w:rPr>
                <w:rFonts w:ascii="Arial" w:hAnsi="Arial" w:cs="Arial"/>
                <w:sz w:val="18"/>
                <w:szCs w:val="18"/>
              </w:rPr>
            </w:pPr>
          </w:p>
        </w:tc>
        <w:tc>
          <w:tcPr>
            <w:tcW w:w="3388" w:type="dxa"/>
            <w:gridSpan w:val="3"/>
            <w:tcBorders>
              <w:top w:val="nil"/>
              <w:left w:val="nil"/>
              <w:bottom w:val="nil"/>
              <w:right w:val="nil"/>
            </w:tcBorders>
            <w:shd w:val="clear" w:color="auto" w:fill="auto"/>
            <w:noWrap/>
            <w:vAlign w:val="bottom"/>
            <w:hideMark/>
          </w:tcPr>
          <w:p w:rsidR="00191A04" w:rsidRDefault="00191A04" w:rsidP="00982DDC">
            <w:pPr>
              <w:rPr>
                <w:rFonts w:ascii="Arial" w:hAnsi="Arial" w:cs="Arial"/>
                <w:b/>
                <w:bCs/>
                <w:sz w:val="18"/>
                <w:szCs w:val="18"/>
              </w:rPr>
            </w:pPr>
            <w:r>
              <w:rPr>
                <w:rFonts w:ascii="Arial" w:hAnsi="Arial" w:cs="Arial"/>
                <w:b/>
                <w:bCs/>
                <w:sz w:val="18"/>
                <w:szCs w:val="18"/>
              </w:rPr>
              <w:t>Total Operating Capital</w:t>
            </w:r>
          </w:p>
        </w:tc>
        <w:tc>
          <w:tcPr>
            <w:tcW w:w="1776" w:type="dxa"/>
            <w:tcBorders>
              <w:top w:val="nil"/>
              <w:left w:val="nil"/>
              <w:bottom w:val="nil"/>
              <w:right w:val="nil"/>
            </w:tcBorders>
            <w:shd w:val="clear" w:color="auto" w:fill="auto"/>
            <w:noWrap/>
            <w:vAlign w:val="bottom"/>
            <w:hideMark/>
          </w:tcPr>
          <w:p w:rsidR="00191A04" w:rsidRDefault="00191A04" w:rsidP="00982DDC">
            <w:pPr>
              <w:rPr>
                <w:rFonts w:ascii="Arial" w:hAnsi="Arial" w:cs="Arial"/>
                <w:sz w:val="18"/>
                <w:szCs w:val="18"/>
              </w:rPr>
            </w:pPr>
          </w:p>
        </w:tc>
        <w:tc>
          <w:tcPr>
            <w:tcW w:w="336" w:type="dxa"/>
            <w:tcBorders>
              <w:top w:val="nil"/>
              <w:left w:val="nil"/>
              <w:bottom w:val="nil"/>
              <w:right w:val="nil"/>
            </w:tcBorders>
            <w:shd w:val="clear" w:color="auto" w:fill="auto"/>
            <w:noWrap/>
            <w:vAlign w:val="bottom"/>
            <w:hideMark/>
          </w:tcPr>
          <w:p w:rsidR="00191A04" w:rsidRDefault="00191A04" w:rsidP="00982DDC">
            <w:pPr>
              <w:rPr>
                <w:rFonts w:ascii="Arial" w:hAnsi="Arial" w:cs="Arial"/>
                <w:sz w:val="18"/>
                <w:szCs w:val="18"/>
              </w:rPr>
            </w:pPr>
          </w:p>
        </w:tc>
        <w:tc>
          <w:tcPr>
            <w:tcW w:w="2196" w:type="dxa"/>
            <w:tcBorders>
              <w:top w:val="nil"/>
              <w:left w:val="nil"/>
              <w:bottom w:val="nil"/>
              <w:right w:val="nil"/>
            </w:tcBorders>
            <w:shd w:val="clear" w:color="auto" w:fill="auto"/>
            <w:noWrap/>
            <w:vAlign w:val="bottom"/>
            <w:hideMark/>
          </w:tcPr>
          <w:p w:rsidR="00191A04" w:rsidRDefault="00191A04" w:rsidP="00982DDC">
            <w:pPr>
              <w:rPr>
                <w:rFonts w:ascii="Arial" w:hAnsi="Arial" w:cs="Arial"/>
                <w:sz w:val="18"/>
                <w:szCs w:val="18"/>
              </w:rPr>
            </w:pPr>
            <w:r>
              <w:rPr>
                <w:rFonts w:ascii="Arial" w:hAnsi="Arial" w:cs="Arial"/>
                <w:sz w:val="18"/>
                <w:szCs w:val="18"/>
              </w:rPr>
              <w:t xml:space="preserve">                           6,155,000 </w:t>
            </w:r>
          </w:p>
        </w:tc>
      </w:tr>
      <w:tr w:rsidR="00191A04" w:rsidTr="00982DDC">
        <w:trPr>
          <w:trHeight w:val="255"/>
        </w:trPr>
        <w:tc>
          <w:tcPr>
            <w:tcW w:w="336" w:type="dxa"/>
            <w:tcBorders>
              <w:top w:val="nil"/>
              <w:left w:val="nil"/>
              <w:bottom w:val="nil"/>
              <w:right w:val="nil"/>
            </w:tcBorders>
            <w:shd w:val="clear" w:color="auto" w:fill="auto"/>
            <w:noWrap/>
            <w:vAlign w:val="bottom"/>
            <w:hideMark/>
          </w:tcPr>
          <w:p w:rsidR="00191A04" w:rsidRDefault="00191A04" w:rsidP="00982DDC">
            <w:pPr>
              <w:rPr>
                <w:rFonts w:ascii="Arial" w:hAnsi="Arial" w:cs="Arial"/>
                <w:sz w:val="18"/>
                <w:szCs w:val="18"/>
              </w:rPr>
            </w:pPr>
          </w:p>
        </w:tc>
        <w:tc>
          <w:tcPr>
            <w:tcW w:w="336" w:type="dxa"/>
            <w:tcBorders>
              <w:top w:val="nil"/>
              <w:left w:val="nil"/>
              <w:bottom w:val="nil"/>
              <w:right w:val="nil"/>
            </w:tcBorders>
            <w:shd w:val="clear" w:color="auto" w:fill="auto"/>
            <w:noWrap/>
            <w:vAlign w:val="bottom"/>
            <w:hideMark/>
          </w:tcPr>
          <w:p w:rsidR="00191A04" w:rsidRDefault="00191A04" w:rsidP="00982DDC">
            <w:pPr>
              <w:rPr>
                <w:rFonts w:ascii="Arial" w:hAnsi="Arial" w:cs="Arial"/>
                <w:b/>
                <w:bCs/>
                <w:sz w:val="18"/>
                <w:szCs w:val="18"/>
              </w:rPr>
            </w:pPr>
          </w:p>
        </w:tc>
        <w:tc>
          <w:tcPr>
            <w:tcW w:w="336" w:type="dxa"/>
            <w:tcBorders>
              <w:top w:val="nil"/>
              <w:left w:val="nil"/>
              <w:bottom w:val="nil"/>
              <w:right w:val="nil"/>
            </w:tcBorders>
            <w:shd w:val="clear" w:color="auto" w:fill="auto"/>
            <w:noWrap/>
            <w:vAlign w:val="bottom"/>
            <w:hideMark/>
          </w:tcPr>
          <w:p w:rsidR="00191A04" w:rsidRDefault="00191A04" w:rsidP="00982DDC">
            <w:pPr>
              <w:rPr>
                <w:rFonts w:ascii="Arial" w:hAnsi="Arial" w:cs="Arial"/>
                <w:b/>
                <w:bCs/>
                <w:sz w:val="18"/>
                <w:szCs w:val="18"/>
              </w:rPr>
            </w:pPr>
          </w:p>
        </w:tc>
        <w:tc>
          <w:tcPr>
            <w:tcW w:w="2716" w:type="dxa"/>
            <w:tcBorders>
              <w:top w:val="nil"/>
              <w:left w:val="nil"/>
              <w:bottom w:val="nil"/>
              <w:right w:val="nil"/>
            </w:tcBorders>
            <w:shd w:val="clear" w:color="auto" w:fill="auto"/>
            <w:noWrap/>
            <w:vAlign w:val="bottom"/>
            <w:hideMark/>
          </w:tcPr>
          <w:p w:rsidR="00191A04" w:rsidRDefault="00191A04" w:rsidP="00982DDC">
            <w:pPr>
              <w:rPr>
                <w:rFonts w:ascii="Arial" w:hAnsi="Arial" w:cs="Arial"/>
                <w:sz w:val="18"/>
                <w:szCs w:val="18"/>
              </w:rPr>
            </w:pPr>
          </w:p>
        </w:tc>
        <w:tc>
          <w:tcPr>
            <w:tcW w:w="1776" w:type="dxa"/>
            <w:tcBorders>
              <w:top w:val="nil"/>
              <w:left w:val="nil"/>
              <w:bottom w:val="nil"/>
              <w:right w:val="nil"/>
            </w:tcBorders>
            <w:shd w:val="clear" w:color="auto" w:fill="auto"/>
            <w:noWrap/>
            <w:vAlign w:val="bottom"/>
            <w:hideMark/>
          </w:tcPr>
          <w:p w:rsidR="00191A04" w:rsidRDefault="00191A04" w:rsidP="00982DDC">
            <w:pPr>
              <w:rPr>
                <w:rFonts w:ascii="Arial" w:hAnsi="Arial" w:cs="Arial"/>
                <w:sz w:val="18"/>
                <w:szCs w:val="18"/>
              </w:rPr>
            </w:pPr>
          </w:p>
        </w:tc>
        <w:tc>
          <w:tcPr>
            <w:tcW w:w="336" w:type="dxa"/>
            <w:tcBorders>
              <w:top w:val="nil"/>
              <w:left w:val="nil"/>
              <w:bottom w:val="nil"/>
              <w:right w:val="nil"/>
            </w:tcBorders>
            <w:shd w:val="clear" w:color="auto" w:fill="auto"/>
            <w:noWrap/>
            <w:vAlign w:val="bottom"/>
            <w:hideMark/>
          </w:tcPr>
          <w:p w:rsidR="00191A04" w:rsidRDefault="00191A04" w:rsidP="00982DDC">
            <w:pPr>
              <w:rPr>
                <w:rFonts w:ascii="Arial" w:hAnsi="Arial" w:cs="Arial"/>
                <w:sz w:val="18"/>
                <w:szCs w:val="18"/>
              </w:rPr>
            </w:pPr>
          </w:p>
        </w:tc>
        <w:tc>
          <w:tcPr>
            <w:tcW w:w="2196" w:type="dxa"/>
            <w:tcBorders>
              <w:top w:val="nil"/>
              <w:left w:val="nil"/>
              <w:bottom w:val="single" w:sz="8" w:space="0" w:color="auto"/>
              <w:right w:val="nil"/>
            </w:tcBorders>
            <w:shd w:val="clear" w:color="auto" w:fill="auto"/>
            <w:noWrap/>
            <w:vAlign w:val="bottom"/>
            <w:hideMark/>
          </w:tcPr>
          <w:p w:rsidR="00191A04" w:rsidRDefault="00191A04" w:rsidP="00982DDC">
            <w:pPr>
              <w:rPr>
                <w:rFonts w:ascii="Arial" w:hAnsi="Arial" w:cs="Arial"/>
                <w:sz w:val="18"/>
                <w:szCs w:val="18"/>
              </w:rPr>
            </w:pPr>
            <w:r>
              <w:rPr>
                <w:rFonts w:ascii="Arial" w:hAnsi="Arial" w:cs="Arial"/>
                <w:sz w:val="18"/>
                <w:szCs w:val="18"/>
              </w:rPr>
              <w:t> </w:t>
            </w:r>
          </w:p>
        </w:tc>
      </w:tr>
      <w:tr w:rsidR="00191A04" w:rsidTr="00982DDC">
        <w:trPr>
          <w:trHeight w:val="319"/>
        </w:trPr>
        <w:tc>
          <w:tcPr>
            <w:tcW w:w="3724" w:type="dxa"/>
            <w:gridSpan w:val="4"/>
            <w:tcBorders>
              <w:top w:val="nil"/>
              <w:left w:val="nil"/>
              <w:bottom w:val="nil"/>
              <w:right w:val="nil"/>
            </w:tcBorders>
            <w:shd w:val="clear" w:color="auto" w:fill="auto"/>
            <w:noWrap/>
            <w:vAlign w:val="bottom"/>
            <w:hideMark/>
          </w:tcPr>
          <w:p w:rsidR="00191A04" w:rsidRDefault="00191A04" w:rsidP="00982DDC">
            <w:pPr>
              <w:rPr>
                <w:rFonts w:ascii="Arial" w:hAnsi="Arial" w:cs="Arial"/>
                <w:b/>
                <w:bCs/>
                <w:sz w:val="18"/>
                <w:szCs w:val="18"/>
              </w:rPr>
            </w:pPr>
            <w:r>
              <w:rPr>
                <w:rFonts w:ascii="Arial" w:hAnsi="Arial" w:cs="Arial"/>
                <w:b/>
                <w:bCs/>
                <w:sz w:val="18"/>
                <w:szCs w:val="18"/>
              </w:rPr>
              <w:t>Total Required Funds</w:t>
            </w:r>
          </w:p>
        </w:tc>
        <w:tc>
          <w:tcPr>
            <w:tcW w:w="1776" w:type="dxa"/>
            <w:tcBorders>
              <w:top w:val="nil"/>
              <w:left w:val="nil"/>
              <w:bottom w:val="nil"/>
              <w:right w:val="nil"/>
            </w:tcBorders>
            <w:shd w:val="clear" w:color="auto" w:fill="auto"/>
            <w:noWrap/>
            <w:vAlign w:val="bottom"/>
            <w:hideMark/>
          </w:tcPr>
          <w:p w:rsidR="00191A04" w:rsidRDefault="00191A04" w:rsidP="00982DDC">
            <w:pPr>
              <w:rPr>
                <w:rFonts w:ascii="Arial" w:hAnsi="Arial" w:cs="Arial"/>
                <w:sz w:val="18"/>
                <w:szCs w:val="18"/>
              </w:rPr>
            </w:pPr>
          </w:p>
        </w:tc>
        <w:tc>
          <w:tcPr>
            <w:tcW w:w="336" w:type="dxa"/>
            <w:tcBorders>
              <w:top w:val="nil"/>
              <w:left w:val="nil"/>
              <w:bottom w:val="nil"/>
              <w:right w:val="nil"/>
            </w:tcBorders>
            <w:shd w:val="clear" w:color="auto" w:fill="auto"/>
            <w:noWrap/>
            <w:vAlign w:val="bottom"/>
            <w:hideMark/>
          </w:tcPr>
          <w:p w:rsidR="00191A04" w:rsidRDefault="00191A04" w:rsidP="00982DDC">
            <w:pPr>
              <w:rPr>
                <w:rFonts w:ascii="Arial" w:hAnsi="Arial" w:cs="Arial"/>
                <w:sz w:val="18"/>
                <w:szCs w:val="18"/>
              </w:rPr>
            </w:pPr>
          </w:p>
        </w:tc>
        <w:tc>
          <w:tcPr>
            <w:tcW w:w="2196" w:type="dxa"/>
            <w:tcBorders>
              <w:top w:val="nil"/>
              <w:left w:val="nil"/>
              <w:bottom w:val="double" w:sz="6" w:space="0" w:color="auto"/>
              <w:right w:val="nil"/>
            </w:tcBorders>
            <w:shd w:val="clear" w:color="auto" w:fill="auto"/>
            <w:noWrap/>
            <w:vAlign w:val="bottom"/>
            <w:hideMark/>
          </w:tcPr>
          <w:p w:rsidR="00191A04" w:rsidRDefault="00191A04" w:rsidP="00982DDC">
            <w:pPr>
              <w:rPr>
                <w:rFonts w:ascii="Arial" w:hAnsi="Arial" w:cs="Arial"/>
                <w:sz w:val="18"/>
                <w:szCs w:val="18"/>
              </w:rPr>
            </w:pPr>
            <w:r>
              <w:rPr>
                <w:rFonts w:ascii="Arial" w:hAnsi="Arial" w:cs="Arial"/>
                <w:sz w:val="18"/>
                <w:szCs w:val="18"/>
              </w:rPr>
              <w:t xml:space="preserve"> ₦               15,605,000.00 </w:t>
            </w:r>
          </w:p>
        </w:tc>
      </w:tr>
      <w:tr w:rsidR="00191A04" w:rsidTr="00982DDC">
        <w:trPr>
          <w:trHeight w:val="255"/>
        </w:trPr>
        <w:tc>
          <w:tcPr>
            <w:tcW w:w="336" w:type="dxa"/>
            <w:tcBorders>
              <w:top w:val="nil"/>
              <w:left w:val="nil"/>
              <w:bottom w:val="nil"/>
              <w:right w:val="nil"/>
            </w:tcBorders>
            <w:shd w:val="clear" w:color="auto" w:fill="auto"/>
            <w:noWrap/>
            <w:vAlign w:val="bottom"/>
            <w:hideMark/>
          </w:tcPr>
          <w:p w:rsidR="00191A04" w:rsidRDefault="00191A04" w:rsidP="00982DDC">
            <w:pPr>
              <w:rPr>
                <w:rFonts w:ascii="Arial" w:hAnsi="Arial" w:cs="Arial"/>
                <w:sz w:val="18"/>
                <w:szCs w:val="18"/>
              </w:rPr>
            </w:pPr>
          </w:p>
        </w:tc>
        <w:tc>
          <w:tcPr>
            <w:tcW w:w="336" w:type="dxa"/>
            <w:tcBorders>
              <w:top w:val="nil"/>
              <w:left w:val="nil"/>
              <w:bottom w:val="nil"/>
              <w:right w:val="nil"/>
            </w:tcBorders>
            <w:shd w:val="clear" w:color="auto" w:fill="auto"/>
            <w:noWrap/>
            <w:vAlign w:val="bottom"/>
            <w:hideMark/>
          </w:tcPr>
          <w:p w:rsidR="00191A04" w:rsidRDefault="00191A04" w:rsidP="00982DDC">
            <w:pPr>
              <w:rPr>
                <w:rFonts w:ascii="Arial" w:hAnsi="Arial" w:cs="Arial"/>
                <w:b/>
                <w:bCs/>
                <w:sz w:val="18"/>
                <w:szCs w:val="18"/>
              </w:rPr>
            </w:pPr>
          </w:p>
        </w:tc>
        <w:tc>
          <w:tcPr>
            <w:tcW w:w="336" w:type="dxa"/>
            <w:tcBorders>
              <w:top w:val="nil"/>
              <w:left w:val="nil"/>
              <w:bottom w:val="nil"/>
              <w:right w:val="nil"/>
            </w:tcBorders>
            <w:shd w:val="clear" w:color="auto" w:fill="auto"/>
            <w:noWrap/>
            <w:vAlign w:val="bottom"/>
            <w:hideMark/>
          </w:tcPr>
          <w:p w:rsidR="00191A04" w:rsidRDefault="00191A04" w:rsidP="00982DDC">
            <w:pPr>
              <w:rPr>
                <w:rFonts w:ascii="Arial" w:hAnsi="Arial" w:cs="Arial"/>
                <w:b/>
                <w:bCs/>
                <w:sz w:val="18"/>
                <w:szCs w:val="18"/>
              </w:rPr>
            </w:pPr>
          </w:p>
        </w:tc>
        <w:tc>
          <w:tcPr>
            <w:tcW w:w="2716" w:type="dxa"/>
            <w:tcBorders>
              <w:top w:val="nil"/>
              <w:left w:val="nil"/>
              <w:bottom w:val="nil"/>
              <w:right w:val="nil"/>
            </w:tcBorders>
            <w:shd w:val="clear" w:color="auto" w:fill="auto"/>
            <w:noWrap/>
            <w:vAlign w:val="bottom"/>
            <w:hideMark/>
          </w:tcPr>
          <w:p w:rsidR="00191A04" w:rsidRDefault="00191A04" w:rsidP="00982DDC">
            <w:pPr>
              <w:rPr>
                <w:rFonts w:ascii="Arial" w:hAnsi="Arial" w:cs="Arial"/>
                <w:sz w:val="18"/>
                <w:szCs w:val="18"/>
              </w:rPr>
            </w:pPr>
          </w:p>
        </w:tc>
        <w:tc>
          <w:tcPr>
            <w:tcW w:w="1776" w:type="dxa"/>
            <w:tcBorders>
              <w:top w:val="nil"/>
              <w:left w:val="nil"/>
              <w:bottom w:val="nil"/>
              <w:right w:val="nil"/>
            </w:tcBorders>
            <w:shd w:val="clear" w:color="auto" w:fill="auto"/>
            <w:noWrap/>
            <w:vAlign w:val="bottom"/>
            <w:hideMark/>
          </w:tcPr>
          <w:p w:rsidR="00191A04" w:rsidRDefault="00191A04" w:rsidP="00982DDC">
            <w:pPr>
              <w:rPr>
                <w:rFonts w:ascii="Arial" w:hAnsi="Arial" w:cs="Arial"/>
                <w:sz w:val="18"/>
                <w:szCs w:val="18"/>
              </w:rPr>
            </w:pPr>
          </w:p>
        </w:tc>
        <w:tc>
          <w:tcPr>
            <w:tcW w:w="336" w:type="dxa"/>
            <w:tcBorders>
              <w:top w:val="nil"/>
              <w:left w:val="nil"/>
              <w:bottom w:val="nil"/>
              <w:right w:val="nil"/>
            </w:tcBorders>
            <w:shd w:val="clear" w:color="auto" w:fill="auto"/>
            <w:noWrap/>
            <w:vAlign w:val="bottom"/>
            <w:hideMark/>
          </w:tcPr>
          <w:p w:rsidR="00191A04" w:rsidRDefault="00191A04" w:rsidP="00982DDC">
            <w:pPr>
              <w:rPr>
                <w:rFonts w:ascii="Arial" w:hAnsi="Arial" w:cs="Arial"/>
                <w:sz w:val="18"/>
                <w:szCs w:val="18"/>
              </w:rPr>
            </w:pPr>
          </w:p>
        </w:tc>
        <w:tc>
          <w:tcPr>
            <w:tcW w:w="2196" w:type="dxa"/>
            <w:tcBorders>
              <w:top w:val="nil"/>
              <w:left w:val="nil"/>
              <w:bottom w:val="nil"/>
              <w:right w:val="nil"/>
            </w:tcBorders>
            <w:shd w:val="clear" w:color="auto" w:fill="auto"/>
            <w:noWrap/>
            <w:vAlign w:val="bottom"/>
            <w:hideMark/>
          </w:tcPr>
          <w:p w:rsidR="00191A04" w:rsidRDefault="00191A04" w:rsidP="00982DDC">
            <w:pPr>
              <w:rPr>
                <w:rFonts w:ascii="Arial" w:hAnsi="Arial" w:cs="Arial"/>
                <w:sz w:val="18"/>
                <w:szCs w:val="18"/>
              </w:rPr>
            </w:pPr>
          </w:p>
        </w:tc>
      </w:tr>
    </w:tbl>
    <w:p w:rsidR="00191A04" w:rsidRDefault="00191A04" w:rsidP="00191A04">
      <w:pPr>
        <w:pStyle w:val="Heading1"/>
        <w:spacing w:after="0" w:afterAutospacing="1"/>
        <w:rPr>
          <w:rFonts w:ascii="Verdana" w:eastAsia="Verdana" w:hAnsi="Verdana" w:cs="Verdana"/>
          <w:b w:val="0"/>
          <w:sz w:val="20"/>
        </w:rPr>
      </w:pPr>
      <w:r>
        <w:rPr>
          <w:rFonts w:ascii="Verdana" w:eastAsia="Verdana" w:hAnsi="Verdana" w:cs="Verdana"/>
          <w:b w:val="0"/>
          <w:sz w:val="20"/>
        </w:rPr>
        <w:br/>
      </w:r>
      <w:bookmarkStart w:id="40" w:name="TitleTopicServices"/>
      <w:bookmarkStart w:id="41" w:name="TopicServices"/>
    </w:p>
    <w:p w:rsidR="00191A04" w:rsidRPr="005D5811" w:rsidRDefault="00191A04" w:rsidP="00191A04">
      <w:pPr>
        <w:pStyle w:val="Heading1"/>
        <w:rPr>
          <w:rFonts w:ascii="Verdana" w:eastAsia="Verdana" w:hAnsi="Verdana"/>
          <w:b w:val="0"/>
        </w:rPr>
      </w:pPr>
      <w:r>
        <w:rPr>
          <w:rFonts w:eastAsia="Verdana"/>
        </w:rPr>
        <w:br w:type="page"/>
      </w:r>
      <w:bookmarkStart w:id="42" w:name="_Toc442449815"/>
      <w:r w:rsidRPr="005D5811">
        <w:rPr>
          <w:rFonts w:ascii="Verdana" w:eastAsia="Verdana" w:hAnsi="Verdana"/>
          <w:b w:val="0"/>
          <w:sz w:val="20"/>
        </w:rPr>
        <w:t>3.0 Product Description</w:t>
      </w:r>
      <w:bookmarkEnd w:id="42"/>
    </w:p>
    <w:p w:rsidR="00191A04" w:rsidRDefault="00191A04" w:rsidP="00191A04">
      <w:pPr>
        <w:spacing w:after="280" w:afterAutospacing="1"/>
        <w:ind w:left="360"/>
        <w:rPr>
          <w:rFonts w:ascii="Verdana" w:eastAsia="Verdana" w:hAnsi="Verdana" w:cs="Verdana"/>
          <w:sz w:val="20"/>
        </w:rPr>
      </w:pPr>
      <w:bookmarkStart w:id="43" w:name="BodyTopicServices"/>
      <w:bookmarkEnd w:id="40"/>
      <w:r>
        <w:rPr>
          <w:rFonts w:ascii="Verdana" w:eastAsia="Verdana" w:hAnsi="Verdana" w:cs="Verdana"/>
          <w:sz w:val="20"/>
        </w:rPr>
        <w:t xml:space="preserve">We will offer our customers products and supplies (processed and well-packaged </w:t>
      </w:r>
      <w:r w:rsidR="007F284B">
        <w:rPr>
          <w:rFonts w:ascii="Verdana" w:eastAsia="Verdana" w:hAnsi="Verdana" w:cs="Verdana"/>
          <w:sz w:val="20"/>
        </w:rPr>
        <w:t>Snail meat</w:t>
      </w:r>
      <w:r>
        <w:rPr>
          <w:rFonts w:ascii="Verdana" w:eastAsia="Verdana" w:hAnsi="Verdana" w:cs="Verdana"/>
          <w:sz w:val="20"/>
        </w:rPr>
        <w:t xml:space="preserve"> in various sizes for home usage and for commercial or industrial usage.</w:t>
      </w:r>
    </w:p>
    <w:p w:rsidR="00191A04" w:rsidRDefault="00191A04" w:rsidP="00191A04">
      <w:pPr>
        <w:spacing w:after="280" w:afterAutospacing="1"/>
        <w:ind w:left="360"/>
        <w:rPr>
          <w:rFonts w:ascii="Verdana" w:eastAsia="Verdana" w:hAnsi="Verdana" w:cs="Verdana"/>
          <w:sz w:val="20"/>
        </w:rPr>
      </w:pPr>
      <w:r w:rsidRPr="00316B4E">
        <w:rPr>
          <w:rFonts w:ascii="Verdana" w:eastAsia="Verdana" w:hAnsi="Verdana" w:cs="Verdana"/>
          <w:sz w:val="20"/>
        </w:rPr>
        <w:t xml:space="preserve">We will </w:t>
      </w:r>
      <w:r>
        <w:rPr>
          <w:rFonts w:ascii="Verdana" w:eastAsia="Verdana" w:hAnsi="Verdana" w:cs="Verdana"/>
          <w:sz w:val="20"/>
        </w:rPr>
        <w:t>offer the supply of high quality</w:t>
      </w:r>
      <w:r w:rsidRPr="00316B4E">
        <w:rPr>
          <w:rFonts w:ascii="Verdana" w:eastAsia="Verdana" w:hAnsi="Verdana" w:cs="Verdana"/>
          <w:sz w:val="20"/>
        </w:rPr>
        <w:t xml:space="preserve"> and well-packaged</w:t>
      </w:r>
      <w:r>
        <w:rPr>
          <w:rFonts w:ascii="Verdana" w:eastAsia="Verdana" w:hAnsi="Verdana" w:cs="Verdana"/>
          <w:sz w:val="20"/>
        </w:rPr>
        <w:t xml:space="preserve"> </w:t>
      </w:r>
      <w:r w:rsidR="007F284B">
        <w:rPr>
          <w:rFonts w:ascii="Verdana" w:eastAsia="Verdana" w:hAnsi="Verdana" w:cs="Verdana"/>
          <w:sz w:val="20"/>
        </w:rPr>
        <w:t>Snail meat</w:t>
      </w:r>
      <w:r w:rsidRPr="00316B4E">
        <w:rPr>
          <w:rFonts w:ascii="Verdana" w:eastAsia="Verdana" w:hAnsi="Verdana" w:cs="Verdana"/>
          <w:sz w:val="20"/>
        </w:rPr>
        <w:t xml:space="preserve"> to resellers/wholesale and companies in Nigeria. </w:t>
      </w:r>
    </w:p>
    <w:p w:rsidR="00191A04" w:rsidRDefault="00191A04" w:rsidP="00191A04">
      <w:pPr>
        <w:spacing w:after="280" w:afterAutospacing="1"/>
        <w:ind w:left="360"/>
        <w:rPr>
          <w:rFonts w:ascii="Verdana" w:eastAsia="Verdana" w:hAnsi="Verdana" w:cs="Verdana"/>
          <w:sz w:val="20"/>
        </w:rPr>
      </w:pPr>
      <w:r w:rsidRPr="00316B4E">
        <w:rPr>
          <w:rFonts w:ascii="Verdana" w:eastAsia="Verdana" w:hAnsi="Verdana" w:cs="Verdana"/>
          <w:sz w:val="20"/>
        </w:rPr>
        <w:t>Our distinctive un</w:t>
      </w:r>
      <w:r>
        <w:rPr>
          <w:rFonts w:ascii="Verdana" w:eastAsia="Verdana" w:hAnsi="Verdana" w:cs="Verdana"/>
          <w:sz w:val="20"/>
        </w:rPr>
        <w:t xml:space="preserve">ique selling point of providing quality </w:t>
      </w:r>
      <w:r w:rsidR="007F284B">
        <w:rPr>
          <w:rFonts w:ascii="Verdana" w:eastAsia="Verdana" w:hAnsi="Verdana" w:cs="Verdana"/>
          <w:sz w:val="20"/>
        </w:rPr>
        <w:t>Snail meat</w:t>
      </w:r>
      <w:r>
        <w:rPr>
          <w:rFonts w:ascii="Verdana" w:eastAsia="Verdana" w:hAnsi="Verdana" w:cs="Verdana"/>
          <w:sz w:val="20"/>
        </w:rPr>
        <w:t xml:space="preserve"> and is well-processed and packaged that will be approved by NAFDAC and endorsed by Standard Organization of Nigeria and a product barcode at affordable price compare to our competitors quality and </w:t>
      </w:r>
      <w:r w:rsidRPr="00316B4E">
        <w:rPr>
          <w:rFonts w:ascii="Verdana" w:eastAsia="Verdana" w:hAnsi="Verdana" w:cs="Verdana"/>
          <w:sz w:val="20"/>
        </w:rPr>
        <w:t>methods of</w:t>
      </w:r>
      <w:r>
        <w:rPr>
          <w:rFonts w:ascii="Verdana" w:eastAsia="Verdana" w:hAnsi="Verdana" w:cs="Verdana"/>
          <w:sz w:val="20"/>
        </w:rPr>
        <w:t xml:space="preserve"> </w:t>
      </w:r>
      <w:r w:rsidR="007F284B">
        <w:rPr>
          <w:rFonts w:ascii="Verdana" w:eastAsia="Verdana" w:hAnsi="Verdana" w:cs="Verdana"/>
          <w:sz w:val="20"/>
        </w:rPr>
        <w:t>Snail meat</w:t>
      </w:r>
      <w:r w:rsidRPr="00316B4E">
        <w:rPr>
          <w:rFonts w:ascii="Verdana" w:eastAsia="Verdana" w:hAnsi="Verdana" w:cs="Verdana"/>
          <w:sz w:val="20"/>
        </w:rPr>
        <w:t xml:space="preserve"> production will be sufficient enough to secure </w:t>
      </w:r>
      <w:r>
        <w:rPr>
          <w:rFonts w:ascii="Verdana" w:eastAsia="Verdana" w:hAnsi="Verdana" w:cs="Verdana"/>
          <w:sz w:val="20"/>
        </w:rPr>
        <w:t xml:space="preserve">our company </w:t>
      </w:r>
      <w:r w:rsidRPr="00316B4E">
        <w:rPr>
          <w:rFonts w:ascii="Verdana" w:eastAsia="Verdana" w:hAnsi="Verdana" w:cs="Verdana"/>
          <w:sz w:val="20"/>
        </w:rPr>
        <w:t>survival in a competitive market.</w:t>
      </w:r>
    </w:p>
    <w:p w:rsidR="00191A04" w:rsidRDefault="00191A04" w:rsidP="00191A04">
      <w:pPr>
        <w:spacing w:after="280" w:afterAutospacing="1"/>
        <w:ind w:left="360"/>
        <w:rPr>
          <w:rFonts w:ascii="Verdana" w:eastAsia="Verdana" w:hAnsi="Verdana" w:cs="Verdana"/>
          <w:sz w:val="20"/>
        </w:rPr>
      </w:pPr>
      <w:r w:rsidRPr="00572687">
        <w:rPr>
          <w:rFonts w:ascii="Verdana" w:eastAsia="Verdana" w:hAnsi="Verdana" w:cs="Verdana"/>
          <w:sz w:val="20"/>
        </w:rPr>
        <w:t xml:space="preserve">We </w:t>
      </w:r>
      <w:r>
        <w:rPr>
          <w:rFonts w:ascii="Verdana" w:eastAsia="Verdana" w:hAnsi="Verdana" w:cs="Verdana"/>
          <w:sz w:val="20"/>
        </w:rPr>
        <w:t>offer all of the above great products, while evaluating the desire and need by our customers for improvement and other products.</w:t>
      </w:r>
    </w:p>
    <w:p w:rsidR="00191A04" w:rsidRDefault="00191A04" w:rsidP="00191A04">
      <w:pPr>
        <w:pStyle w:val="Heading1"/>
        <w:spacing w:after="280" w:afterAutospacing="1"/>
        <w:rPr>
          <w:rFonts w:ascii="Verdana" w:eastAsia="Verdana" w:hAnsi="Verdana" w:cs="Verdana"/>
          <w:b w:val="0"/>
          <w:sz w:val="20"/>
        </w:rPr>
      </w:pPr>
      <w:bookmarkStart w:id="44" w:name="_Toc271885333"/>
      <w:bookmarkStart w:id="45" w:name="_Toc442449817"/>
      <w:bookmarkStart w:id="46" w:name="TitleTopicMarketAnalysisSummary"/>
      <w:bookmarkStart w:id="47" w:name="TopicMarketAnalysisSummary"/>
      <w:bookmarkEnd w:id="41"/>
      <w:bookmarkEnd w:id="43"/>
    </w:p>
    <w:p w:rsidR="00191A04" w:rsidRDefault="00191A04" w:rsidP="00191A04">
      <w:pPr>
        <w:pStyle w:val="Heading1"/>
        <w:spacing w:after="280" w:afterAutospacing="1"/>
        <w:rPr>
          <w:rFonts w:ascii="Verdana" w:eastAsia="Verdana" w:hAnsi="Verdana" w:cs="Verdana"/>
          <w:b w:val="0"/>
          <w:sz w:val="20"/>
        </w:rPr>
      </w:pPr>
      <w:r>
        <w:rPr>
          <w:rFonts w:ascii="Verdana" w:eastAsia="Verdana" w:hAnsi="Verdana" w:cs="Verdana"/>
          <w:b w:val="0"/>
          <w:sz w:val="20"/>
        </w:rPr>
        <w:t>4.0 Market Analysis Summary</w:t>
      </w:r>
      <w:bookmarkEnd w:id="44"/>
      <w:bookmarkEnd w:id="45"/>
    </w:p>
    <w:p w:rsidR="00191A04" w:rsidRDefault="00191A04" w:rsidP="00191A04">
      <w:pPr>
        <w:spacing w:after="280" w:afterAutospacing="1"/>
        <w:ind w:left="360"/>
        <w:rPr>
          <w:rFonts w:ascii="Verdana" w:eastAsia="Verdana" w:hAnsi="Verdana" w:cs="Verdana"/>
          <w:sz w:val="20"/>
        </w:rPr>
      </w:pPr>
      <w:bookmarkStart w:id="48" w:name="BodyTopicMarketAnalysisSummary"/>
      <w:bookmarkEnd w:id="46"/>
      <w:r w:rsidRPr="00C60972">
        <w:rPr>
          <w:rFonts w:ascii="Verdana" w:eastAsia="Verdana" w:hAnsi="Verdana" w:cs="Verdana"/>
          <w:sz w:val="20"/>
        </w:rPr>
        <w:t xml:space="preserve">We are a highly technical niche player offering the supply of </w:t>
      </w:r>
      <w:r>
        <w:rPr>
          <w:rFonts w:ascii="Verdana" w:eastAsia="Verdana" w:hAnsi="Verdana" w:cs="Verdana"/>
          <w:sz w:val="20"/>
        </w:rPr>
        <w:t xml:space="preserve">strong product that is in great </w:t>
      </w:r>
      <w:r w:rsidRPr="00C60972">
        <w:rPr>
          <w:rFonts w:ascii="Verdana" w:eastAsia="Verdana" w:hAnsi="Verdana" w:cs="Verdana"/>
          <w:sz w:val="20"/>
        </w:rPr>
        <w:t>demand. We have identified that our target market are the brokers and distributors who have</w:t>
      </w:r>
      <w:r>
        <w:rPr>
          <w:rFonts w:ascii="Verdana" w:eastAsia="Verdana" w:hAnsi="Verdana" w:cs="Verdana"/>
          <w:sz w:val="20"/>
        </w:rPr>
        <w:t xml:space="preserve"> </w:t>
      </w:r>
      <w:r w:rsidRPr="00C60972">
        <w:rPr>
          <w:rFonts w:ascii="Verdana" w:eastAsia="Verdana" w:hAnsi="Verdana" w:cs="Verdana"/>
          <w:sz w:val="20"/>
        </w:rPr>
        <w:t>established relationships with large corporations who order</w:t>
      </w:r>
      <w:r>
        <w:rPr>
          <w:rFonts w:ascii="Verdana" w:eastAsia="Verdana" w:hAnsi="Verdana" w:cs="Verdana"/>
          <w:sz w:val="20"/>
        </w:rPr>
        <w:t xml:space="preserve"> </w:t>
      </w:r>
      <w:r w:rsidR="007F284B">
        <w:rPr>
          <w:rFonts w:ascii="Verdana" w:eastAsia="Verdana" w:hAnsi="Verdana" w:cs="Verdana"/>
          <w:sz w:val="20"/>
        </w:rPr>
        <w:t>Snail meat</w:t>
      </w:r>
      <w:r w:rsidRPr="00C60972">
        <w:rPr>
          <w:rFonts w:ascii="Verdana" w:eastAsia="Verdana" w:hAnsi="Verdana" w:cs="Verdana"/>
          <w:sz w:val="20"/>
        </w:rPr>
        <w:t xml:space="preserve"> on mass to be utilized in</w:t>
      </w:r>
      <w:r>
        <w:rPr>
          <w:rFonts w:ascii="Verdana" w:eastAsia="Verdana" w:hAnsi="Verdana" w:cs="Verdana"/>
          <w:sz w:val="20"/>
        </w:rPr>
        <w:t xml:space="preserve"> </w:t>
      </w:r>
      <w:r w:rsidRPr="00C60972">
        <w:rPr>
          <w:rFonts w:ascii="Verdana" w:eastAsia="Verdana" w:hAnsi="Verdana" w:cs="Verdana"/>
          <w:sz w:val="20"/>
        </w:rPr>
        <w:t>the production of their own goods for resale.</w:t>
      </w:r>
    </w:p>
    <w:p w:rsidR="00191A04" w:rsidRDefault="00191A04" w:rsidP="00191A04">
      <w:pPr>
        <w:spacing w:after="280" w:afterAutospacing="1"/>
        <w:ind w:left="360"/>
        <w:rPr>
          <w:rFonts w:ascii="Verdana" w:eastAsia="Verdana" w:hAnsi="Verdana" w:cs="Verdana"/>
          <w:sz w:val="20"/>
        </w:rPr>
      </w:pPr>
      <w:r w:rsidRPr="00A23D26">
        <w:rPr>
          <w:rFonts w:ascii="Verdana" w:eastAsia="Verdana" w:hAnsi="Verdana" w:cs="Verdana"/>
          <w:sz w:val="20"/>
        </w:rPr>
        <w:t>The</w:t>
      </w:r>
      <w:r>
        <w:rPr>
          <w:rFonts w:ascii="Verdana" w:eastAsia="Verdana" w:hAnsi="Verdana" w:cs="Verdana"/>
          <w:sz w:val="20"/>
        </w:rPr>
        <w:t xml:space="preserve"> </w:t>
      </w:r>
      <w:r w:rsidR="007F284B">
        <w:rPr>
          <w:rFonts w:ascii="Verdana" w:eastAsia="Verdana" w:hAnsi="Verdana" w:cs="Verdana"/>
          <w:sz w:val="20"/>
        </w:rPr>
        <w:t>Snail meat</w:t>
      </w:r>
      <w:r>
        <w:rPr>
          <w:rFonts w:ascii="Verdana" w:eastAsia="Verdana" w:hAnsi="Verdana" w:cs="Verdana"/>
          <w:sz w:val="20"/>
        </w:rPr>
        <w:t xml:space="preserve"> processing unit</w:t>
      </w:r>
      <w:r w:rsidRPr="00A23D26">
        <w:rPr>
          <w:rFonts w:ascii="Verdana" w:eastAsia="Verdana" w:hAnsi="Verdana" w:cs="Verdana"/>
          <w:sz w:val="20"/>
        </w:rPr>
        <w:t xml:space="preserve"> has a very good prospect for surviving in the raw material market for industries. Firstly, most of the small scale industries in </w:t>
      </w:r>
      <w:r>
        <w:rPr>
          <w:rFonts w:ascii="Verdana" w:eastAsia="Verdana" w:hAnsi="Verdana" w:cs="Verdana"/>
          <w:sz w:val="20"/>
        </w:rPr>
        <w:t xml:space="preserve">Imo and its environs </w:t>
      </w:r>
      <w:r w:rsidRPr="00A23D26">
        <w:rPr>
          <w:rFonts w:ascii="Verdana" w:eastAsia="Verdana" w:hAnsi="Verdana" w:cs="Verdana"/>
          <w:sz w:val="20"/>
        </w:rPr>
        <w:t xml:space="preserve">will patronize </w:t>
      </w:r>
      <w:r>
        <w:rPr>
          <w:rFonts w:ascii="Verdana" w:eastAsia="Verdana" w:hAnsi="Verdana" w:cs="Verdana"/>
          <w:sz w:val="20"/>
        </w:rPr>
        <w:t xml:space="preserve">us. Wholesalers, hotels and </w:t>
      </w:r>
      <w:r w:rsidR="007F284B">
        <w:rPr>
          <w:rFonts w:ascii="Verdana" w:eastAsia="Verdana" w:hAnsi="Verdana" w:cs="Verdana"/>
          <w:sz w:val="20"/>
        </w:rPr>
        <w:t>Snail meat</w:t>
      </w:r>
      <w:r w:rsidRPr="00A23D26">
        <w:rPr>
          <w:rFonts w:ascii="Verdana" w:eastAsia="Verdana" w:hAnsi="Verdana" w:cs="Verdana"/>
          <w:sz w:val="20"/>
        </w:rPr>
        <w:t xml:space="preserve"> sellers in the area can buy directly from </w:t>
      </w:r>
      <w:r>
        <w:rPr>
          <w:rFonts w:ascii="Verdana" w:eastAsia="Verdana" w:hAnsi="Verdana" w:cs="Verdana"/>
          <w:sz w:val="20"/>
        </w:rPr>
        <w:t>us</w:t>
      </w:r>
      <w:r w:rsidRPr="00A23D26">
        <w:rPr>
          <w:rFonts w:ascii="Verdana" w:eastAsia="Verdana" w:hAnsi="Verdana" w:cs="Verdana"/>
          <w:sz w:val="20"/>
        </w:rPr>
        <w:t xml:space="preserve"> in bulk. </w:t>
      </w:r>
    </w:p>
    <w:p w:rsidR="00191A04" w:rsidRDefault="00191A04" w:rsidP="00191A04">
      <w:pPr>
        <w:pStyle w:val="Heading2"/>
        <w:spacing w:after="280" w:afterAutospacing="1"/>
        <w:rPr>
          <w:rFonts w:ascii="Verdana" w:eastAsia="Verdana" w:hAnsi="Verdana" w:cs="Verdana"/>
          <w:b w:val="0"/>
          <w:i w:val="0"/>
          <w:sz w:val="20"/>
        </w:rPr>
      </w:pPr>
      <w:bookmarkStart w:id="49" w:name="_Toc271885334"/>
      <w:bookmarkStart w:id="50" w:name="_Toc442449818"/>
      <w:bookmarkStart w:id="51" w:name="TitleTopicMarketSegmentation"/>
      <w:bookmarkStart w:id="52" w:name="TopicMarketSegmentation"/>
      <w:bookmarkEnd w:id="47"/>
      <w:bookmarkEnd w:id="48"/>
    </w:p>
    <w:p w:rsidR="00191A04" w:rsidRDefault="00191A04" w:rsidP="00191A04">
      <w:pPr>
        <w:pStyle w:val="Heading2"/>
        <w:spacing w:after="280" w:afterAutospacing="1"/>
        <w:rPr>
          <w:rFonts w:ascii="Verdana" w:eastAsia="Verdana" w:hAnsi="Verdana" w:cs="Verdana"/>
          <w:b w:val="0"/>
          <w:i w:val="0"/>
          <w:sz w:val="20"/>
        </w:rPr>
      </w:pPr>
      <w:r>
        <w:rPr>
          <w:rFonts w:ascii="Verdana" w:eastAsia="Verdana" w:hAnsi="Verdana" w:cs="Verdana"/>
          <w:b w:val="0"/>
          <w:i w:val="0"/>
          <w:sz w:val="20"/>
        </w:rPr>
        <w:t>4.1 Market Segmentation</w:t>
      </w:r>
      <w:bookmarkEnd w:id="49"/>
      <w:bookmarkEnd w:id="50"/>
    </w:p>
    <w:p w:rsidR="00191A04" w:rsidRPr="00B7110C" w:rsidRDefault="00191A04" w:rsidP="00191A04">
      <w:pPr>
        <w:spacing w:after="280" w:afterAutospacing="1"/>
        <w:ind w:left="360"/>
        <w:rPr>
          <w:rFonts w:ascii="Verdana" w:eastAsia="Verdana" w:hAnsi="Verdana" w:cs="Verdana"/>
          <w:sz w:val="20"/>
        </w:rPr>
      </w:pPr>
      <w:bookmarkStart w:id="53" w:name="BodyTopicMarketSegmentation"/>
      <w:bookmarkEnd w:id="51"/>
      <w:r w:rsidRPr="00B7110C">
        <w:rPr>
          <w:rFonts w:ascii="Verdana" w:eastAsia="Verdana" w:hAnsi="Verdana" w:cs="Verdana"/>
          <w:sz w:val="20"/>
        </w:rPr>
        <w:t>We have identified the following segments which make up our market:</w:t>
      </w:r>
    </w:p>
    <w:p w:rsidR="00191A04" w:rsidRDefault="00191A04" w:rsidP="00191A04">
      <w:pPr>
        <w:numPr>
          <w:ilvl w:val="0"/>
          <w:numId w:val="14"/>
        </w:numPr>
        <w:spacing w:after="280" w:afterAutospacing="1"/>
        <w:rPr>
          <w:rFonts w:ascii="Verdana" w:eastAsia="Verdana" w:hAnsi="Verdana" w:cs="Verdana"/>
          <w:sz w:val="20"/>
        </w:rPr>
      </w:pPr>
      <w:r>
        <w:rPr>
          <w:rFonts w:ascii="Verdana" w:eastAsia="Verdana" w:hAnsi="Verdana" w:cs="Verdana"/>
          <w:sz w:val="20"/>
        </w:rPr>
        <w:t>D</w:t>
      </w:r>
      <w:r w:rsidRPr="00B7110C">
        <w:rPr>
          <w:rFonts w:ascii="Verdana" w:eastAsia="Verdana" w:hAnsi="Verdana" w:cs="Verdana"/>
          <w:sz w:val="20"/>
        </w:rPr>
        <w:t>istributors</w:t>
      </w:r>
      <w:r>
        <w:rPr>
          <w:rFonts w:ascii="Verdana" w:eastAsia="Verdana" w:hAnsi="Verdana" w:cs="Verdana"/>
          <w:sz w:val="20"/>
        </w:rPr>
        <w:t xml:space="preserve"> and Wholesalers: Since our major sales objective is business to business, we will sell more to wholesalers and distributors who will then sell to the final consumers.</w:t>
      </w:r>
      <w:r>
        <w:rPr>
          <w:rFonts w:ascii="Verdana" w:eastAsia="Verdana" w:hAnsi="Verdana" w:cs="Verdana"/>
          <w:sz w:val="20"/>
        </w:rPr>
        <w:br/>
      </w:r>
    </w:p>
    <w:p w:rsidR="00191A04" w:rsidRDefault="00191A04" w:rsidP="00191A04">
      <w:pPr>
        <w:numPr>
          <w:ilvl w:val="0"/>
          <w:numId w:val="14"/>
        </w:numPr>
        <w:spacing w:after="280" w:afterAutospacing="1"/>
        <w:rPr>
          <w:rFonts w:ascii="Verdana" w:eastAsia="Verdana" w:hAnsi="Verdana" w:cs="Verdana"/>
          <w:sz w:val="20"/>
        </w:rPr>
      </w:pPr>
      <w:r>
        <w:t>Hotels and Restaurants</w:t>
      </w:r>
      <w:r w:rsidRPr="009918B8">
        <w:rPr>
          <w:rFonts w:ascii="Verdana" w:eastAsia="Verdana" w:hAnsi="Verdana" w:cs="Verdana"/>
          <w:sz w:val="20"/>
        </w:rPr>
        <w:t>: our potential customers in this segment include</w:t>
      </w:r>
      <w:r>
        <w:rPr>
          <w:rFonts w:ascii="Verdana" w:eastAsia="Verdana" w:hAnsi="Verdana" w:cs="Verdana"/>
          <w:sz w:val="20"/>
        </w:rPr>
        <w:t xml:space="preserve"> Hotels, Eateries and Restaurants</w:t>
      </w:r>
      <w:r w:rsidRPr="009918B8">
        <w:rPr>
          <w:rFonts w:ascii="Verdana" w:eastAsia="Verdana" w:hAnsi="Verdana" w:cs="Verdana"/>
          <w:sz w:val="20"/>
        </w:rPr>
        <w:t>. These companies want qua</w:t>
      </w:r>
      <w:r>
        <w:rPr>
          <w:rFonts w:ascii="Verdana" w:eastAsia="Verdana" w:hAnsi="Verdana" w:cs="Verdana"/>
          <w:sz w:val="20"/>
        </w:rPr>
        <w:t xml:space="preserve">lity </w:t>
      </w:r>
      <w:r w:rsidR="007F284B">
        <w:rPr>
          <w:rFonts w:ascii="Verdana" w:eastAsia="Verdana" w:hAnsi="Verdana" w:cs="Verdana"/>
          <w:sz w:val="20"/>
        </w:rPr>
        <w:t>Snail meat</w:t>
      </w:r>
      <w:r>
        <w:rPr>
          <w:rFonts w:ascii="Verdana" w:eastAsia="Verdana" w:hAnsi="Verdana" w:cs="Verdana"/>
          <w:sz w:val="20"/>
        </w:rPr>
        <w:t xml:space="preserve"> for industrial usage</w:t>
      </w:r>
      <w:r w:rsidRPr="009918B8">
        <w:rPr>
          <w:rFonts w:ascii="Verdana" w:eastAsia="Verdana" w:hAnsi="Verdana" w:cs="Verdana"/>
          <w:sz w:val="20"/>
        </w:rPr>
        <w:t>.</w:t>
      </w:r>
      <w:r>
        <w:rPr>
          <w:rFonts w:ascii="Verdana" w:eastAsia="Verdana" w:hAnsi="Verdana" w:cs="Verdana"/>
          <w:sz w:val="20"/>
        </w:rPr>
        <w:br/>
      </w:r>
    </w:p>
    <w:p w:rsidR="00191A04" w:rsidRDefault="00191A04" w:rsidP="00191A04">
      <w:pPr>
        <w:numPr>
          <w:ilvl w:val="0"/>
          <w:numId w:val="14"/>
        </w:numPr>
        <w:spacing w:after="280" w:afterAutospacing="1"/>
        <w:rPr>
          <w:rFonts w:ascii="Verdana" w:eastAsia="Verdana" w:hAnsi="Verdana" w:cs="Verdana"/>
          <w:sz w:val="20"/>
        </w:rPr>
      </w:pPr>
      <w:r w:rsidRPr="00B7110C">
        <w:rPr>
          <w:rFonts w:ascii="Verdana" w:eastAsia="Verdana" w:hAnsi="Verdana" w:cs="Verdana"/>
          <w:sz w:val="20"/>
        </w:rPr>
        <w:t>Food</w:t>
      </w:r>
      <w:r>
        <w:rPr>
          <w:rFonts w:ascii="Verdana" w:eastAsia="Verdana" w:hAnsi="Verdana" w:cs="Verdana"/>
          <w:sz w:val="20"/>
        </w:rPr>
        <w:t>/Snack</w:t>
      </w:r>
      <w:r w:rsidRPr="00B7110C">
        <w:rPr>
          <w:rFonts w:ascii="Verdana" w:eastAsia="Verdana" w:hAnsi="Verdana" w:cs="Verdana"/>
          <w:sz w:val="20"/>
        </w:rPr>
        <w:t xml:space="preserve"> Production Industry</w:t>
      </w:r>
      <w:r w:rsidRPr="009918B8">
        <w:rPr>
          <w:rFonts w:ascii="Verdana" w:eastAsia="Verdana" w:hAnsi="Verdana" w:cs="Verdana"/>
          <w:sz w:val="20"/>
        </w:rPr>
        <w:t>: our potential customers in this segment include</w:t>
      </w:r>
      <w:r>
        <w:rPr>
          <w:rFonts w:ascii="Verdana" w:eastAsia="Verdana" w:hAnsi="Verdana" w:cs="Verdana"/>
          <w:sz w:val="20"/>
        </w:rPr>
        <w:t xml:space="preserve"> Bakeries which produce snacks and sausages which require </w:t>
      </w:r>
      <w:r w:rsidR="007F284B">
        <w:rPr>
          <w:rFonts w:ascii="Verdana" w:eastAsia="Verdana" w:hAnsi="Verdana" w:cs="Verdana"/>
          <w:sz w:val="20"/>
        </w:rPr>
        <w:t>snail meat</w:t>
      </w:r>
      <w:r>
        <w:rPr>
          <w:rFonts w:ascii="Verdana" w:eastAsia="Verdana" w:hAnsi="Verdana" w:cs="Verdana"/>
          <w:sz w:val="20"/>
        </w:rPr>
        <w:t xml:space="preserve"> as one of the major ingredient. </w:t>
      </w:r>
      <w:r w:rsidRPr="009918B8">
        <w:rPr>
          <w:rFonts w:ascii="Verdana" w:eastAsia="Verdana" w:hAnsi="Verdana" w:cs="Verdana"/>
          <w:sz w:val="20"/>
        </w:rPr>
        <w:t>Both of these brands have made a commitment to use only sustainable</w:t>
      </w:r>
      <w:r>
        <w:rPr>
          <w:rFonts w:ascii="Verdana" w:eastAsia="Verdana" w:hAnsi="Verdana" w:cs="Verdana"/>
          <w:sz w:val="20"/>
        </w:rPr>
        <w:t xml:space="preserve"> </w:t>
      </w:r>
      <w:r w:rsidR="007F284B">
        <w:rPr>
          <w:rFonts w:ascii="Verdana" w:eastAsia="Verdana" w:hAnsi="Verdana" w:cs="Verdana"/>
          <w:sz w:val="20"/>
        </w:rPr>
        <w:t>Snail meat</w:t>
      </w:r>
      <w:r>
        <w:rPr>
          <w:rFonts w:ascii="Verdana" w:eastAsia="Verdana" w:hAnsi="Verdana" w:cs="Verdana"/>
          <w:sz w:val="20"/>
        </w:rPr>
        <w:t xml:space="preserve"> in their production</w:t>
      </w:r>
      <w:r w:rsidRPr="009918B8">
        <w:rPr>
          <w:rFonts w:ascii="Verdana" w:eastAsia="Verdana" w:hAnsi="Verdana" w:cs="Verdana"/>
          <w:sz w:val="20"/>
        </w:rPr>
        <w:t>.</w:t>
      </w:r>
      <w:r>
        <w:rPr>
          <w:rFonts w:ascii="Verdana" w:eastAsia="Verdana" w:hAnsi="Verdana" w:cs="Verdana"/>
          <w:sz w:val="20"/>
        </w:rPr>
        <w:br/>
      </w:r>
    </w:p>
    <w:p w:rsidR="00191A04" w:rsidRPr="005D5811" w:rsidRDefault="00191A04" w:rsidP="00191A04">
      <w:pPr>
        <w:pStyle w:val="Heading2"/>
        <w:rPr>
          <w:rFonts w:ascii="Verdana" w:eastAsia="Verdana" w:hAnsi="Verdana"/>
          <w:b w:val="0"/>
          <w:i w:val="0"/>
          <w:sz w:val="20"/>
        </w:rPr>
      </w:pPr>
      <w:bookmarkStart w:id="54" w:name="_Toc442449819"/>
      <w:r w:rsidRPr="005D5811">
        <w:rPr>
          <w:rFonts w:ascii="Verdana" w:eastAsia="Verdana" w:hAnsi="Verdana"/>
          <w:b w:val="0"/>
          <w:i w:val="0"/>
          <w:sz w:val="20"/>
        </w:rPr>
        <w:t>4.2 Target Market Segment Analysis</w:t>
      </w:r>
      <w:bookmarkEnd w:id="54"/>
    </w:p>
    <w:p w:rsidR="00191A04" w:rsidRPr="00B7110C" w:rsidRDefault="00191A04" w:rsidP="00191A04">
      <w:pPr>
        <w:spacing w:after="280" w:afterAutospacing="1"/>
        <w:ind w:left="360"/>
        <w:rPr>
          <w:rFonts w:ascii="Verdana" w:eastAsia="Verdana" w:hAnsi="Verdana" w:cs="Verdana"/>
          <w:sz w:val="20"/>
        </w:rPr>
      </w:pPr>
      <w:r>
        <w:rPr>
          <w:rFonts w:ascii="Verdana" w:eastAsia="Verdana" w:hAnsi="Verdana" w:cs="Verdana"/>
          <w:sz w:val="20"/>
        </w:rPr>
        <w:t>D</w:t>
      </w:r>
      <w:r w:rsidRPr="00B7110C">
        <w:rPr>
          <w:rFonts w:ascii="Verdana" w:eastAsia="Verdana" w:hAnsi="Verdana" w:cs="Verdana"/>
          <w:sz w:val="20"/>
        </w:rPr>
        <w:t>istributors</w:t>
      </w:r>
      <w:r>
        <w:rPr>
          <w:rFonts w:ascii="Verdana" w:eastAsia="Verdana" w:hAnsi="Verdana" w:cs="Verdana"/>
          <w:sz w:val="20"/>
        </w:rPr>
        <w:t xml:space="preserve"> and Wholesalers</w:t>
      </w:r>
      <w:r w:rsidRPr="00B7110C">
        <w:rPr>
          <w:rFonts w:ascii="Verdana" w:eastAsia="Verdana" w:hAnsi="Verdana" w:cs="Verdana"/>
          <w:sz w:val="20"/>
        </w:rPr>
        <w:t xml:space="preserve">: This is potentially our greatest market opportunity. </w:t>
      </w:r>
      <w:r>
        <w:rPr>
          <w:rFonts w:ascii="Verdana" w:eastAsia="Verdana" w:hAnsi="Verdana" w:cs="Verdana"/>
          <w:sz w:val="20"/>
        </w:rPr>
        <w:t>D</w:t>
      </w:r>
      <w:r w:rsidRPr="00B7110C">
        <w:rPr>
          <w:rFonts w:ascii="Verdana" w:eastAsia="Verdana" w:hAnsi="Verdana" w:cs="Verdana"/>
          <w:sz w:val="20"/>
        </w:rPr>
        <w:t>istributors</w:t>
      </w:r>
      <w:r>
        <w:rPr>
          <w:rFonts w:ascii="Verdana" w:eastAsia="Verdana" w:hAnsi="Verdana" w:cs="Verdana"/>
          <w:sz w:val="20"/>
        </w:rPr>
        <w:t xml:space="preserve"> and Wholesalers</w:t>
      </w:r>
      <w:r w:rsidRPr="00B7110C">
        <w:rPr>
          <w:rFonts w:ascii="Verdana" w:eastAsia="Verdana" w:hAnsi="Verdana" w:cs="Verdana"/>
          <w:sz w:val="20"/>
        </w:rPr>
        <w:t xml:space="preserve"> </w:t>
      </w:r>
      <w:r>
        <w:rPr>
          <w:rFonts w:ascii="Verdana" w:eastAsia="Verdana" w:hAnsi="Verdana" w:cs="Verdana"/>
          <w:sz w:val="20"/>
        </w:rPr>
        <w:t xml:space="preserve">buy in bulk and sell to small stores, for home use etc. This </w:t>
      </w:r>
      <w:r w:rsidRPr="00B7110C">
        <w:rPr>
          <w:rFonts w:ascii="Verdana" w:eastAsia="Verdana" w:hAnsi="Verdana" w:cs="Verdana"/>
          <w:sz w:val="20"/>
        </w:rPr>
        <w:t>is a growing</w:t>
      </w:r>
      <w:r>
        <w:rPr>
          <w:rFonts w:ascii="Verdana" w:eastAsia="Verdana" w:hAnsi="Verdana" w:cs="Verdana"/>
          <w:sz w:val="20"/>
        </w:rPr>
        <w:t xml:space="preserve"> </w:t>
      </w:r>
      <w:r w:rsidRPr="00B7110C">
        <w:rPr>
          <w:rFonts w:ascii="Verdana" w:eastAsia="Verdana" w:hAnsi="Verdana" w:cs="Verdana"/>
          <w:sz w:val="20"/>
        </w:rPr>
        <w:t xml:space="preserve">market in terms </w:t>
      </w:r>
      <w:r>
        <w:rPr>
          <w:rFonts w:ascii="Verdana" w:eastAsia="Verdana" w:hAnsi="Verdana" w:cs="Verdana"/>
          <w:sz w:val="20"/>
        </w:rPr>
        <w:t xml:space="preserve">of its </w:t>
      </w:r>
      <w:r w:rsidR="007F284B">
        <w:rPr>
          <w:rFonts w:ascii="Verdana" w:eastAsia="Verdana" w:hAnsi="Verdana" w:cs="Verdana"/>
          <w:sz w:val="20"/>
        </w:rPr>
        <w:t>Snail meat</w:t>
      </w:r>
      <w:r>
        <w:rPr>
          <w:rFonts w:ascii="Verdana" w:eastAsia="Verdana" w:hAnsi="Verdana" w:cs="Verdana"/>
          <w:sz w:val="20"/>
        </w:rPr>
        <w:t xml:space="preserve"> use. </w:t>
      </w:r>
      <w:r w:rsidRPr="00B7110C">
        <w:rPr>
          <w:rFonts w:ascii="Verdana" w:eastAsia="Verdana" w:hAnsi="Verdana" w:cs="Verdana"/>
          <w:sz w:val="20"/>
        </w:rPr>
        <w:t>Therefore it seems logical to exploit this opportunity and devote the majority of our time and</w:t>
      </w:r>
      <w:r>
        <w:rPr>
          <w:rFonts w:ascii="Verdana" w:eastAsia="Verdana" w:hAnsi="Verdana" w:cs="Verdana"/>
          <w:sz w:val="20"/>
        </w:rPr>
        <w:t xml:space="preserve"> </w:t>
      </w:r>
      <w:r w:rsidR="007F284B">
        <w:rPr>
          <w:rFonts w:ascii="Verdana" w:eastAsia="Verdana" w:hAnsi="Verdana" w:cs="Verdana"/>
          <w:sz w:val="20"/>
        </w:rPr>
        <w:t>Snail meat</w:t>
      </w:r>
      <w:r w:rsidRPr="00B7110C">
        <w:rPr>
          <w:rFonts w:ascii="Verdana" w:eastAsia="Verdana" w:hAnsi="Verdana" w:cs="Verdana"/>
          <w:sz w:val="20"/>
        </w:rPr>
        <w:t xml:space="preserve"> supply meeting this demand. This market will potentially be the basis of our growth.</w:t>
      </w:r>
    </w:p>
    <w:p w:rsidR="00191A04" w:rsidRPr="00B7110C" w:rsidRDefault="00191A04" w:rsidP="00191A04">
      <w:pPr>
        <w:spacing w:after="280" w:afterAutospacing="1"/>
        <w:ind w:left="360"/>
        <w:rPr>
          <w:rFonts w:ascii="Verdana" w:eastAsia="Verdana" w:hAnsi="Verdana" w:cs="Verdana"/>
          <w:sz w:val="20"/>
        </w:rPr>
      </w:pPr>
      <w:r>
        <w:rPr>
          <w:rFonts w:ascii="Verdana" w:eastAsia="Verdana" w:hAnsi="Verdana" w:cs="Verdana"/>
          <w:sz w:val="20"/>
        </w:rPr>
        <w:t>Hotels and Restaurants</w:t>
      </w:r>
      <w:r w:rsidRPr="00B7110C">
        <w:rPr>
          <w:rFonts w:ascii="Verdana" w:eastAsia="Verdana" w:hAnsi="Verdana" w:cs="Verdana"/>
          <w:sz w:val="20"/>
        </w:rPr>
        <w:t>:</w:t>
      </w:r>
      <w:r>
        <w:rPr>
          <w:rFonts w:ascii="Verdana" w:eastAsia="Verdana" w:hAnsi="Verdana" w:cs="Verdana"/>
          <w:sz w:val="20"/>
        </w:rPr>
        <w:t xml:space="preserve"> </w:t>
      </w:r>
      <w:r w:rsidR="007F284B">
        <w:rPr>
          <w:rFonts w:ascii="Verdana" w:eastAsia="Verdana" w:hAnsi="Verdana" w:cs="Verdana"/>
          <w:sz w:val="20"/>
        </w:rPr>
        <w:t>Snail meat</w:t>
      </w:r>
      <w:r w:rsidRPr="00B7110C">
        <w:rPr>
          <w:rFonts w:ascii="Verdana" w:eastAsia="Verdana" w:hAnsi="Verdana" w:cs="Verdana"/>
          <w:sz w:val="20"/>
        </w:rPr>
        <w:t xml:space="preserve"> </w:t>
      </w:r>
      <w:r>
        <w:rPr>
          <w:rFonts w:ascii="Verdana" w:eastAsia="Verdana" w:hAnsi="Verdana" w:cs="Verdana"/>
          <w:sz w:val="20"/>
        </w:rPr>
        <w:t>is</w:t>
      </w:r>
      <w:r w:rsidRPr="00B7110C">
        <w:rPr>
          <w:rFonts w:ascii="Verdana" w:eastAsia="Verdana" w:hAnsi="Verdana" w:cs="Verdana"/>
          <w:sz w:val="20"/>
        </w:rPr>
        <w:t xml:space="preserve"> present in over 70% of</w:t>
      </w:r>
      <w:r>
        <w:rPr>
          <w:rFonts w:ascii="Verdana" w:eastAsia="Verdana" w:hAnsi="Verdana" w:cs="Verdana"/>
          <w:sz w:val="20"/>
        </w:rPr>
        <w:t xml:space="preserve"> Restaurants, Hotels, Guest houses etc</w:t>
      </w:r>
      <w:r w:rsidRPr="00B7110C">
        <w:rPr>
          <w:rFonts w:ascii="Verdana" w:eastAsia="Verdana" w:hAnsi="Verdana" w:cs="Verdana"/>
          <w:sz w:val="20"/>
        </w:rPr>
        <w:t xml:space="preserve">. The growing demand </w:t>
      </w:r>
      <w:r>
        <w:rPr>
          <w:rFonts w:ascii="Verdana" w:eastAsia="Verdana" w:hAnsi="Verdana" w:cs="Verdana"/>
          <w:sz w:val="20"/>
        </w:rPr>
        <w:t xml:space="preserve">for pork as a result of the increase in our population </w:t>
      </w:r>
      <w:r w:rsidRPr="00B7110C">
        <w:rPr>
          <w:rFonts w:ascii="Verdana" w:eastAsia="Verdana" w:hAnsi="Verdana" w:cs="Verdana"/>
          <w:sz w:val="20"/>
        </w:rPr>
        <w:t>has contributed to the</w:t>
      </w:r>
      <w:r>
        <w:rPr>
          <w:rFonts w:ascii="Verdana" w:eastAsia="Verdana" w:hAnsi="Verdana" w:cs="Verdana"/>
          <w:sz w:val="20"/>
        </w:rPr>
        <w:t xml:space="preserve"> high demand of </w:t>
      </w:r>
      <w:r w:rsidR="007F284B">
        <w:rPr>
          <w:rFonts w:ascii="Verdana" w:eastAsia="Verdana" w:hAnsi="Verdana" w:cs="Verdana"/>
          <w:sz w:val="20"/>
        </w:rPr>
        <w:t>Snail meat</w:t>
      </w:r>
      <w:r>
        <w:rPr>
          <w:rFonts w:ascii="Verdana" w:eastAsia="Verdana" w:hAnsi="Verdana" w:cs="Verdana"/>
          <w:sz w:val="20"/>
        </w:rPr>
        <w:t xml:space="preserve">. </w:t>
      </w:r>
    </w:p>
    <w:p w:rsidR="00191A04" w:rsidRPr="00B7110C" w:rsidRDefault="00191A04" w:rsidP="00191A04">
      <w:pPr>
        <w:spacing w:after="280" w:afterAutospacing="1"/>
        <w:ind w:left="360"/>
        <w:rPr>
          <w:rFonts w:ascii="Verdana" w:eastAsia="Verdana" w:hAnsi="Verdana" w:cs="Verdana"/>
          <w:sz w:val="20"/>
        </w:rPr>
      </w:pPr>
      <w:r w:rsidRPr="00B7110C">
        <w:rPr>
          <w:rFonts w:ascii="Verdana" w:eastAsia="Verdana" w:hAnsi="Verdana" w:cs="Verdana"/>
          <w:sz w:val="20"/>
        </w:rPr>
        <w:t>Food</w:t>
      </w:r>
      <w:r>
        <w:rPr>
          <w:rFonts w:ascii="Verdana" w:eastAsia="Verdana" w:hAnsi="Verdana" w:cs="Verdana"/>
          <w:sz w:val="20"/>
        </w:rPr>
        <w:t>/Snack</w:t>
      </w:r>
      <w:r w:rsidRPr="00B7110C">
        <w:rPr>
          <w:rFonts w:ascii="Verdana" w:eastAsia="Verdana" w:hAnsi="Verdana" w:cs="Verdana"/>
          <w:sz w:val="20"/>
        </w:rPr>
        <w:t xml:space="preserve"> Production Industry: </w:t>
      </w:r>
      <w:r w:rsidRPr="00864038">
        <w:rPr>
          <w:rFonts w:ascii="Verdana" w:eastAsia="Verdana" w:hAnsi="Verdana" w:cs="Verdana"/>
          <w:sz w:val="20"/>
        </w:rPr>
        <w:t>In the food industry,</w:t>
      </w:r>
      <w:r>
        <w:rPr>
          <w:rFonts w:ascii="Verdana" w:eastAsia="Verdana" w:hAnsi="Verdana" w:cs="Verdana"/>
          <w:sz w:val="20"/>
        </w:rPr>
        <w:t xml:space="preserve"> </w:t>
      </w:r>
      <w:r w:rsidR="007F284B">
        <w:rPr>
          <w:rFonts w:ascii="Verdana" w:eastAsia="Verdana" w:hAnsi="Verdana" w:cs="Verdana"/>
          <w:sz w:val="20"/>
        </w:rPr>
        <w:t>Snail meat</w:t>
      </w:r>
      <w:r w:rsidRPr="00864038">
        <w:rPr>
          <w:rFonts w:ascii="Verdana" w:eastAsia="Verdana" w:hAnsi="Verdana" w:cs="Verdana"/>
          <w:sz w:val="20"/>
        </w:rPr>
        <w:t xml:space="preserve"> is used</w:t>
      </w:r>
      <w:r>
        <w:rPr>
          <w:rFonts w:ascii="Verdana" w:eastAsia="Verdana" w:hAnsi="Verdana" w:cs="Verdana"/>
          <w:sz w:val="20"/>
        </w:rPr>
        <w:t xml:space="preserve"> in the production of lots of snacks which include Sausages, Meat pie, Gala etc. About 85</w:t>
      </w:r>
      <w:r w:rsidRPr="00856056">
        <w:rPr>
          <w:rFonts w:ascii="Verdana" w:eastAsia="Verdana" w:hAnsi="Verdana" w:cs="Verdana"/>
          <w:sz w:val="20"/>
        </w:rPr>
        <w:t xml:space="preserve"> % of the</w:t>
      </w:r>
      <w:r>
        <w:rPr>
          <w:rFonts w:ascii="Verdana" w:eastAsia="Verdana" w:hAnsi="Verdana" w:cs="Verdana"/>
          <w:sz w:val="20"/>
        </w:rPr>
        <w:t xml:space="preserve"> </w:t>
      </w:r>
      <w:r w:rsidR="007F284B">
        <w:rPr>
          <w:rFonts w:ascii="Verdana" w:eastAsia="Verdana" w:hAnsi="Verdana" w:cs="Verdana"/>
          <w:sz w:val="20"/>
        </w:rPr>
        <w:t>Snail meat</w:t>
      </w:r>
      <w:r w:rsidRPr="00856056">
        <w:rPr>
          <w:rFonts w:ascii="Verdana" w:eastAsia="Verdana" w:hAnsi="Verdana" w:cs="Verdana"/>
          <w:sz w:val="20"/>
        </w:rPr>
        <w:t xml:space="preserve"> produced is used in the food industry globally. </w:t>
      </w:r>
    </w:p>
    <w:p w:rsidR="00191A04" w:rsidRPr="005D5811" w:rsidRDefault="00191A04" w:rsidP="00191A04">
      <w:pPr>
        <w:pStyle w:val="Heading2"/>
        <w:rPr>
          <w:rFonts w:ascii="Verdana" w:eastAsia="Verdana" w:hAnsi="Verdana"/>
          <w:b w:val="0"/>
          <w:i w:val="0"/>
          <w:sz w:val="20"/>
        </w:rPr>
      </w:pPr>
      <w:bookmarkStart w:id="55" w:name="_Toc442449820"/>
      <w:r w:rsidRPr="005D5811">
        <w:rPr>
          <w:rFonts w:ascii="Verdana" w:eastAsia="Verdana" w:hAnsi="Verdana"/>
          <w:b w:val="0"/>
          <w:i w:val="0"/>
          <w:sz w:val="20"/>
        </w:rPr>
        <w:t>4.3 Industry Analysis</w:t>
      </w:r>
      <w:bookmarkEnd w:id="55"/>
    </w:p>
    <w:p w:rsidR="00191A04" w:rsidRDefault="00191A04" w:rsidP="00191A04">
      <w:pPr>
        <w:spacing w:after="280" w:afterAutospacing="1"/>
        <w:ind w:left="360"/>
        <w:rPr>
          <w:rFonts w:ascii="Verdana" w:eastAsia="Verdana" w:hAnsi="Verdana" w:cs="Verdana"/>
          <w:sz w:val="20"/>
        </w:rPr>
      </w:pPr>
      <w:r w:rsidRPr="00B7110C">
        <w:rPr>
          <w:rFonts w:ascii="Verdana" w:eastAsia="Verdana" w:hAnsi="Verdana" w:cs="Verdana"/>
          <w:sz w:val="20"/>
        </w:rPr>
        <w:t>The</w:t>
      </w:r>
      <w:r>
        <w:rPr>
          <w:rFonts w:ascii="Verdana" w:eastAsia="Verdana" w:hAnsi="Verdana" w:cs="Verdana"/>
          <w:sz w:val="20"/>
        </w:rPr>
        <w:t xml:space="preserve"> </w:t>
      </w:r>
      <w:r w:rsidR="007F284B">
        <w:rPr>
          <w:rFonts w:ascii="Verdana" w:eastAsia="Verdana" w:hAnsi="Verdana" w:cs="Verdana"/>
          <w:sz w:val="20"/>
        </w:rPr>
        <w:t>Snail meat</w:t>
      </w:r>
      <w:r w:rsidRPr="00B7110C">
        <w:rPr>
          <w:rFonts w:ascii="Verdana" w:eastAsia="Verdana" w:hAnsi="Verdana" w:cs="Verdana"/>
          <w:sz w:val="20"/>
        </w:rPr>
        <w:t xml:space="preserve"> industry is characterized by a multi-step supply chain: Smallholders and large</w:t>
      </w:r>
      <w:r>
        <w:rPr>
          <w:rFonts w:ascii="Verdana" w:eastAsia="Verdana" w:hAnsi="Verdana" w:cs="Verdana"/>
          <w:sz w:val="20"/>
        </w:rPr>
        <w:t xml:space="preserve"> </w:t>
      </w:r>
      <w:r w:rsidRPr="00B7110C">
        <w:rPr>
          <w:rFonts w:ascii="Verdana" w:eastAsia="Verdana" w:hAnsi="Verdana" w:cs="Verdana"/>
          <w:sz w:val="20"/>
        </w:rPr>
        <w:t>estate holders, traders, manufacturers, retailer. Unlike the end consumer,</w:t>
      </w:r>
      <w:r>
        <w:rPr>
          <w:rFonts w:ascii="Verdana" w:eastAsia="Verdana" w:hAnsi="Verdana" w:cs="Verdana"/>
          <w:sz w:val="20"/>
        </w:rPr>
        <w:t xml:space="preserve"> </w:t>
      </w:r>
      <w:r w:rsidRPr="00B7110C">
        <w:rPr>
          <w:rFonts w:ascii="Verdana" w:eastAsia="Verdana" w:hAnsi="Verdana" w:cs="Verdana"/>
          <w:sz w:val="20"/>
        </w:rPr>
        <w:t>the big purchasing bodies of</w:t>
      </w:r>
      <w:r>
        <w:rPr>
          <w:rFonts w:ascii="Verdana" w:eastAsia="Verdana" w:hAnsi="Verdana" w:cs="Verdana"/>
          <w:sz w:val="20"/>
        </w:rPr>
        <w:t xml:space="preserve"> </w:t>
      </w:r>
      <w:r w:rsidR="007F284B">
        <w:rPr>
          <w:rFonts w:ascii="Verdana" w:eastAsia="Verdana" w:hAnsi="Verdana" w:cs="Verdana"/>
          <w:sz w:val="20"/>
        </w:rPr>
        <w:t>Snail meat</w:t>
      </w:r>
      <w:r w:rsidRPr="00B7110C">
        <w:rPr>
          <w:rFonts w:ascii="Verdana" w:eastAsia="Verdana" w:hAnsi="Verdana" w:cs="Verdana"/>
          <w:sz w:val="20"/>
        </w:rPr>
        <w:t xml:space="preserve"> have full visibility of the supply chain.</w:t>
      </w:r>
    </w:p>
    <w:p w:rsidR="00191A04" w:rsidRPr="00FA2469" w:rsidRDefault="00191A04" w:rsidP="00191A04">
      <w:pPr>
        <w:pStyle w:val="Heading2"/>
        <w:rPr>
          <w:rFonts w:ascii="Verdana" w:eastAsia="Verdana" w:hAnsi="Verdana"/>
          <w:b w:val="0"/>
          <w:i w:val="0"/>
        </w:rPr>
      </w:pPr>
      <w:bookmarkStart w:id="56" w:name="_Toc435515002"/>
      <w:bookmarkStart w:id="57" w:name="_Toc442449821"/>
      <w:r>
        <w:rPr>
          <w:rFonts w:ascii="Verdana" w:eastAsia="Verdana" w:hAnsi="Verdana"/>
          <w:b w:val="0"/>
          <w:i w:val="0"/>
          <w:sz w:val="20"/>
        </w:rPr>
        <w:t>4.4</w:t>
      </w:r>
      <w:r w:rsidRPr="00FA2469">
        <w:rPr>
          <w:rFonts w:ascii="Verdana" w:eastAsia="Verdana" w:hAnsi="Verdana"/>
          <w:b w:val="0"/>
          <w:i w:val="0"/>
          <w:sz w:val="20"/>
        </w:rPr>
        <w:t xml:space="preserve"> Challenges Facing the</w:t>
      </w:r>
      <w:r>
        <w:rPr>
          <w:rFonts w:ascii="Verdana" w:eastAsia="Verdana" w:hAnsi="Verdana"/>
          <w:b w:val="0"/>
          <w:i w:val="0"/>
          <w:sz w:val="20"/>
        </w:rPr>
        <w:t xml:space="preserve"> </w:t>
      </w:r>
      <w:r w:rsidR="007F284B">
        <w:rPr>
          <w:rFonts w:ascii="Verdana" w:eastAsia="Verdana" w:hAnsi="Verdana"/>
          <w:b w:val="0"/>
          <w:i w:val="0"/>
          <w:sz w:val="20"/>
        </w:rPr>
        <w:t>Snail meat</w:t>
      </w:r>
      <w:r w:rsidRPr="00FA2469">
        <w:rPr>
          <w:rFonts w:ascii="Verdana" w:eastAsia="Verdana" w:hAnsi="Verdana"/>
          <w:b w:val="0"/>
          <w:i w:val="0"/>
          <w:sz w:val="20"/>
        </w:rPr>
        <w:t xml:space="preserve"> Industry</w:t>
      </w:r>
      <w:bookmarkEnd w:id="56"/>
      <w:bookmarkEnd w:id="57"/>
    </w:p>
    <w:p w:rsidR="00191A04" w:rsidRPr="00FA2469" w:rsidRDefault="00191A04" w:rsidP="00191A04">
      <w:pPr>
        <w:ind w:left="426"/>
        <w:rPr>
          <w:rFonts w:ascii="Verdana" w:eastAsia="Verdana" w:hAnsi="Verdana"/>
          <w:sz w:val="20"/>
        </w:rPr>
      </w:pPr>
      <w:r>
        <w:rPr>
          <w:rFonts w:ascii="Verdana" w:eastAsia="Verdana" w:hAnsi="Verdana"/>
          <w:sz w:val="20"/>
        </w:rPr>
        <w:t xml:space="preserve">The </w:t>
      </w:r>
      <w:r w:rsidR="007F284B">
        <w:rPr>
          <w:rFonts w:ascii="Verdana" w:eastAsia="Verdana" w:hAnsi="Verdana"/>
          <w:sz w:val="20"/>
        </w:rPr>
        <w:t>Snail meat</w:t>
      </w:r>
      <w:r>
        <w:rPr>
          <w:rFonts w:ascii="Verdana" w:eastAsia="Verdana" w:hAnsi="Verdana"/>
          <w:sz w:val="20"/>
        </w:rPr>
        <w:t xml:space="preserve"> industry is faced with some challenges</w:t>
      </w:r>
      <w:r w:rsidRPr="00FA2469">
        <w:rPr>
          <w:rFonts w:ascii="Verdana" w:eastAsia="Verdana" w:hAnsi="Verdana"/>
          <w:sz w:val="20"/>
        </w:rPr>
        <w:t>. Below are some of the common challenges that are faced by producer:</w:t>
      </w:r>
    </w:p>
    <w:p w:rsidR="00191A04" w:rsidRDefault="00191A04" w:rsidP="00191A04">
      <w:pPr>
        <w:rPr>
          <w:rFonts w:eastAsia="Verdana"/>
        </w:rPr>
      </w:pPr>
    </w:p>
    <w:p w:rsidR="00191A04" w:rsidRDefault="00191A04" w:rsidP="00191A04">
      <w:pPr>
        <w:numPr>
          <w:ilvl w:val="0"/>
          <w:numId w:val="18"/>
        </w:numPr>
        <w:rPr>
          <w:rFonts w:ascii="Verdana" w:eastAsia="Verdana" w:hAnsi="Verdana"/>
          <w:sz w:val="20"/>
        </w:rPr>
      </w:pPr>
      <w:r w:rsidRPr="00EE0CD5">
        <w:rPr>
          <w:rFonts w:ascii="Verdana" w:eastAsia="Verdana" w:hAnsi="Verdana"/>
          <w:sz w:val="20"/>
        </w:rPr>
        <w:t>Inadequate storage faci</w:t>
      </w:r>
      <w:r>
        <w:rPr>
          <w:rFonts w:ascii="Verdana" w:eastAsia="Verdana" w:hAnsi="Verdana"/>
          <w:sz w:val="20"/>
        </w:rPr>
        <w:t xml:space="preserve">lities result in low rearing of </w:t>
      </w:r>
      <w:r w:rsidR="007F284B">
        <w:rPr>
          <w:rFonts w:ascii="Verdana" w:eastAsia="Verdana" w:hAnsi="Verdana"/>
          <w:sz w:val="20"/>
        </w:rPr>
        <w:t>Snail meat</w:t>
      </w:r>
      <w:r>
        <w:rPr>
          <w:rFonts w:ascii="Verdana" w:eastAsia="Verdana" w:hAnsi="Verdana"/>
          <w:sz w:val="20"/>
        </w:rPr>
        <w:t xml:space="preserve"> </w:t>
      </w:r>
      <w:r w:rsidRPr="00EE0CD5">
        <w:rPr>
          <w:rFonts w:ascii="Verdana" w:eastAsia="Verdana" w:hAnsi="Verdana"/>
          <w:sz w:val="20"/>
        </w:rPr>
        <w:t>in Nigeria</w:t>
      </w:r>
      <w:r w:rsidRPr="00FA2469">
        <w:rPr>
          <w:rFonts w:ascii="Verdana" w:eastAsia="Verdana" w:hAnsi="Verdana"/>
          <w:sz w:val="20"/>
        </w:rPr>
        <w:t xml:space="preserve">. </w:t>
      </w:r>
    </w:p>
    <w:p w:rsidR="00191A04" w:rsidRDefault="00191A04" w:rsidP="00191A04">
      <w:pPr>
        <w:numPr>
          <w:ilvl w:val="0"/>
          <w:numId w:val="18"/>
        </w:numPr>
        <w:rPr>
          <w:rFonts w:ascii="Verdana" w:eastAsia="Verdana" w:hAnsi="Verdana"/>
          <w:sz w:val="20"/>
        </w:rPr>
      </w:pPr>
      <w:r w:rsidRPr="007E66E8">
        <w:rPr>
          <w:rFonts w:ascii="Verdana" w:eastAsia="Verdana" w:hAnsi="Verdana"/>
          <w:sz w:val="20"/>
        </w:rPr>
        <w:t>Agriculture has suffered from years of mismanagement, inconsistent and poorly conceived government policies, and the lack of basic infrastructure.</w:t>
      </w:r>
    </w:p>
    <w:p w:rsidR="00191A04" w:rsidRDefault="00191A04" w:rsidP="00191A04">
      <w:pPr>
        <w:numPr>
          <w:ilvl w:val="0"/>
          <w:numId w:val="18"/>
        </w:numPr>
        <w:rPr>
          <w:rFonts w:ascii="Verdana" w:eastAsia="Verdana" w:hAnsi="Verdana"/>
          <w:sz w:val="20"/>
        </w:rPr>
      </w:pPr>
      <w:r>
        <w:rPr>
          <w:rFonts w:ascii="Verdana" w:eastAsia="Verdana" w:hAnsi="Verdana"/>
          <w:sz w:val="20"/>
        </w:rPr>
        <w:t xml:space="preserve">Unavailability/high cost of </w:t>
      </w:r>
      <w:r w:rsidR="006065DF">
        <w:rPr>
          <w:rFonts w:ascii="Verdana" w:eastAsia="Verdana" w:hAnsi="Verdana"/>
          <w:sz w:val="20"/>
        </w:rPr>
        <w:t>Snail</w:t>
      </w:r>
      <w:r>
        <w:rPr>
          <w:rFonts w:ascii="Verdana" w:eastAsia="Verdana" w:hAnsi="Verdana"/>
          <w:sz w:val="20"/>
        </w:rPr>
        <w:t xml:space="preserve"> feeds.</w:t>
      </w:r>
    </w:p>
    <w:p w:rsidR="00191A04" w:rsidRDefault="00191A04" w:rsidP="00191A04">
      <w:pPr>
        <w:numPr>
          <w:ilvl w:val="0"/>
          <w:numId w:val="18"/>
        </w:numPr>
        <w:rPr>
          <w:rFonts w:ascii="Verdana" w:eastAsia="Verdana" w:hAnsi="Verdana"/>
          <w:sz w:val="20"/>
        </w:rPr>
      </w:pPr>
      <w:r>
        <w:rPr>
          <w:rFonts w:ascii="Verdana" w:eastAsia="Verdana" w:hAnsi="Verdana"/>
          <w:sz w:val="20"/>
        </w:rPr>
        <w:t xml:space="preserve">Outbreak/spread of disease making </w:t>
      </w:r>
      <w:r w:rsidR="007F284B">
        <w:rPr>
          <w:rFonts w:ascii="Verdana" w:eastAsia="Verdana" w:hAnsi="Verdana"/>
          <w:sz w:val="20"/>
        </w:rPr>
        <w:t>snail meat</w:t>
      </w:r>
      <w:r>
        <w:rPr>
          <w:rFonts w:ascii="Verdana" w:eastAsia="Verdana" w:hAnsi="Verdana"/>
          <w:sz w:val="20"/>
        </w:rPr>
        <w:t xml:space="preserve"> unfit for human consumption. </w:t>
      </w:r>
    </w:p>
    <w:p w:rsidR="00191A04" w:rsidRPr="005D5811" w:rsidRDefault="00191A04" w:rsidP="00191A04">
      <w:pPr>
        <w:pStyle w:val="Heading2"/>
        <w:rPr>
          <w:rFonts w:ascii="Verdana" w:eastAsia="Verdana" w:hAnsi="Verdana"/>
          <w:b w:val="0"/>
          <w:i w:val="0"/>
          <w:sz w:val="20"/>
        </w:rPr>
      </w:pPr>
      <w:bookmarkStart w:id="58" w:name="_Toc442449822"/>
      <w:r>
        <w:rPr>
          <w:rFonts w:ascii="Verdana" w:eastAsia="Verdana" w:hAnsi="Verdana"/>
          <w:b w:val="0"/>
          <w:i w:val="0"/>
          <w:sz w:val="20"/>
        </w:rPr>
        <w:t>4.5</w:t>
      </w:r>
      <w:r w:rsidRPr="005D5811">
        <w:rPr>
          <w:rFonts w:ascii="Verdana" w:eastAsia="Verdana" w:hAnsi="Verdana"/>
          <w:b w:val="0"/>
          <w:i w:val="0"/>
          <w:sz w:val="20"/>
        </w:rPr>
        <w:t xml:space="preserve"> SWOT Analysis</w:t>
      </w:r>
      <w:bookmarkEnd w:id="5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28"/>
        <w:gridCol w:w="4748"/>
      </w:tblGrid>
      <w:tr w:rsidR="00191A04" w:rsidRPr="00DF4092" w:rsidTr="00982DDC">
        <w:tc>
          <w:tcPr>
            <w:tcW w:w="5148" w:type="dxa"/>
            <w:shd w:val="clear" w:color="auto" w:fill="auto"/>
          </w:tcPr>
          <w:p w:rsidR="00191A04" w:rsidRPr="001A7EA1" w:rsidRDefault="00191A04" w:rsidP="00982DDC">
            <w:pPr>
              <w:rPr>
                <w:rFonts w:ascii="Verdana" w:eastAsia="Verdana" w:hAnsi="Verdana"/>
                <w:sz w:val="20"/>
              </w:rPr>
            </w:pPr>
            <w:r w:rsidRPr="001A7EA1">
              <w:rPr>
                <w:rFonts w:ascii="Verdana" w:eastAsia="Verdana" w:hAnsi="Verdana"/>
                <w:sz w:val="20"/>
              </w:rPr>
              <w:t>Strengths</w:t>
            </w:r>
          </w:p>
        </w:tc>
        <w:tc>
          <w:tcPr>
            <w:tcW w:w="5148" w:type="dxa"/>
            <w:shd w:val="clear" w:color="auto" w:fill="auto"/>
          </w:tcPr>
          <w:p w:rsidR="00191A04" w:rsidRPr="001A7EA1" w:rsidRDefault="00191A04" w:rsidP="00982DDC">
            <w:pPr>
              <w:rPr>
                <w:rFonts w:ascii="Verdana" w:eastAsia="Verdana" w:hAnsi="Verdana"/>
                <w:sz w:val="20"/>
              </w:rPr>
            </w:pPr>
            <w:r w:rsidRPr="001A7EA1">
              <w:rPr>
                <w:rFonts w:ascii="Verdana" w:eastAsia="Verdana" w:hAnsi="Verdana"/>
                <w:sz w:val="20"/>
              </w:rPr>
              <w:t>Weaknesses</w:t>
            </w:r>
          </w:p>
        </w:tc>
      </w:tr>
      <w:tr w:rsidR="00191A04" w:rsidRPr="00DF4092" w:rsidTr="00982DDC">
        <w:tc>
          <w:tcPr>
            <w:tcW w:w="5148" w:type="dxa"/>
            <w:shd w:val="clear" w:color="auto" w:fill="auto"/>
          </w:tcPr>
          <w:p w:rsidR="00191A04" w:rsidRPr="001A7EA1" w:rsidRDefault="00191A04" w:rsidP="00982DDC">
            <w:pPr>
              <w:numPr>
                <w:ilvl w:val="0"/>
                <w:numId w:val="16"/>
              </w:numPr>
              <w:rPr>
                <w:rFonts w:ascii="Verdana" w:eastAsia="Verdana" w:hAnsi="Verdana"/>
                <w:sz w:val="20"/>
              </w:rPr>
            </w:pPr>
            <w:r w:rsidRPr="001A7EA1">
              <w:rPr>
                <w:rFonts w:ascii="Verdana" w:eastAsia="Verdana" w:hAnsi="Verdana"/>
                <w:sz w:val="20"/>
              </w:rPr>
              <w:t>Consistent quality: We will constantly produce</w:t>
            </w:r>
            <w:r>
              <w:rPr>
                <w:rFonts w:ascii="Verdana" w:eastAsia="Verdana" w:hAnsi="Verdana"/>
                <w:sz w:val="20"/>
              </w:rPr>
              <w:t xml:space="preserve"> </w:t>
            </w:r>
            <w:r w:rsidR="007F284B">
              <w:rPr>
                <w:rFonts w:ascii="Verdana" w:eastAsia="Verdana" w:hAnsi="Verdana"/>
                <w:sz w:val="20"/>
              </w:rPr>
              <w:t>Snail meat</w:t>
            </w:r>
            <w:r w:rsidRPr="001A7EA1">
              <w:rPr>
                <w:rFonts w:ascii="Verdana" w:eastAsia="Verdana" w:hAnsi="Verdana"/>
                <w:sz w:val="20"/>
              </w:rPr>
              <w:t xml:space="preserve"> that is of high quality.</w:t>
            </w:r>
          </w:p>
          <w:p w:rsidR="00191A04" w:rsidRPr="001A7EA1" w:rsidRDefault="00191A04" w:rsidP="00982DDC">
            <w:pPr>
              <w:numPr>
                <w:ilvl w:val="0"/>
                <w:numId w:val="16"/>
              </w:numPr>
              <w:rPr>
                <w:rFonts w:ascii="Verdana" w:eastAsia="Verdana" w:hAnsi="Verdana"/>
                <w:sz w:val="20"/>
              </w:rPr>
            </w:pPr>
            <w:r w:rsidRPr="001A7EA1">
              <w:rPr>
                <w:rFonts w:ascii="Verdana" w:eastAsia="Verdana" w:hAnsi="Verdana"/>
                <w:sz w:val="20"/>
              </w:rPr>
              <w:t>Experience: The owner is highly experience with over 5years in the industry</w:t>
            </w:r>
          </w:p>
          <w:p w:rsidR="00191A04" w:rsidRPr="001A7EA1" w:rsidRDefault="00191A04" w:rsidP="00982DDC">
            <w:pPr>
              <w:numPr>
                <w:ilvl w:val="0"/>
                <w:numId w:val="16"/>
              </w:numPr>
              <w:rPr>
                <w:rFonts w:ascii="Verdana" w:eastAsia="Verdana" w:hAnsi="Verdana"/>
                <w:sz w:val="20"/>
              </w:rPr>
            </w:pPr>
            <w:r>
              <w:rPr>
                <w:rFonts w:ascii="Verdana" w:eastAsia="Verdana" w:hAnsi="Verdana"/>
                <w:sz w:val="20"/>
              </w:rPr>
              <w:t xml:space="preserve">Packaged </w:t>
            </w:r>
            <w:r w:rsidR="007F284B">
              <w:rPr>
                <w:rFonts w:ascii="Verdana" w:eastAsia="Verdana" w:hAnsi="Verdana"/>
                <w:sz w:val="20"/>
              </w:rPr>
              <w:t>Snail meat</w:t>
            </w:r>
            <w:r w:rsidRPr="001A7EA1">
              <w:rPr>
                <w:rFonts w:ascii="Verdana" w:eastAsia="Verdana" w:hAnsi="Verdana"/>
                <w:sz w:val="20"/>
              </w:rPr>
              <w:t>: We produce a high ratio of healthy(saleable)</w:t>
            </w:r>
            <w:r w:rsidR="007F284B">
              <w:rPr>
                <w:rFonts w:ascii="Verdana" w:eastAsia="Verdana" w:hAnsi="Verdana"/>
                <w:sz w:val="20"/>
              </w:rPr>
              <w:t>Snail meat</w:t>
            </w:r>
          </w:p>
        </w:tc>
        <w:tc>
          <w:tcPr>
            <w:tcW w:w="5148" w:type="dxa"/>
            <w:shd w:val="clear" w:color="auto" w:fill="auto"/>
          </w:tcPr>
          <w:p w:rsidR="00191A04" w:rsidRPr="001A7EA1" w:rsidRDefault="00191A04" w:rsidP="00982DDC">
            <w:pPr>
              <w:numPr>
                <w:ilvl w:val="0"/>
                <w:numId w:val="16"/>
              </w:numPr>
              <w:rPr>
                <w:rFonts w:ascii="Verdana" w:eastAsia="Verdana" w:hAnsi="Verdana"/>
                <w:sz w:val="20"/>
              </w:rPr>
            </w:pPr>
            <w:r w:rsidRPr="001A7EA1">
              <w:rPr>
                <w:rFonts w:ascii="Verdana" w:eastAsia="Verdana" w:hAnsi="Verdana"/>
                <w:sz w:val="20"/>
              </w:rPr>
              <w:t>Lack of funding: We will need up to N8m in fund to kick-start fully</w:t>
            </w:r>
          </w:p>
          <w:p w:rsidR="00191A04" w:rsidRPr="001A7EA1" w:rsidRDefault="00191A04" w:rsidP="00982DDC">
            <w:pPr>
              <w:numPr>
                <w:ilvl w:val="0"/>
                <w:numId w:val="16"/>
              </w:numPr>
              <w:rPr>
                <w:rFonts w:ascii="Verdana" w:eastAsia="Verdana" w:hAnsi="Verdana"/>
                <w:sz w:val="20"/>
              </w:rPr>
            </w:pPr>
            <w:r w:rsidRPr="001A7EA1">
              <w:rPr>
                <w:rFonts w:ascii="Verdana" w:eastAsia="Verdana" w:hAnsi="Verdana"/>
                <w:sz w:val="20"/>
              </w:rPr>
              <w:t>No reputation yet: We haven’t established ourselves as a reputable firm yet.</w:t>
            </w:r>
          </w:p>
        </w:tc>
      </w:tr>
      <w:tr w:rsidR="00191A04" w:rsidRPr="00DF4092" w:rsidTr="00982DDC">
        <w:tc>
          <w:tcPr>
            <w:tcW w:w="5148" w:type="dxa"/>
            <w:shd w:val="clear" w:color="auto" w:fill="auto"/>
          </w:tcPr>
          <w:p w:rsidR="00191A04" w:rsidRPr="001A7EA1" w:rsidRDefault="00191A04" w:rsidP="00982DDC">
            <w:pPr>
              <w:rPr>
                <w:rFonts w:ascii="Verdana" w:eastAsia="Verdana" w:hAnsi="Verdana"/>
                <w:sz w:val="20"/>
              </w:rPr>
            </w:pPr>
            <w:r w:rsidRPr="001A7EA1">
              <w:rPr>
                <w:rFonts w:ascii="Verdana" w:eastAsia="Verdana" w:hAnsi="Verdana"/>
                <w:sz w:val="20"/>
              </w:rPr>
              <w:t>Opportunities</w:t>
            </w:r>
          </w:p>
        </w:tc>
        <w:tc>
          <w:tcPr>
            <w:tcW w:w="5148" w:type="dxa"/>
            <w:shd w:val="clear" w:color="auto" w:fill="auto"/>
          </w:tcPr>
          <w:p w:rsidR="00191A04" w:rsidRPr="001A7EA1" w:rsidRDefault="00191A04" w:rsidP="00982DDC">
            <w:pPr>
              <w:rPr>
                <w:rFonts w:ascii="Verdana" w:eastAsia="Verdana" w:hAnsi="Verdana"/>
                <w:sz w:val="20"/>
              </w:rPr>
            </w:pPr>
            <w:r w:rsidRPr="001A7EA1">
              <w:rPr>
                <w:rFonts w:ascii="Verdana" w:eastAsia="Verdana" w:hAnsi="Verdana"/>
                <w:sz w:val="20"/>
              </w:rPr>
              <w:t>Threats</w:t>
            </w:r>
          </w:p>
        </w:tc>
      </w:tr>
      <w:tr w:rsidR="00191A04" w:rsidRPr="00DF4092" w:rsidTr="00982DDC">
        <w:tc>
          <w:tcPr>
            <w:tcW w:w="5148" w:type="dxa"/>
            <w:shd w:val="clear" w:color="auto" w:fill="auto"/>
          </w:tcPr>
          <w:p w:rsidR="00191A04" w:rsidRPr="001A7EA1" w:rsidRDefault="00191A04" w:rsidP="00982DDC">
            <w:pPr>
              <w:numPr>
                <w:ilvl w:val="0"/>
                <w:numId w:val="17"/>
              </w:numPr>
              <w:rPr>
                <w:rFonts w:ascii="Verdana" w:eastAsia="Verdana" w:hAnsi="Verdana"/>
                <w:sz w:val="20"/>
              </w:rPr>
            </w:pPr>
            <w:r w:rsidRPr="001A7EA1">
              <w:rPr>
                <w:rFonts w:ascii="Verdana" w:eastAsia="Verdana" w:hAnsi="Verdana"/>
                <w:sz w:val="20"/>
              </w:rPr>
              <w:t>Customer Loyalty: Customers are looking company that produce q</w:t>
            </w:r>
            <w:r>
              <w:rPr>
                <w:rFonts w:ascii="Verdana" w:eastAsia="Verdana" w:hAnsi="Verdana"/>
                <w:sz w:val="20"/>
              </w:rPr>
              <w:t xml:space="preserve">uality and well packaged </w:t>
            </w:r>
            <w:r w:rsidR="007F284B">
              <w:rPr>
                <w:rFonts w:ascii="Verdana" w:eastAsia="Verdana" w:hAnsi="Verdana"/>
                <w:sz w:val="20"/>
              </w:rPr>
              <w:t>snail meat</w:t>
            </w:r>
          </w:p>
          <w:p w:rsidR="00191A04" w:rsidRPr="001A7EA1" w:rsidRDefault="00191A04" w:rsidP="00982DDC">
            <w:pPr>
              <w:numPr>
                <w:ilvl w:val="0"/>
                <w:numId w:val="17"/>
              </w:numPr>
              <w:rPr>
                <w:rFonts w:ascii="Verdana" w:eastAsia="Verdana" w:hAnsi="Verdana"/>
                <w:sz w:val="20"/>
              </w:rPr>
            </w:pPr>
            <w:r w:rsidRPr="001A7EA1">
              <w:rPr>
                <w:rFonts w:ascii="Verdana" w:eastAsia="Verdana" w:hAnsi="Verdana"/>
                <w:sz w:val="20"/>
              </w:rPr>
              <w:t>Growing market: The</w:t>
            </w:r>
            <w:r>
              <w:rPr>
                <w:rFonts w:ascii="Verdana" w:eastAsia="Verdana" w:hAnsi="Verdana"/>
                <w:sz w:val="20"/>
              </w:rPr>
              <w:t xml:space="preserve"> </w:t>
            </w:r>
            <w:r w:rsidR="007F284B">
              <w:rPr>
                <w:rFonts w:ascii="Verdana" w:eastAsia="Verdana" w:hAnsi="Verdana"/>
                <w:sz w:val="20"/>
              </w:rPr>
              <w:t>Snail meat</w:t>
            </w:r>
            <w:r w:rsidRPr="001A7EA1">
              <w:rPr>
                <w:rFonts w:ascii="Verdana" w:eastAsia="Verdana" w:hAnsi="Verdana"/>
                <w:sz w:val="20"/>
              </w:rPr>
              <w:t xml:space="preserve"> market is growing and the demand is very high.</w:t>
            </w:r>
          </w:p>
        </w:tc>
        <w:tc>
          <w:tcPr>
            <w:tcW w:w="5148" w:type="dxa"/>
            <w:shd w:val="clear" w:color="auto" w:fill="auto"/>
          </w:tcPr>
          <w:p w:rsidR="00191A04" w:rsidRPr="001A7EA1" w:rsidRDefault="00191A04" w:rsidP="00982DDC">
            <w:pPr>
              <w:numPr>
                <w:ilvl w:val="0"/>
                <w:numId w:val="17"/>
              </w:numPr>
              <w:rPr>
                <w:rFonts w:ascii="Verdana" w:eastAsia="Verdana" w:hAnsi="Verdana"/>
                <w:sz w:val="20"/>
              </w:rPr>
            </w:pPr>
            <w:r w:rsidRPr="001A7EA1">
              <w:rPr>
                <w:rFonts w:ascii="Verdana" w:eastAsia="Verdana" w:hAnsi="Verdana"/>
                <w:sz w:val="20"/>
              </w:rPr>
              <w:t>Similar size plant: plant with similar plant have being in business</w:t>
            </w:r>
          </w:p>
          <w:p w:rsidR="00191A04" w:rsidRPr="001A7EA1" w:rsidRDefault="00191A04" w:rsidP="00982DDC">
            <w:pPr>
              <w:numPr>
                <w:ilvl w:val="0"/>
                <w:numId w:val="17"/>
              </w:numPr>
              <w:rPr>
                <w:rFonts w:ascii="Verdana" w:eastAsia="Verdana" w:hAnsi="Verdana"/>
                <w:sz w:val="20"/>
              </w:rPr>
            </w:pPr>
            <w:r w:rsidRPr="001A7EA1">
              <w:rPr>
                <w:rFonts w:ascii="Verdana" w:eastAsia="Verdana" w:hAnsi="Verdana"/>
                <w:sz w:val="20"/>
              </w:rPr>
              <w:t>Weather: poor weather will adversely affect yield.</w:t>
            </w:r>
          </w:p>
          <w:p w:rsidR="00191A04" w:rsidRPr="001A7EA1" w:rsidRDefault="00191A04" w:rsidP="00982DDC">
            <w:pPr>
              <w:numPr>
                <w:ilvl w:val="0"/>
                <w:numId w:val="17"/>
              </w:numPr>
              <w:rPr>
                <w:rFonts w:ascii="Verdana" w:eastAsia="Verdana" w:hAnsi="Verdana"/>
                <w:sz w:val="20"/>
              </w:rPr>
            </w:pPr>
            <w:r>
              <w:rPr>
                <w:rFonts w:ascii="Verdana" w:eastAsia="Verdana" w:hAnsi="Verdana"/>
                <w:sz w:val="20"/>
              </w:rPr>
              <w:t>Disease</w:t>
            </w:r>
            <w:r w:rsidRPr="001A7EA1">
              <w:rPr>
                <w:rFonts w:ascii="Verdana" w:eastAsia="Verdana" w:hAnsi="Verdana"/>
                <w:sz w:val="20"/>
              </w:rPr>
              <w:t xml:space="preserve">: </w:t>
            </w:r>
            <w:r>
              <w:rPr>
                <w:rFonts w:ascii="Verdana" w:eastAsia="Verdana" w:hAnsi="Verdana"/>
                <w:sz w:val="20"/>
              </w:rPr>
              <w:t>Diseases are threat</w:t>
            </w:r>
            <w:r w:rsidRPr="001A7EA1">
              <w:rPr>
                <w:rFonts w:ascii="Verdana" w:eastAsia="Verdana" w:hAnsi="Verdana"/>
                <w:sz w:val="20"/>
              </w:rPr>
              <w:t xml:space="preserve"> to our ability to provide healthy </w:t>
            </w:r>
            <w:r w:rsidR="007F284B">
              <w:rPr>
                <w:rFonts w:ascii="Verdana" w:eastAsia="Verdana" w:hAnsi="Verdana"/>
                <w:sz w:val="20"/>
              </w:rPr>
              <w:t>snail meat</w:t>
            </w:r>
          </w:p>
        </w:tc>
      </w:tr>
    </w:tbl>
    <w:p w:rsidR="00191A04" w:rsidRDefault="00191A04" w:rsidP="00191A04">
      <w:pPr>
        <w:rPr>
          <w:rFonts w:ascii="Verdana" w:eastAsia="Verdana" w:hAnsi="Verdana"/>
          <w:sz w:val="20"/>
        </w:rPr>
      </w:pPr>
    </w:p>
    <w:p w:rsidR="00191A04" w:rsidRDefault="00191A04" w:rsidP="00191A04">
      <w:pPr>
        <w:rPr>
          <w:rFonts w:ascii="Verdana" w:eastAsia="Verdana" w:hAnsi="Verdana"/>
          <w:sz w:val="20"/>
        </w:rPr>
      </w:pPr>
    </w:p>
    <w:p w:rsidR="00191A04" w:rsidRPr="00FA2469" w:rsidRDefault="00191A04" w:rsidP="00191A04">
      <w:pPr>
        <w:pStyle w:val="Heading2"/>
        <w:rPr>
          <w:rFonts w:ascii="Verdana" w:eastAsia="Verdana" w:hAnsi="Verdana"/>
          <w:b w:val="0"/>
          <w:i w:val="0"/>
        </w:rPr>
      </w:pPr>
      <w:bookmarkStart w:id="59" w:name="_Toc435515004"/>
      <w:bookmarkStart w:id="60" w:name="_Toc442449823"/>
      <w:r>
        <w:rPr>
          <w:rFonts w:ascii="Verdana" w:eastAsia="Verdana" w:hAnsi="Verdana"/>
          <w:b w:val="0"/>
          <w:i w:val="0"/>
          <w:sz w:val="20"/>
        </w:rPr>
        <w:t>4.6</w:t>
      </w:r>
      <w:r w:rsidRPr="00FA2469">
        <w:rPr>
          <w:rFonts w:ascii="Verdana" w:eastAsia="Verdana" w:hAnsi="Verdana"/>
          <w:b w:val="0"/>
          <w:i w:val="0"/>
          <w:sz w:val="20"/>
        </w:rPr>
        <w:t xml:space="preserve"> External Environmental Analysis</w:t>
      </w:r>
      <w:bookmarkEnd w:id="59"/>
      <w:bookmarkEnd w:id="60"/>
    </w:p>
    <w:p w:rsidR="00191A04" w:rsidRPr="00DC6955" w:rsidRDefault="00191A04" w:rsidP="00191A04">
      <w:pPr>
        <w:spacing w:after="280" w:afterAutospacing="1"/>
        <w:rPr>
          <w:rFonts w:eastAsia="Verdana"/>
        </w:rPr>
      </w:pPr>
      <w:r>
        <w:rPr>
          <w:rFonts w:eastAsia="Verdana"/>
        </w:rPr>
        <w:t xml:space="preserve">Socio-cultural – </w:t>
      </w:r>
      <w:r w:rsidRPr="00DC6955">
        <w:rPr>
          <w:rFonts w:eastAsia="Verdana"/>
        </w:rPr>
        <w:t xml:space="preserve">habits of our consumers will definitely affect our business. Also, the success of </w:t>
      </w:r>
      <w:r>
        <w:rPr>
          <w:rFonts w:eastAsia="Verdana"/>
        </w:rPr>
        <w:t xml:space="preserve">food manufacturing, etc </w:t>
      </w:r>
      <w:r w:rsidRPr="00DC6955">
        <w:rPr>
          <w:rFonts w:eastAsia="Verdana"/>
        </w:rPr>
        <w:t>that order our products will indirectly affect our business.</w:t>
      </w:r>
    </w:p>
    <w:p w:rsidR="00191A04" w:rsidRPr="00DC6955" w:rsidRDefault="00191A04" w:rsidP="00191A04">
      <w:pPr>
        <w:spacing w:after="280" w:afterAutospacing="1"/>
        <w:rPr>
          <w:rFonts w:eastAsia="Verdana"/>
        </w:rPr>
      </w:pPr>
      <w:r w:rsidRPr="00DC6955">
        <w:rPr>
          <w:rFonts w:eastAsia="Verdana"/>
        </w:rPr>
        <w:t>Technological - A good technical infrastructure would lead to better production and hence lower costs. Technology will also mean more effective business marketing.</w:t>
      </w:r>
    </w:p>
    <w:p w:rsidR="00191A04" w:rsidRPr="00DC6955" w:rsidRDefault="00191A04" w:rsidP="00191A04">
      <w:pPr>
        <w:spacing w:after="280" w:afterAutospacing="1"/>
        <w:rPr>
          <w:rFonts w:eastAsia="Verdana"/>
        </w:rPr>
      </w:pPr>
      <w:r w:rsidRPr="00DC6955">
        <w:rPr>
          <w:rFonts w:eastAsia="Verdana"/>
        </w:rPr>
        <w:t>Economic – economic trends such as demand and supply will determine the sustenance and profitability of the business. Also inflation rates will affect the way we pay our employees and the price of the product.</w:t>
      </w:r>
    </w:p>
    <w:p w:rsidR="00191A04" w:rsidRDefault="00191A04" w:rsidP="00191A04">
      <w:pPr>
        <w:rPr>
          <w:rFonts w:ascii="Verdana" w:eastAsia="Verdana" w:hAnsi="Verdana"/>
          <w:sz w:val="20"/>
        </w:rPr>
      </w:pPr>
      <w:r w:rsidRPr="00DC6955">
        <w:rPr>
          <w:rFonts w:eastAsia="Verdana"/>
        </w:rPr>
        <w:t>Political – this will include government policies concerning inspection by the mini</w:t>
      </w:r>
      <w:r>
        <w:rPr>
          <w:rFonts w:eastAsia="Verdana"/>
        </w:rPr>
        <w:t>stry of health and agencies</w:t>
      </w:r>
      <w:r w:rsidRPr="00DC6955">
        <w:rPr>
          <w:rFonts w:eastAsia="Verdana"/>
        </w:rPr>
        <w:t xml:space="preserve"> like NAFDAC.</w:t>
      </w:r>
    </w:p>
    <w:p w:rsidR="00191A04" w:rsidRDefault="00191A04" w:rsidP="00191A04">
      <w:pPr>
        <w:spacing w:after="280" w:afterAutospacing="1"/>
        <w:rPr>
          <w:rFonts w:ascii="Verdana" w:eastAsia="Verdana" w:hAnsi="Verdana" w:cs="Verdana"/>
          <w:sz w:val="20"/>
        </w:rPr>
      </w:pPr>
    </w:p>
    <w:p w:rsidR="00191A04" w:rsidRPr="00FA2469" w:rsidRDefault="00191A04" w:rsidP="00191A04">
      <w:pPr>
        <w:pStyle w:val="Heading2"/>
        <w:rPr>
          <w:rFonts w:ascii="Verdana" w:eastAsia="Verdana" w:hAnsi="Verdana"/>
          <w:b w:val="0"/>
          <w:i w:val="0"/>
          <w:sz w:val="20"/>
          <w:szCs w:val="20"/>
        </w:rPr>
      </w:pPr>
      <w:bookmarkStart w:id="61" w:name="_Toc271022723"/>
      <w:bookmarkStart w:id="62" w:name="_Toc435515005"/>
      <w:bookmarkStart w:id="63" w:name="_Toc442449824"/>
      <w:r w:rsidRPr="00FA2469">
        <w:rPr>
          <w:rFonts w:ascii="Verdana" w:eastAsia="Verdana" w:hAnsi="Verdana"/>
          <w:b w:val="0"/>
          <w:i w:val="0"/>
          <w:sz w:val="20"/>
          <w:szCs w:val="20"/>
        </w:rPr>
        <w:t>4.</w:t>
      </w:r>
      <w:r>
        <w:rPr>
          <w:rFonts w:ascii="Verdana" w:eastAsia="Verdana" w:hAnsi="Verdana"/>
          <w:b w:val="0"/>
          <w:i w:val="0"/>
          <w:sz w:val="20"/>
          <w:szCs w:val="20"/>
        </w:rPr>
        <w:t>7</w:t>
      </w:r>
      <w:r w:rsidRPr="00FA2469">
        <w:rPr>
          <w:rFonts w:ascii="Verdana" w:eastAsia="Verdana" w:hAnsi="Verdana"/>
          <w:b w:val="0"/>
          <w:i w:val="0"/>
          <w:sz w:val="20"/>
          <w:szCs w:val="20"/>
        </w:rPr>
        <w:t xml:space="preserve"> Competition and Buying Patterns</w:t>
      </w:r>
      <w:bookmarkEnd w:id="61"/>
      <w:bookmarkEnd w:id="62"/>
      <w:bookmarkEnd w:id="63"/>
    </w:p>
    <w:p w:rsidR="00191A04" w:rsidRDefault="00191A04" w:rsidP="00191A04">
      <w:pPr>
        <w:spacing w:after="280" w:afterAutospacing="1"/>
        <w:ind w:left="360"/>
        <w:rPr>
          <w:rFonts w:ascii="Verdana" w:eastAsia="Verdana" w:hAnsi="Verdana" w:cs="Verdana"/>
          <w:sz w:val="20"/>
        </w:rPr>
      </w:pPr>
      <w:r w:rsidRPr="008176DB">
        <w:rPr>
          <w:rFonts w:ascii="Verdana" w:eastAsia="Verdana" w:hAnsi="Verdana" w:cs="Verdana"/>
          <w:sz w:val="20"/>
        </w:rPr>
        <w:t>There has been a strong demand (s</w:t>
      </w:r>
      <w:r>
        <w:rPr>
          <w:rFonts w:ascii="Verdana" w:eastAsia="Verdana" w:hAnsi="Verdana" w:cs="Verdana"/>
          <w:sz w:val="20"/>
        </w:rPr>
        <w:t xml:space="preserve">ellers' market) for high quality and uniquely packaged </w:t>
      </w:r>
      <w:r w:rsidR="007F284B">
        <w:rPr>
          <w:rFonts w:ascii="Verdana" w:eastAsia="Verdana" w:hAnsi="Verdana" w:cs="Verdana"/>
          <w:sz w:val="20"/>
        </w:rPr>
        <w:t>Snail meat</w:t>
      </w:r>
      <w:r w:rsidRPr="008176DB">
        <w:rPr>
          <w:rFonts w:ascii="Verdana" w:eastAsia="Verdana" w:hAnsi="Verdana" w:cs="Verdana"/>
          <w:sz w:val="20"/>
        </w:rPr>
        <w:t xml:space="preserve"> for several years. Traditional buying patterns in this industry are based on quality, p</w:t>
      </w:r>
      <w:r>
        <w:rPr>
          <w:rFonts w:ascii="Verdana" w:eastAsia="Verdana" w:hAnsi="Verdana" w:cs="Verdana"/>
          <w:sz w:val="20"/>
        </w:rPr>
        <w:t>rice, reputation of the producer,</w:t>
      </w:r>
      <w:r w:rsidRPr="008176DB">
        <w:rPr>
          <w:rFonts w:ascii="Verdana" w:eastAsia="Verdana" w:hAnsi="Verdana" w:cs="Verdana"/>
          <w:sz w:val="20"/>
        </w:rPr>
        <w:t xml:space="preserve"> delivery times and proximity to markets. During such a sellers' market, buying patterns are often more influenced by availability</w:t>
      </w:r>
      <w:r>
        <w:rPr>
          <w:rFonts w:ascii="Verdana" w:eastAsia="Verdana" w:hAnsi="Verdana" w:cs="Verdana"/>
          <w:sz w:val="20"/>
        </w:rPr>
        <w:t xml:space="preserve">. </w:t>
      </w:r>
    </w:p>
    <w:p w:rsidR="00191A04" w:rsidRDefault="00191A04" w:rsidP="00191A04">
      <w:pPr>
        <w:spacing w:after="280" w:afterAutospacing="1"/>
        <w:ind w:left="360"/>
        <w:rPr>
          <w:rFonts w:ascii="Verdana" w:eastAsia="Verdana" w:hAnsi="Verdana" w:cs="Verdana"/>
          <w:sz w:val="20"/>
        </w:rPr>
      </w:pPr>
      <w:r>
        <w:rPr>
          <w:rFonts w:ascii="Verdana" w:eastAsia="Verdana" w:hAnsi="Verdana" w:cs="Verdana"/>
          <w:sz w:val="20"/>
        </w:rPr>
        <w:t>The buying patterns of the different customers are typically based on these variables:</w:t>
      </w:r>
    </w:p>
    <w:p w:rsidR="00191A04" w:rsidRDefault="00191A04" w:rsidP="00191A04">
      <w:pPr>
        <w:numPr>
          <w:ilvl w:val="0"/>
          <w:numId w:val="3"/>
        </w:numPr>
        <w:rPr>
          <w:rFonts w:ascii="Verdana" w:eastAsia="Verdana" w:hAnsi="Verdana" w:cs="Verdana"/>
          <w:sz w:val="20"/>
        </w:rPr>
      </w:pPr>
      <w:r>
        <w:rPr>
          <w:rFonts w:ascii="Verdana" w:eastAsia="Verdana" w:hAnsi="Verdana" w:cs="Verdana"/>
          <w:sz w:val="20"/>
        </w:rPr>
        <w:t>Price</w:t>
      </w:r>
    </w:p>
    <w:p w:rsidR="00191A04" w:rsidRDefault="00191A04" w:rsidP="00191A04">
      <w:pPr>
        <w:numPr>
          <w:ilvl w:val="0"/>
          <w:numId w:val="3"/>
        </w:numPr>
        <w:rPr>
          <w:rFonts w:ascii="Verdana" w:eastAsia="Verdana" w:hAnsi="Verdana" w:cs="Verdana"/>
          <w:sz w:val="20"/>
        </w:rPr>
      </w:pPr>
      <w:r>
        <w:rPr>
          <w:rFonts w:ascii="Verdana" w:eastAsia="Verdana" w:hAnsi="Verdana" w:cs="Verdana"/>
          <w:sz w:val="20"/>
        </w:rPr>
        <w:t>Availability</w:t>
      </w:r>
    </w:p>
    <w:p w:rsidR="00191A04" w:rsidRDefault="00191A04" w:rsidP="00191A04">
      <w:pPr>
        <w:numPr>
          <w:ilvl w:val="0"/>
          <w:numId w:val="3"/>
        </w:numPr>
        <w:rPr>
          <w:rFonts w:ascii="Verdana" w:eastAsia="Verdana" w:hAnsi="Verdana" w:cs="Verdana"/>
          <w:sz w:val="20"/>
        </w:rPr>
      </w:pPr>
      <w:r>
        <w:rPr>
          <w:rFonts w:ascii="Verdana" w:eastAsia="Verdana" w:hAnsi="Verdana" w:cs="Verdana"/>
          <w:sz w:val="20"/>
        </w:rPr>
        <w:t>Ability to deliver consistently on long-term contracts</w:t>
      </w:r>
    </w:p>
    <w:p w:rsidR="00191A04" w:rsidRDefault="00191A04" w:rsidP="00191A04">
      <w:pPr>
        <w:numPr>
          <w:ilvl w:val="0"/>
          <w:numId w:val="3"/>
        </w:numPr>
        <w:spacing w:after="280" w:afterAutospacing="1"/>
        <w:rPr>
          <w:rFonts w:ascii="Verdana" w:eastAsia="Verdana" w:hAnsi="Verdana" w:cs="Verdana"/>
          <w:sz w:val="20"/>
        </w:rPr>
      </w:pPr>
      <w:r>
        <w:rPr>
          <w:rFonts w:ascii="Verdana" w:eastAsia="Verdana" w:hAnsi="Verdana" w:cs="Verdana"/>
          <w:sz w:val="20"/>
        </w:rPr>
        <w:t>Consistency.</w:t>
      </w:r>
    </w:p>
    <w:p w:rsidR="00191A04" w:rsidRPr="00FA2469" w:rsidRDefault="00191A04" w:rsidP="00191A04">
      <w:pPr>
        <w:pStyle w:val="Heading3"/>
        <w:rPr>
          <w:rFonts w:ascii="Verdana" w:eastAsia="Verdana" w:hAnsi="Verdana"/>
          <w:b w:val="0"/>
        </w:rPr>
      </w:pPr>
      <w:bookmarkStart w:id="64" w:name="_Toc435515006"/>
      <w:bookmarkStart w:id="65" w:name="_Toc442449825"/>
      <w:r w:rsidRPr="00FA2469">
        <w:rPr>
          <w:rFonts w:ascii="Verdana" w:eastAsia="Verdana" w:hAnsi="Verdana"/>
          <w:b w:val="0"/>
          <w:sz w:val="20"/>
        </w:rPr>
        <w:t>4.7.1 Main Competitors</w:t>
      </w:r>
      <w:bookmarkEnd w:id="64"/>
      <w:bookmarkEnd w:id="65"/>
    </w:p>
    <w:p w:rsidR="00191A04" w:rsidRDefault="00191A04" w:rsidP="00191A04">
      <w:pPr>
        <w:spacing w:after="280" w:afterAutospacing="1"/>
        <w:ind w:left="284"/>
        <w:rPr>
          <w:rFonts w:ascii="Verdana" w:eastAsia="Verdana" w:hAnsi="Verdana" w:cs="Verdana"/>
          <w:sz w:val="20"/>
        </w:rPr>
      </w:pPr>
      <w:r>
        <w:rPr>
          <w:rFonts w:ascii="Verdana" w:eastAsia="Verdana" w:hAnsi="Verdana" w:cs="Verdana"/>
          <w:sz w:val="20"/>
        </w:rPr>
        <w:t xml:space="preserve">Currently, there is a shortage of 700,000 metric tons of </w:t>
      </w:r>
      <w:r w:rsidR="007F284B">
        <w:rPr>
          <w:rFonts w:ascii="Verdana" w:eastAsia="Verdana" w:hAnsi="Verdana" w:cs="Verdana"/>
          <w:sz w:val="20"/>
        </w:rPr>
        <w:t>Snail meat</w:t>
      </w:r>
      <w:r>
        <w:rPr>
          <w:rFonts w:ascii="Verdana" w:eastAsia="Verdana" w:hAnsi="Verdana" w:cs="Verdana"/>
          <w:sz w:val="20"/>
        </w:rPr>
        <w:t xml:space="preserve"> in Nigeria, the demand is high and the local producers are unable to meet demand. In Imo state or the whole Nigeria, there are various competitors and will be grouped in three categories: Unregistered small scale </w:t>
      </w:r>
      <w:proofErr w:type="spellStart"/>
      <w:r w:rsidR="006065DF">
        <w:rPr>
          <w:rFonts w:ascii="Verdana" w:eastAsia="Verdana" w:hAnsi="Verdana" w:cs="Verdana"/>
          <w:sz w:val="20"/>
        </w:rPr>
        <w:t>Snail</w:t>
      </w:r>
      <w:r>
        <w:rPr>
          <w:rFonts w:ascii="Verdana" w:eastAsia="Verdana" w:hAnsi="Verdana" w:cs="Verdana"/>
          <w:sz w:val="20"/>
        </w:rPr>
        <w:t>geries</w:t>
      </w:r>
      <w:proofErr w:type="spellEnd"/>
      <w:r>
        <w:rPr>
          <w:rFonts w:ascii="Verdana" w:eastAsia="Verdana" w:hAnsi="Verdana" w:cs="Verdana"/>
          <w:sz w:val="20"/>
        </w:rPr>
        <w:t xml:space="preserve">, registered small scale </w:t>
      </w:r>
      <w:proofErr w:type="spellStart"/>
      <w:r w:rsidR="006065DF">
        <w:rPr>
          <w:rFonts w:ascii="Verdana" w:eastAsia="Verdana" w:hAnsi="Verdana" w:cs="Verdana"/>
          <w:sz w:val="20"/>
        </w:rPr>
        <w:t>Snail</w:t>
      </w:r>
      <w:r>
        <w:rPr>
          <w:rFonts w:ascii="Verdana" w:eastAsia="Verdana" w:hAnsi="Verdana" w:cs="Verdana"/>
          <w:sz w:val="20"/>
        </w:rPr>
        <w:t>geries</w:t>
      </w:r>
      <w:proofErr w:type="spellEnd"/>
      <w:r>
        <w:rPr>
          <w:rFonts w:ascii="Verdana" w:eastAsia="Verdana" w:hAnsi="Verdana" w:cs="Verdana"/>
          <w:sz w:val="20"/>
        </w:rPr>
        <w:t xml:space="preserve"> and established or well-known brand in Nigeria and international. But the demand for </w:t>
      </w:r>
      <w:r w:rsidR="007F284B">
        <w:rPr>
          <w:rFonts w:ascii="Verdana" w:eastAsia="Verdana" w:hAnsi="Verdana" w:cs="Verdana"/>
          <w:sz w:val="20"/>
        </w:rPr>
        <w:t>snail meat</w:t>
      </w:r>
      <w:r>
        <w:rPr>
          <w:rFonts w:ascii="Verdana" w:eastAsia="Verdana" w:hAnsi="Verdana" w:cs="Verdana"/>
          <w:sz w:val="20"/>
        </w:rPr>
        <w:t xml:space="preserve"> is so high and the market is still buoyant.</w:t>
      </w:r>
    </w:p>
    <w:p w:rsidR="00191A04" w:rsidRDefault="00191A04" w:rsidP="00191A04">
      <w:pPr>
        <w:spacing w:after="280" w:afterAutospacing="1"/>
        <w:ind w:left="284"/>
        <w:rPr>
          <w:rFonts w:ascii="Verdana" w:eastAsia="Verdana" w:hAnsi="Verdana" w:cs="Verdana"/>
          <w:sz w:val="20"/>
        </w:rPr>
      </w:pPr>
      <w:r>
        <w:rPr>
          <w:rFonts w:ascii="Verdana" w:eastAsia="Verdana" w:hAnsi="Verdana" w:cs="Verdana"/>
          <w:sz w:val="20"/>
        </w:rPr>
        <w:t>Some of the competitors are</w:t>
      </w:r>
    </w:p>
    <w:p w:rsidR="00191A04" w:rsidRDefault="00191A04" w:rsidP="00191A04">
      <w:pPr>
        <w:spacing w:after="280" w:afterAutospacing="1"/>
        <w:ind w:left="284"/>
        <w:rPr>
          <w:rFonts w:ascii="Verdana" w:eastAsia="Verdana" w:hAnsi="Verdana" w:cs="Verdana"/>
          <w:b/>
          <w:sz w:val="20"/>
        </w:rPr>
      </w:pPr>
      <w:r>
        <w:rPr>
          <w:rFonts w:ascii="Verdana" w:eastAsia="Verdana" w:hAnsi="Verdana" w:cs="Verdana"/>
          <w:b/>
          <w:sz w:val="20"/>
        </w:rPr>
        <w:t xml:space="preserve">Local farmers: </w:t>
      </w:r>
    </w:p>
    <w:p w:rsidR="00191A04" w:rsidRDefault="00191A04" w:rsidP="00191A04">
      <w:pPr>
        <w:pStyle w:val="ListParagraph"/>
        <w:spacing w:after="280" w:afterAutospacing="1"/>
        <w:ind w:left="644"/>
        <w:rPr>
          <w:rFonts w:ascii="Verdana" w:eastAsia="Verdana" w:hAnsi="Verdana" w:cs="Verdana"/>
          <w:sz w:val="20"/>
        </w:rPr>
      </w:pPr>
      <w:r>
        <w:rPr>
          <w:rFonts w:ascii="Verdana" w:eastAsia="Verdana" w:hAnsi="Verdana" w:cs="Verdana"/>
          <w:sz w:val="20"/>
        </w:rPr>
        <w:t xml:space="preserve">These are local </w:t>
      </w:r>
      <w:r w:rsidR="007F284B">
        <w:rPr>
          <w:rFonts w:ascii="Verdana" w:eastAsia="Verdana" w:hAnsi="Verdana" w:cs="Verdana"/>
          <w:sz w:val="20"/>
        </w:rPr>
        <w:t>Snail meat</w:t>
      </w:r>
      <w:r>
        <w:rPr>
          <w:rFonts w:ascii="Verdana" w:eastAsia="Verdana" w:hAnsi="Verdana" w:cs="Verdana"/>
          <w:sz w:val="20"/>
        </w:rPr>
        <w:t xml:space="preserve"> producers using non-mechanized or </w:t>
      </w:r>
      <w:r w:rsidRPr="001910B8">
        <w:rPr>
          <w:rFonts w:ascii="Verdana" w:eastAsia="Verdana" w:hAnsi="Verdana" w:cs="Verdana"/>
          <w:sz w:val="20"/>
        </w:rPr>
        <w:t xml:space="preserve">highly outdated </w:t>
      </w:r>
      <w:r>
        <w:rPr>
          <w:rFonts w:ascii="Verdana" w:eastAsia="Verdana" w:hAnsi="Verdana" w:cs="Verdana"/>
          <w:sz w:val="20"/>
        </w:rPr>
        <w:t xml:space="preserve">rearing </w:t>
      </w:r>
      <w:r w:rsidRPr="001910B8">
        <w:rPr>
          <w:rFonts w:ascii="Verdana" w:eastAsia="Verdana" w:hAnsi="Verdana" w:cs="Verdana"/>
          <w:sz w:val="20"/>
        </w:rPr>
        <w:t>techniques.</w:t>
      </w:r>
      <w:r>
        <w:rPr>
          <w:rFonts w:ascii="Verdana" w:eastAsia="Verdana" w:hAnsi="Verdana" w:cs="Verdana"/>
          <w:sz w:val="20"/>
        </w:rPr>
        <w:t xml:space="preserve"> There are very common and they are scattered all over Imo State and the whole Nigeria.</w:t>
      </w:r>
    </w:p>
    <w:p w:rsidR="00191A04" w:rsidRPr="001D663D" w:rsidRDefault="00191A04" w:rsidP="00191A04">
      <w:pPr>
        <w:spacing w:after="280" w:afterAutospacing="1"/>
        <w:ind w:left="284"/>
        <w:rPr>
          <w:rFonts w:ascii="Verdana" w:eastAsia="Verdana" w:hAnsi="Verdana" w:cs="Verdana"/>
          <w:b/>
          <w:sz w:val="20"/>
        </w:rPr>
      </w:pPr>
      <w:r w:rsidRPr="001D663D">
        <w:rPr>
          <w:rFonts w:ascii="Verdana" w:eastAsia="Verdana" w:hAnsi="Verdana" w:cs="Verdana"/>
          <w:b/>
          <w:sz w:val="20"/>
        </w:rPr>
        <w:t>Well-Kn</w:t>
      </w:r>
      <w:r>
        <w:rPr>
          <w:rFonts w:ascii="Verdana" w:eastAsia="Verdana" w:hAnsi="Verdana" w:cs="Verdana"/>
          <w:b/>
          <w:sz w:val="20"/>
        </w:rPr>
        <w:t>own Brand and Established Companies:</w:t>
      </w:r>
    </w:p>
    <w:p w:rsidR="00191A04" w:rsidRPr="00DC0DAD" w:rsidRDefault="00191A04" w:rsidP="00191A04">
      <w:pPr>
        <w:numPr>
          <w:ilvl w:val="0"/>
          <w:numId w:val="27"/>
        </w:numPr>
        <w:rPr>
          <w:rFonts w:ascii="Verdana" w:hAnsi="Verdana"/>
          <w:sz w:val="22"/>
          <w:szCs w:val="22"/>
        </w:rPr>
      </w:pPr>
      <w:proofErr w:type="spellStart"/>
      <w:r w:rsidRPr="00DC0DAD">
        <w:rPr>
          <w:rFonts w:ascii="Verdana" w:hAnsi="Verdana"/>
          <w:sz w:val="22"/>
          <w:szCs w:val="22"/>
        </w:rPr>
        <w:t>Chis</w:t>
      </w:r>
      <w:proofErr w:type="spellEnd"/>
      <w:r w:rsidRPr="00DC0DAD">
        <w:rPr>
          <w:rFonts w:ascii="Verdana" w:hAnsi="Verdana"/>
          <w:sz w:val="22"/>
          <w:szCs w:val="22"/>
        </w:rPr>
        <w:t xml:space="preserve"> Farms incorporated</w:t>
      </w:r>
    </w:p>
    <w:p w:rsidR="00191A04" w:rsidRPr="00DC0DAD" w:rsidRDefault="00191A04" w:rsidP="00191A04">
      <w:pPr>
        <w:numPr>
          <w:ilvl w:val="0"/>
          <w:numId w:val="27"/>
        </w:numPr>
        <w:rPr>
          <w:rFonts w:ascii="Verdana" w:hAnsi="Verdana"/>
          <w:sz w:val="22"/>
          <w:szCs w:val="22"/>
        </w:rPr>
      </w:pPr>
      <w:proofErr w:type="spellStart"/>
      <w:r w:rsidRPr="00DC0DAD">
        <w:rPr>
          <w:rFonts w:ascii="Verdana" w:hAnsi="Verdana"/>
          <w:sz w:val="22"/>
          <w:szCs w:val="22"/>
        </w:rPr>
        <w:t>Chukwuyem</w:t>
      </w:r>
      <w:proofErr w:type="spellEnd"/>
      <w:r w:rsidRPr="00DC0DAD">
        <w:rPr>
          <w:rFonts w:ascii="Verdana" w:hAnsi="Verdana"/>
          <w:sz w:val="22"/>
          <w:szCs w:val="22"/>
        </w:rPr>
        <w:t xml:space="preserve"> Farm Ltd</w:t>
      </w:r>
    </w:p>
    <w:p w:rsidR="00191A04" w:rsidRPr="00DC0DAD" w:rsidRDefault="00191A04" w:rsidP="00191A04">
      <w:pPr>
        <w:numPr>
          <w:ilvl w:val="0"/>
          <w:numId w:val="27"/>
        </w:numPr>
        <w:rPr>
          <w:rFonts w:ascii="Verdana" w:hAnsi="Verdana"/>
          <w:sz w:val="22"/>
          <w:szCs w:val="22"/>
        </w:rPr>
      </w:pPr>
      <w:r w:rsidRPr="00DC0DAD">
        <w:rPr>
          <w:rFonts w:ascii="Verdana" w:hAnsi="Verdana"/>
          <w:sz w:val="22"/>
          <w:szCs w:val="22"/>
        </w:rPr>
        <w:t>Rigs and Bits Associates Ltd</w:t>
      </w:r>
    </w:p>
    <w:p w:rsidR="00191A04" w:rsidRDefault="00191A04" w:rsidP="00191A04">
      <w:pPr>
        <w:spacing w:after="280" w:afterAutospacing="1"/>
        <w:rPr>
          <w:rFonts w:ascii="Verdana" w:eastAsia="Verdana" w:hAnsi="Verdana" w:cs="Verdana"/>
          <w:sz w:val="20"/>
        </w:rPr>
      </w:pPr>
    </w:p>
    <w:p w:rsidR="00191A04" w:rsidRDefault="00191A04" w:rsidP="00191A04">
      <w:pPr>
        <w:pStyle w:val="Heading3"/>
        <w:spacing w:after="280" w:afterAutospacing="1"/>
        <w:rPr>
          <w:rFonts w:ascii="Verdana" w:eastAsia="Verdana" w:hAnsi="Verdana" w:cs="Verdana"/>
          <w:b w:val="0"/>
          <w:sz w:val="24"/>
        </w:rPr>
      </w:pPr>
      <w:bookmarkStart w:id="66" w:name="TitleTablePlanBodyMarketAnalysis"/>
      <w:bookmarkStart w:id="67" w:name="_Toc271885335"/>
      <w:bookmarkStart w:id="68" w:name="_Toc442449826"/>
      <w:bookmarkEnd w:id="52"/>
      <w:bookmarkEnd w:id="53"/>
    </w:p>
    <w:p w:rsidR="00191A04" w:rsidRPr="009C4E59" w:rsidRDefault="00191A04" w:rsidP="00191A04">
      <w:pPr>
        <w:pStyle w:val="Heading3"/>
        <w:spacing w:after="280" w:afterAutospacing="1"/>
        <w:rPr>
          <w:rFonts w:ascii="Verdana" w:eastAsia="Verdana" w:hAnsi="Verdana" w:cs="Verdana"/>
          <w:b w:val="0"/>
          <w:sz w:val="24"/>
        </w:rPr>
      </w:pPr>
      <w:r w:rsidRPr="009C4E59">
        <w:rPr>
          <w:rFonts w:ascii="Verdana" w:eastAsia="Verdana" w:hAnsi="Verdana" w:cs="Verdana"/>
          <w:b w:val="0"/>
          <w:sz w:val="24"/>
        </w:rPr>
        <w:t>Table: Market Analysis</w:t>
      </w:r>
      <w:bookmarkEnd w:id="66"/>
      <w:bookmarkEnd w:id="67"/>
      <w:bookmarkEnd w:id="68"/>
    </w:p>
    <w:p w:rsidR="00191A04" w:rsidRPr="009C4E59" w:rsidRDefault="00191A04" w:rsidP="00191A04">
      <w:pPr>
        <w:rPr>
          <w:rFonts w:ascii="Verdana" w:eastAsia="Verdana" w:hAnsi="Verdana" w:cs="Verdana"/>
        </w:rPr>
      </w:pPr>
      <w:bookmarkStart w:id="69" w:name="TablePlanBodyMarketAnalysis"/>
      <w:bookmarkStart w:id="70" w:name="BodyTablePlanBodyMarketAnalysis"/>
    </w:p>
    <w:tbl>
      <w:tblPr>
        <w:tblW w:w="6860" w:type="dxa"/>
        <w:tblInd w:w="1260" w:type="dxa"/>
        <w:tblLook w:val="04A0"/>
      </w:tblPr>
      <w:tblGrid>
        <w:gridCol w:w="2245"/>
        <w:gridCol w:w="926"/>
        <w:gridCol w:w="923"/>
        <w:gridCol w:w="923"/>
        <w:gridCol w:w="923"/>
        <w:gridCol w:w="920"/>
      </w:tblGrid>
      <w:tr w:rsidR="00191A04" w:rsidTr="00982DDC">
        <w:trPr>
          <w:trHeight w:val="300"/>
        </w:trPr>
        <w:tc>
          <w:tcPr>
            <w:tcW w:w="2245" w:type="dxa"/>
            <w:tcBorders>
              <w:top w:val="single" w:sz="4" w:space="0" w:color="auto"/>
              <w:left w:val="single" w:sz="4" w:space="0" w:color="auto"/>
              <w:bottom w:val="single" w:sz="4" w:space="0" w:color="auto"/>
              <w:right w:val="single" w:sz="4" w:space="0" w:color="auto"/>
            </w:tcBorders>
            <w:shd w:val="clear" w:color="auto" w:fill="auto"/>
            <w:hideMark/>
          </w:tcPr>
          <w:p w:rsidR="00191A04" w:rsidRDefault="00191A04" w:rsidP="00982DDC">
            <w:pPr>
              <w:rPr>
                <w:rFonts w:ascii="Arial" w:hAnsi="Arial" w:cs="Arial"/>
                <w:i/>
                <w:iCs/>
                <w:color w:val="000000"/>
                <w:sz w:val="18"/>
                <w:szCs w:val="18"/>
              </w:rPr>
            </w:pPr>
            <w:r>
              <w:rPr>
                <w:rFonts w:ascii="Arial" w:hAnsi="Arial" w:cs="Arial"/>
                <w:i/>
                <w:iCs/>
                <w:color w:val="000000"/>
                <w:sz w:val="18"/>
                <w:szCs w:val="18"/>
              </w:rPr>
              <w:t>Market Analysis</w:t>
            </w:r>
          </w:p>
        </w:tc>
        <w:tc>
          <w:tcPr>
            <w:tcW w:w="926" w:type="dxa"/>
            <w:tcBorders>
              <w:top w:val="single" w:sz="4" w:space="0" w:color="auto"/>
              <w:left w:val="nil"/>
              <w:bottom w:val="single" w:sz="4" w:space="0" w:color="auto"/>
              <w:right w:val="single" w:sz="4" w:space="0" w:color="auto"/>
            </w:tcBorders>
            <w:shd w:val="clear" w:color="auto" w:fill="auto"/>
            <w:hideMark/>
          </w:tcPr>
          <w:p w:rsidR="00191A04" w:rsidRDefault="00191A04" w:rsidP="00982DDC">
            <w:pPr>
              <w:rPr>
                <w:rFonts w:ascii="Verdana" w:hAnsi="Verdana"/>
                <w:i/>
                <w:iCs/>
                <w:color w:val="000000"/>
              </w:rPr>
            </w:pPr>
            <w:r>
              <w:rPr>
                <w:rFonts w:ascii="Verdana" w:hAnsi="Verdana"/>
                <w:i/>
                <w:iCs/>
                <w:color w:val="000000"/>
              </w:rPr>
              <w:t> </w:t>
            </w:r>
          </w:p>
        </w:tc>
        <w:tc>
          <w:tcPr>
            <w:tcW w:w="923" w:type="dxa"/>
            <w:tcBorders>
              <w:top w:val="single" w:sz="4" w:space="0" w:color="auto"/>
              <w:left w:val="nil"/>
              <w:bottom w:val="single" w:sz="4" w:space="0" w:color="auto"/>
              <w:right w:val="single" w:sz="4" w:space="0" w:color="auto"/>
            </w:tcBorders>
            <w:shd w:val="clear" w:color="auto" w:fill="auto"/>
            <w:hideMark/>
          </w:tcPr>
          <w:p w:rsidR="00191A04" w:rsidRDefault="00191A04" w:rsidP="00982DDC">
            <w:pPr>
              <w:rPr>
                <w:rFonts w:ascii="Verdana" w:hAnsi="Verdana"/>
                <w:i/>
                <w:iCs/>
                <w:color w:val="000000"/>
              </w:rPr>
            </w:pPr>
            <w:r>
              <w:rPr>
                <w:rFonts w:ascii="Verdana" w:hAnsi="Verdana"/>
                <w:i/>
                <w:iCs/>
                <w:color w:val="000000"/>
              </w:rPr>
              <w:t> </w:t>
            </w:r>
          </w:p>
        </w:tc>
        <w:tc>
          <w:tcPr>
            <w:tcW w:w="923" w:type="dxa"/>
            <w:tcBorders>
              <w:top w:val="single" w:sz="4" w:space="0" w:color="auto"/>
              <w:left w:val="nil"/>
              <w:bottom w:val="single" w:sz="4" w:space="0" w:color="auto"/>
              <w:right w:val="single" w:sz="4" w:space="0" w:color="auto"/>
            </w:tcBorders>
            <w:shd w:val="clear" w:color="auto" w:fill="auto"/>
            <w:hideMark/>
          </w:tcPr>
          <w:p w:rsidR="00191A04" w:rsidRDefault="00191A04" w:rsidP="00982DDC">
            <w:pPr>
              <w:rPr>
                <w:rFonts w:ascii="Verdana" w:hAnsi="Verdana"/>
                <w:i/>
                <w:iCs/>
                <w:color w:val="000000"/>
              </w:rPr>
            </w:pPr>
            <w:r>
              <w:rPr>
                <w:rFonts w:ascii="Verdana" w:hAnsi="Verdana"/>
                <w:i/>
                <w:iCs/>
                <w:color w:val="000000"/>
              </w:rPr>
              <w:t> </w:t>
            </w:r>
          </w:p>
        </w:tc>
        <w:tc>
          <w:tcPr>
            <w:tcW w:w="923" w:type="dxa"/>
            <w:tcBorders>
              <w:top w:val="single" w:sz="4" w:space="0" w:color="auto"/>
              <w:left w:val="nil"/>
              <w:bottom w:val="single" w:sz="4" w:space="0" w:color="auto"/>
              <w:right w:val="single" w:sz="4" w:space="0" w:color="auto"/>
            </w:tcBorders>
            <w:shd w:val="clear" w:color="auto" w:fill="auto"/>
            <w:hideMark/>
          </w:tcPr>
          <w:p w:rsidR="00191A04" w:rsidRDefault="00191A04" w:rsidP="00982DDC">
            <w:pPr>
              <w:rPr>
                <w:rFonts w:ascii="Verdana" w:hAnsi="Verdana"/>
                <w:i/>
                <w:iCs/>
                <w:color w:val="000000"/>
              </w:rPr>
            </w:pPr>
            <w:r>
              <w:rPr>
                <w:rFonts w:ascii="Verdana" w:hAnsi="Verdana"/>
                <w:i/>
                <w:iCs/>
                <w:color w:val="000000"/>
              </w:rPr>
              <w:t> </w:t>
            </w:r>
          </w:p>
        </w:tc>
        <w:tc>
          <w:tcPr>
            <w:tcW w:w="920" w:type="dxa"/>
            <w:tcBorders>
              <w:top w:val="single" w:sz="4" w:space="0" w:color="auto"/>
              <w:left w:val="nil"/>
              <w:bottom w:val="single" w:sz="4" w:space="0" w:color="auto"/>
              <w:right w:val="single" w:sz="4" w:space="0" w:color="auto"/>
            </w:tcBorders>
            <w:shd w:val="clear" w:color="auto" w:fill="auto"/>
            <w:hideMark/>
          </w:tcPr>
          <w:p w:rsidR="00191A04" w:rsidRDefault="00191A04" w:rsidP="00982DDC">
            <w:pPr>
              <w:rPr>
                <w:rFonts w:ascii="Verdana" w:hAnsi="Verdana"/>
                <w:b/>
                <w:bCs/>
                <w:color w:val="000000"/>
              </w:rPr>
            </w:pPr>
            <w:r>
              <w:rPr>
                <w:rFonts w:ascii="Verdana" w:hAnsi="Verdana"/>
                <w:b/>
                <w:bCs/>
                <w:color w:val="000000"/>
              </w:rPr>
              <w:t> </w:t>
            </w:r>
          </w:p>
        </w:tc>
      </w:tr>
      <w:tr w:rsidR="00191A04" w:rsidTr="00982DDC">
        <w:trPr>
          <w:trHeight w:val="540"/>
        </w:trPr>
        <w:tc>
          <w:tcPr>
            <w:tcW w:w="2245" w:type="dxa"/>
            <w:tcBorders>
              <w:top w:val="nil"/>
              <w:left w:val="single" w:sz="4" w:space="0" w:color="auto"/>
              <w:bottom w:val="single" w:sz="4" w:space="0" w:color="auto"/>
              <w:right w:val="single" w:sz="4" w:space="0" w:color="auto"/>
            </w:tcBorders>
            <w:shd w:val="clear" w:color="auto" w:fill="auto"/>
            <w:hideMark/>
          </w:tcPr>
          <w:p w:rsidR="00191A04" w:rsidRDefault="00191A04" w:rsidP="00982DDC">
            <w:pPr>
              <w:rPr>
                <w:rFonts w:ascii="Verdana" w:hAnsi="Verdana"/>
                <w:color w:val="000000"/>
              </w:rPr>
            </w:pPr>
            <w:r>
              <w:rPr>
                <w:rFonts w:ascii="Verdana" w:hAnsi="Verdana"/>
                <w:color w:val="000000"/>
              </w:rPr>
              <w:t> </w:t>
            </w:r>
          </w:p>
        </w:tc>
        <w:tc>
          <w:tcPr>
            <w:tcW w:w="926" w:type="dxa"/>
            <w:tcBorders>
              <w:top w:val="nil"/>
              <w:left w:val="nil"/>
              <w:bottom w:val="single" w:sz="4" w:space="0" w:color="auto"/>
              <w:right w:val="single" w:sz="4" w:space="0" w:color="auto"/>
            </w:tcBorders>
            <w:shd w:val="clear" w:color="auto" w:fill="auto"/>
            <w:hideMark/>
          </w:tcPr>
          <w:p w:rsidR="00191A04" w:rsidRDefault="00191A04" w:rsidP="00982DDC">
            <w:pPr>
              <w:rPr>
                <w:rFonts w:ascii="Verdana" w:hAnsi="Verdana"/>
                <w:color w:val="000000"/>
              </w:rPr>
            </w:pPr>
            <w:r>
              <w:rPr>
                <w:rFonts w:ascii="Verdana" w:hAnsi="Verdana"/>
                <w:color w:val="000000"/>
              </w:rPr>
              <w:t> </w:t>
            </w:r>
          </w:p>
        </w:tc>
        <w:tc>
          <w:tcPr>
            <w:tcW w:w="923" w:type="dxa"/>
            <w:tcBorders>
              <w:top w:val="nil"/>
              <w:left w:val="nil"/>
              <w:bottom w:val="single" w:sz="4" w:space="0" w:color="auto"/>
              <w:right w:val="single" w:sz="4" w:space="0" w:color="auto"/>
            </w:tcBorders>
            <w:shd w:val="clear" w:color="auto" w:fill="auto"/>
            <w:hideMark/>
          </w:tcPr>
          <w:p w:rsidR="00191A04" w:rsidRDefault="00191A04" w:rsidP="00982DDC">
            <w:pPr>
              <w:jc w:val="right"/>
              <w:rPr>
                <w:rFonts w:ascii="Arial" w:hAnsi="Arial" w:cs="Arial"/>
                <w:color w:val="000000"/>
                <w:sz w:val="18"/>
                <w:szCs w:val="18"/>
              </w:rPr>
            </w:pPr>
            <w:r>
              <w:rPr>
                <w:rFonts w:ascii="Arial" w:hAnsi="Arial" w:cs="Arial"/>
                <w:color w:val="000000"/>
                <w:sz w:val="18"/>
                <w:szCs w:val="18"/>
              </w:rPr>
              <w:t>2015</w:t>
            </w:r>
          </w:p>
        </w:tc>
        <w:tc>
          <w:tcPr>
            <w:tcW w:w="923" w:type="dxa"/>
            <w:tcBorders>
              <w:top w:val="nil"/>
              <w:left w:val="nil"/>
              <w:bottom w:val="single" w:sz="4" w:space="0" w:color="auto"/>
              <w:right w:val="single" w:sz="4" w:space="0" w:color="auto"/>
            </w:tcBorders>
            <w:shd w:val="clear" w:color="auto" w:fill="auto"/>
            <w:hideMark/>
          </w:tcPr>
          <w:p w:rsidR="00191A04" w:rsidRDefault="00191A04" w:rsidP="00982DDC">
            <w:pPr>
              <w:jc w:val="right"/>
              <w:rPr>
                <w:rFonts w:ascii="Arial" w:hAnsi="Arial" w:cs="Arial"/>
                <w:color w:val="000000"/>
                <w:sz w:val="18"/>
                <w:szCs w:val="18"/>
              </w:rPr>
            </w:pPr>
            <w:r>
              <w:rPr>
                <w:rFonts w:ascii="Arial" w:hAnsi="Arial" w:cs="Arial"/>
                <w:color w:val="000000"/>
                <w:sz w:val="18"/>
                <w:szCs w:val="18"/>
              </w:rPr>
              <w:t>2016</w:t>
            </w:r>
          </w:p>
        </w:tc>
        <w:tc>
          <w:tcPr>
            <w:tcW w:w="923" w:type="dxa"/>
            <w:tcBorders>
              <w:top w:val="nil"/>
              <w:left w:val="nil"/>
              <w:bottom w:val="single" w:sz="4" w:space="0" w:color="auto"/>
              <w:right w:val="single" w:sz="4" w:space="0" w:color="auto"/>
            </w:tcBorders>
            <w:shd w:val="clear" w:color="auto" w:fill="auto"/>
            <w:hideMark/>
          </w:tcPr>
          <w:p w:rsidR="00191A04" w:rsidRDefault="00191A04" w:rsidP="00982DDC">
            <w:pPr>
              <w:jc w:val="right"/>
              <w:rPr>
                <w:rFonts w:ascii="Arial" w:hAnsi="Arial" w:cs="Arial"/>
                <w:color w:val="000000"/>
                <w:sz w:val="18"/>
                <w:szCs w:val="18"/>
              </w:rPr>
            </w:pPr>
            <w:r>
              <w:rPr>
                <w:rFonts w:ascii="Arial" w:hAnsi="Arial" w:cs="Arial"/>
                <w:color w:val="000000"/>
                <w:sz w:val="18"/>
                <w:szCs w:val="18"/>
              </w:rPr>
              <w:t>2017</w:t>
            </w:r>
          </w:p>
        </w:tc>
        <w:tc>
          <w:tcPr>
            <w:tcW w:w="920" w:type="dxa"/>
            <w:tcBorders>
              <w:top w:val="nil"/>
              <w:left w:val="nil"/>
              <w:bottom w:val="single" w:sz="4" w:space="0" w:color="auto"/>
              <w:right w:val="single" w:sz="4" w:space="0" w:color="auto"/>
            </w:tcBorders>
            <w:shd w:val="clear" w:color="auto" w:fill="auto"/>
            <w:hideMark/>
          </w:tcPr>
          <w:p w:rsidR="00191A04" w:rsidRDefault="00191A04" w:rsidP="00982DDC">
            <w:pPr>
              <w:jc w:val="right"/>
              <w:rPr>
                <w:rFonts w:ascii="Verdana" w:hAnsi="Verdana"/>
                <w:color w:val="000000"/>
              </w:rPr>
            </w:pPr>
            <w:r>
              <w:rPr>
                <w:rFonts w:ascii="Verdana" w:hAnsi="Verdana"/>
                <w:color w:val="000000"/>
              </w:rPr>
              <w:t> </w:t>
            </w:r>
          </w:p>
        </w:tc>
      </w:tr>
      <w:tr w:rsidR="00191A04" w:rsidTr="00982DDC">
        <w:trPr>
          <w:trHeight w:val="300"/>
        </w:trPr>
        <w:tc>
          <w:tcPr>
            <w:tcW w:w="2245" w:type="dxa"/>
            <w:tcBorders>
              <w:top w:val="nil"/>
              <w:left w:val="single" w:sz="4" w:space="0" w:color="auto"/>
              <w:bottom w:val="single" w:sz="4" w:space="0" w:color="auto"/>
              <w:right w:val="single" w:sz="4" w:space="0" w:color="auto"/>
            </w:tcBorders>
            <w:shd w:val="clear" w:color="auto" w:fill="auto"/>
            <w:hideMark/>
          </w:tcPr>
          <w:p w:rsidR="00191A04" w:rsidRDefault="00191A04" w:rsidP="00982DDC">
            <w:pPr>
              <w:rPr>
                <w:rFonts w:ascii="Arial" w:hAnsi="Arial" w:cs="Arial"/>
                <w:color w:val="000000"/>
                <w:sz w:val="18"/>
                <w:szCs w:val="18"/>
              </w:rPr>
            </w:pPr>
            <w:r>
              <w:rPr>
                <w:rFonts w:ascii="Arial" w:hAnsi="Arial" w:cs="Arial"/>
                <w:color w:val="000000"/>
                <w:sz w:val="18"/>
                <w:szCs w:val="18"/>
              </w:rPr>
              <w:t>Potential Customers</w:t>
            </w:r>
          </w:p>
        </w:tc>
        <w:tc>
          <w:tcPr>
            <w:tcW w:w="926" w:type="dxa"/>
            <w:tcBorders>
              <w:top w:val="nil"/>
              <w:left w:val="nil"/>
              <w:bottom w:val="single" w:sz="4" w:space="0" w:color="auto"/>
              <w:right w:val="single" w:sz="4" w:space="0" w:color="auto"/>
            </w:tcBorders>
            <w:shd w:val="clear" w:color="auto" w:fill="auto"/>
            <w:hideMark/>
          </w:tcPr>
          <w:p w:rsidR="00191A04" w:rsidRDefault="00191A04" w:rsidP="00982DDC">
            <w:pPr>
              <w:jc w:val="right"/>
              <w:rPr>
                <w:rFonts w:ascii="Arial" w:hAnsi="Arial" w:cs="Arial"/>
                <w:color w:val="000000"/>
                <w:sz w:val="18"/>
                <w:szCs w:val="18"/>
              </w:rPr>
            </w:pPr>
            <w:r>
              <w:rPr>
                <w:rFonts w:ascii="Arial" w:hAnsi="Arial" w:cs="Arial"/>
                <w:color w:val="000000"/>
                <w:sz w:val="18"/>
                <w:szCs w:val="18"/>
              </w:rPr>
              <w:t>Growth</w:t>
            </w:r>
          </w:p>
        </w:tc>
        <w:tc>
          <w:tcPr>
            <w:tcW w:w="923" w:type="dxa"/>
            <w:tcBorders>
              <w:top w:val="nil"/>
              <w:left w:val="nil"/>
              <w:bottom w:val="single" w:sz="4" w:space="0" w:color="auto"/>
              <w:right w:val="single" w:sz="4" w:space="0" w:color="auto"/>
            </w:tcBorders>
            <w:shd w:val="clear" w:color="auto" w:fill="auto"/>
            <w:hideMark/>
          </w:tcPr>
          <w:p w:rsidR="00191A04" w:rsidRDefault="00191A04" w:rsidP="00982DDC">
            <w:pPr>
              <w:jc w:val="right"/>
              <w:rPr>
                <w:rFonts w:ascii="Verdana" w:hAnsi="Verdana"/>
                <w:color w:val="000000"/>
              </w:rPr>
            </w:pPr>
            <w:r>
              <w:rPr>
                <w:rFonts w:ascii="Verdana" w:hAnsi="Verdana"/>
                <w:color w:val="000000"/>
              </w:rPr>
              <w:t> </w:t>
            </w:r>
          </w:p>
        </w:tc>
        <w:tc>
          <w:tcPr>
            <w:tcW w:w="923" w:type="dxa"/>
            <w:tcBorders>
              <w:top w:val="nil"/>
              <w:left w:val="nil"/>
              <w:bottom w:val="single" w:sz="4" w:space="0" w:color="auto"/>
              <w:right w:val="single" w:sz="4" w:space="0" w:color="auto"/>
            </w:tcBorders>
            <w:shd w:val="clear" w:color="auto" w:fill="auto"/>
            <w:hideMark/>
          </w:tcPr>
          <w:p w:rsidR="00191A04" w:rsidRDefault="00191A04" w:rsidP="00982DDC">
            <w:pPr>
              <w:jc w:val="right"/>
              <w:rPr>
                <w:rFonts w:ascii="Verdana" w:hAnsi="Verdana"/>
                <w:color w:val="000000"/>
              </w:rPr>
            </w:pPr>
            <w:r>
              <w:rPr>
                <w:rFonts w:ascii="Verdana" w:hAnsi="Verdana"/>
                <w:color w:val="000000"/>
              </w:rPr>
              <w:t> </w:t>
            </w:r>
          </w:p>
        </w:tc>
        <w:tc>
          <w:tcPr>
            <w:tcW w:w="923" w:type="dxa"/>
            <w:tcBorders>
              <w:top w:val="nil"/>
              <w:left w:val="nil"/>
              <w:bottom w:val="single" w:sz="4" w:space="0" w:color="auto"/>
              <w:right w:val="single" w:sz="4" w:space="0" w:color="auto"/>
            </w:tcBorders>
            <w:shd w:val="clear" w:color="auto" w:fill="auto"/>
            <w:hideMark/>
          </w:tcPr>
          <w:p w:rsidR="00191A04" w:rsidRDefault="00191A04" w:rsidP="00982DDC">
            <w:pPr>
              <w:jc w:val="right"/>
              <w:rPr>
                <w:rFonts w:ascii="Verdana" w:hAnsi="Verdana"/>
                <w:color w:val="000000"/>
              </w:rPr>
            </w:pPr>
            <w:r>
              <w:rPr>
                <w:rFonts w:ascii="Verdana" w:hAnsi="Verdana"/>
                <w:color w:val="000000"/>
              </w:rPr>
              <w:t> </w:t>
            </w:r>
          </w:p>
        </w:tc>
        <w:tc>
          <w:tcPr>
            <w:tcW w:w="920" w:type="dxa"/>
            <w:tcBorders>
              <w:top w:val="nil"/>
              <w:left w:val="nil"/>
              <w:bottom w:val="single" w:sz="4" w:space="0" w:color="auto"/>
              <w:right w:val="single" w:sz="4" w:space="0" w:color="auto"/>
            </w:tcBorders>
            <w:shd w:val="clear" w:color="auto" w:fill="auto"/>
            <w:hideMark/>
          </w:tcPr>
          <w:p w:rsidR="00191A04" w:rsidRDefault="00191A04" w:rsidP="00982DDC">
            <w:pPr>
              <w:jc w:val="right"/>
              <w:rPr>
                <w:rFonts w:ascii="Arial" w:hAnsi="Arial" w:cs="Arial"/>
                <w:color w:val="000000"/>
                <w:sz w:val="18"/>
                <w:szCs w:val="18"/>
              </w:rPr>
            </w:pPr>
            <w:r>
              <w:rPr>
                <w:rFonts w:ascii="Arial" w:hAnsi="Arial" w:cs="Arial"/>
                <w:color w:val="000000"/>
                <w:sz w:val="18"/>
                <w:szCs w:val="18"/>
              </w:rPr>
              <w:t>CAGR</w:t>
            </w:r>
          </w:p>
        </w:tc>
      </w:tr>
      <w:tr w:rsidR="00191A04" w:rsidTr="00982DDC">
        <w:trPr>
          <w:trHeight w:val="480"/>
        </w:trPr>
        <w:tc>
          <w:tcPr>
            <w:tcW w:w="2245" w:type="dxa"/>
            <w:tcBorders>
              <w:top w:val="nil"/>
              <w:left w:val="single" w:sz="4" w:space="0" w:color="auto"/>
              <w:bottom w:val="single" w:sz="4" w:space="0" w:color="auto"/>
              <w:right w:val="single" w:sz="4" w:space="0" w:color="auto"/>
            </w:tcBorders>
            <w:shd w:val="clear" w:color="auto" w:fill="auto"/>
            <w:hideMark/>
          </w:tcPr>
          <w:p w:rsidR="00191A04" w:rsidRDefault="00191A04" w:rsidP="00982DDC">
            <w:pPr>
              <w:rPr>
                <w:rFonts w:ascii="Arial" w:hAnsi="Arial" w:cs="Arial"/>
                <w:color w:val="000000"/>
                <w:sz w:val="18"/>
                <w:szCs w:val="18"/>
              </w:rPr>
            </w:pPr>
            <w:r>
              <w:rPr>
                <w:rFonts w:ascii="Arial" w:hAnsi="Arial" w:cs="Arial"/>
                <w:color w:val="000000"/>
                <w:sz w:val="18"/>
                <w:szCs w:val="18"/>
              </w:rPr>
              <w:t>Distributors/wholesalers</w:t>
            </w:r>
          </w:p>
        </w:tc>
        <w:tc>
          <w:tcPr>
            <w:tcW w:w="926" w:type="dxa"/>
            <w:tcBorders>
              <w:top w:val="nil"/>
              <w:left w:val="nil"/>
              <w:bottom w:val="single" w:sz="4" w:space="0" w:color="auto"/>
              <w:right w:val="single" w:sz="4" w:space="0" w:color="auto"/>
            </w:tcBorders>
            <w:shd w:val="clear" w:color="auto" w:fill="auto"/>
            <w:hideMark/>
          </w:tcPr>
          <w:p w:rsidR="00191A04" w:rsidRDefault="00191A04" w:rsidP="00982DDC">
            <w:pPr>
              <w:jc w:val="right"/>
              <w:rPr>
                <w:rFonts w:ascii="Arial" w:hAnsi="Arial" w:cs="Arial"/>
                <w:color w:val="000000"/>
                <w:sz w:val="18"/>
                <w:szCs w:val="18"/>
              </w:rPr>
            </w:pPr>
            <w:r>
              <w:rPr>
                <w:rFonts w:ascii="Arial" w:hAnsi="Arial" w:cs="Arial"/>
                <w:color w:val="000000"/>
                <w:sz w:val="18"/>
                <w:szCs w:val="18"/>
              </w:rPr>
              <w:t>5%</w:t>
            </w:r>
          </w:p>
        </w:tc>
        <w:tc>
          <w:tcPr>
            <w:tcW w:w="923" w:type="dxa"/>
            <w:tcBorders>
              <w:top w:val="nil"/>
              <w:left w:val="nil"/>
              <w:bottom w:val="single" w:sz="4" w:space="0" w:color="auto"/>
              <w:right w:val="single" w:sz="4" w:space="0" w:color="auto"/>
            </w:tcBorders>
            <w:shd w:val="clear" w:color="auto" w:fill="auto"/>
            <w:hideMark/>
          </w:tcPr>
          <w:p w:rsidR="00191A04" w:rsidRDefault="00191A04" w:rsidP="00982DDC">
            <w:pPr>
              <w:jc w:val="right"/>
              <w:rPr>
                <w:rFonts w:ascii="Arial" w:hAnsi="Arial" w:cs="Arial"/>
                <w:color w:val="000000"/>
                <w:sz w:val="18"/>
                <w:szCs w:val="18"/>
              </w:rPr>
            </w:pPr>
            <w:r>
              <w:rPr>
                <w:rFonts w:ascii="Arial" w:hAnsi="Arial" w:cs="Arial"/>
                <w:color w:val="000000"/>
                <w:sz w:val="18"/>
                <w:szCs w:val="18"/>
              </w:rPr>
              <w:t>9,846</w:t>
            </w:r>
          </w:p>
        </w:tc>
        <w:tc>
          <w:tcPr>
            <w:tcW w:w="923" w:type="dxa"/>
            <w:tcBorders>
              <w:top w:val="nil"/>
              <w:left w:val="nil"/>
              <w:bottom w:val="single" w:sz="4" w:space="0" w:color="auto"/>
              <w:right w:val="single" w:sz="4" w:space="0" w:color="auto"/>
            </w:tcBorders>
            <w:shd w:val="clear" w:color="auto" w:fill="auto"/>
            <w:hideMark/>
          </w:tcPr>
          <w:p w:rsidR="00191A04" w:rsidRDefault="00191A04" w:rsidP="00982DDC">
            <w:pPr>
              <w:jc w:val="right"/>
              <w:rPr>
                <w:rFonts w:ascii="Arial" w:hAnsi="Arial" w:cs="Arial"/>
                <w:color w:val="000000"/>
                <w:sz w:val="18"/>
                <w:szCs w:val="18"/>
              </w:rPr>
            </w:pPr>
            <w:r>
              <w:rPr>
                <w:rFonts w:ascii="Arial" w:hAnsi="Arial" w:cs="Arial"/>
                <w:color w:val="000000"/>
                <w:sz w:val="18"/>
                <w:szCs w:val="18"/>
              </w:rPr>
              <w:t>10,338</w:t>
            </w:r>
          </w:p>
        </w:tc>
        <w:tc>
          <w:tcPr>
            <w:tcW w:w="923" w:type="dxa"/>
            <w:tcBorders>
              <w:top w:val="nil"/>
              <w:left w:val="nil"/>
              <w:bottom w:val="single" w:sz="4" w:space="0" w:color="auto"/>
              <w:right w:val="single" w:sz="4" w:space="0" w:color="auto"/>
            </w:tcBorders>
            <w:shd w:val="clear" w:color="auto" w:fill="auto"/>
            <w:hideMark/>
          </w:tcPr>
          <w:p w:rsidR="00191A04" w:rsidRDefault="00191A04" w:rsidP="00982DDC">
            <w:pPr>
              <w:jc w:val="right"/>
              <w:rPr>
                <w:rFonts w:ascii="Arial" w:hAnsi="Arial" w:cs="Arial"/>
                <w:color w:val="000000"/>
                <w:sz w:val="18"/>
                <w:szCs w:val="18"/>
              </w:rPr>
            </w:pPr>
            <w:r>
              <w:rPr>
                <w:rFonts w:ascii="Arial" w:hAnsi="Arial" w:cs="Arial"/>
                <w:color w:val="000000"/>
                <w:sz w:val="18"/>
                <w:szCs w:val="18"/>
              </w:rPr>
              <w:t>10,855</w:t>
            </w:r>
          </w:p>
        </w:tc>
        <w:tc>
          <w:tcPr>
            <w:tcW w:w="920" w:type="dxa"/>
            <w:tcBorders>
              <w:top w:val="nil"/>
              <w:left w:val="nil"/>
              <w:bottom w:val="single" w:sz="4" w:space="0" w:color="auto"/>
              <w:right w:val="single" w:sz="4" w:space="0" w:color="auto"/>
            </w:tcBorders>
            <w:shd w:val="clear" w:color="auto" w:fill="auto"/>
            <w:hideMark/>
          </w:tcPr>
          <w:p w:rsidR="00191A04" w:rsidRDefault="00191A04" w:rsidP="00982DDC">
            <w:pPr>
              <w:jc w:val="right"/>
              <w:rPr>
                <w:rFonts w:ascii="Arial" w:hAnsi="Arial" w:cs="Arial"/>
                <w:color w:val="000000"/>
                <w:sz w:val="18"/>
                <w:szCs w:val="18"/>
              </w:rPr>
            </w:pPr>
            <w:r>
              <w:rPr>
                <w:rFonts w:ascii="Arial" w:hAnsi="Arial" w:cs="Arial"/>
                <w:color w:val="000000"/>
                <w:sz w:val="18"/>
                <w:szCs w:val="18"/>
              </w:rPr>
              <w:t>5.00%</w:t>
            </w:r>
          </w:p>
        </w:tc>
      </w:tr>
      <w:tr w:rsidR="00191A04" w:rsidTr="00982DDC">
        <w:trPr>
          <w:trHeight w:val="315"/>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rsidR="00191A04" w:rsidRDefault="00191A04" w:rsidP="00982DDC">
            <w:pPr>
              <w:rPr>
                <w:color w:val="000000"/>
              </w:rPr>
            </w:pPr>
            <w:r>
              <w:rPr>
                <w:color w:val="000000"/>
              </w:rPr>
              <w:t>Hotels and Restaurants</w:t>
            </w:r>
          </w:p>
        </w:tc>
        <w:tc>
          <w:tcPr>
            <w:tcW w:w="926" w:type="dxa"/>
            <w:tcBorders>
              <w:top w:val="nil"/>
              <w:left w:val="nil"/>
              <w:bottom w:val="single" w:sz="4" w:space="0" w:color="auto"/>
              <w:right w:val="single" w:sz="4" w:space="0" w:color="auto"/>
            </w:tcBorders>
            <w:shd w:val="clear" w:color="auto" w:fill="auto"/>
            <w:hideMark/>
          </w:tcPr>
          <w:p w:rsidR="00191A04" w:rsidRDefault="00191A04" w:rsidP="00982DDC">
            <w:pPr>
              <w:jc w:val="right"/>
              <w:rPr>
                <w:rFonts w:ascii="Arial" w:hAnsi="Arial" w:cs="Arial"/>
                <w:color w:val="000000"/>
                <w:sz w:val="18"/>
                <w:szCs w:val="18"/>
              </w:rPr>
            </w:pPr>
            <w:r>
              <w:rPr>
                <w:rFonts w:ascii="Arial" w:hAnsi="Arial" w:cs="Arial"/>
                <w:color w:val="000000"/>
                <w:sz w:val="18"/>
                <w:szCs w:val="18"/>
              </w:rPr>
              <w:t>2%</w:t>
            </w:r>
          </w:p>
        </w:tc>
        <w:tc>
          <w:tcPr>
            <w:tcW w:w="923" w:type="dxa"/>
            <w:tcBorders>
              <w:top w:val="nil"/>
              <w:left w:val="nil"/>
              <w:bottom w:val="single" w:sz="4" w:space="0" w:color="auto"/>
              <w:right w:val="single" w:sz="4" w:space="0" w:color="auto"/>
            </w:tcBorders>
            <w:shd w:val="clear" w:color="auto" w:fill="auto"/>
            <w:hideMark/>
          </w:tcPr>
          <w:p w:rsidR="00191A04" w:rsidRDefault="00191A04" w:rsidP="00982DDC">
            <w:pPr>
              <w:jc w:val="right"/>
              <w:rPr>
                <w:rFonts w:ascii="Arial" w:hAnsi="Arial" w:cs="Arial"/>
                <w:color w:val="000000"/>
                <w:sz w:val="18"/>
                <w:szCs w:val="18"/>
              </w:rPr>
            </w:pPr>
            <w:r>
              <w:rPr>
                <w:rFonts w:ascii="Arial" w:hAnsi="Arial" w:cs="Arial"/>
                <w:color w:val="000000"/>
                <w:sz w:val="18"/>
                <w:szCs w:val="18"/>
              </w:rPr>
              <w:t>1,450</w:t>
            </w:r>
          </w:p>
        </w:tc>
        <w:tc>
          <w:tcPr>
            <w:tcW w:w="923" w:type="dxa"/>
            <w:tcBorders>
              <w:top w:val="nil"/>
              <w:left w:val="nil"/>
              <w:bottom w:val="single" w:sz="4" w:space="0" w:color="auto"/>
              <w:right w:val="single" w:sz="4" w:space="0" w:color="auto"/>
            </w:tcBorders>
            <w:shd w:val="clear" w:color="auto" w:fill="auto"/>
            <w:hideMark/>
          </w:tcPr>
          <w:p w:rsidR="00191A04" w:rsidRDefault="00191A04" w:rsidP="00982DDC">
            <w:pPr>
              <w:jc w:val="right"/>
              <w:rPr>
                <w:rFonts w:ascii="Arial" w:hAnsi="Arial" w:cs="Arial"/>
                <w:color w:val="000000"/>
                <w:sz w:val="18"/>
                <w:szCs w:val="18"/>
              </w:rPr>
            </w:pPr>
            <w:r>
              <w:rPr>
                <w:rFonts w:ascii="Arial" w:hAnsi="Arial" w:cs="Arial"/>
                <w:color w:val="000000"/>
                <w:sz w:val="18"/>
                <w:szCs w:val="18"/>
              </w:rPr>
              <w:t>1,479</w:t>
            </w:r>
          </w:p>
        </w:tc>
        <w:tc>
          <w:tcPr>
            <w:tcW w:w="923" w:type="dxa"/>
            <w:tcBorders>
              <w:top w:val="nil"/>
              <w:left w:val="nil"/>
              <w:bottom w:val="single" w:sz="4" w:space="0" w:color="auto"/>
              <w:right w:val="single" w:sz="4" w:space="0" w:color="auto"/>
            </w:tcBorders>
            <w:shd w:val="clear" w:color="auto" w:fill="auto"/>
            <w:hideMark/>
          </w:tcPr>
          <w:p w:rsidR="00191A04" w:rsidRDefault="00191A04" w:rsidP="00982DDC">
            <w:pPr>
              <w:jc w:val="right"/>
              <w:rPr>
                <w:rFonts w:ascii="Arial" w:hAnsi="Arial" w:cs="Arial"/>
                <w:color w:val="000000"/>
                <w:sz w:val="18"/>
                <w:szCs w:val="18"/>
              </w:rPr>
            </w:pPr>
            <w:r>
              <w:rPr>
                <w:rFonts w:ascii="Arial" w:hAnsi="Arial" w:cs="Arial"/>
                <w:color w:val="000000"/>
                <w:sz w:val="18"/>
                <w:szCs w:val="18"/>
              </w:rPr>
              <w:t>1,508</w:t>
            </w:r>
          </w:p>
        </w:tc>
        <w:tc>
          <w:tcPr>
            <w:tcW w:w="920" w:type="dxa"/>
            <w:tcBorders>
              <w:top w:val="nil"/>
              <w:left w:val="nil"/>
              <w:bottom w:val="single" w:sz="4" w:space="0" w:color="auto"/>
              <w:right w:val="single" w:sz="4" w:space="0" w:color="auto"/>
            </w:tcBorders>
            <w:shd w:val="clear" w:color="auto" w:fill="auto"/>
            <w:hideMark/>
          </w:tcPr>
          <w:p w:rsidR="00191A04" w:rsidRDefault="00191A04" w:rsidP="00982DDC">
            <w:pPr>
              <w:jc w:val="right"/>
              <w:rPr>
                <w:rFonts w:ascii="Arial" w:hAnsi="Arial" w:cs="Arial"/>
                <w:color w:val="000000"/>
                <w:sz w:val="18"/>
                <w:szCs w:val="18"/>
              </w:rPr>
            </w:pPr>
            <w:r>
              <w:rPr>
                <w:rFonts w:ascii="Arial" w:hAnsi="Arial" w:cs="Arial"/>
                <w:color w:val="000000"/>
                <w:sz w:val="18"/>
                <w:szCs w:val="18"/>
              </w:rPr>
              <w:t>2.00%</w:t>
            </w:r>
          </w:p>
        </w:tc>
      </w:tr>
      <w:tr w:rsidR="00191A04" w:rsidTr="00982DDC">
        <w:trPr>
          <w:trHeight w:val="300"/>
        </w:trPr>
        <w:tc>
          <w:tcPr>
            <w:tcW w:w="2245" w:type="dxa"/>
            <w:tcBorders>
              <w:top w:val="nil"/>
              <w:left w:val="single" w:sz="4" w:space="0" w:color="auto"/>
              <w:bottom w:val="single" w:sz="4" w:space="0" w:color="auto"/>
              <w:right w:val="single" w:sz="4" w:space="0" w:color="auto"/>
            </w:tcBorders>
            <w:shd w:val="clear" w:color="auto" w:fill="auto"/>
            <w:hideMark/>
          </w:tcPr>
          <w:p w:rsidR="00191A04" w:rsidRDefault="00191A04" w:rsidP="00982DDC">
            <w:pPr>
              <w:rPr>
                <w:rFonts w:ascii="Arial" w:hAnsi="Arial" w:cs="Arial"/>
                <w:color w:val="000000"/>
                <w:sz w:val="18"/>
                <w:szCs w:val="18"/>
              </w:rPr>
            </w:pPr>
            <w:r>
              <w:rPr>
                <w:rFonts w:ascii="Arial" w:hAnsi="Arial" w:cs="Arial"/>
                <w:color w:val="000000"/>
                <w:sz w:val="18"/>
                <w:szCs w:val="18"/>
              </w:rPr>
              <w:t>Food manufacturers</w:t>
            </w:r>
          </w:p>
        </w:tc>
        <w:tc>
          <w:tcPr>
            <w:tcW w:w="926" w:type="dxa"/>
            <w:tcBorders>
              <w:top w:val="nil"/>
              <w:left w:val="nil"/>
              <w:bottom w:val="single" w:sz="4" w:space="0" w:color="auto"/>
              <w:right w:val="single" w:sz="4" w:space="0" w:color="auto"/>
            </w:tcBorders>
            <w:shd w:val="clear" w:color="auto" w:fill="auto"/>
            <w:hideMark/>
          </w:tcPr>
          <w:p w:rsidR="00191A04" w:rsidRDefault="00191A04" w:rsidP="00982DDC">
            <w:pPr>
              <w:jc w:val="right"/>
              <w:rPr>
                <w:rFonts w:ascii="Arial" w:hAnsi="Arial" w:cs="Arial"/>
                <w:color w:val="000000"/>
                <w:sz w:val="18"/>
                <w:szCs w:val="18"/>
              </w:rPr>
            </w:pPr>
            <w:r>
              <w:rPr>
                <w:rFonts w:ascii="Arial" w:hAnsi="Arial" w:cs="Arial"/>
                <w:color w:val="000000"/>
                <w:sz w:val="18"/>
                <w:szCs w:val="18"/>
              </w:rPr>
              <w:t>8%</w:t>
            </w:r>
          </w:p>
        </w:tc>
        <w:tc>
          <w:tcPr>
            <w:tcW w:w="923" w:type="dxa"/>
            <w:tcBorders>
              <w:top w:val="nil"/>
              <w:left w:val="nil"/>
              <w:bottom w:val="single" w:sz="4" w:space="0" w:color="auto"/>
              <w:right w:val="single" w:sz="4" w:space="0" w:color="auto"/>
            </w:tcBorders>
            <w:shd w:val="clear" w:color="auto" w:fill="auto"/>
            <w:hideMark/>
          </w:tcPr>
          <w:p w:rsidR="00191A04" w:rsidRDefault="00191A04" w:rsidP="00982DDC">
            <w:pPr>
              <w:jc w:val="right"/>
              <w:rPr>
                <w:rFonts w:ascii="Arial" w:hAnsi="Arial" w:cs="Arial"/>
                <w:color w:val="000000"/>
                <w:sz w:val="18"/>
                <w:szCs w:val="18"/>
              </w:rPr>
            </w:pPr>
            <w:r>
              <w:rPr>
                <w:rFonts w:ascii="Arial" w:hAnsi="Arial" w:cs="Arial"/>
                <w:color w:val="000000"/>
                <w:sz w:val="18"/>
                <w:szCs w:val="18"/>
              </w:rPr>
              <w:t>20,434</w:t>
            </w:r>
          </w:p>
        </w:tc>
        <w:tc>
          <w:tcPr>
            <w:tcW w:w="923" w:type="dxa"/>
            <w:tcBorders>
              <w:top w:val="nil"/>
              <w:left w:val="nil"/>
              <w:bottom w:val="single" w:sz="4" w:space="0" w:color="auto"/>
              <w:right w:val="single" w:sz="4" w:space="0" w:color="auto"/>
            </w:tcBorders>
            <w:shd w:val="clear" w:color="auto" w:fill="auto"/>
            <w:hideMark/>
          </w:tcPr>
          <w:p w:rsidR="00191A04" w:rsidRDefault="00191A04" w:rsidP="00982DDC">
            <w:pPr>
              <w:jc w:val="right"/>
              <w:rPr>
                <w:rFonts w:ascii="Arial" w:hAnsi="Arial" w:cs="Arial"/>
                <w:color w:val="000000"/>
                <w:sz w:val="18"/>
                <w:szCs w:val="18"/>
              </w:rPr>
            </w:pPr>
            <w:r>
              <w:rPr>
                <w:rFonts w:ascii="Arial" w:hAnsi="Arial" w:cs="Arial"/>
                <w:color w:val="000000"/>
                <w:sz w:val="18"/>
                <w:szCs w:val="18"/>
              </w:rPr>
              <w:t>22,068</w:t>
            </w:r>
          </w:p>
        </w:tc>
        <w:tc>
          <w:tcPr>
            <w:tcW w:w="923" w:type="dxa"/>
            <w:tcBorders>
              <w:top w:val="nil"/>
              <w:left w:val="nil"/>
              <w:bottom w:val="single" w:sz="4" w:space="0" w:color="auto"/>
              <w:right w:val="single" w:sz="4" w:space="0" w:color="auto"/>
            </w:tcBorders>
            <w:shd w:val="clear" w:color="auto" w:fill="auto"/>
            <w:hideMark/>
          </w:tcPr>
          <w:p w:rsidR="00191A04" w:rsidRDefault="00191A04" w:rsidP="00982DDC">
            <w:pPr>
              <w:jc w:val="right"/>
              <w:rPr>
                <w:rFonts w:ascii="Arial" w:hAnsi="Arial" w:cs="Arial"/>
                <w:color w:val="000000"/>
                <w:sz w:val="18"/>
                <w:szCs w:val="18"/>
              </w:rPr>
            </w:pPr>
            <w:r>
              <w:rPr>
                <w:rFonts w:ascii="Arial" w:hAnsi="Arial" w:cs="Arial"/>
                <w:color w:val="000000"/>
                <w:sz w:val="18"/>
                <w:szCs w:val="18"/>
              </w:rPr>
              <w:t>23,834</w:t>
            </w:r>
          </w:p>
        </w:tc>
        <w:tc>
          <w:tcPr>
            <w:tcW w:w="920" w:type="dxa"/>
            <w:tcBorders>
              <w:top w:val="nil"/>
              <w:left w:val="nil"/>
              <w:bottom w:val="single" w:sz="4" w:space="0" w:color="auto"/>
              <w:right w:val="single" w:sz="4" w:space="0" w:color="auto"/>
            </w:tcBorders>
            <w:shd w:val="clear" w:color="auto" w:fill="auto"/>
            <w:hideMark/>
          </w:tcPr>
          <w:p w:rsidR="00191A04" w:rsidRDefault="00191A04" w:rsidP="00982DDC">
            <w:pPr>
              <w:jc w:val="right"/>
              <w:rPr>
                <w:rFonts w:ascii="Arial" w:hAnsi="Arial" w:cs="Arial"/>
                <w:color w:val="000000"/>
                <w:sz w:val="18"/>
                <w:szCs w:val="18"/>
              </w:rPr>
            </w:pPr>
            <w:r>
              <w:rPr>
                <w:rFonts w:ascii="Arial" w:hAnsi="Arial" w:cs="Arial"/>
                <w:color w:val="000000"/>
                <w:sz w:val="18"/>
                <w:szCs w:val="18"/>
              </w:rPr>
              <w:t>8.00%</w:t>
            </w:r>
          </w:p>
        </w:tc>
      </w:tr>
      <w:tr w:rsidR="00191A04" w:rsidTr="00982DDC">
        <w:trPr>
          <w:trHeight w:val="300"/>
        </w:trPr>
        <w:tc>
          <w:tcPr>
            <w:tcW w:w="2245" w:type="dxa"/>
            <w:tcBorders>
              <w:top w:val="nil"/>
              <w:left w:val="single" w:sz="4" w:space="0" w:color="auto"/>
              <w:bottom w:val="single" w:sz="4" w:space="0" w:color="auto"/>
              <w:right w:val="single" w:sz="4" w:space="0" w:color="auto"/>
            </w:tcBorders>
            <w:shd w:val="clear" w:color="auto" w:fill="auto"/>
            <w:hideMark/>
          </w:tcPr>
          <w:p w:rsidR="00191A04" w:rsidRDefault="00191A04" w:rsidP="00982DDC">
            <w:pPr>
              <w:rPr>
                <w:rFonts w:ascii="Arial" w:hAnsi="Arial" w:cs="Arial"/>
                <w:b/>
                <w:bCs/>
                <w:color w:val="000000"/>
                <w:sz w:val="18"/>
                <w:szCs w:val="18"/>
              </w:rPr>
            </w:pPr>
            <w:r>
              <w:rPr>
                <w:rFonts w:ascii="Arial" w:hAnsi="Arial" w:cs="Arial"/>
                <w:b/>
                <w:bCs/>
                <w:color w:val="000000"/>
                <w:sz w:val="18"/>
                <w:szCs w:val="18"/>
              </w:rPr>
              <w:t>Total</w:t>
            </w:r>
          </w:p>
        </w:tc>
        <w:tc>
          <w:tcPr>
            <w:tcW w:w="926" w:type="dxa"/>
            <w:tcBorders>
              <w:top w:val="nil"/>
              <w:left w:val="nil"/>
              <w:bottom w:val="single" w:sz="4" w:space="0" w:color="auto"/>
              <w:right w:val="single" w:sz="4" w:space="0" w:color="auto"/>
            </w:tcBorders>
            <w:shd w:val="clear" w:color="auto" w:fill="auto"/>
            <w:hideMark/>
          </w:tcPr>
          <w:p w:rsidR="00191A04" w:rsidRDefault="00191A04" w:rsidP="00982DDC">
            <w:pPr>
              <w:jc w:val="right"/>
              <w:rPr>
                <w:rFonts w:ascii="Arial" w:hAnsi="Arial" w:cs="Arial"/>
                <w:color w:val="000000"/>
                <w:sz w:val="18"/>
                <w:szCs w:val="18"/>
              </w:rPr>
            </w:pPr>
            <w:r>
              <w:rPr>
                <w:rFonts w:ascii="Arial" w:hAnsi="Arial" w:cs="Arial"/>
                <w:color w:val="000000"/>
                <w:sz w:val="18"/>
                <w:szCs w:val="18"/>
              </w:rPr>
              <w:t>6.63%</w:t>
            </w:r>
          </w:p>
        </w:tc>
        <w:tc>
          <w:tcPr>
            <w:tcW w:w="923" w:type="dxa"/>
            <w:tcBorders>
              <w:top w:val="nil"/>
              <w:left w:val="nil"/>
              <w:bottom w:val="single" w:sz="4" w:space="0" w:color="auto"/>
              <w:right w:val="single" w:sz="4" w:space="0" w:color="auto"/>
            </w:tcBorders>
            <w:shd w:val="clear" w:color="auto" w:fill="auto"/>
            <w:hideMark/>
          </w:tcPr>
          <w:p w:rsidR="00191A04" w:rsidRDefault="00191A04" w:rsidP="00982DDC">
            <w:pPr>
              <w:jc w:val="right"/>
              <w:rPr>
                <w:rFonts w:ascii="Arial" w:hAnsi="Arial" w:cs="Arial"/>
                <w:color w:val="000000"/>
                <w:sz w:val="18"/>
                <w:szCs w:val="18"/>
              </w:rPr>
            </w:pPr>
            <w:r>
              <w:rPr>
                <w:rFonts w:ascii="Arial" w:hAnsi="Arial" w:cs="Arial"/>
                <w:color w:val="000000"/>
                <w:sz w:val="18"/>
                <w:szCs w:val="18"/>
              </w:rPr>
              <w:t>31,730</w:t>
            </w:r>
          </w:p>
        </w:tc>
        <w:tc>
          <w:tcPr>
            <w:tcW w:w="923" w:type="dxa"/>
            <w:tcBorders>
              <w:top w:val="nil"/>
              <w:left w:val="nil"/>
              <w:bottom w:val="single" w:sz="4" w:space="0" w:color="auto"/>
              <w:right w:val="single" w:sz="4" w:space="0" w:color="auto"/>
            </w:tcBorders>
            <w:shd w:val="clear" w:color="auto" w:fill="auto"/>
            <w:hideMark/>
          </w:tcPr>
          <w:p w:rsidR="00191A04" w:rsidRDefault="00191A04" w:rsidP="00982DDC">
            <w:pPr>
              <w:jc w:val="right"/>
              <w:rPr>
                <w:rFonts w:ascii="Arial" w:hAnsi="Arial" w:cs="Arial"/>
                <w:color w:val="000000"/>
                <w:sz w:val="18"/>
                <w:szCs w:val="18"/>
              </w:rPr>
            </w:pPr>
            <w:r>
              <w:rPr>
                <w:rFonts w:ascii="Arial" w:hAnsi="Arial" w:cs="Arial"/>
                <w:color w:val="000000"/>
                <w:sz w:val="18"/>
                <w:szCs w:val="18"/>
              </w:rPr>
              <w:t>33,885</w:t>
            </w:r>
          </w:p>
        </w:tc>
        <w:tc>
          <w:tcPr>
            <w:tcW w:w="923" w:type="dxa"/>
            <w:tcBorders>
              <w:top w:val="nil"/>
              <w:left w:val="nil"/>
              <w:bottom w:val="single" w:sz="4" w:space="0" w:color="auto"/>
              <w:right w:val="single" w:sz="4" w:space="0" w:color="auto"/>
            </w:tcBorders>
            <w:shd w:val="clear" w:color="auto" w:fill="auto"/>
            <w:hideMark/>
          </w:tcPr>
          <w:p w:rsidR="00191A04" w:rsidRDefault="00191A04" w:rsidP="00982DDC">
            <w:pPr>
              <w:jc w:val="right"/>
              <w:rPr>
                <w:rFonts w:ascii="Arial" w:hAnsi="Arial" w:cs="Arial"/>
                <w:color w:val="000000"/>
                <w:sz w:val="18"/>
                <w:szCs w:val="18"/>
              </w:rPr>
            </w:pPr>
            <w:r>
              <w:rPr>
                <w:rFonts w:ascii="Arial" w:hAnsi="Arial" w:cs="Arial"/>
                <w:color w:val="000000"/>
                <w:sz w:val="18"/>
                <w:szCs w:val="18"/>
              </w:rPr>
              <w:t>36,197</w:t>
            </w:r>
          </w:p>
        </w:tc>
        <w:tc>
          <w:tcPr>
            <w:tcW w:w="920" w:type="dxa"/>
            <w:tcBorders>
              <w:top w:val="nil"/>
              <w:left w:val="nil"/>
              <w:bottom w:val="single" w:sz="4" w:space="0" w:color="auto"/>
              <w:right w:val="single" w:sz="4" w:space="0" w:color="auto"/>
            </w:tcBorders>
            <w:shd w:val="clear" w:color="auto" w:fill="auto"/>
            <w:hideMark/>
          </w:tcPr>
          <w:p w:rsidR="00191A04" w:rsidRDefault="00191A04" w:rsidP="00982DDC">
            <w:pPr>
              <w:jc w:val="right"/>
              <w:rPr>
                <w:rFonts w:ascii="Arial" w:hAnsi="Arial" w:cs="Arial"/>
                <w:color w:val="000000"/>
                <w:sz w:val="18"/>
                <w:szCs w:val="18"/>
              </w:rPr>
            </w:pPr>
            <w:r>
              <w:rPr>
                <w:rFonts w:ascii="Arial" w:hAnsi="Arial" w:cs="Arial"/>
                <w:color w:val="000000"/>
                <w:sz w:val="18"/>
                <w:szCs w:val="18"/>
              </w:rPr>
              <w:t>6.63%</w:t>
            </w:r>
          </w:p>
        </w:tc>
      </w:tr>
    </w:tbl>
    <w:p w:rsidR="00191A04" w:rsidRDefault="00191A04" w:rsidP="00191A04">
      <w:pPr>
        <w:pStyle w:val="Heading2"/>
        <w:spacing w:after="0" w:afterAutospacing="1"/>
        <w:rPr>
          <w:rFonts w:ascii="Verdana" w:eastAsia="Verdana" w:hAnsi="Verdana" w:cs="Verdana"/>
          <w:b w:val="0"/>
          <w:i w:val="0"/>
          <w:sz w:val="20"/>
        </w:rPr>
      </w:pPr>
      <w:bookmarkStart w:id="71" w:name="_Toc271885337"/>
      <w:bookmarkStart w:id="72" w:name="_Toc442449827"/>
      <w:bookmarkStart w:id="73" w:name="TitleTopicTargetMarketSegmentStrategy"/>
      <w:bookmarkStart w:id="74" w:name="TopicTargetMarketSegmentStrategy"/>
      <w:bookmarkEnd w:id="69"/>
      <w:bookmarkEnd w:id="70"/>
      <w:r>
        <w:rPr>
          <w:rFonts w:ascii="Verdana" w:eastAsia="Verdana" w:hAnsi="Verdana" w:cs="Verdana"/>
          <w:b w:val="0"/>
          <w:i w:val="0"/>
          <w:sz w:val="20"/>
        </w:rPr>
        <w:t>4.8 Target Market Segment Strategy</w:t>
      </w:r>
      <w:bookmarkEnd w:id="71"/>
      <w:bookmarkEnd w:id="72"/>
    </w:p>
    <w:p w:rsidR="00191A04" w:rsidRDefault="00191A04" w:rsidP="00191A04">
      <w:pPr>
        <w:spacing w:after="280" w:afterAutospacing="1"/>
        <w:ind w:left="360"/>
        <w:rPr>
          <w:rFonts w:ascii="Verdana" w:eastAsia="Verdana" w:hAnsi="Verdana" w:cs="Verdana"/>
          <w:sz w:val="20"/>
        </w:rPr>
      </w:pPr>
      <w:bookmarkStart w:id="75" w:name="BodyTopicTargetMarketSegmentStrategy"/>
      <w:bookmarkEnd w:id="73"/>
      <w:r>
        <w:rPr>
          <w:rFonts w:ascii="Verdana" w:eastAsia="Verdana" w:hAnsi="Verdana" w:cs="Verdana"/>
          <w:sz w:val="20"/>
        </w:rPr>
        <w:t xml:space="preserve">Strategically targeting the entire market segment to increase sales, position our brand and build a good customer base. We will also carry out marketing activities assessments to determine how effective the strategies we will employ </w:t>
      </w:r>
      <w:proofErr w:type="gramStart"/>
      <w:r>
        <w:rPr>
          <w:rFonts w:ascii="Verdana" w:eastAsia="Verdana" w:hAnsi="Verdana" w:cs="Verdana"/>
          <w:sz w:val="20"/>
        </w:rPr>
        <w:t>is</w:t>
      </w:r>
      <w:proofErr w:type="gramEnd"/>
      <w:r>
        <w:rPr>
          <w:rFonts w:ascii="Verdana" w:eastAsia="Verdana" w:hAnsi="Verdana" w:cs="Verdana"/>
          <w:sz w:val="20"/>
        </w:rPr>
        <w:t xml:space="preserve"> to the success of the business.</w:t>
      </w:r>
    </w:p>
    <w:p w:rsidR="00191A04" w:rsidRDefault="00191A04" w:rsidP="00191A04">
      <w:pPr>
        <w:spacing w:after="280" w:afterAutospacing="1"/>
        <w:ind w:left="360"/>
        <w:rPr>
          <w:rFonts w:ascii="Verdana" w:eastAsia="Verdana" w:hAnsi="Verdana" w:cs="Verdana"/>
          <w:sz w:val="20"/>
        </w:rPr>
      </w:pPr>
      <w:r>
        <w:rPr>
          <w:rFonts w:ascii="Verdana" w:eastAsia="Verdana" w:hAnsi="Verdana" w:cs="Verdana"/>
          <w:sz w:val="20"/>
        </w:rPr>
        <w:t>From our analysis, we will focus more:</w:t>
      </w:r>
    </w:p>
    <w:p w:rsidR="00191A04" w:rsidRDefault="00191A04" w:rsidP="00191A04">
      <w:pPr>
        <w:numPr>
          <w:ilvl w:val="0"/>
          <w:numId w:val="15"/>
        </w:numPr>
        <w:spacing w:after="280" w:afterAutospacing="1"/>
        <w:rPr>
          <w:rFonts w:ascii="Verdana" w:eastAsia="Verdana" w:hAnsi="Verdana" w:cs="Verdana"/>
          <w:sz w:val="20"/>
        </w:rPr>
      </w:pPr>
      <w:r>
        <w:rPr>
          <w:rFonts w:ascii="Verdana" w:eastAsia="Verdana" w:hAnsi="Verdana" w:cs="Verdana"/>
          <w:sz w:val="20"/>
        </w:rPr>
        <w:t>D</w:t>
      </w:r>
      <w:r w:rsidRPr="00B7110C">
        <w:rPr>
          <w:rFonts w:ascii="Verdana" w:eastAsia="Verdana" w:hAnsi="Verdana" w:cs="Verdana"/>
          <w:sz w:val="20"/>
        </w:rPr>
        <w:t>istributors</w:t>
      </w:r>
      <w:r>
        <w:rPr>
          <w:rFonts w:ascii="Verdana" w:eastAsia="Verdana" w:hAnsi="Verdana" w:cs="Verdana"/>
          <w:sz w:val="20"/>
        </w:rPr>
        <w:t xml:space="preserve"> and Wholesalers: from our marketing plan we will have deep commitment to the segment. Base on over 5years experience working in this field, I have discovered that majority of the buyers are those that come from Lagos and Abuja to buy in large quantities and 25tons to go and resell in bulk again to medium scale buyer or directly to retailer. They will make up of our primary customers.</w:t>
      </w:r>
    </w:p>
    <w:p w:rsidR="00191A04" w:rsidRPr="001A7EA1" w:rsidRDefault="00191A04" w:rsidP="00191A04">
      <w:pPr>
        <w:numPr>
          <w:ilvl w:val="0"/>
          <w:numId w:val="15"/>
        </w:numPr>
        <w:spacing w:after="280" w:afterAutospacing="1"/>
        <w:rPr>
          <w:rFonts w:ascii="Verdana" w:eastAsia="Verdana" w:hAnsi="Verdana" w:cs="Verdana"/>
          <w:sz w:val="20"/>
          <w:szCs w:val="20"/>
        </w:rPr>
      </w:pPr>
      <w:r w:rsidRPr="00811C79">
        <w:rPr>
          <w:rFonts w:ascii="Verdana" w:eastAsia="Verdana" w:hAnsi="Verdana" w:cs="Verdana"/>
          <w:sz w:val="20"/>
        </w:rPr>
        <w:t>Our 2</w:t>
      </w:r>
      <w:r w:rsidRPr="00811C79">
        <w:rPr>
          <w:rFonts w:ascii="Verdana" w:eastAsia="Verdana" w:hAnsi="Verdana" w:cs="Verdana"/>
          <w:sz w:val="20"/>
          <w:vertAlign w:val="superscript"/>
        </w:rPr>
        <w:t>nd</w:t>
      </w:r>
      <w:r w:rsidRPr="00811C79">
        <w:rPr>
          <w:rFonts w:ascii="Verdana" w:eastAsia="Verdana" w:hAnsi="Verdana" w:cs="Verdana"/>
          <w:sz w:val="20"/>
        </w:rPr>
        <w:t xml:space="preserve"> segment is </w:t>
      </w:r>
      <w:r>
        <w:rPr>
          <w:rFonts w:ascii="Verdana" w:eastAsia="Verdana" w:hAnsi="Verdana" w:cs="Verdana"/>
          <w:sz w:val="20"/>
        </w:rPr>
        <w:t>Hotels and Restaurants</w:t>
      </w:r>
      <w:r w:rsidRPr="00811C79">
        <w:rPr>
          <w:rFonts w:ascii="Verdana" w:eastAsia="Verdana" w:hAnsi="Verdana" w:cs="Verdana"/>
          <w:sz w:val="20"/>
        </w:rPr>
        <w:t xml:space="preserve">: The demand for </w:t>
      </w:r>
      <w:r>
        <w:rPr>
          <w:rFonts w:ascii="Verdana" w:eastAsia="Verdana" w:hAnsi="Verdana" w:cs="Verdana"/>
          <w:sz w:val="20"/>
        </w:rPr>
        <w:t xml:space="preserve">food and satisfaction is </w:t>
      </w:r>
      <w:r w:rsidRPr="00811C79">
        <w:rPr>
          <w:rFonts w:ascii="Verdana" w:eastAsia="Verdana" w:hAnsi="Verdana" w:cs="Verdana"/>
          <w:sz w:val="20"/>
        </w:rPr>
        <w:t>increasing with quality</w:t>
      </w:r>
      <w:r>
        <w:rPr>
          <w:rFonts w:ascii="Verdana" w:eastAsia="Verdana" w:hAnsi="Verdana" w:cs="Verdana"/>
          <w:sz w:val="20"/>
        </w:rPr>
        <w:t xml:space="preserve"> </w:t>
      </w:r>
      <w:r w:rsidR="007F284B">
        <w:rPr>
          <w:rFonts w:ascii="Verdana" w:eastAsia="Verdana" w:hAnsi="Verdana" w:cs="Verdana"/>
          <w:sz w:val="20"/>
        </w:rPr>
        <w:t>Snail meat</w:t>
      </w:r>
      <w:r w:rsidRPr="00811C79">
        <w:rPr>
          <w:rFonts w:ascii="Verdana" w:eastAsia="Verdana" w:hAnsi="Verdana" w:cs="Verdana"/>
          <w:sz w:val="20"/>
        </w:rPr>
        <w:t>, we will make these segment one of our targets.</w:t>
      </w:r>
      <w:r>
        <w:rPr>
          <w:rFonts w:ascii="Verdana" w:eastAsia="Verdana" w:hAnsi="Verdana" w:cs="Verdana"/>
          <w:sz w:val="20"/>
        </w:rPr>
        <w:t xml:space="preserve"> This is because </w:t>
      </w:r>
      <w:r w:rsidR="007F284B">
        <w:rPr>
          <w:rFonts w:ascii="Verdana" w:eastAsia="Verdana" w:hAnsi="Verdana" w:cs="Verdana"/>
          <w:sz w:val="20"/>
        </w:rPr>
        <w:t>Snail meat</w:t>
      </w:r>
      <w:r w:rsidRPr="00B7110C">
        <w:rPr>
          <w:rFonts w:ascii="Verdana" w:eastAsia="Verdana" w:hAnsi="Verdana" w:cs="Verdana"/>
          <w:sz w:val="20"/>
        </w:rPr>
        <w:t xml:space="preserve"> and associated products are present in over 70% of</w:t>
      </w:r>
      <w:r>
        <w:rPr>
          <w:rFonts w:ascii="Verdana" w:eastAsia="Verdana" w:hAnsi="Verdana" w:cs="Verdana"/>
          <w:sz w:val="20"/>
        </w:rPr>
        <w:t xml:space="preserve"> Hotels and Restaurants etc</w:t>
      </w:r>
      <w:r w:rsidRPr="001A7EA1">
        <w:rPr>
          <w:rFonts w:ascii="Verdana" w:eastAsia="Verdana" w:hAnsi="Verdana" w:cs="Verdana"/>
          <w:sz w:val="20"/>
          <w:szCs w:val="20"/>
        </w:rPr>
        <w:t>.</w:t>
      </w:r>
      <w:r w:rsidRPr="001A7EA1">
        <w:rPr>
          <w:rFonts w:ascii="Verdana" w:eastAsia="Verdana" w:hAnsi="Verdana" w:cs="Verdana"/>
          <w:sz w:val="20"/>
          <w:szCs w:val="20"/>
        </w:rPr>
        <w:br/>
      </w:r>
    </w:p>
    <w:p w:rsidR="00191A04" w:rsidRPr="001A7EA1" w:rsidRDefault="00191A04" w:rsidP="00191A04">
      <w:pPr>
        <w:numPr>
          <w:ilvl w:val="0"/>
          <w:numId w:val="15"/>
        </w:numPr>
        <w:spacing w:after="280" w:afterAutospacing="1"/>
        <w:rPr>
          <w:rFonts w:ascii="Verdana" w:eastAsia="Verdana" w:hAnsi="Verdana" w:cs="Verdana"/>
          <w:sz w:val="20"/>
          <w:szCs w:val="20"/>
        </w:rPr>
      </w:pPr>
      <w:r w:rsidRPr="001A7EA1">
        <w:rPr>
          <w:rFonts w:ascii="Verdana" w:hAnsi="Verdana"/>
          <w:sz w:val="20"/>
          <w:szCs w:val="20"/>
        </w:rPr>
        <w:t>The other segment we will target is food</w:t>
      </w:r>
      <w:r>
        <w:rPr>
          <w:rFonts w:ascii="Verdana" w:hAnsi="Verdana"/>
          <w:sz w:val="20"/>
          <w:szCs w:val="20"/>
        </w:rPr>
        <w:t>/snacks</w:t>
      </w:r>
      <w:r w:rsidRPr="001A7EA1">
        <w:rPr>
          <w:rFonts w:ascii="Verdana" w:hAnsi="Verdana"/>
          <w:sz w:val="20"/>
          <w:szCs w:val="20"/>
        </w:rPr>
        <w:t xml:space="preserve"> manufacturer.</w:t>
      </w:r>
    </w:p>
    <w:p w:rsidR="00191A04" w:rsidRDefault="00191A04" w:rsidP="00191A04">
      <w:pPr>
        <w:rPr>
          <w:rFonts w:eastAsia="Verdana"/>
        </w:rPr>
      </w:pPr>
      <w:bookmarkStart w:id="76" w:name="TopicCompetitionandBuyingPatterns"/>
      <w:bookmarkStart w:id="77" w:name="TitleTopicCompetitionandBuyingPatterns"/>
      <w:bookmarkStart w:id="78" w:name="_Toc271885339"/>
      <w:bookmarkEnd w:id="74"/>
      <w:bookmarkEnd w:id="75"/>
    </w:p>
    <w:p w:rsidR="00191A04" w:rsidRDefault="00191A04" w:rsidP="00191A04">
      <w:pPr>
        <w:pStyle w:val="Heading2"/>
        <w:spacing w:after="280" w:afterAutospacing="1"/>
        <w:rPr>
          <w:rFonts w:ascii="Verdana" w:eastAsia="Verdana" w:hAnsi="Verdana" w:cs="Verdana"/>
          <w:b w:val="0"/>
          <w:i w:val="0"/>
          <w:sz w:val="20"/>
        </w:rPr>
      </w:pPr>
      <w:bookmarkStart w:id="79" w:name="_Toc271885340"/>
      <w:bookmarkStart w:id="80" w:name="_Toc442449828"/>
      <w:bookmarkStart w:id="81" w:name="TitleTopicSalesStrategy"/>
      <w:bookmarkStart w:id="82" w:name="TopicSalesStrategy"/>
      <w:bookmarkEnd w:id="76"/>
      <w:bookmarkEnd w:id="77"/>
      <w:bookmarkEnd w:id="78"/>
      <w:r>
        <w:rPr>
          <w:rFonts w:ascii="Verdana" w:eastAsia="Verdana" w:hAnsi="Verdana" w:cs="Verdana"/>
          <w:b w:val="0"/>
          <w:i w:val="0"/>
          <w:sz w:val="20"/>
        </w:rPr>
        <w:t>4.9 Sales Strategy</w:t>
      </w:r>
      <w:bookmarkEnd w:id="79"/>
      <w:bookmarkEnd w:id="80"/>
    </w:p>
    <w:p w:rsidR="00191A04" w:rsidRDefault="00191A04" w:rsidP="00191A04">
      <w:pPr>
        <w:spacing w:after="280" w:afterAutospacing="1"/>
        <w:ind w:left="360"/>
        <w:rPr>
          <w:rFonts w:ascii="Verdana" w:eastAsia="Verdana" w:hAnsi="Verdana" w:cs="Verdana"/>
          <w:sz w:val="20"/>
        </w:rPr>
      </w:pPr>
      <w:bookmarkStart w:id="83" w:name="BodyTopicSalesStrategy"/>
      <w:bookmarkEnd w:id="81"/>
      <w:r>
        <w:rPr>
          <w:rFonts w:ascii="Verdana" w:eastAsia="Verdana" w:hAnsi="Verdana" w:cs="Verdana"/>
          <w:sz w:val="20"/>
        </w:rPr>
        <w:t xml:space="preserve">We will use direct sales strategy. We will approach members of our target markets via phone and with direct visits. We will tell them about our current products and services, and then ask them clearly what we need to do to earn their business. We will listen to their desires and individual goals. We will then mirror back to them what they have said to be sure we understand their needs. Finally, we will create an individualized sales proposal with their specific needs (products, volumes, frequency, price, other services) included. </w:t>
      </w:r>
    </w:p>
    <w:p w:rsidR="00191A04" w:rsidRDefault="00191A04" w:rsidP="00191A04">
      <w:pPr>
        <w:spacing w:after="280" w:afterAutospacing="1"/>
        <w:ind w:left="360"/>
        <w:rPr>
          <w:rFonts w:ascii="Verdana" w:eastAsia="Verdana" w:hAnsi="Verdana" w:cs="Verdana"/>
          <w:sz w:val="20"/>
        </w:rPr>
      </w:pPr>
      <w:r>
        <w:rPr>
          <w:rFonts w:ascii="Verdana" w:eastAsia="Verdana" w:hAnsi="Verdana" w:cs="Verdana"/>
          <w:sz w:val="20"/>
        </w:rPr>
        <w:t xml:space="preserve">We will present the proposal as a written agreement ready for signature by both parties to begin doing business. </w:t>
      </w:r>
    </w:p>
    <w:p w:rsidR="00191A04" w:rsidRDefault="00191A04" w:rsidP="00191A04">
      <w:pPr>
        <w:spacing w:after="280" w:afterAutospacing="1"/>
        <w:ind w:left="360"/>
        <w:rPr>
          <w:rFonts w:ascii="Verdana" w:eastAsia="Verdana" w:hAnsi="Verdana" w:cs="Verdana"/>
          <w:sz w:val="20"/>
        </w:rPr>
      </w:pPr>
      <w:r>
        <w:rPr>
          <w:rFonts w:ascii="Verdana" w:eastAsia="Verdana" w:hAnsi="Verdana" w:cs="Verdana"/>
          <w:sz w:val="20"/>
        </w:rPr>
        <w:t xml:space="preserve">Details for each order will be entered into our customer database. Deliveries will be automatically scheduled through our point of sale/delivery database or base on customer’s specific requirement. Each customer price grid, conditions and all specific comments will be clearly maintained for all to review and to guarantee complete customer satisfaction. Each order will be reviewed by one of the owners prior to delivery to guarantee quality, accuracy and completeness. Terms for payment will be COD and an invoice for each shipment will be faxed or called to each customer the day prior to delivery to ensure payment is ready at the time of delivery. (This will all be part of the agreement terms.) </w:t>
      </w:r>
    </w:p>
    <w:p w:rsidR="00191A04" w:rsidRDefault="00191A04" w:rsidP="00191A04">
      <w:pPr>
        <w:spacing w:after="280" w:afterAutospacing="1"/>
        <w:ind w:left="360"/>
        <w:rPr>
          <w:rFonts w:ascii="Verdana" w:eastAsia="Verdana" w:hAnsi="Verdana" w:cs="Verdana"/>
          <w:sz w:val="20"/>
        </w:rPr>
      </w:pPr>
      <w:r>
        <w:rPr>
          <w:rFonts w:ascii="Verdana" w:eastAsia="Verdana" w:hAnsi="Verdana" w:cs="Verdana"/>
          <w:sz w:val="20"/>
        </w:rPr>
        <w:t xml:space="preserve">Follow up calls will go to each customer within 24 hours of each delivery to ensure satisfaction. If for any reason there is an issue, it will be handled immediately by one of the owners directly with the customer.  </w:t>
      </w:r>
    </w:p>
    <w:p w:rsidR="00191A04" w:rsidRDefault="00191A04" w:rsidP="00191A04">
      <w:pPr>
        <w:pStyle w:val="Heading3"/>
        <w:spacing w:after="280" w:afterAutospacing="1"/>
        <w:rPr>
          <w:rFonts w:ascii="Verdana" w:eastAsia="Verdana" w:hAnsi="Verdana" w:cs="Verdana"/>
          <w:b w:val="0"/>
          <w:sz w:val="20"/>
        </w:rPr>
      </w:pPr>
      <w:bookmarkStart w:id="84" w:name="_Toc271885341"/>
      <w:bookmarkStart w:id="85" w:name="_Toc442449829"/>
      <w:bookmarkStart w:id="86" w:name="TitleTopicSalesForecast"/>
      <w:bookmarkStart w:id="87" w:name="TopicSalesForecast"/>
      <w:bookmarkEnd w:id="82"/>
      <w:bookmarkEnd w:id="83"/>
      <w:r>
        <w:rPr>
          <w:rFonts w:ascii="Verdana" w:eastAsia="Verdana" w:hAnsi="Verdana" w:cs="Verdana"/>
          <w:b w:val="0"/>
          <w:sz w:val="20"/>
        </w:rPr>
        <w:t>4.9.1 Sales Forecast</w:t>
      </w:r>
      <w:bookmarkEnd w:id="84"/>
      <w:bookmarkEnd w:id="85"/>
    </w:p>
    <w:p w:rsidR="00191A04" w:rsidRDefault="00191A04" w:rsidP="00191A04">
      <w:pPr>
        <w:spacing w:after="280" w:afterAutospacing="1"/>
        <w:ind w:left="360"/>
        <w:rPr>
          <w:rFonts w:ascii="Verdana" w:eastAsia="Verdana" w:hAnsi="Verdana" w:cs="Verdana"/>
          <w:sz w:val="20"/>
        </w:rPr>
      </w:pPr>
      <w:bookmarkStart w:id="88" w:name="BodyTopicSalesForecast"/>
      <w:bookmarkEnd w:id="86"/>
      <w:r>
        <w:rPr>
          <w:rFonts w:ascii="Verdana" w:eastAsia="Verdana" w:hAnsi="Verdana" w:cs="Verdana"/>
          <w:sz w:val="20"/>
        </w:rPr>
        <w:t xml:space="preserve">The sales forecast indicates that growth will be slow but steady. Growth will be slow because of the time and effort needed to develop the customers and build good customer base. </w:t>
      </w:r>
      <w:r w:rsidRPr="00455F7F">
        <w:rPr>
          <w:rFonts w:ascii="Verdana" w:eastAsia="Verdana" w:hAnsi="Verdana" w:cs="Verdana"/>
          <w:sz w:val="20"/>
        </w:rPr>
        <w:t>The premier element to our financial plan is initiating, maintaining, and improving the factors that create, stabilize and increase our cash flow</w:t>
      </w:r>
    </w:p>
    <w:p w:rsidR="00191A04" w:rsidRDefault="00191A04" w:rsidP="00191A04">
      <w:pPr>
        <w:spacing w:after="280" w:afterAutospacing="1"/>
        <w:ind w:left="360"/>
        <w:rPr>
          <w:rFonts w:ascii="Verdana" w:eastAsia="Verdana" w:hAnsi="Verdana" w:cs="Verdana"/>
          <w:sz w:val="20"/>
        </w:rPr>
      </w:pPr>
      <w:r>
        <w:rPr>
          <w:rFonts w:ascii="Verdana" w:eastAsia="Verdana" w:hAnsi="Verdana" w:cs="Verdana"/>
          <w:sz w:val="20"/>
        </w:rPr>
        <w:t xml:space="preserve">There are a few risks that could have a negative impact on sales. The first is contaminated or bad </w:t>
      </w:r>
      <w:r w:rsidR="007F284B">
        <w:rPr>
          <w:rFonts w:ascii="Verdana" w:eastAsia="Verdana" w:hAnsi="Verdana" w:cs="Verdana"/>
          <w:sz w:val="20"/>
        </w:rPr>
        <w:t>Snail meat</w:t>
      </w:r>
      <w:r>
        <w:rPr>
          <w:rFonts w:ascii="Verdana" w:eastAsia="Verdana" w:hAnsi="Verdana" w:cs="Verdana"/>
          <w:sz w:val="20"/>
        </w:rPr>
        <w:t>. Another risk that could affect sales is some sort of poor packaging, poor quality among others. We have put in place measure to curtail these.</w:t>
      </w:r>
    </w:p>
    <w:p w:rsidR="00191A04" w:rsidRDefault="00191A04" w:rsidP="00191A04">
      <w:pPr>
        <w:spacing w:after="280" w:afterAutospacing="1"/>
        <w:ind w:left="360"/>
        <w:rPr>
          <w:rFonts w:ascii="Verdana" w:eastAsia="Verdana" w:hAnsi="Verdana" w:cs="Verdana"/>
          <w:sz w:val="20"/>
        </w:rPr>
      </w:pPr>
    </w:p>
    <w:p w:rsidR="00191A04" w:rsidRDefault="00191A04" w:rsidP="00191A04">
      <w:pPr>
        <w:spacing w:after="280" w:afterAutospacing="1"/>
        <w:ind w:left="360"/>
        <w:rPr>
          <w:rFonts w:ascii="Verdana" w:eastAsia="Verdana" w:hAnsi="Verdana" w:cs="Verdana"/>
          <w:sz w:val="20"/>
        </w:rPr>
      </w:pPr>
      <w:r>
        <w:rPr>
          <w:rFonts w:ascii="Verdana" w:eastAsia="Verdana" w:hAnsi="Verdana" w:cs="Verdana"/>
          <w:sz w:val="20"/>
        </w:rPr>
        <w:t>.</w:t>
      </w:r>
    </w:p>
    <w:p w:rsidR="00191A04" w:rsidRDefault="00191A04" w:rsidP="00191A04">
      <w:pPr>
        <w:pStyle w:val="Heading4"/>
        <w:spacing w:after="280" w:afterAutospacing="1"/>
        <w:rPr>
          <w:rFonts w:ascii="Verdana" w:eastAsia="Verdana" w:hAnsi="Verdana" w:cs="Verdana"/>
          <w:b w:val="0"/>
          <w:sz w:val="20"/>
        </w:rPr>
      </w:pPr>
      <w:bookmarkStart w:id="89" w:name="TitleTablePlanBodySalesForecast"/>
      <w:bookmarkStart w:id="90" w:name="_Toc271885342"/>
      <w:bookmarkEnd w:id="87"/>
      <w:bookmarkEnd w:id="88"/>
      <w:r>
        <w:rPr>
          <w:rFonts w:ascii="Verdana" w:eastAsia="Verdana" w:hAnsi="Verdana" w:cs="Verdana"/>
          <w:b w:val="0"/>
          <w:sz w:val="20"/>
        </w:rPr>
        <w:t>Table: Sales Forecast</w:t>
      </w:r>
      <w:bookmarkEnd w:id="89"/>
      <w:bookmarkEnd w:id="90"/>
    </w:p>
    <w:tbl>
      <w:tblPr>
        <w:tblW w:w="9917" w:type="dxa"/>
        <w:tblInd w:w="18" w:type="dxa"/>
        <w:tblLook w:val="04A0"/>
      </w:tblPr>
      <w:tblGrid>
        <w:gridCol w:w="2375"/>
        <w:gridCol w:w="1612"/>
        <w:gridCol w:w="1325"/>
        <w:gridCol w:w="1668"/>
        <w:gridCol w:w="1325"/>
        <w:gridCol w:w="1612"/>
      </w:tblGrid>
      <w:tr w:rsidR="00972ACE" w:rsidRPr="0090614F" w:rsidTr="00972ACE">
        <w:trPr>
          <w:trHeight w:val="301"/>
        </w:trPr>
        <w:tc>
          <w:tcPr>
            <w:tcW w:w="23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72ACE" w:rsidRPr="0090614F" w:rsidRDefault="00972ACE" w:rsidP="00982DDC">
            <w:pPr>
              <w:spacing w:line="360" w:lineRule="auto"/>
              <w:rPr>
                <w:rFonts w:ascii="Verdana" w:hAnsi="Verdana"/>
                <w:color w:val="000000"/>
              </w:rPr>
            </w:pPr>
            <w:r w:rsidRPr="00972ACE">
              <w:rPr>
                <w:rFonts w:ascii="Verdana" w:hAnsi="Verdana"/>
                <w:color w:val="000000"/>
              </w:rPr>
              <w:t>Income</w:t>
            </w:r>
          </w:p>
        </w:tc>
        <w:tc>
          <w:tcPr>
            <w:tcW w:w="1612" w:type="dxa"/>
            <w:tcBorders>
              <w:top w:val="single" w:sz="4" w:space="0" w:color="auto"/>
              <w:left w:val="nil"/>
              <w:bottom w:val="single" w:sz="4" w:space="0" w:color="auto"/>
              <w:right w:val="single" w:sz="4" w:space="0" w:color="auto"/>
            </w:tcBorders>
            <w:shd w:val="clear" w:color="auto" w:fill="auto"/>
            <w:noWrap/>
            <w:vAlign w:val="bottom"/>
            <w:hideMark/>
          </w:tcPr>
          <w:p w:rsidR="00972ACE" w:rsidRPr="0090614F" w:rsidRDefault="00972ACE" w:rsidP="00982DDC">
            <w:pPr>
              <w:spacing w:line="360" w:lineRule="auto"/>
              <w:rPr>
                <w:rFonts w:ascii="Verdana" w:hAnsi="Verdana"/>
                <w:color w:val="000000"/>
              </w:rPr>
            </w:pPr>
            <w:r w:rsidRPr="00972ACE">
              <w:rPr>
                <w:rFonts w:ascii="Verdana" w:hAnsi="Verdana"/>
                <w:color w:val="000000"/>
              </w:rPr>
              <w:t>Year one</w:t>
            </w:r>
          </w:p>
        </w:tc>
        <w:tc>
          <w:tcPr>
            <w:tcW w:w="1325" w:type="dxa"/>
            <w:tcBorders>
              <w:top w:val="single" w:sz="4" w:space="0" w:color="auto"/>
              <w:left w:val="nil"/>
              <w:bottom w:val="single" w:sz="4" w:space="0" w:color="auto"/>
              <w:right w:val="single" w:sz="4" w:space="0" w:color="auto"/>
            </w:tcBorders>
            <w:shd w:val="clear" w:color="auto" w:fill="auto"/>
            <w:noWrap/>
            <w:vAlign w:val="bottom"/>
            <w:hideMark/>
          </w:tcPr>
          <w:p w:rsidR="00972ACE" w:rsidRPr="0090614F" w:rsidRDefault="00972ACE" w:rsidP="00982DDC">
            <w:pPr>
              <w:spacing w:line="360" w:lineRule="auto"/>
              <w:rPr>
                <w:rFonts w:ascii="Verdana" w:hAnsi="Verdana"/>
                <w:color w:val="000000"/>
              </w:rPr>
            </w:pPr>
            <w:r w:rsidRPr="00972ACE">
              <w:rPr>
                <w:rFonts w:ascii="Verdana" w:hAnsi="Verdana"/>
                <w:color w:val="000000"/>
              </w:rPr>
              <w:t>%</w:t>
            </w:r>
          </w:p>
        </w:tc>
        <w:tc>
          <w:tcPr>
            <w:tcW w:w="1668" w:type="dxa"/>
            <w:tcBorders>
              <w:top w:val="single" w:sz="4" w:space="0" w:color="auto"/>
              <w:left w:val="nil"/>
              <w:bottom w:val="single" w:sz="4" w:space="0" w:color="auto"/>
              <w:right w:val="single" w:sz="4" w:space="0" w:color="auto"/>
            </w:tcBorders>
            <w:shd w:val="clear" w:color="auto" w:fill="auto"/>
            <w:noWrap/>
            <w:vAlign w:val="bottom"/>
            <w:hideMark/>
          </w:tcPr>
          <w:p w:rsidR="00972ACE" w:rsidRPr="0090614F" w:rsidRDefault="00972ACE" w:rsidP="00982DDC">
            <w:pPr>
              <w:spacing w:line="360" w:lineRule="auto"/>
              <w:rPr>
                <w:rFonts w:ascii="Verdana" w:hAnsi="Verdana"/>
                <w:color w:val="000000"/>
              </w:rPr>
            </w:pPr>
            <w:r w:rsidRPr="00972ACE">
              <w:rPr>
                <w:rFonts w:ascii="Verdana" w:hAnsi="Verdana"/>
                <w:color w:val="000000"/>
              </w:rPr>
              <w:t>Year two</w:t>
            </w:r>
          </w:p>
        </w:tc>
        <w:tc>
          <w:tcPr>
            <w:tcW w:w="1325" w:type="dxa"/>
            <w:tcBorders>
              <w:top w:val="single" w:sz="4" w:space="0" w:color="auto"/>
              <w:left w:val="nil"/>
              <w:bottom w:val="single" w:sz="4" w:space="0" w:color="auto"/>
              <w:right w:val="single" w:sz="4" w:space="0" w:color="auto"/>
            </w:tcBorders>
            <w:shd w:val="clear" w:color="auto" w:fill="auto"/>
            <w:noWrap/>
            <w:vAlign w:val="bottom"/>
            <w:hideMark/>
          </w:tcPr>
          <w:p w:rsidR="00972ACE" w:rsidRPr="0090614F" w:rsidRDefault="00972ACE" w:rsidP="00982DDC">
            <w:pPr>
              <w:spacing w:line="360" w:lineRule="auto"/>
              <w:rPr>
                <w:rFonts w:ascii="Verdana" w:hAnsi="Verdana"/>
                <w:color w:val="000000"/>
              </w:rPr>
            </w:pPr>
            <w:r w:rsidRPr="00972ACE">
              <w:rPr>
                <w:rFonts w:ascii="Verdana" w:hAnsi="Verdana"/>
                <w:color w:val="000000"/>
              </w:rPr>
              <w:t>%</w:t>
            </w:r>
          </w:p>
        </w:tc>
        <w:tc>
          <w:tcPr>
            <w:tcW w:w="1612" w:type="dxa"/>
            <w:tcBorders>
              <w:top w:val="single" w:sz="4" w:space="0" w:color="auto"/>
              <w:left w:val="nil"/>
              <w:bottom w:val="single" w:sz="4" w:space="0" w:color="auto"/>
              <w:right w:val="single" w:sz="4" w:space="0" w:color="auto"/>
            </w:tcBorders>
            <w:shd w:val="clear" w:color="auto" w:fill="auto"/>
            <w:noWrap/>
            <w:vAlign w:val="bottom"/>
            <w:hideMark/>
          </w:tcPr>
          <w:p w:rsidR="00972ACE" w:rsidRPr="0090614F" w:rsidRDefault="00972ACE" w:rsidP="00982DDC">
            <w:pPr>
              <w:spacing w:line="360" w:lineRule="auto"/>
              <w:rPr>
                <w:rFonts w:ascii="Verdana" w:hAnsi="Verdana"/>
                <w:color w:val="000000"/>
              </w:rPr>
            </w:pPr>
            <w:r w:rsidRPr="00972ACE">
              <w:rPr>
                <w:rFonts w:ascii="Verdana" w:hAnsi="Verdana"/>
                <w:color w:val="000000"/>
              </w:rPr>
              <w:t>Year three</w:t>
            </w:r>
          </w:p>
        </w:tc>
      </w:tr>
      <w:tr w:rsidR="00972ACE" w:rsidRPr="0090614F" w:rsidTr="00972ACE">
        <w:trPr>
          <w:trHeight w:val="301"/>
        </w:trPr>
        <w:tc>
          <w:tcPr>
            <w:tcW w:w="23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72ACE" w:rsidRPr="0090614F" w:rsidRDefault="00972ACE" w:rsidP="00982DDC">
            <w:pPr>
              <w:spacing w:line="360" w:lineRule="auto"/>
              <w:rPr>
                <w:rFonts w:ascii="Verdana" w:hAnsi="Verdana"/>
                <w:color w:val="000000"/>
              </w:rPr>
            </w:pPr>
            <w:r w:rsidRPr="00972ACE">
              <w:rPr>
                <w:rFonts w:ascii="Verdana" w:hAnsi="Verdana"/>
                <w:color w:val="000000"/>
              </w:rPr>
              <w:t>Products/Services</w:t>
            </w:r>
          </w:p>
        </w:tc>
        <w:tc>
          <w:tcPr>
            <w:tcW w:w="1612" w:type="dxa"/>
            <w:tcBorders>
              <w:top w:val="single" w:sz="4" w:space="0" w:color="auto"/>
              <w:left w:val="nil"/>
              <w:bottom w:val="single" w:sz="4" w:space="0" w:color="auto"/>
              <w:right w:val="single" w:sz="4" w:space="0" w:color="auto"/>
            </w:tcBorders>
            <w:shd w:val="clear" w:color="auto" w:fill="auto"/>
            <w:noWrap/>
            <w:vAlign w:val="bottom"/>
            <w:hideMark/>
          </w:tcPr>
          <w:p w:rsidR="00972ACE" w:rsidRPr="0090614F" w:rsidRDefault="00972ACE" w:rsidP="00972ACE">
            <w:pPr>
              <w:spacing w:line="360" w:lineRule="auto"/>
              <w:rPr>
                <w:rFonts w:ascii="Verdana" w:hAnsi="Verdana"/>
                <w:color w:val="000000"/>
              </w:rPr>
            </w:pPr>
            <w:r w:rsidRPr="00972ACE">
              <w:rPr>
                <w:rFonts w:ascii="Verdana" w:hAnsi="Verdana"/>
                <w:color w:val="000000"/>
              </w:rPr>
              <w:t>46,640,000</w:t>
            </w:r>
          </w:p>
        </w:tc>
        <w:tc>
          <w:tcPr>
            <w:tcW w:w="1325" w:type="dxa"/>
            <w:tcBorders>
              <w:top w:val="single" w:sz="4" w:space="0" w:color="auto"/>
              <w:left w:val="nil"/>
              <w:bottom w:val="single" w:sz="4" w:space="0" w:color="auto"/>
              <w:right w:val="single" w:sz="4" w:space="0" w:color="auto"/>
            </w:tcBorders>
            <w:shd w:val="clear" w:color="auto" w:fill="auto"/>
            <w:noWrap/>
            <w:vAlign w:val="bottom"/>
            <w:hideMark/>
          </w:tcPr>
          <w:p w:rsidR="00972ACE" w:rsidRPr="0090614F" w:rsidRDefault="00972ACE" w:rsidP="00982DDC">
            <w:pPr>
              <w:spacing w:line="360" w:lineRule="auto"/>
              <w:rPr>
                <w:rFonts w:ascii="Verdana" w:hAnsi="Verdana"/>
                <w:color w:val="000000"/>
              </w:rPr>
            </w:pPr>
            <w:r w:rsidRPr="00972ACE">
              <w:rPr>
                <w:rFonts w:ascii="Verdana" w:hAnsi="Verdana"/>
                <w:color w:val="000000"/>
              </w:rPr>
              <w:t> </w:t>
            </w:r>
          </w:p>
        </w:tc>
        <w:tc>
          <w:tcPr>
            <w:tcW w:w="1668" w:type="dxa"/>
            <w:tcBorders>
              <w:top w:val="single" w:sz="4" w:space="0" w:color="auto"/>
              <w:left w:val="nil"/>
              <w:bottom w:val="single" w:sz="4" w:space="0" w:color="auto"/>
              <w:right w:val="single" w:sz="4" w:space="0" w:color="auto"/>
            </w:tcBorders>
            <w:shd w:val="clear" w:color="auto" w:fill="auto"/>
            <w:noWrap/>
            <w:vAlign w:val="bottom"/>
            <w:hideMark/>
          </w:tcPr>
          <w:p w:rsidR="00972ACE" w:rsidRPr="0090614F" w:rsidRDefault="00972ACE" w:rsidP="00972ACE">
            <w:pPr>
              <w:spacing w:line="360" w:lineRule="auto"/>
              <w:rPr>
                <w:rFonts w:ascii="Verdana" w:hAnsi="Verdana"/>
                <w:color w:val="000000"/>
              </w:rPr>
            </w:pPr>
            <w:r w:rsidRPr="00972ACE">
              <w:rPr>
                <w:rFonts w:ascii="Verdana" w:hAnsi="Verdana"/>
                <w:color w:val="000000"/>
              </w:rPr>
              <w:t>58,300,000</w:t>
            </w:r>
          </w:p>
        </w:tc>
        <w:tc>
          <w:tcPr>
            <w:tcW w:w="1325" w:type="dxa"/>
            <w:tcBorders>
              <w:top w:val="single" w:sz="4" w:space="0" w:color="auto"/>
              <w:left w:val="nil"/>
              <w:bottom w:val="single" w:sz="4" w:space="0" w:color="auto"/>
              <w:right w:val="single" w:sz="4" w:space="0" w:color="auto"/>
            </w:tcBorders>
            <w:shd w:val="clear" w:color="auto" w:fill="auto"/>
            <w:noWrap/>
            <w:vAlign w:val="bottom"/>
            <w:hideMark/>
          </w:tcPr>
          <w:p w:rsidR="00972ACE" w:rsidRPr="0090614F" w:rsidRDefault="00972ACE" w:rsidP="00982DDC">
            <w:pPr>
              <w:spacing w:line="360" w:lineRule="auto"/>
              <w:rPr>
                <w:rFonts w:ascii="Verdana" w:hAnsi="Verdana"/>
                <w:color w:val="000000"/>
              </w:rPr>
            </w:pPr>
            <w:r w:rsidRPr="00972ACE">
              <w:rPr>
                <w:rFonts w:ascii="Verdana" w:hAnsi="Verdana"/>
                <w:color w:val="000000"/>
              </w:rPr>
              <w:t> </w:t>
            </w:r>
          </w:p>
        </w:tc>
        <w:tc>
          <w:tcPr>
            <w:tcW w:w="1612" w:type="dxa"/>
            <w:tcBorders>
              <w:top w:val="single" w:sz="4" w:space="0" w:color="auto"/>
              <w:left w:val="nil"/>
              <w:bottom w:val="single" w:sz="4" w:space="0" w:color="auto"/>
              <w:right w:val="single" w:sz="4" w:space="0" w:color="auto"/>
            </w:tcBorders>
            <w:shd w:val="clear" w:color="auto" w:fill="auto"/>
            <w:noWrap/>
            <w:vAlign w:val="bottom"/>
            <w:hideMark/>
          </w:tcPr>
          <w:p w:rsidR="00972ACE" w:rsidRPr="0090614F" w:rsidRDefault="00972ACE" w:rsidP="00972ACE">
            <w:pPr>
              <w:spacing w:line="360" w:lineRule="auto"/>
              <w:rPr>
                <w:rFonts w:ascii="Verdana" w:hAnsi="Verdana"/>
                <w:color w:val="000000"/>
              </w:rPr>
            </w:pPr>
            <w:r w:rsidRPr="00972ACE">
              <w:rPr>
                <w:rFonts w:ascii="Verdana" w:hAnsi="Verdana"/>
                <w:color w:val="000000"/>
              </w:rPr>
              <w:t>72,875,000</w:t>
            </w:r>
          </w:p>
        </w:tc>
      </w:tr>
      <w:tr w:rsidR="00972ACE" w:rsidRPr="0090614F" w:rsidTr="00972ACE">
        <w:trPr>
          <w:trHeight w:val="301"/>
        </w:trPr>
        <w:tc>
          <w:tcPr>
            <w:tcW w:w="23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72ACE" w:rsidRPr="0090614F" w:rsidRDefault="00972ACE" w:rsidP="00982DDC">
            <w:pPr>
              <w:spacing w:line="360" w:lineRule="auto"/>
              <w:rPr>
                <w:rFonts w:ascii="Verdana" w:hAnsi="Verdana"/>
                <w:color w:val="000000"/>
              </w:rPr>
            </w:pPr>
            <w:r w:rsidRPr="00972ACE">
              <w:rPr>
                <w:rFonts w:ascii="Verdana" w:hAnsi="Verdana"/>
                <w:color w:val="000000"/>
              </w:rPr>
              <w:t>Total Income</w:t>
            </w:r>
          </w:p>
        </w:tc>
        <w:tc>
          <w:tcPr>
            <w:tcW w:w="1612" w:type="dxa"/>
            <w:tcBorders>
              <w:top w:val="single" w:sz="4" w:space="0" w:color="auto"/>
              <w:left w:val="nil"/>
              <w:bottom w:val="single" w:sz="4" w:space="0" w:color="auto"/>
              <w:right w:val="single" w:sz="4" w:space="0" w:color="auto"/>
            </w:tcBorders>
            <w:shd w:val="clear" w:color="auto" w:fill="auto"/>
            <w:noWrap/>
            <w:vAlign w:val="bottom"/>
            <w:hideMark/>
          </w:tcPr>
          <w:p w:rsidR="00972ACE" w:rsidRPr="0090614F" w:rsidRDefault="00972ACE" w:rsidP="00972ACE">
            <w:pPr>
              <w:spacing w:line="360" w:lineRule="auto"/>
              <w:rPr>
                <w:rFonts w:ascii="Verdana" w:hAnsi="Verdana"/>
                <w:color w:val="000000"/>
              </w:rPr>
            </w:pPr>
            <w:r w:rsidRPr="00972ACE">
              <w:rPr>
                <w:rFonts w:ascii="Verdana" w:hAnsi="Verdana"/>
                <w:color w:val="000000"/>
              </w:rPr>
              <w:t>46,640,000</w:t>
            </w:r>
          </w:p>
        </w:tc>
        <w:tc>
          <w:tcPr>
            <w:tcW w:w="1325" w:type="dxa"/>
            <w:tcBorders>
              <w:top w:val="single" w:sz="4" w:space="0" w:color="auto"/>
              <w:left w:val="nil"/>
              <w:bottom w:val="single" w:sz="4" w:space="0" w:color="auto"/>
              <w:right w:val="single" w:sz="4" w:space="0" w:color="auto"/>
            </w:tcBorders>
            <w:shd w:val="clear" w:color="auto" w:fill="auto"/>
            <w:noWrap/>
            <w:vAlign w:val="bottom"/>
            <w:hideMark/>
          </w:tcPr>
          <w:p w:rsidR="00972ACE" w:rsidRPr="0090614F" w:rsidRDefault="00972ACE" w:rsidP="00972ACE">
            <w:pPr>
              <w:spacing w:line="360" w:lineRule="auto"/>
              <w:rPr>
                <w:rFonts w:ascii="Verdana" w:hAnsi="Verdana"/>
                <w:color w:val="000000"/>
              </w:rPr>
            </w:pPr>
            <w:r w:rsidRPr="00972ACE">
              <w:rPr>
                <w:rFonts w:ascii="Verdana" w:hAnsi="Verdana"/>
                <w:color w:val="000000"/>
              </w:rPr>
              <w:t>100.00%</w:t>
            </w:r>
          </w:p>
        </w:tc>
        <w:tc>
          <w:tcPr>
            <w:tcW w:w="1668" w:type="dxa"/>
            <w:tcBorders>
              <w:top w:val="single" w:sz="4" w:space="0" w:color="auto"/>
              <w:left w:val="nil"/>
              <w:bottom w:val="single" w:sz="4" w:space="0" w:color="auto"/>
              <w:right w:val="single" w:sz="4" w:space="0" w:color="auto"/>
            </w:tcBorders>
            <w:shd w:val="clear" w:color="auto" w:fill="auto"/>
            <w:noWrap/>
            <w:vAlign w:val="bottom"/>
            <w:hideMark/>
          </w:tcPr>
          <w:p w:rsidR="00972ACE" w:rsidRPr="0090614F" w:rsidRDefault="00972ACE" w:rsidP="00972ACE">
            <w:pPr>
              <w:spacing w:line="360" w:lineRule="auto"/>
              <w:rPr>
                <w:rFonts w:ascii="Verdana" w:hAnsi="Verdana"/>
                <w:color w:val="000000"/>
              </w:rPr>
            </w:pPr>
            <w:r w:rsidRPr="00972ACE">
              <w:rPr>
                <w:rFonts w:ascii="Verdana" w:hAnsi="Verdana"/>
                <w:color w:val="000000"/>
              </w:rPr>
              <w:t>58,300,000</w:t>
            </w:r>
          </w:p>
        </w:tc>
        <w:tc>
          <w:tcPr>
            <w:tcW w:w="1325" w:type="dxa"/>
            <w:tcBorders>
              <w:top w:val="single" w:sz="4" w:space="0" w:color="auto"/>
              <w:left w:val="nil"/>
              <w:bottom w:val="single" w:sz="4" w:space="0" w:color="auto"/>
              <w:right w:val="single" w:sz="4" w:space="0" w:color="auto"/>
            </w:tcBorders>
            <w:shd w:val="clear" w:color="auto" w:fill="auto"/>
            <w:noWrap/>
            <w:vAlign w:val="bottom"/>
            <w:hideMark/>
          </w:tcPr>
          <w:p w:rsidR="00972ACE" w:rsidRPr="0090614F" w:rsidRDefault="00972ACE" w:rsidP="00972ACE">
            <w:pPr>
              <w:spacing w:line="360" w:lineRule="auto"/>
              <w:rPr>
                <w:rFonts w:ascii="Verdana" w:hAnsi="Verdana"/>
                <w:color w:val="000000"/>
              </w:rPr>
            </w:pPr>
            <w:r w:rsidRPr="00972ACE">
              <w:rPr>
                <w:rFonts w:ascii="Verdana" w:hAnsi="Verdana"/>
                <w:color w:val="000000"/>
              </w:rPr>
              <w:t>100.00%</w:t>
            </w:r>
          </w:p>
        </w:tc>
        <w:tc>
          <w:tcPr>
            <w:tcW w:w="1612" w:type="dxa"/>
            <w:tcBorders>
              <w:top w:val="single" w:sz="4" w:space="0" w:color="auto"/>
              <w:left w:val="nil"/>
              <w:bottom w:val="single" w:sz="4" w:space="0" w:color="auto"/>
              <w:right w:val="single" w:sz="4" w:space="0" w:color="auto"/>
            </w:tcBorders>
            <w:shd w:val="clear" w:color="auto" w:fill="auto"/>
            <w:noWrap/>
            <w:vAlign w:val="bottom"/>
            <w:hideMark/>
          </w:tcPr>
          <w:p w:rsidR="00972ACE" w:rsidRPr="0090614F" w:rsidRDefault="00972ACE" w:rsidP="00972ACE">
            <w:pPr>
              <w:spacing w:line="360" w:lineRule="auto"/>
              <w:rPr>
                <w:rFonts w:ascii="Verdana" w:hAnsi="Verdana"/>
                <w:color w:val="000000"/>
              </w:rPr>
            </w:pPr>
            <w:r w:rsidRPr="00972ACE">
              <w:rPr>
                <w:rFonts w:ascii="Verdana" w:hAnsi="Verdana"/>
                <w:color w:val="000000"/>
              </w:rPr>
              <w:t>72,875,000</w:t>
            </w:r>
          </w:p>
        </w:tc>
      </w:tr>
    </w:tbl>
    <w:p w:rsidR="00191A04" w:rsidRPr="001272E1" w:rsidRDefault="00191A04" w:rsidP="00191A04">
      <w:pPr>
        <w:rPr>
          <w:rFonts w:eastAsia="Verdana"/>
        </w:rPr>
      </w:pPr>
      <w:bookmarkStart w:id="91" w:name="_Toc271885345"/>
      <w:bookmarkStart w:id="92" w:name="TitleTopicStrategyandImplementationSum"/>
      <w:bookmarkStart w:id="93" w:name="TopicStrategyandImplementationSum"/>
    </w:p>
    <w:p w:rsidR="00191A04" w:rsidRDefault="00191A04" w:rsidP="00191A04">
      <w:pPr>
        <w:pStyle w:val="Heading1"/>
        <w:spacing w:after="0" w:afterAutospacing="1"/>
        <w:rPr>
          <w:rFonts w:ascii="Verdana" w:eastAsia="Verdana" w:hAnsi="Verdana" w:cs="Verdana"/>
          <w:b w:val="0"/>
          <w:sz w:val="20"/>
        </w:rPr>
      </w:pPr>
      <w:bookmarkStart w:id="94" w:name="_Toc442449830"/>
      <w:r>
        <w:rPr>
          <w:rFonts w:ascii="Verdana" w:eastAsia="Verdana" w:hAnsi="Verdana" w:cs="Verdana"/>
          <w:b w:val="0"/>
          <w:sz w:val="20"/>
        </w:rPr>
        <w:t>5.0 Strategy and Implementation Summary</w:t>
      </w:r>
      <w:bookmarkEnd w:id="91"/>
      <w:bookmarkEnd w:id="94"/>
    </w:p>
    <w:p w:rsidR="00191A04" w:rsidRDefault="00191A04" w:rsidP="00191A04">
      <w:pPr>
        <w:spacing w:after="280" w:afterAutospacing="1"/>
        <w:ind w:left="360"/>
        <w:rPr>
          <w:rFonts w:ascii="Verdana" w:eastAsia="Verdana" w:hAnsi="Verdana" w:cs="Verdana"/>
          <w:sz w:val="20"/>
        </w:rPr>
      </w:pPr>
      <w:bookmarkStart w:id="95" w:name="BodyTopicStrategyandImplementationSum"/>
      <w:bookmarkEnd w:id="92"/>
      <w:r>
        <w:rPr>
          <w:rFonts w:ascii="Verdana" w:eastAsia="Verdana" w:hAnsi="Verdana" w:cs="Verdana"/>
          <w:sz w:val="20"/>
        </w:rPr>
        <w:t>Emphasize customer service</w:t>
      </w:r>
      <w:r>
        <w:rPr>
          <w:rFonts w:ascii="Verdana" w:eastAsia="Verdana" w:hAnsi="Verdana" w:cs="Verdana"/>
          <w:sz w:val="20"/>
        </w:rPr>
        <w:br/>
      </w:r>
      <w:proofErr w:type="gramStart"/>
      <w:r>
        <w:rPr>
          <w:rFonts w:ascii="Verdana" w:eastAsia="Verdana" w:hAnsi="Verdana" w:cs="Verdana"/>
          <w:sz w:val="20"/>
        </w:rPr>
        <w:t>We</w:t>
      </w:r>
      <w:proofErr w:type="gramEnd"/>
      <w:r>
        <w:rPr>
          <w:rFonts w:ascii="Verdana" w:eastAsia="Verdana" w:hAnsi="Verdana" w:cs="Verdana"/>
          <w:sz w:val="20"/>
        </w:rPr>
        <w:t xml:space="preserve"> will differentiate ourselves with CUSTOMER SERVICE! We will establish our business as a clear and viable alternative for our target market, from the scores of competitors known for "do-it yourself," "no we don't offer that product," and "no delivery available." </w:t>
      </w:r>
    </w:p>
    <w:p w:rsidR="00191A04" w:rsidRDefault="00191A04" w:rsidP="00191A04">
      <w:pPr>
        <w:spacing w:after="280" w:afterAutospacing="1"/>
        <w:ind w:left="360"/>
        <w:rPr>
          <w:rFonts w:ascii="Verdana" w:eastAsia="Verdana" w:hAnsi="Verdana" w:cs="Verdana"/>
          <w:sz w:val="20"/>
        </w:rPr>
      </w:pPr>
      <w:r>
        <w:rPr>
          <w:rFonts w:ascii="Verdana" w:eastAsia="Verdana" w:hAnsi="Verdana" w:cs="Verdana"/>
          <w:sz w:val="20"/>
        </w:rPr>
        <w:t>Customer service is paramount in our business and our business plan. The management team will accomplish this goal by training employees and by providing encouragement.</w:t>
      </w:r>
    </w:p>
    <w:p w:rsidR="00191A04" w:rsidRDefault="00191A04" w:rsidP="00191A04">
      <w:pPr>
        <w:spacing w:after="280" w:afterAutospacing="1"/>
        <w:ind w:left="360"/>
        <w:rPr>
          <w:rFonts w:ascii="Verdana" w:eastAsia="Verdana" w:hAnsi="Verdana" w:cs="Verdana"/>
          <w:sz w:val="20"/>
        </w:rPr>
      </w:pPr>
      <w:r>
        <w:rPr>
          <w:rFonts w:ascii="Verdana" w:eastAsia="Verdana" w:hAnsi="Verdana" w:cs="Verdana"/>
          <w:sz w:val="20"/>
        </w:rPr>
        <w:t xml:space="preserve">The new management team of Wealth </w:t>
      </w:r>
      <w:r w:rsidR="007F284B">
        <w:rPr>
          <w:rFonts w:ascii="Verdana" w:eastAsia="Verdana" w:hAnsi="Verdana" w:cs="Verdana"/>
          <w:sz w:val="20"/>
        </w:rPr>
        <w:t>Snail meat</w:t>
      </w:r>
      <w:r>
        <w:rPr>
          <w:rFonts w:ascii="Verdana" w:eastAsia="Verdana" w:hAnsi="Verdana" w:cs="Verdana"/>
          <w:sz w:val="20"/>
        </w:rPr>
        <w:t xml:space="preserve"> believes that an employee who is happy at work will enjoy working. It is always easier to please customers with staff that cares, a facility that is clean and equipment that is kept in proper working order. </w:t>
      </w:r>
    </w:p>
    <w:p w:rsidR="00191A04" w:rsidRDefault="00191A04" w:rsidP="00191A04">
      <w:pPr>
        <w:spacing w:after="280" w:afterAutospacing="1"/>
        <w:ind w:left="360"/>
        <w:rPr>
          <w:rFonts w:ascii="Verdana" w:eastAsia="Verdana" w:hAnsi="Verdana" w:cs="Verdana"/>
          <w:sz w:val="20"/>
        </w:rPr>
      </w:pPr>
      <w:r>
        <w:rPr>
          <w:rFonts w:ascii="Verdana" w:eastAsia="Verdana" w:hAnsi="Verdana" w:cs="Verdana"/>
          <w:sz w:val="20"/>
        </w:rPr>
        <w:t xml:space="preserve">Wealth </w:t>
      </w:r>
      <w:r w:rsidR="007F284B">
        <w:rPr>
          <w:rFonts w:ascii="Verdana" w:eastAsia="Verdana" w:hAnsi="Verdana" w:cs="Verdana"/>
          <w:sz w:val="20"/>
        </w:rPr>
        <w:t>Snail meat</w:t>
      </w:r>
      <w:r>
        <w:rPr>
          <w:rFonts w:ascii="Verdana" w:eastAsia="Verdana" w:hAnsi="Verdana" w:cs="Verdana"/>
          <w:sz w:val="20"/>
        </w:rPr>
        <w:t xml:space="preserve"> will also work toward establishing community involvement programs that will demonstrate how the business can contribute to a better quality of community life. Community project groups such as</w:t>
      </w:r>
    </w:p>
    <w:p w:rsidR="00191A04" w:rsidRDefault="00191A04" w:rsidP="00191A04">
      <w:pPr>
        <w:spacing w:after="280" w:afterAutospacing="1"/>
        <w:ind w:left="360"/>
        <w:rPr>
          <w:rFonts w:ascii="Verdana" w:eastAsia="Verdana" w:hAnsi="Verdana" w:cs="Verdana"/>
          <w:sz w:val="20"/>
        </w:rPr>
      </w:pPr>
      <w:r>
        <w:rPr>
          <w:rFonts w:ascii="Verdana" w:eastAsia="Verdana" w:hAnsi="Verdana" w:cs="Verdana"/>
          <w:sz w:val="20"/>
        </w:rPr>
        <w:t>Focus on target markets</w:t>
      </w:r>
      <w:r>
        <w:rPr>
          <w:rFonts w:ascii="Verdana" w:eastAsia="Verdana" w:hAnsi="Verdana" w:cs="Verdana"/>
          <w:sz w:val="20"/>
        </w:rPr>
        <w:br/>
      </w:r>
      <w:proofErr w:type="gramStart"/>
      <w:r>
        <w:rPr>
          <w:rFonts w:ascii="Verdana" w:eastAsia="Verdana" w:hAnsi="Verdana" w:cs="Verdana"/>
          <w:sz w:val="20"/>
        </w:rPr>
        <w:t>We</w:t>
      </w:r>
      <w:proofErr w:type="gramEnd"/>
      <w:r>
        <w:rPr>
          <w:rFonts w:ascii="Verdana" w:eastAsia="Verdana" w:hAnsi="Verdana" w:cs="Verdana"/>
          <w:sz w:val="20"/>
        </w:rPr>
        <w:t xml:space="preserve"> need to focus our offerings on specific population groups as the key market segment we should own. We definitely want to be able to sell to smart, quality conscious customers.</w:t>
      </w:r>
    </w:p>
    <w:p w:rsidR="00191A04" w:rsidRDefault="00191A04" w:rsidP="00191A04">
      <w:pPr>
        <w:pStyle w:val="Heading2"/>
        <w:spacing w:after="280" w:afterAutospacing="1"/>
        <w:rPr>
          <w:rFonts w:ascii="Verdana" w:eastAsia="Verdana" w:hAnsi="Verdana" w:cs="Verdana"/>
          <w:b w:val="0"/>
          <w:i w:val="0"/>
          <w:sz w:val="20"/>
        </w:rPr>
      </w:pPr>
      <w:bookmarkStart w:id="96" w:name="_Toc271885346"/>
      <w:bookmarkStart w:id="97" w:name="_Toc442449831"/>
      <w:bookmarkStart w:id="98" w:name="TitleTopicCompetitiveEdge"/>
      <w:bookmarkStart w:id="99" w:name="TopicCompetitiveEdge"/>
      <w:bookmarkEnd w:id="93"/>
      <w:bookmarkEnd w:id="95"/>
      <w:r>
        <w:rPr>
          <w:rFonts w:ascii="Verdana" w:eastAsia="Verdana" w:hAnsi="Verdana" w:cs="Verdana"/>
          <w:b w:val="0"/>
          <w:i w:val="0"/>
          <w:sz w:val="20"/>
        </w:rPr>
        <w:t>5.1 Competitive Edge</w:t>
      </w:r>
      <w:bookmarkEnd w:id="96"/>
      <w:bookmarkEnd w:id="97"/>
    </w:p>
    <w:p w:rsidR="00191A04" w:rsidRDefault="00191A04" w:rsidP="00191A04">
      <w:pPr>
        <w:spacing w:after="280" w:afterAutospacing="1"/>
        <w:ind w:left="360"/>
        <w:rPr>
          <w:rFonts w:ascii="Verdana" w:eastAsia="Verdana" w:hAnsi="Verdana" w:cs="Verdana"/>
          <w:b/>
          <w:i/>
          <w:sz w:val="20"/>
        </w:rPr>
      </w:pPr>
      <w:bookmarkStart w:id="100" w:name="BodyTopicCompetitiveEdge"/>
      <w:bookmarkEnd w:id="98"/>
      <w:r>
        <w:rPr>
          <w:rFonts w:ascii="Verdana" w:hAnsi="Verdana"/>
          <w:sz w:val="20"/>
        </w:rPr>
        <w:t>Wealth Livestock Ltd</w:t>
      </w:r>
      <w:r w:rsidRPr="00A4304C">
        <w:rPr>
          <w:rFonts w:ascii="Verdana" w:hAnsi="Verdana"/>
          <w:sz w:val="20"/>
        </w:rPr>
        <w:t xml:space="preserve"> has two competitive edges that will help them maintain strong growth rates, increasing their market penetration. The first edge is quality. </w:t>
      </w:r>
      <w:r>
        <w:rPr>
          <w:rFonts w:ascii="Verdana" w:hAnsi="Verdana"/>
          <w:sz w:val="20"/>
        </w:rPr>
        <w:t xml:space="preserve">Wealth </w:t>
      </w:r>
      <w:r w:rsidR="007F284B">
        <w:rPr>
          <w:rFonts w:ascii="Verdana" w:hAnsi="Verdana"/>
          <w:sz w:val="20"/>
        </w:rPr>
        <w:t>Snail meat</w:t>
      </w:r>
      <w:r>
        <w:rPr>
          <w:rFonts w:ascii="Verdana" w:hAnsi="Verdana"/>
          <w:sz w:val="20"/>
        </w:rPr>
        <w:t xml:space="preserve"> prides</w:t>
      </w:r>
      <w:r w:rsidRPr="00A4304C">
        <w:rPr>
          <w:rFonts w:ascii="Verdana" w:hAnsi="Verdana"/>
          <w:sz w:val="20"/>
        </w:rPr>
        <w:t xml:space="preserve"> </w:t>
      </w:r>
      <w:r>
        <w:rPr>
          <w:rFonts w:ascii="Verdana" w:hAnsi="Verdana"/>
          <w:sz w:val="20"/>
        </w:rPr>
        <w:t>itself</w:t>
      </w:r>
      <w:r w:rsidRPr="00A4304C">
        <w:rPr>
          <w:rFonts w:ascii="Verdana" w:hAnsi="Verdana"/>
          <w:sz w:val="20"/>
        </w:rPr>
        <w:t xml:space="preserve"> on the hig</w:t>
      </w:r>
      <w:r>
        <w:rPr>
          <w:rFonts w:ascii="Verdana" w:hAnsi="Verdana"/>
          <w:sz w:val="20"/>
        </w:rPr>
        <w:t xml:space="preserve">h quality </w:t>
      </w:r>
      <w:r w:rsidR="007F284B">
        <w:rPr>
          <w:rFonts w:ascii="Verdana" w:hAnsi="Verdana"/>
          <w:sz w:val="20"/>
        </w:rPr>
        <w:t>Snail meat</w:t>
      </w:r>
      <w:r>
        <w:rPr>
          <w:rFonts w:ascii="Verdana" w:hAnsi="Verdana"/>
          <w:sz w:val="20"/>
        </w:rPr>
        <w:t xml:space="preserve"> that is well-processed with modern</w:t>
      </w:r>
      <w:r w:rsidRPr="004A46BF">
        <w:rPr>
          <w:rFonts w:ascii="Verdana" w:hAnsi="Verdana"/>
          <w:sz w:val="20"/>
        </w:rPr>
        <w:t xml:space="preserve"> techniques</w:t>
      </w:r>
      <w:r>
        <w:rPr>
          <w:rFonts w:ascii="Verdana" w:hAnsi="Verdana"/>
          <w:sz w:val="20"/>
        </w:rPr>
        <w:t xml:space="preserve"> and well-packaged</w:t>
      </w:r>
      <w:r w:rsidRPr="00A4304C">
        <w:rPr>
          <w:rFonts w:ascii="Verdana" w:hAnsi="Verdana"/>
          <w:sz w:val="20"/>
        </w:rPr>
        <w:t xml:space="preserve">. </w:t>
      </w:r>
      <w:r>
        <w:rPr>
          <w:rFonts w:ascii="Verdana" w:hAnsi="Verdana"/>
          <w:sz w:val="20"/>
        </w:rPr>
        <w:t xml:space="preserve">The products are produced from facility that is hygienic and any </w:t>
      </w:r>
      <w:r w:rsidR="007F284B">
        <w:rPr>
          <w:rFonts w:ascii="Verdana" w:hAnsi="Verdana"/>
          <w:sz w:val="20"/>
        </w:rPr>
        <w:t>Snail meat</w:t>
      </w:r>
      <w:r>
        <w:rPr>
          <w:rFonts w:ascii="Verdana" w:hAnsi="Verdana"/>
          <w:sz w:val="20"/>
        </w:rPr>
        <w:t xml:space="preserve"> that do not meet Wealth </w:t>
      </w:r>
      <w:r w:rsidR="007F284B">
        <w:rPr>
          <w:rFonts w:ascii="Verdana" w:hAnsi="Verdana"/>
          <w:sz w:val="20"/>
        </w:rPr>
        <w:t>Snail meat</w:t>
      </w:r>
      <w:r>
        <w:rPr>
          <w:rFonts w:ascii="Verdana" w:hAnsi="Verdana"/>
          <w:sz w:val="20"/>
        </w:rPr>
        <w:t xml:space="preserve"> h</w:t>
      </w:r>
      <w:r w:rsidRPr="00A4304C">
        <w:rPr>
          <w:rFonts w:ascii="Verdana" w:hAnsi="Verdana"/>
          <w:sz w:val="20"/>
        </w:rPr>
        <w:t>igh standards of quality</w:t>
      </w:r>
      <w:r>
        <w:rPr>
          <w:rFonts w:ascii="Verdana" w:hAnsi="Verdana"/>
          <w:sz w:val="20"/>
        </w:rPr>
        <w:t xml:space="preserve"> are rejected as imperfects</w:t>
      </w:r>
      <w:r w:rsidRPr="00A4304C">
        <w:rPr>
          <w:rFonts w:ascii="Verdana" w:hAnsi="Verdana"/>
          <w:sz w:val="20"/>
        </w:rPr>
        <w:t xml:space="preserve">. </w:t>
      </w:r>
      <w:r>
        <w:rPr>
          <w:rFonts w:ascii="Verdana" w:hAnsi="Verdana"/>
          <w:sz w:val="20"/>
        </w:rPr>
        <w:t>Wealth</w:t>
      </w:r>
      <w:r w:rsidRPr="00A4304C">
        <w:rPr>
          <w:rFonts w:ascii="Verdana" w:hAnsi="Verdana"/>
          <w:sz w:val="20"/>
        </w:rPr>
        <w:t>'s second competitive</w:t>
      </w:r>
      <w:r>
        <w:rPr>
          <w:rFonts w:ascii="Verdana" w:hAnsi="Verdana"/>
          <w:sz w:val="20"/>
        </w:rPr>
        <w:t xml:space="preserve"> edge is their affordability</w:t>
      </w:r>
      <w:r w:rsidRPr="00A4304C">
        <w:rPr>
          <w:rFonts w:ascii="Verdana" w:hAnsi="Verdana"/>
          <w:sz w:val="20"/>
        </w:rPr>
        <w:t>.</w:t>
      </w:r>
      <w:r>
        <w:rPr>
          <w:rFonts w:ascii="Verdana" w:eastAsia="Verdana" w:hAnsi="Verdana" w:cs="Verdana"/>
          <w:sz w:val="20"/>
        </w:rPr>
        <w:t xml:space="preserve"> Affordable</w:t>
      </w:r>
      <w:r w:rsidRPr="00365730">
        <w:rPr>
          <w:rFonts w:ascii="Verdana" w:eastAsia="Verdana" w:hAnsi="Verdana" w:cs="Verdana"/>
          <w:sz w:val="20"/>
        </w:rPr>
        <w:t xml:space="preserve"> will be the driving force behind generating interest and sales.</w:t>
      </w:r>
      <w:r>
        <w:rPr>
          <w:rFonts w:ascii="Verdana" w:eastAsia="Verdana" w:hAnsi="Verdana" w:cs="Verdana"/>
          <w:sz w:val="20"/>
        </w:rPr>
        <w:t xml:space="preserve"> What also makes us unique is that we delivery on time at our customer’s location helping them to save time and money</w:t>
      </w:r>
      <w:bookmarkStart w:id="101" w:name="TitleTopicMarketingStrategy"/>
      <w:bookmarkStart w:id="102" w:name="TopicMarketingStrategy"/>
      <w:bookmarkEnd w:id="99"/>
      <w:bookmarkEnd w:id="100"/>
      <w:r>
        <w:rPr>
          <w:rFonts w:ascii="Verdana" w:eastAsia="Verdana" w:hAnsi="Verdana" w:cs="Verdana"/>
          <w:sz w:val="20"/>
        </w:rPr>
        <w:t>.</w:t>
      </w:r>
      <w:bookmarkStart w:id="103" w:name="_Toc271885347"/>
    </w:p>
    <w:p w:rsidR="00191A04" w:rsidRPr="00ED11D6" w:rsidRDefault="00191A04" w:rsidP="00191A04">
      <w:pPr>
        <w:pStyle w:val="Heading1"/>
        <w:rPr>
          <w:rFonts w:ascii="Verdana" w:eastAsia="Verdana" w:hAnsi="Verdana"/>
          <w:b w:val="0"/>
          <w:sz w:val="20"/>
        </w:rPr>
      </w:pPr>
      <w:bookmarkStart w:id="104" w:name="_Toc442449832"/>
      <w:r w:rsidRPr="00ED11D6">
        <w:rPr>
          <w:rFonts w:ascii="Verdana" w:eastAsia="Verdana" w:hAnsi="Verdana"/>
          <w:b w:val="0"/>
          <w:sz w:val="20"/>
        </w:rPr>
        <w:t>6.0 Marketing Strategy</w:t>
      </w:r>
      <w:bookmarkEnd w:id="103"/>
      <w:bookmarkEnd w:id="104"/>
    </w:p>
    <w:p w:rsidR="00191A04" w:rsidRDefault="00191A04" w:rsidP="00191A04">
      <w:pPr>
        <w:spacing w:after="280" w:afterAutospacing="1"/>
        <w:ind w:left="360"/>
        <w:rPr>
          <w:rFonts w:ascii="Verdana" w:eastAsia="Verdana" w:hAnsi="Verdana" w:cs="Verdana"/>
          <w:sz w:val="20"/>
        </w:rPr>
      </w:pPr>
      <w:bookmarkStart w:id="105" w:name="BodyTopicMarketingStrategy"/>
      <w:bookmarkEnd w:id="101"/>
      <w:r>
        <w:rPr>
          <w:rFonts w:ascii="Verdana" w:eastAsia="Verdana" w:hAnsi="Verdana" w:cs="Verdana"/>
          <w:sz w:val="20"/>
        </w:rPr>
        <w:t xml:space="preserve">Wealth </w:t>
      </w:r>
      <w:r w:rsidR="007F284B">
        <w:rPr>
          <w:rFonts w:ascii="Verdana" w:eastAsia="Verdana" w:hAnsi="Verdana" w:cs="Verdana"/>
          <w:sz w:val="20"/>
        </w:rPr>
        <w:t>Snail meat</w:t>
      </w:r>
      <w:r>
        <w:rPr>
          <w:rFonts w:ascii="Verdana" w:eastAsia="Verdana" w:hAnsi="Verdana" w:cs="Verdana"/>
          <w:sz w:val="20"/>
        </w:rPr>
        <w:t xml:space="preserve"> will implement the following Marketing Strategies upon the business transfer in the following order:</w:t>
      </w:r>
    </w:p>
    <w:p w:rsidR="00191A04" w:rsidRDefault="00191A04" w:rsidP="00191A04">
      <w:pPr>
        <w:numPr>
          <w:ilvl w:val="0"/>
          <w:numId w:val="10"/>
        </w:numPr>
        <w:rPr>
          <w:rFonts w:ascii="Verdana" w:eastAsia="Verdana" w:hAnsi="Verdana" w:cs="Verdana"/>
          <w:sz w:val="20"/>
        </w:rPr>
      </w:pPr>
      <w:r>
        <w:rPr>
          <w:rFonts w:ascii="Verdana" w:eastAsia="Verdana" w:hAnsi="Verdana" w:cs="Verdana"/>
          <w:sz w:val="20"/>
        </w:rPr>
        <w:t xml:space="preserve">Direct Marketing: we will personally market (sell face to face) our products to various </w:t>
      </w:r>
      <w:r w:rsidR="007F284B">
        <w:rPr>
          <w:rFonts w:ascii="Verdana" w:eastAsia="Verdana" w:hAnsi="Verdana" w:cs="Verdana"/>
          <w:sz w:val="20"/>
        </w:rPr>
        <w:t>Snail meat</w:t>
      </w:r>
      <w:r>
        <w:rPr>
          <w:rFonts w:ascii="Verdana" w:eastAsia="Verdana" w:hAnsi="Verdana" w:cs="Verdana"/>
          <w:sz w:val="20"/>
        </w:rPr>
        <w:t xml:space="preserve"> dealers, companies etc</w:t>
      </w:r>
      <w:r>
        <w:rPr>
          <w:rFonts w:ascii="Verdana" w:eastAsia="Verdana" w:hAnsi="Verdana" w:cs="Verdana"/>
          <w:sz w:val="20"/>
        </w:rPr>
        <w:br/>
      </w:r>
    </w:p>
    <w:p w:rsidR="00191A04" w:rsidRDefault="00191A04" w:rsidP="00191A04">
      <w:pPr>
        <w:numPr>
          <w:ilvl w:val="0"/>
          <w:numId w:val="10"/>
        </w:numPr>
        <w:rPr>
          <w:rFonts w:ascii="Verdana" w:eastAsia="Verdana" w:hAnsi="Verdana" w:cs="Verdana"/>
          <w:sz w:val="20"/>
        </w:rPr>
      </w:pPr>
      <w:r>
        <w:rPr>
          <w:rFonts w:ascii="Verdana" w:eastAsia="Verdana" w:hAnsi="Verdana" w:cs="Verdana"/>
          <w:sz w:val="20"/>
        </w:rPr>
        <w:t>Customer Referral: we will provide customer incentives for direct referrals, in the form of price discounts.</w:t>
      </w:r>
      <w:r>
        <w:rPr>
          <w:rFonts w:ascii="Verdana" w:eastAsia="Verdana" w:hAnsi="Verdana" w:cs="Verdana"/>
          <w:sz w:val="20"/>
        </w:rPr>
        <w:br/>
      </w:r>
    </w:p>
    <w:p w:rsidR="00191A04" w:rsidRDefault="00191A04" w:rsidP="00191A04">
      <w:pPr>
        <w:numPr>
          <w:ilvl w:val="0"/>
          <w:numId w:val="10"/>
        </w:numPr>
        <w:rPr>
          <w:rFonts w:ascii="Verdana" w:eastAsia="Verdana" w:hAnsi="Verdana" w:cs="Verdana"/>
          <w:sz w:val="20"/>
        </w:rPr>
      </w:pPr>
      <w:r>
        <w:rPr>
          <w:rFonts w:ascii="Verdana" w:eastAsia="Verdana" w:hAnsi="Verdana" w:cs="Verdana"/>
          <w:sz w:val="20"/>
        </w:rPr>
        <w:t>Website Marketing: we will implement our web plan and review the outcome to determine the efficiency it has on our customer base.</w:t>
      </w:r>
      <w:r>
        <w:rPr>
          <w:rFonts w:ascii="Verdana" w:eastAsia="Verdana" w:hAnsi="Verdana" w:cs="Verdana"/>
          <w:sz w:val="20"/>
        </w:rPr>
        <w:br/>
      </w:r>
    </w:p>
    <w:p w:rsidR="00191A04" w:rsidRDefault="00191A04" w:rsidP="00191A04">
      <w:pPr>
        <w:numPr>
          <w:ilvl w:val="0"/>
          <w:numId w:val="10"/>
        </w:numPr>
        <w:spacing w:after="280" w:afterAutospacing="1"/>
        <w:rPr>
          <w:rFonts w:ascii="Verdana" w:eastAsia="Verdana" w:hAnsi="Verdana" w:cs="Verdana"/>
          <w:sz w:val="20"/>
        </w:rPr>
      </w:pPr>
      <w:r>
        <w:rPr>
          <w:rFonts w:ascii="Verdana" w:eastAsia="Verdana" w:hAnsi="Verdana" w:cs="Verdana"/>
          <w:sz w:val="20"/>
        </w:rPr>
        <w:t>Event Marketing: we will visit area agro events to hand out flyers, business cards, and product catalogs, and to meet potential customers face to face.</w:t>
      </w:r>
    </w:p>
    <w:p w:rsidR="00191A04" w:rsidRPr="008715AD" w:rsidRDefault="00191A04" w:rsidP="00191A04">
      <w:pPr>
        <w:spacing w:after="280" w:afterAutospacing="1"/>
        <w:ind w:left="360"/>
        <w:rPr>
          <w:rFonts w:ascii="Verdana" w:eastAsia="Verdana" w:hAnsi="Verdana" w:cs="Verdana"/>
          <w:sz w:val="20"/>
        </w:rPr>
      </w:pPr>
      <w:r>
        <w:rPr>
          <w:rFonts w:ascii="Verdana" w:eastAsia="Verdana" w:hAnsi="Verdana" w:cs="Verdana"/>
          <w:sz w:val="20"/>
        </w:rPr>
        <w:t>Through marketing our products in these ways, we project that Wealth Livestock’s will almost double its business within the first 2 years of new ownership.</w:t>
      </w:r>
      <w:bookmarkStart w:id="106" w:name="BodyChartMilestones"/>
      <w:bookmarkEnd w:id="102"/>
      <w:bookmarkEnd w:id="105"/>
    </w:p>
    <w:bookmarkEnd w:id="106"/>
    <w:p w:rsidR="00191A04" w:rsidRDefault="00191A04" w:rsidP="00191A04">
      <w:pPr>
        <w:spacing w:afterAutospacing="1"/>
        <w:ind w:left="360"/>
        <w:rPr>
          <w:rFonts w:ascii="Verdana" w:eastAsia="Verdana" w:hAnsi="Verdana" w:cs="Verdana"/>
          <w:sz w:val="20"/>
        </w:rPr>
      </w:pPr>
    </w:p>
    <w:p w:rsidR="00191A04" w:rsidRPr="00ED11D6" w:rsidRDefault="00191A04" w:rsidP="00191A04">
      <w:pPr>
        <w:pStyle w:val="Heading2"/>
        <w:rPr>
          <w:rFonts w:ascii="Verdana" w:eastAsia="Verdana" w:hAnsi="Verdana"/>
          <w:b w:val="0"/>
          <w:i w:val="0"/>
          <w:sz w:val="20"/>
        </w:rPr>
      </w:pPr>
      <w:bookmarkStart w:id="107" w:name="_Toc271885351"/>
      <w:bookmarkStart w:id="108" w:name="_Toc442449833"/>
      <w:bookmarkStart w:id="109" w:name="TitleTopicWebPlanSummary"/>
      <w:bookmarkStart w:id="110" w:name="TopicWebPlanSummary"/>
      <w:r w:rsidRPr="00ED11D6">
        <w:rPr>
          <w:rFonts w:ascii="Verdana" w:eastAsia="Verdana" w:hAnsi="Verdana"/>
          <w:b w:val="0"/>
          <w:i w:val="0"/>
          <w:sz w:val="20"/>
        </w:rPr>
        <w:t>6.1 Web Plan Summary</w:t>
      </w:r>
      <w:bookmarkEnd w:id="107"/>
      <w:bookmarkEnd w:id="108"/>
    </w:p>
    <w:p w:rsidR="00191A04" w:rsidRDefault="00191A04" w:rsidP="00191A04">
      <w:pPr>
        <w:spacing w:after="280" w:afterAutospacing="1"/>
        <w:ind w:left="360"/>
        <w:rPr>
          <w:rFonts w:ascii="Verdana" w:eastAsia="Verdana" w:hAnsi="Verdana" w:cs="Verdana"/>
          <w:sz w:val="20"/>
        </w:rPr>
      </w:pPr>
      <w:bookmarkStart w:id="111" w:name="BodyTopicWebPlanSummary"/>
      <w:bookmarkEnd w:id="109"/>
      <w:r>
        <w:rPr>
          <w:rFonts w:ascii="Verdana" w:eastAsia="Verdana" w:hAnsi="Verdana" w:cs="Verdana"/>
          <w:sz w:val="20"/>
        </w:rPr>
        <w:t>Wealth Livestock's website will enable us to offer customers current information on special sales, promos, new product releases, events, and public service announcements. We also plan on utilizing the Web to sell and market our products and services. An e-store will also be implemented into our web design, allowing customers to place orders for the feed they need right on our website. We will be able to accept and process check and credit card orders immediately online. Our customers will still have the options of paying by cash, check or money order as well.</w:t>
      </w:r>
    </w:p>
    <w:p w:rsidR="00191A04" w:rsidRDefault="00191A04" w:rsidP="00191A04">
      <w:pPr>
        <w:pStyle w:val="Heading2"/>
        <w:spacing w:after="280" w:afterAutospacing="1"/>
        <w:rPr>
          <w:rFonts w:ascii="Verdana" w:eastAsia="Verdana" w:hAnsi="Verdana" w:cs="Verdana"/>
          <w:b w:val="0"/>
          <w:i w:val="0"/>
          <w:sz w:val="20"/>
        </w:rPr>
      </w:pPr>
      <w:bookmarkStart w:id="112" w:name="_Toc271885352"/>
      <w:bookmarkStart w:id="113" w:name="_Toc442449834"/>
      <w:bookmarkStart w:id="114" w:name="TitleTopicWebsiteMarketingStrategy"/>
      <w:bookmarkStart w:id="115" w:name="TopicWebsiteMarketingStrategy"/>
      <w:bookmarkEnd w:id="110"/>
      <w:bookmarkEnd w:id="111"/>
      <w:r>
        <w:rPr>
          <w:rFonts w:ascii="Verdana" w:eastAsia="Verdana" w:hAnsi="Verdana" w:cs="Verdana"/>
          <w:b w:val="0"/>
          <w:i w:val="0"/>
          <w:sz w:val="20"/>
        </w:rPr>
        <w:t>6.2 Website Marketing Strategy</w:t>
      </w:r>
      <w:bookmarkEnd w:id="112"/>
      <w:bookmarkEnd w:id="113"/>
    </w:p>
    <w:p w:rsidR="00191A04" w:rsidRDefault="00191A04" w:rsidP="00191A04">
      <w:pPr>
        <w:spacing w:after="280" w:afterAutospacing="1"/>
        <w:ind w:left="360"/>
        <w:rPr>
          <w:rFonts w:ascii="Verdana" w:eastAsia="Verdana" w:hAnsi="Verdana" w:cs="Verdana"/>
          <w:sz w:val="20"/>
        </w:rPr>
      </w:pPr>
      <w:bookmarkStart w:id="116" w:name="BodyTopicWebsiteMarketingStrategy"/>
      <w:bookmarkEnd w:id="114"/>
      <w:r>
        <w:rPr>
          <w:rFonts w:ascii="Verdana" w:eastAsia="Verdana" w:hAnsi="Verdana" w:cs="Verdana"/>
          <w:sz w:val="20"/>
        </w:rPr>
        <w:t>Our website will be promoted through the use of sponsor listings and affiliate memberships. Our site will be registered with all of the major search engines. We will also share links with our distributors and manufacturers.</w:t>
      </w:r>
    </w:p>
    <w:p w:rsidR="00191A04" w:rsidRDefault="00191A04" w:rsidP="00191A04">
      <w:pPr>
        <w:pStyle w:val="Heading2"/>
        <w:spacing w:after="280" w:afterAutospacing="1"/>
        <w:rPr>
          <w:rFonts w:ascii="Verdana" w:eastAsia="Verdana" w:hAnsi="Verdana" w:cs="Verdana"/>
          <w:b w:val="0"/>
          <w:i w:val="0"/>
          <w:sz w:val="20"/>
        </w:rPr>
      </w:pPr>
      <w:bookmarkStart w:id="117" w:name="_Toc271885353"/>
      <w:bookmarkStart w:id="118" w:name="_Toc442449835"/>
      <w:bookmarkStart w:id="119" w:name="TitleTopicDevelopmentRequirements"/>
      <w:bookmarkStart w:id="120" w:name="TopicDevelopmentRequirements"/>
      <w:bookmarkEnd w:id="115"/>
      <w:bookmarkEnd w:id="116"/>
      <w:r>
        <w:rPr>
          <w:rFonts w:ascii="Verdana" w:eastAsia="Verdana" w:hAnsi="Verdana" w:cs="Verdana"/>
          <w:b w:val="0"/>
          <w:i w:val="0"/>
          <w:sz w:val="20"/>
        </w:rPr>
        <w:t>6.3 Development Requirements</w:t>
      </w:r>
      <w:bookmarkEnd w:id="117"/>
      <w:bookmarkEnd w:id="118"/>
    </w:p>
    <w:p w:rsidR="00191A04" w:rsidRDefault="00191A04" w:rsidP="00191A04">
      <w:pPr>
        <w:spacing w:after="280" w:afterAutospacing="1"/>
        <w:ind w:left="360"/>
        <w:rPr>
          <w:rFonts w:ascii="Verdana" w:eastAsia="Verdana" w:hAnsi="Verdana" w:cs="Verdana"/>
          <w:sz w:val="20"/>
        </w:rPr>
      </w:pPr>
      <w:bookmarkStart w:id="121" w:name="BodyTopicDevelopmentRequirements"/>
      <w:bookmarkEnd w:id="119"/>
      <w:r>
        <w:rPr>
          <w:rFonts w:ascii="Verdana" w:eastAsia="Verdana" w:hAnsi="Verdana" w:cs="Verdana"/>
          <w:sz w:val="20"/>
        </w:rPr>
        <w:t>Wealth Livestock's website will be initially developed with few internal technical resources</w:t>
      </w:r>
    </w:p>
    <w:p w:rsidR="00191A04" w:rsidRPr="00A762DA" w:rsidRDefault="00191A04" w:rsidP="00191A04">
      <w:pPr>
        <w:pStyle w:val="Heading1"/>
        <w:rPr>
          <w:rFonts w:ascii="Verdana" w:eastAsia="Verdana" w:hAnsi="Verdana"/>
          <w:b w:val="0"/>
        </w:rPr>
      </w:pPr>
      <w:bookmarkStart w:id="122" w:name="_Toc435515014"/>
      <w:bookmarkStart w:id="123" w:name="_Toc442449836"/>
      <w:bookmarkEnd w:id="120"/>
      <w:bookmarkEnd w:id="121"/>
      <w:r w:rsidRPr="00A762DA">
        <w:rPr>
          <w:rFonts w:ascii="Verdana" w:eastAsia="Verdana" w:hAnsi="Verdana"/>
          <w:b w:val="0"/>
          <w:sz w:val="20"/>
        </w:rPr>
        <w:t>7.0 Management Summary</w:t>
      </w:r>
      <w:bookmarkEnd w:id="122"/>
      <w:bookmarkEnd w:id="123"/>
    </w:p>
    <w:p w:rsidR="00191A04" w:rsidRPr="00AF2102" w:rsidRDefault="00191A04" w:rsidP="00191A04">
      <w:pPr>
        <w:rPr>
          <w:rFonts w:ascii="Verdana" w:eastAsia="Verdana" w:hAnsi="Verdana"/>
          <w:sz w:val="20"/>
          <w:szCs w:val="20"/>
        </w:rPr>
      </w:pPr>
      <w:r w:rsidRPr="00AF2102">
        <w:rPr>
          <w:rFonts w:ascii="Verdana" w:eastAsia="Verdana" w:hAnsi="Verdana"/>
          <w:sz w:val="20"/>
          <w:szCs w:val="20"/>
        </w:rPr>
        <w:tab/>
      </w:r>
    </w:p>
    <w:p w:rsidR="00191A04" w:rsidRDefault="00191A04" w:rsidP="00191A04">
      <w:pPr>
        <w:spacing w:after="280" w:afterAutospacing="1"/>
        <w:ind w:left="360"/>
        <w:rPr>
          <w:rFonts w:ascii="Verdana" w:eastAsia="Verdana" w:hAnsi="Verdana" w:cs="Verdana"/>
          <w:sz w:val="20"/>
        </w:rPr>
      </w:pPr>
      <w:bookmarkStart w:id="124" w:name="BodyTopicManagementSummary"/>
      <w:r>
        <w:rPr>
          <w:rFonts w:ascii="Verdana" w:eastAsia="Verdana" w:hAnsi="Verdana" w:cs="Verdana"/>
          <w:sz w:val="20"/>
        </w:rPr>
        <w:t xml:space="preserve">The company's management is highly experienced and qualified, with seasoned investors. The company strives to hire qualified people who take pride in their work. The company's management philosophy is based on responsibility and mutual respect. Wealth Livestock Company maintains an environment and structure that encourages productivity and respect for customers and fellow employees. </w:t>
      </w:r>
    </w:p>
    <w:p w:rsidR="00191A04" w:rsidRDefault="00191A04" w:rsidP="00191A04">
      <w:pPr>
        <w:spacing w:after="280" w:afterAutospacing="1"/>
        <w:ind w:left="360"/>
        <w:rPr>
          <w:rFonts w:ascii="Verdana" w:eastAsia="Verdana" w:hAnsi="Verdana" w:cs="Verdana"/>
          <w:sz w:val="20"/>
        </w:rPr>
      </w:pPr>
      <w:r>
        <w:rPr>
          <w:rFonts w:ascii="Verdana" w:eastAsia="Verdana" w:hAnsi="Verdana" w:cs="Verdana"/>
          <w:sz w:val="20"/>
        </w:rPr>
        <w:t>The following subtopics outline both the management team, and its team of employees.</w:t>
      </w:r>
    </w:p>
    <w:p w:rsidR="00191A04" w:rsidRDefault="00191A04" w:rsidP="00191A04">
      <w:pPr>
        <w:pStyle w:val="Heading2"/>
        <w:spacing w:after="280" w:afterAutospacing="1"/>
        <w:rPr>
          <w:rFonts w:ascii="Verdana" w:eastAsia="Verdana" w:hAnsi="Verdana" w:cs="Verdana"/>
          <w:b w:val="0"/>
          <w:i w:val="0"/>
          <w:sz w:val="20"/>
        </w:rPr>
      </w:pPr>
      <w:bookmarkStart w:id="125" w:name="_Toc271798159"/>
      <w:bookmarkStart w:id="126" w:name="_Toc435515015"/>
      <w:bookmarkStart w:id="127" w:name="_Toc442449837"/>
      <w:bookmarkStart w:id="128" w:name="TitleTopicOrganizationalStructure"/>
      <w:bookmarkStart w:id="129" w:name="TopicOrganizationalStructure"/>
      <w:bookmarkEnd w:id="124"/>
      <w:r>
        <w:rPr>
          <w:rFonts w:ascii="Verdana" w:eastAsia="Verdana" w:hAnsi="Verdana" w:cs="Verdana"/>
          <w:b w:val="0"/>
          <w:i w:val="0"/>
          <w:sz w:val="20"/>
        </w:rPr>
        <w:t>7.1 Organizational Structure</w:t>
      </w:r>
      <w:bookmarkEnd w:id="125"/>
      <w:bookmarkEnd w:id="126"/>
      <w:bookmarkEnd w:id="127"/>
    </w:p>
    <w:p w:rsidR="00191A04" w:rsidRDefault="00191A04" w:rsidP="00191A04">
      <w:pPr>
        <w:spacing w:after="280" w:afterAutospacing="1"/>
        <w:ind w:left="360"/>
        <w:rPr>
          <w:rFonts w:ascii="Verdana" w:eastAsia="Verdana" w:hAnsi="Verdana" w:cs="Verdana"/>
          <w:sz w:val="20"/>
        </w:rPr>
      </w:pPr>
      <w:bookmarkStart w:id="130" w:name="BodyTopicOrganizationalStructure"/>
      <w:bookmarkEnd w:id="128"/>
      <w:r>
        <w:rPr>
          <w:rFonts w:ascii="Verdana" w:eastAsia="Verdana" w:hAnsi="Verdana" w:cs="Verdana"/>
          <w:sz w:val="20"/>
        </w:rPr>
        <w:t xml:space="preserve">The Organizational Structure of Wealth’s </w:t>
      </w:r>
      <w:r w:rsidR="007F284B">
        <w:rPr>
          <w:rFonts w:ascii="Verdana" w:eastAsia="Verdana" w:hAnsi="Verdana" w:cs="Verdana"/>
          <w:sz w:val="20"/>
        </w:rPr>
        <w:t>Snail meat</w:t>
      </w:r>
      <w:r>
        <w:rPr>
          <w:rFonts w:ascii="Verdana" w:eastAsia="Verdana" w:hAnsi="Verdana" w:cs="Verdana"/>
          <w:sz w:val="20"/>
        </w:rPr>
        <w:t xml:space="preserve"> is planned to be a simple and traditional one. All production and manufacturing operations will report to the COO. All administrative and finance functions will report to the CFO. Both the COO and CFO will report to the CEO, who will also have the responsibility for Sales and Marketing.</w:t>
      </w:r>
    </w:p>
    <w:bookmarkEnd w:id="129"/>
    <w:bookmarkEnd w:id="130"/>
    <w:p w:rsidR="00191A04" w:rsidRPr="00AF2102" w:rsidRDefault="00191A04" w:rsidP="00191A04">
      <w:pPr>
        <w:rPr>
          <w:rFonts w:ascii="Verdana" w:eastAsia="Verdana" w:hAnsi="Verdana"/>
          <w:sz w:val="20"/>
          <w:szCs w:val="20"/>
        </w:rPr>
      </w:pPr>
    </w:p>
    <w:p w:rsidR="00191A04" w:rsidRPr="00A762DA" w:rsidRDefault="00191A04" w:rsidP="00191A04">
      <w:pPr>
        <w:pStyle w:val="Heading2"/>
        <w:rPr>
          <w:rFonts w:ascii="Verdana" w:eastAsia="Verdana" w:hAnsi="Verdana"/>
          <w:b w:val="0"/>
          <w:i w:val="0"/>
        </w:rPr>
      </w:pPr>
      <w:bookmarkStart w:id="131" w:name="_Toc435515016"/>
      <w:bookmarkStart w:id="132" w:name="_Toc442449838"/>
      <w:r w:rsidRPr="00A762DA">
        <w:rPr>
          <w:rFonts w:ascii="Verdana" w:eastAsia="Verdana" w:hAnsi="Verdana"/>
          <w:b w:val="0"/>
          <w:i w:val="0"/>
          <w:sz w:val="20"/>
        </w:rPr>
        <w:t>7.2 Management Team</w:t>
      </w:r>
      <w:bookmarkEnd w:id="131"/>
      <w:bookmarkEnd w:id="132"/>
    </w:p>
    <w:p w:rsidR="00191A04" w:rsidRDefault="00191A04" w:rsidP="00191A04">
      <w:pPr>
        <w:ind w:left="426"/>
        <w:rPr>
          <w:rFonts w:ascii="Verdana" w:eastAsia="Verdana" w:hAnsi="Verdana"/>
          <w:sz w:val="20"/>
          <w:szCs w:val="20"/>
        </w:rPr>
      </w:pPr>
      <w:r>
        <w:rPr>
          <w:rFonts w:ascii="Verdana" w:eastAsia="Verdana" w:hAnsi="Verdana"/>
          <w:sz w:val="20"/>
          <w:szCs w:val="20"/>
        </w:rPr>
        <w:tab/>
        <w:t xml:space="preserve">David Wealth: </w:t>
      </w:r>
      <w:r w:rsidRPr="00AF2102">
        <w:rPr>
          <w:rFonts w:ascii="Verdana" w:eastAsia="Verdana" w:hAnsi="Verdana"/>
          <w:sz w:val="20"/>
          <w:szCs w:val="20"/>
        </w:rPr>
        <w:t xml:space="preserve">Chief Executive Officer: </w:t>
      </w:r>
    </w:p>
    <w:p w:rsidR="00191A04" w:rsidRDefault="00191A04" w:rsidP="00191A04">
      <w:pPr>
        <w:ind w:left="426"/>
        <w:rPr>
          <w:rFonts w:ascii="Verdana" w:eastAsia="Verdana" w:hAnsi="Verdana"/>
          <w:sz w:val="20"/>
          <w:szCs w:val="20"/>
        </w:rPr>
      </w:pPr>
      <w:r w:rsidRPr="00AF2102">
        <w:rPr>
          <w:rFonts w:ascii="Verdana" w:eastAsia="Verdana" w:hAnsi="Verdana"/>
          <w:sz w:val="20"/>
          <w:szCs w:val="20"/>
        </w:rPr>
        <w:t xml:space="preserve">As the top manager, the CEO, he is </w:t>
      </w:r>
      <w:r>
        <w:rPr>
          <w:rFonts w:ascii="Verdana" w:eastAsia="Verdana" w:hAnsi="Verdana"/>
          <w:sz w:val="20"/>
          <w:szCs w:val="20"/>
        </w:rPr>
        <w:t>r</w:t>
      </w:r>
      <w:r w:rsidRPr="00AF2102">
        <w:rPr>
          <w:rFonts w:ascii="Verdana" w:eastAsia="Verdana" w:hAnsi="Verdana"/>
          <w:sz w:val="20"/>
          <w:szCs w:val="20"/>
        </w:rPr>
        <w:t xml:space="preserve">esponsible for the </w:t>
      </w:r>
      <w:r>
        <w:rPr>
          <w:rFonts w:ascii="Verdana" w:eastAsia="Verdana" w:hAnsi="Verdana"/>
          <w:sz w:val="20"/>
          <w:szCs w:val="20"/>
        </w:rPr>
        <w:t>entire operations of the company</w:t>
      </w:r>
      <w:r w:rsidRPr="00AF2102">
        <w:rPr>
          <w:rFonts w:ascii="Verdana" w:eastAsia="Verdana" w:hAnsi="Verdana"/>
          <w:sz w:val="20"/>
          <w:szCs w:val="20"/>
        </w:rPr>
        <w:t>. It is his responsibility to implement decisions and initiatives and to maintain the</w:t>
      </w:r>
      <w:r>
        <w:rPr>
          <w:rFonts w:ascii="Verdana" w:eastAsia="Verdana" w:hAnsi="Verdana"/>
          <w:sz w:val="20"/>
          <w:szCs w:val="20"/>
        </w:rPr>
        <w:t xml:space="preserve"> smooth operation of the company</w:t>
      </w:r>
      <w:r w:rsidRPr="00AF2102">
        <w:rPr>
          <w:rFonts w:ascii="Verdana" w:eastAsia="Verdana" w:hAnsi="Verdana"/>
          <w:sz w:val="20"/>
          <w:szCs w:val="20"/>
        </w:rPr>
        <w:t>, with the assistance of the management team</w:t>
      </w:r>
    </w:p>
    <w:p w:rsidR="00191A04" w:rsidRDefault="00191A04" w:rsidP="00191A04">
      <w:pPr>
        <w:ind w:left="426"/>
        <w:rPr>
          <w:rFonts w:ascii="Verdana" w:eastAsia="Verdana" w:hAnsi="Verdana"/>
          <w:sz w:val="20"/>
          <w:szCs w:val="20"/>
        </w:rPr>
      </w:pPr>
    </w:p>
    <w:p w:rsidR="00191A04" w:rsidRDefault="00191A04" w:rsidP="00191A04">
      <w:pPr>
        <w:ind w:left="426"/>
        <w:rPr>
          <w:rFonts w:ascii="Verdana" w:eastAsia="Verdana" w:hAnsi="Verdana"/>
          <w:sz w:val="20"/>
          <w:szCs w:val="20"/>
        </w:rPr>
      </w:pPr>
      <w:r>
        <w:rPr>
          <w:rFonts w:ascii="Verdana" w:eastAsia="Verdana" w:hAnsi="Verdana"/>
          <w:sz w:val="20"/>
          <w:szCs w:val="20"/>
        </w:rPr>
        <w:tab/>
      </w:r>
      <w:r>
        <w:rPr>
          <w:rFonts w:ascii="Verdana" w:eastAsia="Verdana" w:hAnsi="Verdana"/>
          <w:sz w:val="20"/>
          <w:szCs w:val="20"/>
        </w:rPr>
        <w:tab/>
      </w:r>
      <w:proofErr w:type="spellStart"/>
      <w:r>
        <w:rPr>
          <w:rFonts w:ascii="Verdana" w:eastAsia="Verdana" w:hAnsi="Verdana"/>
          <w:sz w:val="20"/>
          <w:szCs w:val="20"/>
        </w:rPr>
        <w:t>Mrs</w:t>
      </w:r>
      <w:proofErr w:type="spellEnd"/>
      <w:r>
        <w:rPr>
          <w:rFonts w:ascii="Verdana" w:eastAsia="Verdana" w:hAnsi="Verdana"/>
          <w:sz w:val="20"/>
          <w:szCs w:val="20"/>
        </w:rPr>
        <w:t xml:space="preserve"> Annie Wealth- </w:t>
      </w:r>
      <w:r w:rsidRPr="00AF2102">
        <w:rPr>
          <w:rFonts w:ascii="Verdana" w:eastAsia="Verdana" w:hAnsi="Verdana"/>
          <w:sz w:val="20"/>
          <w:szCs w:val="20"/>
        </w:rPr>
        <w:t xml:space="preserve">Chief Financial Officer: </w:t>
      </w:r>
    </w:p>
    <w:p w:rsidR="00191A04" w:rsidRDefault="00191A04" w:rsidP="00191A04">
      <w:pPr>
        <w:ind w:left="426"/>
        <w:rPr>
          <w:rFonts w:ascii="Verdana" w:eastAsia="Verdana" w:hAnsi="Verdana"/>
          <w:sz w:val="20"/>
          <w:szCs w:val="20"/>
        </w:rPr>
      </w:pPr>
      <w:r w:rsidRPr="00AF2102">
        <w:rPr>
          <w:rFonts w:ascii="Verdana" w:eastAsia="Verdana" w:hAnsi="Verdana"/>
          <w:sz w:val="20"/>
          <w:szCs w:val="20"/>
        </w:rPr>
        <w:t>Also reporting directly to the CEO, she is responsible for analyzing and reviewing financial data, reporting financial performance, preparing budgets and monitoring expenditures and costs. The CFO routinely checks the corporation's financial health and integrity.</w:t>
      </w:r>
    </w:p>
    <w:p w:rsidR="00191A04" w:rsidRDefault="00191A04" w:rsidP="00191A04">
      <w:pPr>
        <w:pStyle w:val="Heading2"/>
        <w:spacing w:after="280" w:afterAutospacing="1"/>
        <w:rPr>
          <w:rFonts w:ascii="Verdana" w:eastAsia="Verdana" w:hAnsi="Verdana" w:cs="Verdana"/>
          <w:b w:val="0"/>
          <w:i w:val="0"/>
          <w:sz w:val="20"/>
        </w:rPr>
      </w:pPr>
      <w:bookmarkStart w:id="133" w:name="_Toc435515017"/>
      <w:bookmarkStart w:id="134" w:name="_Toc442449839"/>
      <w:r>
        <w:rPr>
          <w:rFonts w:ascii="Verdana" w:eastAsia="Verdana" w:hAnsi="Verdana" w:cs="Verdana"/>
          <w:b w:val="0"/>
          <w:i w:val="0"/>
          <w:sz w:val="20"/>
        </w:rPr>
        <w:t>7.3 Personnel Plan</w:t>
      </w:r>
      <w:bookmarkEnd w:id="133"/>
      <w:bookmarkEnd w:id="134"/>
    </w:p>
    <w:p w:rsidR="00191A04" w:rsidRDefault="00191A04" w:rsidP="00191A04">
      <w:pPr>
        <w:ind w:left="426"/>
        <w:rPr>
          <w:rFonts w:ascii="Verdana" w:eastAsia="Verdana" w:hAnsi="Verdana" w:cs="Verdana"/>
          <w:sz w:val="20"/>
        </w:rPr>
      </w:pPr>
      <w:r>
        <w:rPr>
          <w:rFonts w:ascii="Verdana" w:eastAsia="Verdana" w:hAnsi="Verdana" w:cs="Verdana"/>
          <w:sz w:val="20"/>
        </w:rPr>
        <w:t xml:space="preserve">Wealth Livestock is responsible to its employees, the men and women who work with the company throughout the state. At Wealth Livestock, everyone is considered as an </w:t>
      </w:r>
      <w:proofErr w:type="gramStart"/>
      <w:r>
        <w:rPr>
          <w:rFonts w:ascii="Verdana" w:eastAsia="Verdana" w:hAnsi="Verdana" w:cs="Verdana"/>
          <w:sz w:val="20"/>
        </w:rPr>
        <w:t>individual,</w:t>
      </w:r>
      <w:proofErr w:type="gramEnd"/>
      <w:r>
        <w:rPr>
          <w:rFonts w:ascii="Verdana" w:eastAsia="Verdana" w:hAnsi="Verdana" w:cs="Verdana"/>
          <w:sz w:val="20"/>
        </w:rPr>
        <w:t xml:space="preserve"> the company respects their dignity and recognizes their merit. Employees are encouraged to have a sense of security and pride in their jobs. Additionally, employees are free to make suggestions and complaints. The company affords equal opportunity for employment, development, and advancement for those qualified</w:t>
      </w:r>
    </w:p>
    <w:p w:rsidR="00191A04" w:rsidRDefault="00191A04" w:rsidP="00191A04">
      <w:pPr>
        <w:rPr>
          <w:rFonts w:ascii="Verdana" w:eastAsia="Verdana" w:hAnsi="Verdana" w:cs="Verdana"/>
          <w:sz w:val="20"/>
        </w:rPr>
      </w:pPr>
    </w:p>
    <w:p w:rsidR="00191A04" w:rsidRPr="00ED11D6" w:rsidRDefault="00191A04" w:rsidP="00191A04">
      <w:pPr>
        <w:ind w:left="-426"/>
        <w:rPr>
          <w:rFonts w:ascii="Verdana" w:eastAsia="Verdana" w:hAnsi="Verdana" w:cs="Verdana"/>
          <w:sz w:val="20"/>
        </w:rPr>
      </w:pPr>
    </w:p>
    <w:p w:rsidR="00191A04" w:rsidRDefault="00191A04" w:rsidP="00191A04">
      <w:pPr>
        <w:rPr>
          <w:rFonts w:ascii="Verdana" w:eastAsia="Verdana" w:hAnsi="Verdana" w:cs="Verdana"/>
          <w:sz w:val="20"/>
        </w:rPr>
      </w:pPr>
      <w:bookmarkStart w:id="135" w:name="TablePlanBodyPersonnel"/>
      <w:bookmarkStart w:id="136" w:name="BodyTablePlanBodyPersonnel"/>
    </w:p>
    <w:bookmarkEnd w:id="135"/>
    <w:bookmarkEnd w:id="136"/>
    <w:p w:rsidR="00191A04" w:rsidRDefault="00191A04" w:rsidP="00191A04">
      <w:pPr>
        <w:pStyle w:val="Heading1"/>
        <w:spacing w:after="0" w:afterAutospacing="1"/>
        <w:rPr>
          <w:rFonts w:ascii="Verdana" w:eastAsia="Verdana" w:hAnsi="Verdana" w:cs="Verdana"/>
          <w:b w:val="0"/>
          <w:sz w:val="20"/>
        </w:rPr>
      </w:pPr>
      <w:r>
        <w:rPr>
          <w:rFonts w:ascii="Verdana" w:eastAsia="Verdana" w:hAnsi="Verdana" w:cs="Verdana"/>
          <w:b w:val="0"/>
          <w:sz w:val="20"/>
        </w:rPr>
        <w:br/>
      </w:r>
      <w:bookmarkStart w:id="137" w:name="_Toc271885357"/>
      <w:bookmarkStart w:id="138" w:name="_Toc442449841"/>
      <w:bookmarkStart w:id="139" w:name="TopicFinancialPlan"/>
      <w:bookmarkStart w:id="140" w:name="TitleTopicFinancialPlan"/>
      <w:r>
        <w:rPr>
          <w:rFonts w:ascii="Verdana" w:eastAsia="Verdana" w:hAnsi="Verdana" w:cs="Verdana"/>
          <w:b w:val="0"/>
          <w:sz w:val="20"/>
        </w:rPr>
        <w:t>8.0 Financial Plan</w:t>
      </w:r>
      <w:bookmarkEnd w:id="137"/>
      <w:bookmarkEnd w:id="138"/>
    </w:p>
    <w:p w:rsidR="00191A04" w:rsidRDefault="00191A04" w:rsidP="00191A04">
      <w:pPr>
        <w:pStyle w:val="Heading2"/>
        <w:spacing w:after="280" w:afterAutospacing="1"/>
        <w:rPr>
          <w:rFonts w:ascii="Verdana" w:eastAsia="Verdana" w:hAnsi="Verdana" w:cs="Verdana"/>
          <w:b w:val="0"/>
          <w:i w:val="0"/>
          <w:sz w:val="20"/>
        </w:rPr>
      </w:pPr>
      <w:bookmarkStart w:id="141" w:name="_Toc271885358"/>
      <w:bookmarkStart w:id="142" w:name="_Toc442449842"/>
      <w:bookmarkStart w:id="143" w:name="TitleTopicImportantAssumptions"/>
      <w:bookmarkStart w:id="144" w:name="TopicImportantAssumptions"/>
      <w:bookmarkEnd w:id="139"/>
      <w:bookmarkEnd w:id="140"/>
      <w:r>
        <w:rPr>
          <w:rFonts w:ascii="Verdana" w:eastAsia="Verdana" w:hAnsi="Verdana" w:cs="Verdana"/>
          <w:b w:val="0"/>
          <w:i w:val="0"/>
          <w:sz w:val="20"/>
        </w:rPr>
        <w:t>8.1 Important Assumptions</w:t>
      </w:r>
      <w:bookmarkEnd w:id="141"/>
      <w:bookmarkEnd w:id="142"/>
    </w:p>
    <w:p w:rsidR="00191A04" w:rsidRDefault="00191A04" w:rsidP="00191A04">
      <w:pPr>
        <w:spacing w:after="280" w:afterAutospacing="1"/>
        <w:ind w:left="360"/>
        <w:rPr>
          <w:rFonts w:ascii="Verdana" w:eastAsia="Verdana" w:hAnsi="Verdana" w:cs="Verdana"/>
          <w:sz w:val="20"/>
        </w:rPr>
      </w:pPr>
      <w:bookmarkStart w:id="145" w:name="BodyTopicImportantAssumptions"/>
      <w:bookmarkEnd w:id="143"/>
      <w:r>
        <w:rPr>
          <w:rFonts w:ascii="Verdana" w:eastAsia="Verdana" w:hAnsi="Verdana" w:cs="Verdana"/>
          <w:sz w:val="20"/>
        </w:rPr>
        <w:t>This business plan was developed for Wealth Livestock assuming the following:</w:t>
      </w:r>
    </w:p>
    <w:p w:rsidR="00191A04" w:rsidRDefault="00191A04" w:rsidP="00191A04">
      <w:pPr>
        <w:numPr>
          <w:ilvl w:val="0"/>
          <w:numId w:val="11"/>
        </w:numPr>
        <w:rPr>
          <w:rFonts w:ascii="Verdana" w:eastAsia="Verdana" w:hAnsi="Verdana" w:cs="Verdana"/>
          <w:sz w:val="20"/>
        </w:rPr>
      </w:pPr>
      <w:r>
        <w:rPr>
          <w:rFonts w:ascii="Verdana" w:eastAsia="Verdana" w:hAnsi="Verdana" w:cs="Verdana"/>
          <w:sz w:val="20"/>
        </w:rPr>
        <w:t>Steady growth from good management, barring any unforeseen local or national disasters such as...</w:t>
      </w:r>
    </w:p>
    <w:p w:rsidR="00191A04" w:rsidRDefault="00191A04" w:rsidP="00191A04">
      <w:pPr>
        <w:numPr>
          <w:ilvl w:val="0"/>
          <w:numId w:val="11"/>
        </w:numPr>
        <w:rPr>
          <w:rFonts w:ascii="Verdana" w:eastAsia="Verdana" w:hAnsi="Verdana" w:cs="Verdana"/>
          <w:sz w:val="20"/>
        </w:rPr>
      </w:pPr>
      <w:r>
        <w:rPr>
          <w:rFonts w:ascii="Verdana" w:eastAsia="Verdana" w:hAnsi="Verdana" w:cs="Verdana"/>
          <w:sz w:val="20"/>
        </w:rPr>
        <w:t>An adequate loan amount to allow for initial implementation of plans.</w:t>
      </w:r>
    </w:p>
    <w:p w:rsidR="00191A04" w:rsidRDefault="00191A04" w:rsidP="00191A04">
      <w:pPr>
        <w:numPr>
          <w:ilvl w:val="0"/>
          <w:numId w:val="11"/>
        </w:numPr>
        <w:rPr>
          <w:rFonts w:ascii="Verdana" w:eastAsia="Verdana" w:hAnsi="Verdana" w:cs="Verdana"/>
          <w:sz w:val="20"/>
        </w:rPr>
      </w:pPr>
      <w:r>
        <w:rPr>
          <w:rFonts w:ascii="Verdana" w:eastAsia="Verdana" w:hAnsi="Verdana" w:cs="Verdana"/>
          <w:sz w:val="20"/>
        </w:rPr>
        <w:t>Competition and buying patterns remain similar to those used for forecasting.</w:t>
      </w:r>
    </w:p>
    <w:p w:rsidR="00191A04" w:rsidRDefault="00191A04" w:rsidP="00191A04">
      <w:pPr>
        <w:numPr>
          <w:ilvl w:val="0"/>
          <w:numId w:val="11"/>
        </w:numPr>
        <w:rPr>
          <w:rFonts w:ascii="Verdana" w:eastAsia="Verdana" w:hAnsi="Verdana" w:cs="Verdana"/>
          <w:sz w:val="20"/>
        </w:rPr>
      </w:pPr>
      <w:r>
        <w:rPr>
          <w:rFonts w:ascii="Verdana" w:eastAsia="Verdana" w:hAnsi="Verdana" w:cs="Verdana"/>
          <w:sz w:val="20"/>
        </w:rPr>
        <w:t>Existing customer base maintained.</w:t>
      </w:r>
    </w:p>
    <w:p w:rsidR="00191A04" w:rsidRDefault="00191A04" w:rsidP="00191A04">
      <w:pPr>
        <w:numPr>
          <w:ilvl w:val="0"/>
          <w:numId w:val="11"/>
        </w:numPr>
        <w:rPr>
          <w:rFonts w:ascii="Verdana" w:eastAsia="Verdana" w:hAnsi="Verdana" w:cs="Verdana"/>
          <w:sz w:val="20"/>
        </w:rPr>
      </w:pPr>
      <w:r>
        <w:rPr>
          <w:rFonts w:ascii="Verdana" w:eastAsia="Verdana" w:hAnsi="Verdana" w:cs="Verdana"/>
          <w:sz w:val="20"/>
        </w:rPr>
        <w:t>Market research is on target and current (received from different state organizations).</w:t>
      </w:r>
    </w:p>
    <w:p w:rsidR="00191A04" w:rsidRDefault="00191A04" w:rsidP="00191A04">
      <w:pPr>
        <w:numPr>
          <w:ilvl w:val="0"/>
          <w:numId w:val="11"/>
        </w:numPr>
        <w:rPr>
          <w:rFonts w:ascii="Verdana" w:eastAsia="Verdana" w:hAnsi="Verdana" w:cs="Verdana"/>
          <w:sz w:val="20"/>
        </w:rPr>
      </w:pPr>
      <w:r>
        <w:rPr>
          <w:rFonts w:ascii="Verdana" w:eastAsia="Verdana" w:hAnsi="Verdana" w:cs="Verdana"/>
          <w:sz w:val="20"/>
        </w:rPr>
        <w:t>New customers will be gained through direct sales and advertising.</w:t>
      </w:r>
    </w:p>
    <w:p w:rsidR="00191A04" w:rsidRDefault="00191A04" w:rsidP="00191A04">
      <w:pPr>
        <w:numPr>
          <w:ilvl w:val="0"/>
          <w:numId w:val="11"/>
        </w:numPr>
        <w:rPr>
          <w:rFonts w:ascii="Verdana" w:eastAsia="Verdana" w:hAnsi="Verdana" w:cs="Verdana"/>
          <w:sz w:val="20"/>
        </w:rPr>
      </w:pPr>
      <w:r>
        <w:rPr>
          <w:rFonts w:ascii="Verdana" w:eastAsia="Verdana" w:hAnsi="Verdana" w:cs="Verdana"/>
          <w:sz w:val="20"/>
        </w:rPr>
        <w:t>VAT is 5%.</w:t>
      </w:r>
    </w:p>
    <w:p w:rsidR="00191A04" w:rsidRDefault="00191A04" w:rsidP="00191A04">
      <w:pPr>
        <w:rPr>
          <w:rFonts w:ascii="Verdana" w:eastAsia="Verdana" w:hAnsi="Verdana" w:cs="Verdana"/>
          <w:sz w:val="20"/>
        </w:rPr>
      </w:pPr>
      <w:bookmarkStart w:id="146" w:name="TablePlanBodyGeneralAssumptions"/>
      <w:bookmarkStart w:id="147" w:name="BodyTablePlanBodyGeneralAssumptions"/>
      <w:bookmarkEnd w:id="144"/>
      <w:bookmarkEnd w:id="145"/>
    </w:p>
    <w:bookmarkEnd w:id="146"/>
    <w:bookmarkEnd w:id="147"/>
    <w:p w:rsidR="00191A04" w:rsidRDefault="00191A04" w:rsidP="00191A04">
      <w:pPr>
        <w:pStyle w:val="Heading2"/>
        <w:spacing w:after="0" w:afterAutospacing="1"/>
        <w:rPr>
          <w:rFonts w:ascii="Verdana" w:eastAsia="Verdana" w:hAnsi="Verdana" w:cs="Verdana"/>
          <w:b w:val="0"/>
          <w:i w:val="0"/>
          <w:sz w:val="20"/>
        </w:rPr>
      </w:pPr>
      <w:r>
        <w:rPr>
          <w:rFonts w:ascii="Verdana" w:eastAsia="Verdana" w:hAnsi="Verdana" w:cs="Verdana"/>
          <w:b w:val="0"/>
          <w:i w:val="0"/>
          <w:sz w:val="20"/>
        </w:rPr>
        <w:br/>
      </w:r>
      <w:bookmarkStart w:id="148" w:name="_Toc271885360"/>
      <w:bookmarkStart w:id="149" w:name="_Toc442449843"/>
      <w:bookmarkStart w:id="150" w:name="TitleTopicBreakevenAnalysis"/>
      <w:r>
        <w:rPr>
          <w:rFonts w:ascii="Verdana" w:eastAsia="Verdana" w:hAnsi="Verdana" w:cs="Verdana"/>
          <w:b w:val="0"/>
          <w:i w:val="0"/>
          <w:sz w:val="20"/>
        </w:rPr>
        <w:t>8.2 Break-even Analysis</w:t>
      </w:r>
      <w:bookmarkEnd w:id="148"/>
      <w:bookmarkEnd w:id="149"/>
    </w:p>
    <w:bookmarkEnd w:id="150"/>
    <w:p w:rsidR="00191A04" w:rsidRDefault="00191A04" w:rsidP="00191A04">
      <w:pPr>
        <w:spacing w:after="280" w:afterAutospacing="1"/>
        <w:ind w:left="360"/>
        <w:rPr>
          <w:rFonts w:ascii="Verdana" w:eastAsia="Verdana" w:hAnsi="Verdana" w:cs="Verdana"/>
          <w:sz w:val="20"/>
        </w:rPr>
      </w:pPr>
      <w:r>
        <w:rPr>
          <w:rFonts w:ascii="Verdana" w:eastAsia="Verdana" w:hAnsi="Verdana" w:cs="Verdana"/>
          <w:sz w:val="20"/>
        </w:rPr>
        <w:t>Break-even is based on fixed costs of approximately…</w:t>
      </w:r>
    </w:p>
    <w:p w:rsidR="00982DDC" w:rsidRDefault="00982DDC"/>
    <w:sectPr w:rsidR="00982DDC" w:rsidSect="001D3B2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MT">
    <w:panose1 w:val="00000000000000000000"/>
    <w:charset w:val="00"/>
    <w:family w:val="swiss"/>
    <w:notTrueType/>
    <w:pitch w:val="default"/>
    <w:sig w:usb0="00000003" w:usb1="00000000" w:usb2="00000000" w:usb3="00000000" w:csb0="00000001" w:csb1="00000000"/>
  </w:font>
  <w:font w:name="Arial-ItalicMT">
    <w:panose1 w:val="00000000000000000000"/>
    <w:charset w:val="00"/>
    <w:family w:val="swiss"/>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D1CC19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
    <w:nsid w:val="00000002"/>
    <w:multiLevelType w:val="hybridMultilevel"/>
    <w:tmpl w:val="00000002"/>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3">
    <w:nsid w:val="00000003"/>
    <w:multiLevelType w:val="hybridMultilevel"/>
    <w:tmpl w:val="00000003"/>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4">
    <w:nsid w:val="00000004"/>
    <w:multiLevelType w:val="hybridMultilevel"/>
    <w:tmpl w:val="00000004"/>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5">
    <w:nsid w:val="00000005"/>
    <w:multiLevelType w:val="hybridMultilevel"/>
    <w:tmpl w:val="00000005"/>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6">
    <w:nsid w:val="00000006"/>
    <w:multiLevelType w:val="hybridMultilevel"/>
    <w:tmpl w:val="00000006"/>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7">
    <w:nsid w:val="00000007"/>
    <w:multiLevelType w:val="hybridMultilevel"/>
    <w:tmpl w:val="00000007"/>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8">
    <w:nsid w:val="00000008"/>
    <w:multiLevelType w:val="hybridMultilevel"/>
    <w:tmpl w:val="00000008"/>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9">
    <w:nsid w:val="00000009"/>
    <w:multiLevelType w:val="hybridMultilevel"/>
    <w:tmpl w:val="00000009"/>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0">
    <w:nsid w:val="0000000A"/>
    <w:multiLevelType w:val="hybridMultilevel"/>
    <w:tmpl w:val="0000000A"/>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1">
    <w:nsid w:val="0000000B"/>
    <w:multiLevelType w:val="hybridMultilevel"/>
    <w:tmpl w:val="0000000B"/>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2">
    <w:nsid w:val="0000000C"/>
    <w:multiLevelType w:val="hybridMultilevel"/>
    <w:tmpl w:val="0000000C"/>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3">
    <w:nsid w:val="0469700B"/>
    <w:multiLevelType w:val="hybridMultilevel"/>
    <w:tmpl w:val="0D3ACC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053A322A"/>
    <w:multiLevelType w:val="hybridMultilevel"/>
    <w:tmpl w:val="9E4099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05E96054"/>
    <w:multiLevelType w:val="hybridMultilevel"/>
    <w:tmpl w:val="7D242D1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nsid w:val="06C72794"/>
    <w:multiLevelType w:val="hybridMultilevel"/>
    <w:tmpl w:val="23365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C217B9B"/>
    <w:multiLevelType w:val="hybridMultilevel"/>
    <w:tmpl w:val="041042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2DCE0129"/>
    <w:multiLevelType w:val="hybridMultilevel"/>
    <w:tmpl w:val="56623E08"/>
    <w:lvl w:ilvl="0" w:tplc="43EE85E0">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9">
    <w:nsid w:val="3D5059BD"/>
    <w:multiLevelType w:val="hybridMultilevel"/>
    <w:tmpl w:val="6E7AC5FE"/>
    <w:lvl w:ilvl="0" w:tplc="E2440168">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0">
    <w:nsid w:val="3F7C2DAC"/>
    <w:multiLevelType w:val="hybridMultilevel"/>
    <w:tmpl w:val="49443792"/>
    <w:lvl w:ilvl="0" w:tplc="58B48E72">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1">
    <w:nsid w:val="4034417B"/>
    <w:multiLevelType w:val="hybridMultilevel"/>
    <w:tmpl w:val="2CB214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58266E22"/>
    <w:multiLevelType w:val="hybridMultilevel"/>
    <w:tmpl w:val="58866464"/>
    <w:lvl w:ilvl="0" w:tplc="F5508FFC">
      <w:numFmt w:val="bullet"/>
      <w:lvlText w:val="•"/>
      <w:lvlJc w:val="left"/>
      <w:pPr>
        <w:ind w:left="720" w:hanging="360"/>
      </w:pPr>
      <w:rPr>
        <w:rFonts w:ascii="Verdana" w:eastAsia="Times New Roman" w:hAnsi="Verdana"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B627955"/>
    <w:multiLevelType w:val="hybridMultilevel"/>
    <w:tmpl w:val="183652C6"/>
    <w:lvl w:ilvl="0" w:tplc="F3A6DE5C">
      <w:start w:val="1"/>
      <w:numFmt w:val="decimal"/>
      <w:lvlText w:val="%1."/>
      <w:lvlJc w:val="left"/>
      <w:pPr>
        <w:ind w:left="915" w:hanging="55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5E5E79B7"/>
    <w:multiLevelType w:val="hybridMultilevel"/>
    <w:tmpl w:val="EF902540"/>
    <w:lvl w:ilvl="0" w:tplc="B922FA68">
      <w:numFmt w:val="bullet"/>
      <w:lvlText w:val="•"/>
      <w:lvlJc w:val="left"/>
      <w:pPr>
        <w:ind w:left="720" w:hanging="360"/>
      </w:pPr>
      <w:rPr>
        <w:rFonts w:ascii="Verdana" w:eastAsia="Times New Roman" w:hAnsi="Verdana"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2122334"/>
    <w:multiLevelType w:val="hybridMultilevel"/>
    <w:tmpl w:val="53984262"/>
    <w:lvl w:ilvl="0" w:tplc="EBEEC9FC">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87521A2"/>
    <w:multiLevelType w:val="hybridMultilevel"/>
    <w:tmpl w:val="A52E6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0"/>
  </w:num>
  <w:num w:numId="14">
    <w:abstractNumId w:val="14"/>
  </w:num>
  <w:num w:numId="15">
    <w:abstractNumId w:val="21"/>
  </w:num>
  <w:num w:numId="16">
    <w:abstractNumId w:val="26"/>
  </w:num>
  <w:num w:numId="17">
    <w:abstractNumId w:val="13"/>
  </w:num>
  <w:num w:numId="18">
    <w:abstractNumId w:val="23"/>
  </w:num>
  <w:num w:numId="19">
    <w:abstractNumId w:val="20"/>
  </w:num>
  <w:num w:numId="20">
    <w:abstractNumId w:val="19"/>
  </w:num>
  <w:num w:numId="21">
    <w:abstractNumId w:val="18"/>
  </w:num>
  <w:num w:numId="22">
    <w:abstractNumId w:val="15"/>
  </w:num>
  <w:num w:numId="23">
    <w:abstractNumId w:val="25"/>
  </w:num>
  <w:num w:numId="24">
    <w:abstractNumId w:val="17"/>
  </w:num>
  <w:num w:numId="25">
    <w:abstractNumId w:val="22"/>
  </w:num>
  <w:num w:numId="26">
    <w:abstractNumId w:val="24"/>
  </w:num>
  <w:num w:numId="2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191A04"/>
    <w:rsid w:val="00003813"/>
    <w:rsid w:val="00191A04"/>
    <w:rsid w:val="001B52E9"/>
    <w:rsid w:val="001B6CB8"/>
    <w:rsid w:val="001D3B2E"/>
    <w:rsid w:val="003C2F95"/>
    <w:rsid w:val="003C3B26"/>
    <w:rsid w:val="004178D5"/>
    <w:rsid w:val="005C0996"/>
    <w:rsid w:val="006065DF"/>
    <w:rsid w:val="006151F5"/>
    <w:rsid w:val="006B6A0D"/>
    <w:rsid w:val="007F284B"/>
    <w:rsid w:val="00962B4F"/>
    <w:rsid w:val="00972ACE"/>
    <w:rsid w:val="00982DDC"/>
    <w:rsid w:val="00C61CD9"/>
    <w:rsid w:val="00CF5314"/>
    <w:rsid w:val="00DE64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A0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191A04"/>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191A0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191A04"/>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191A04"/>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91A04"/>
    <w:rPr>
      <w:rFonts w:ascii="Arial" w:eastAsia="Times New Roman" w:hAnsi="Arial" w:cs="Arial"/>
      <w:b/>
      <w:bCs/>
      <w:kern w:val="32"/>
      <w:sz w:val="32"/>
      <w:szCs w:val="32"/>
    </w:rPr>
  </w:style>
  <w:style w:type="character" w:customStyle="1" w:styleId="Heading2Char">
    <w:name w:val="Heading 2 Char"/>
    <w:basedOn w:val="DefaultParagraphFont"/>
    <w:link w:val="Heading2"/>
    <w:rsid w:val="00191A04"/>
    <w:rPr>
      <w:rFonts w:ascii="Arial" w:eastAsia="Times New Roman" w:hAnsi="Arial" w:cs="Arial"/>
      <w:b/>
      <w:bCs/>
      <w:i/>
      <w:iCs/>
      <w:sz w:val="28"/>
      <w:szCs w:val="28"/>
    </w:rPr>
  </w:style>
  <w:style w:type="character" w:customStyle="1" w:styleId="Heading3Char">
    <w:name w:val="Heading 3 Char"/>
    <w:basedOn w:val="DefaultParagraphFont"/>
    <w:link w:val="Heading3"/>
    <w:rsid w:val="00191A04"/>
    <w:rPr>
      <w:rFonts w:ascii="Arial" w:eastAsia="Times New Roman" w:hAnsi="Arial" w:cs="Arial"/>
      <w:b/>
      <w:bCs/>
      <w:sz w:val="26"/>
      <w:szCs w:val="26"/>
    </w:rPr>
  </w:style>
  <w:style w:type="character" w:customStyle="1" w:styleId="Heading4Char">
    <w:name w:val="Heading 4 Char"/>
    <w:basedOn w:val="DefaultParagraphFont"/>
    <w:link w:val="Heading4"/>
    <w:rsid w:val="00191A04"/>
    <w:rPr>
      <w:rFonts w:ascii="Times New Roman" w:eastAsia="Times New Roman" w:hAnsi="Times New Roman" w:cs="Times New Roman"/>
      <w:b/>
      <w:bCs/>
      <w:sz w:val="28"/>
      <w:szCs w:val="28"/>
    </w:rPr>
  </w:style>
  <w:style w:type="paragraph" w:customStyle="1" w:styleId="PasTable1">
    <w:name w:val="PasTable1"/>
    <w:basedOn w:val="Normal"/>
    <w:rsid w:val="00191A04"/>
    <w:rPr>
      <w:rFonts w:ascii="Arial Narrow" w:eastAsia="Arial Narrow" w:hAnsi="Arial Narrow" w:cs="Arial Narrow"/>
      <w:sz w:val="14"/>
    </w:rPr>
  </w:style>
  <w:style w:type="paragraph" w:styleId="TOC1">
    <w:name w:val="toc 1"/>
    <w:basedOn w:val="Normal"/>
    <w:next w:val="Normal"/>
    <w:autoRedefine/>
    <w:uiPriority w:val="39"/>
    <w:rsid w:val="00191A04"/>
  </w:style>
  <w:style w:type="paragraph" w:styleId="TOC3">
    <w:name w:val="toc 3"/>
    <w:basedOn w:val="Normal"/>
    <w:next w:val="Normal"/>
    <w:autoRedefine/>
    <w:uiPriority w:val="39"/>
    <w:rsid w:val="00191A04"/>
    <w:pPr>
      <w:ind w:left="480"/>
    </w:pPr>
  </w:style>
  <w:style w:type="paragraph" w:styleId="TOC2">
    <w:name w:val="toc 2"/>
    <w:basedOn w:val="Normal"/>
    <w:next w:val="Normal"/>
    <w:autoRedefine/>
    <w:uiPriority w:val="39"/>
    <w:rsid w:val="00191A04"/>
    <w:pPr>
      <w:ind w:left="240"/>
    </w:pPr>
  </w:style>
  <w:style w:type="paragraph" w:styleId="TOC4">
    <w:name w:val="toc 4"/>
    <w:basedOn w:val="Normal"/>
    <w:next w:val="Normal"/>
    <w:autoRedefine/>
    <w:uiPriority w:val="39"/>
    <w:rsid w:val="00191A04"/>
    <w:pPr>
      <w:ind w:left="720"/>
    </w:pPr>
  </w:style>
  <w:style w:type="character" w:styleId="Hyperlink">
    <w:name w:val="Hyperlink"/>
    <w:uiPriority w:val="99"/>
    <w:unhideWhenUsed/>
    <w:rsid w:val="00191A04"/>
    <w:rPr>
      <w:color w:val="0000FF"/>
      <w:u w:val="single"/>
    </w:rPr>
  </w:style>
  <w:style w:type="paragraph" w:styleId="Header">
    <w:name w:val="header"/>
    <w:basedOn w:val="Normal"/>
    <w:link w:val="HeaderChar"/>
    <w:rsid w:val="00191A04"/>
    <w:pPr>
      <w:tabs>
        <w:tab w:val="center" w:pos="4513"/>
        <w:tab w:val="right" w:pos="9026"/>
      </w:tabs>
    </w:pPr>
  </w:style>
  <w:style w:type="character" w:customStyle="1" w:styleId="HeaderChar">
    <w:name w:val="Header Char"/>
    <w:basedOn w:val="DefaultParagraphFont"/>
    <w:link w:val="Header"/>
    <w:rsid w:val="00191A04"/>
    <w:rPr>
      <w:rFonts w:ascii="Times New Roman" w:eastAsia="Times New Roman" w:hAnsi="Times New Roman" w:cs="Times New Roman"/>
      <w:sz w:val="24"/>
      <w:szCs w:val="24"/>
    </w:rPr>
  </w:style>
  <w:style w:type="paragraph" w:styleId="Footer">
    <w:name w:val="footer"/>
    <w:basedOn w:val="Normal"/>
    <w:link w:val="FooterChar"/>
    <w:rsid w:val="00191A04"/>
    <w:pPr>
      <w:tabs>
        <w:tab w:val="center" w:pos="4513"/>
        <w:tab w:val="right" w:pos="9026"/>
      </w:tabs>
    </w:pPr>
  </w:style>
  <w:style w:type="character" w:customStyle="1" w:styleId="FooterChar">
    <w:name w:val="Footer Char"/>
    <w:basedOn w:val="DefaultParagraphFont"/>
    <w:link w:val="Footer"/>
    <w:rsid w:val="00191A04"/>
    <w:rPr>
      <w:rFonts w:ascii="Times New Roman" w:eastAsia="Times New Roman" w:hAnsi="Times New Roman" w:cs="Times New Roman"/>
      <w:sz w:val="24"/>
      <w:szCs w:val="24"/>
    </w:rPr>
  </w:style>
  <w:style w:type="table" w:styleId="TableGrid">
    <w:name w:val="Table Grid"/>
    <w:basedOn w:val="TableNormal"/>
    <w:rsid w:val="00191A04"/>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91A04"/>
    <w:pPr>
      <w:ind w:left="720"/>
      <w:contextualSpacing/>
    </w:pPr>
  </w:style>
  <w:style w:type="paragraph" w:styleId="BodyText">
    <w:name w:val="Body Text"/>
    <w:basedOn w:val="Normal"/>
    <w:link w:val="BodyTextChar"/>
    <w:rsid w:val="00191A04"/>
    <w:pPr>
      <w:spacing w:after="240" w:line="240" w:lineRule="atLeast"/>
      <w:ind w:left="1080"/>
      <w:jc w:val="both"/>
    </w:pPr>
    <w:rPr>
      <w:rFonts w:ascii="Arial" w:hAnsi="Arial"/>
      <w:spacing w:val="-5"/>
      <w:sz w:val="20"/>
      <w:szCs w:val="20"/>
    </w:rPr>
  </w:style>
  <w:style w:type="character" w:customStyle="1" w:styleId="BodyTextChar">
    <w:name w:val="Body Text Char"/>
    <w:basedOn w:val="DefaultParagraphFont"/>
    <w:link w:val="BodyText"/>
    <w:rsid w:val="00191A04"/>
    <w:rPr>
      <w:rFonts w:ascii="Arial" w:eastAsia="Times New Roman" w:hAnsi="Arial" w:cs="Times New Roman"/>
      <w:spacing w:val="-5"/>
      <w:sz w:val="20"/>
      <w:szCs w:val="20"/>
    </w:rPr>
  </w:style>
  <w:style w:type="paragraph" w:customStyle="1" w:styleId="SubtitleCover">
    <w:name w:val="Subtitle Cover"/>
    <w:basedOn w:val="TitleCover"/>
    <w:next w:val="BodyText"/>
    <w:rsid w:val="00191A04"/>
    <w:pPr>
      <w:pBdr>
        <w:top w:val="single" w:sz="6" w:space="24" w:color="auto"/>
      </w:pBdr>
      <w:tabs>
        <w:tab w:val="clear" w:pos="0"/>
      </w:tabs>
      <w:spacing w:before="0" w:after="0" w:line="480" w:lineRule="atLeast"/>
      <w:ind w:left="0" w:right="0"/>
    </w:pPr>
    <w:rPr>
      <w:rFonts w:ascii="Arial" w:hAnsi="Arial"/>
      <w:b w:val="0"/>
      <w:spacing w:val="-30"/>
      <w:sz w:val="48"/>
    </w:rPr>
  </w:style>
  <w:style w:type="paragraph" w:customStyle="1" w:styleId="TitleCover">
    <w:name w:val="Title Cover"/>
    <w:basedOn w:val="Normal"/>
    <w:next w:val="Normal"/>
    <w:rsid w:val="00191A04"/>
    <w:pPr>
      <w:keepNext/>
      <w:keepLines/>
      <w:pBdr>
        <w:top w:val="single" w:sz="48" w:space="31" w:color="auto"/>
      </w:pBdr>
      <w:tabs>
        <w:tab w:val="left" w:pos="0"/>
      </w:tabs>
      <w:spacing w:before="240" w:after="500" w:line="640" w:lineRule="exact"/>
      <w:ind w:left="-840" w:right="-840"/>
    </w:pPr>
    <w:rPr>
      <w:rFonts w:ascii="Arial Black" w:hAnsi="Arial Black"/>
      <w:b/>
      <w:spacing w:val="-48"/>
      <w:kern w:val="28"/>
      <w:sz w:val="64"/>
      <w:szCs w:val="20"/>
      <w:lang w:eastAsia="en-GB"/>
    </w:rPr>
  </w:style>
  <w:style w:type="paragraph" w:customStyle="1" w:styleId="PartSubtitle">
    <w:name w:val="Part Subtitle"/>
    <w:basedOn w:val="Normal"/>
    <w:next w:val="BodyText"/>
    <w:rsid w:val="00191A04"/>
    <w:pPr>
      <w:keepNext/>
      <w:spacing w:before="360" w:after="120"/>
      <w:ind w:left="1080"/>
    </w:pPr>
    <w:rPr>
      <w:rFonts w:ascii="Arial" w:hAnsi="Arial"/>
      <w:i/>
      <w:spacing w:val="-5"/>
      <w:kern w:val="28"/>
      <w:sz w:val="26"/>
      <w:szCs w:val="20"/>
      <w:lang w:eastAsia="en-GB"/>
    </w:rPr>
  </w:style>
  <w:style w:type="paragraph" w:styleId="TOCHeading">
    <w:name w:val="TOC Heading"/>
    <w:basedOn w:val="Heading1"/>
    <w:next w:val="Normal"/>
    <w:uiPriority w:val="39"/>
    <w:semiHidden/>
    <w:unhideWhenUsed/>
    <w:qFormat/>
    <w:rsid w:val="00191A04"/>
    <w:pPr>
      <w:keepLines/>
      <w:spacing w:before="480" w:after="0" w:line="276" w:lineRule="auto"/>
      <w:outlineLvl w:val="9"/>
    </w:pPr>
    <w:rPr>
      <w:rFonts w:ascii="Cambria" w:eastAsia="MS Gothic" w:hAnsi="Cambria" w:cs="Times New Roman"/>
      <w:color w:val="365F91"/>
      <w:kern w:val="0"/>
      <w:sz w:val="28"/>
      <w:szCs w:val="28"/>
      <w:lang w:eastAsia="ja-JP"/>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eorgerebecca12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16</Pages>
  <Words>4309</Words>
  <Characters>24563</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Chuks</dc:creator>
  <cp:lastModifiedBy>MASTER-SAM TECHNOLOG</cp:lastModifiedBy>
  <cp:revision>7</cp:revision>
  <dcterms:created xsi:type="dcterms:W3CDTF">2016-10-04T09:02:00Z</dcterms:created>
  <dcterms:modified xsi:type="dcterms:W3CDTF">2017-04-26T14:36:00Z</dcterms:modified>
</cp:coreProperties>
</file>