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iButton</w:t>
      </w:r>
      <w:r>
        <w:t xml:space="preserve"> </w:t>
      </w:r>
      <w:r>
        <w:t xml:space="preserve">Temperature</w:t>
      </w:r>
      <w:r>
        <w:t xml:space="preserve"> </w:t>
      </w:r>
      <w:r>
        <w:t xml:space="preserve">Data</w:t>
      </w:r>
      <w:r>
        <w:t xml:space="preserve"> </w:t>
      </w:r>
      <w:r>
        <w:t xml:space="preserve">from</w:t>
      </w:r>
      <w:r>
        <w:t xml:space="preserve"> </w:t>
      </w:r>
      <w:r>
        <w:t xml:space="preserve">40</w:t>
      </w:r>
      <w:r>
        <w:t xml:space="preserve"> </w:t>
      </w:r>
      <w:r>
        <w:t xml:space="preserve">Aquatic</w:t>
      </w:r>
      <w:r>
        <w:t xml:space="preserve"> </w:t>
      </w:r>
      <w:r>
        <w:t xml:space="preserve">Plots</w:t>
      </w:r>
    </w:p>
    <w:p>
      <w:pPr>
        <w:pStyle w:val="Author"/>
      </w:pPr>
      <w:r>
        <w:t xml:space="preserve">Jana</w:t>
      </w:r>
      <w:r>
        <w:t xml:space="preserve"> </w:t>
      </w:r>
      <w:r>
        <w:t xml:space="preserve">Peirce,</w:t>
      </w:r>
      <w:r>
        <w:t xml:space="preserve"> </w:t>
      </w:r>
      <w:r>
        <w:t xml:space="preserve">Emily</w:t>
      </w:r>
      <w:r>
        <w:t xml:space="preserve"> </w:t>
      </w:r>
      <w:r>
        <w:t xml:space="preserve">Watson-Cook</w:t>
      </w:r>
    </w:p>
    <w:p>
      <w:pPr>
        <w:pStyle w:val="Date"/>
      </w:pPr>
      <w:r>
        <w:t xml:space="preserve">July</w:t>
      </w:r>
      <w:r>
        <w:t xml:space="preserve"> </w:t>
      </w:r>
      <w:r>
        <w:t xml:space="preserve">19</w:t>
      </w:r>
      <w:r>
        <w:t xml:space="preserve"> </w:t>
      </w:r>
      <w:r>
        <w:t xml:space="preserve">-</w:t>
      </w:r>
      <w:r>
        <w:t xml:space="preserve"> </w:t>
      </w:r>
      <w:r>
        <w:t xml:space="preserve">Aug</w:t>
      </w:r>
      <w:r>
        <w:t xml:space="preserve"> </w:t>
      </w:r>
      <w:r>
        <w:t xml:space="preserve">23,</w:t>
      </w:r>
      <w:r>
        <w:t xml:space="preserve"> </w:t>
      </w:r>
      <w:r>
        <w:t xml:space="preserve">2021</w:t>
      </w:r>
    </w:p>
    <w:p>
      <w:pPr>
        <w:pStyle w:val="FirstParagraph"/>
      </w:pPr>
      <w:r>
        <w:t xml:space="preserve">Thermocron iButton data loggers were installed on July 19, 2021, in 30 thaw ponds in the NIRPO and Jorgenson Field Sites, Prudhoe Bay, Alaska, and programmed to record temperature in degrees Celsius every hour. They were retrieved on August 23, 2021.</w:t>
      </w:r>
    </w:p>
    <w:p>
      <w:pPr>
        <w:pStyle w:val="BodyText"/>
      </w:pPr>
      <w:r>
        <w:t xml:space="preserve">Sensors were installed in the following locations in each pond:</w:t>
      </w:r>
    </w:p>
    <w:p>
      <w:pPr>
        <w:numPr>
          <w:ilvl w:val="0"/>
          <w:numId w:val="1001"/>
        </w:numPr>
        <w:pStyle w:val="Compact"/>
      </w:pPr>
      <w:r>
        <w:t xml:space="preserve">Water surface</w:t>
      </w:r>
    </w:p>
    <w:p>
      <w:pPr>
        <w:numPr>
          <w:ilvl w:val="0"/>
          <w:numId w:val="1001"/>
        </w:numPr>
        <w:pStyle w:val="Compact"/>
      </w:pPr>
      <w:r>
        <w:t xml:space="preserve">Above the moss layer</w:t>
      </w:r>
    </w:p>
    <w:p>
      <w:pPr>
        <w:numPr>
          <w:ilvl w:val="0"/>
          <w:numId w:val="1001"/>
        </w:numPr>
        <w:pStyle w:val="Compact"/>
      </w:pPr>
      <w:r>
        <w:t xml:space="preserve">At the sediment surface.</w:t>
      </w:r>
    </w:p>
    <w:p>
      <w:pPr>
        <w:pStyle w:val="FirstParagraph"/>
      </w:pPr>
      <w:r>
        <w:t xml:space="preserve">Two additional sensors were installed to record air temperature at each site (NIRPO and Jorgenson), and one sensor was installed at the water surface in a lake at the Jorgenson site.</w:t>
      </w:r>
    </w:p>
    <w:bookmarkStart w:id="20" w:name="raw-data-99720-rows"/>
    <w:p>
      <w:pPr>
        <w:pStyle w:val="Heading3"/>
      </w:pPr>
      <w:r>
        <w:t xml:space="preserve">Raw Data (99,720 rows)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Date</w:t>
            </w:r>
          </w:p>
        </w:tc>
        <w:tc>
          <w:tcPr/>
          <w:p>
            <w:pPr>
              <w:pStyle w:val="Compact"/>
              <w:jc w:val="left"/>
            </w:pPr>
            <w:r>
              <w:t xml:space="preserve">Time</w:t>
            </w:r>
          </w:p>
        </w:tc>
        <w:tc>
          <w:tcPr/>
          <w:p>
            <w:pPr>
              <w:pStyle w:val="Compact"/>
              <w:jc w:val="left"/>
            </w:pPr>
            <w:r>
              <w:t xml:space="preserve">iBtn ID</w:t>
            </w:r>
          </w:p>
        </w:tc>
        <w:tc>
          <w:tcPr/>
          <w:p>
            <w:pPr>
              <w:pStyle w:val="Compact"/>
              <w:jc w:val="right"/>
            </w:pPr>
            <w:r>
              <w:t xml:space="preserve">Temp (°C)</w:t>
            </w:r>
          </w:p>
        </w:tc>
        <w:tc>
          <w:tcPr/>
          <w:p>
            <w:pPr>
              <w:pStyle w:val="Compact"/>
              <w:jc w:val="left"/>
            </w:pPr>
            <w:r>
              <w:t xml:space="preserve">Plot ID</w:t>
            </w:r>
          </w:p>
        </w:tc>
        <w:tc>
          <w:tcPr/>
          <w:p>
            <w:pPr>
              <w:pStyle w:val="Compact"/>
              <w:jc w:val="left"/>
            </w:pPr>
            <w:r>
              <w:t xml:space="preserve">Sensor Type</w:t>
            </w:r>
          </w:p>
        </w:tc>
        <w:tc>
          <w:tcPr/>
          <w:p>
            <w:pPr>
              <w:pStyle w:val="Compact"/>
              <w:jc w:val="left"/>
            </w:pPr>
            <w:r>
              <w:t xml:space="preserve">Plot Type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1</w:t>
            </w:r>
          </w:p>
        </w:tc>
        <w:tc>
          <w:tcPr/>
          <w:p>
            <w:pPr>
              <w:pStyle w:val="Compact"/>
              <w:jc w:val="right"/>
            </w:pPr>
            <w:r>
              <w:t xml:space="preserve">20.5</w:t>
            </w:r>
          </w:p>
        </w:tc>
        <w:tc>
          <w:tcPr/>
          <w:p>
            <w:pPr>
              <w:pStyle w:val="Compact"/>
              <w:jc w:val="left"/>
            </w:pPr>
            <w:r>
              <w:t xml:space="preserve">21A-01</w:t>
            </w:r>
          </w:p>
        </w:tc>
        <w:tc>
          <w:tcPr/>
          <w:p>
            <w:pPr>
              <w:pStyle w:val="Compact"/>
              <w:jc w:val="left"/>
            </w:pPr>
            <w:r>
              <w:t xml:space="preserve">Aquatic forb</w:t>
            </w:r>
          </w:p>
        </w:tc>
        <w:tc>
          <w:tcPr/>
          <w:p>
            <w:pPr>
              <w:pStyle w:val="Compact"/>
              <w:jc w:val="left"/>
            </w:pPr>
            <w:r>
              <w:t xml:space="preserve">Water surface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2</w:t>
            </w:r>
          </w:p>
        </w:tc>
        <w:tc>
          <w:tcPr/>
          <w:p>
            <w:pPr>
              <w:pStyle w:val="Compact"/>
              <w:jc w:val="right"/>
            </w:pPr>
            <w:r>
              <w:t xml:space="preserve">20.5</w:t>
            </w:r>
          </w:p>
        </w:tc>
        <w:tc>
          <w:tcPr/>
          <w:p>
            <w:pPr>
              <w:pStyle w:val="Compact"/>
              <w:jc w:val="left"/>
            </w:pPr>
            <w:r>
              <w:t xml:space="preserve">21A-01</w:t>
            </w:r>
          </w:p>
        </w:tc>
        <w:tc>
          <w:tcPr/>
          <w:p>
            <w:pPr>
              <w:pStyle w:val="Compact"/>
              <w:jc w:val="left"/>
            </w:pPr>
            <w:r>
              <w:t xml:space="preserve">Aquatic forb</w:t>
            </w:r>
          </w:p>
        </w:tc>
        <w:tc>
          <w:tcPr/>
          <w:p>
            <w:pPr>
              <w:pStyle w:val="Compact"/>
              <w:jc w:val="left"/>
            </w:pPr>
            <w:r>
              <w:t xml:space="preserve">Above moss</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4</w:t>
            </w:r>
          </w:p>
        </w:tc>
        <w:tc>
          <w:tcPr/>
          <w:p>
            <w:pPr>
              <w:pStyle w:val="Compact"/>
              <w:jc w:val="right"/>
            </w:pPr>
            <w:r>
              <w:t xml:space="preserve">13.0</w:t>
            </w:r>
          </w:p>
        </w:tc>
        <w:tc>
          <w:tcPr/>
          <w:p>
            <w:pPr>
              <w:pStyle w:val="Compact"/>
              <w:jc w:val="left"/>
            </w:pPr>
            <w:r>
              <w:t xml:space="preserve">21A-01</w:t>
            </w:r>
          </w:p>
        </w:tc>
        <w:tc>
          <w:tcPr/>
          <w:p>
            <w:pPr>
              <w:pStyle w:val="Compact"/>
              <w:jc w:val="left"/>
            </w:pPr>
            <w:r>
              <w:t xml:space="preserve">Aquatic forb</w:t>
            </w:r>
          </w:p>
        </w:tc>
        <w:tc>
          <w:tcPr/>
          <w:p>
            <w:pPr>
              <w:pStyle w:val="Compact"/>
              <w:jc w:val="left"/>
            </w:pPr>
            <w:r>
              <w:t xml:space="preserve">Sediment</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5</w:t>
            </w:r>
          </w:p>
        </w:tc>
        <w:tc>
          <w:tcPr/>
          <w:p>
            <w:pPr>
              <w:pStyle w:val="Compact"/>
              <w:jc w:val="right"/>
            </w:pPr>
            <w:r>
              <w:t xml:space="preserve">21.5</w:t>
            </w:r>
          </w:p>
        </w:tc>
        <w:tc>
          <w:tcPr/>
          <w:p>
            <w:pPr>
              <w:pStyle w:val="Compact"/>
              <w:jc w:val="left"/>
            </w:pPr>
            <w:r>
              <w:t xml:space="preserve">21A-02</w:t>
            </w:r>
          </w:p>
        </w:tc>
        <w:tc>
          <w:tcPr/>
          <w:p>
            <w:pPr>
              <w:pStyle w:val="Compact"/>
              <w:jc w:val="left"/>
            </w:pPr>
            <w:r>
              <w:t xml:space="preserve">Thick moss</w:t>
            </w:r>
          </w:p>
        </w:tc>
        <w:tc>
          <w:tcPr/>
          <w:p>
            <w:pPr>
              <w:pStyle w:val="Compact"/>
              <w:jc w:val="left"/>
            </w:pPr>
            <w:r>
              <w:t xml:space="preserve">Water surface</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6</w:t>
            </w:r>
          </w:p>
        </w:tc>
        <w:tc>
          <w:tcPr/>
          <w:p>
            <w:pPr>
              <w:pStyle w:val="Compact"/>
              <w:jc w:val="right"/>
            </w:pPr>
            <w:r>
              <w:t xml:space="preserve">21.5</w:t>
            </w:r>
          </w:p>
        </w:tc>
        <w:tc>
          <w:tcPr/>
          <w:p>
            <w:pPr>
              <w:pStyle w:val="Compact"/>
              <w:jc w:val="left"/>
            </w:pPr>
            <w:r>
              <w:t xml:space="preserve">21A-02</w:t>
            </w:r>
          </w:p>
        </w:tc>
        <w:tc>
          <w:tcPr/>
          <w:p>
            <w:pPr>
              <w:pStyle w:val="Compact"/>
              <w:jc w:val="left"/>
            </w:pPr>
            <w:r>
              <w:t xml:space="preserve">Thick moss</w:t>
            </w:r>
          </w:p>
        </w:tc>
        <w:tc>
          <w:tcPr/>
          <w:p>
            <w:pPr>
              <w:pStyle w:val="Compact"/>
              <w:jc w:val="left"/>
            </w:pPr>
            <w:r>
              <w:t xml:space="preserve">Above moss</w:t>
            </w:r>
          </w:p>
        </w:tc>
      </w:tr>
      <w:tr>
        <w:tc>
          <w:tcPr/>
          <w:p>
            <w:pPr>
              <w:pStyle w:val="Compact"/>
              <w:jc w:val="left"/>
            </w:pPr>
            <w:r>
              <w:t xml:space="preserve">2021-07-19</w:t>
            </w:r>
          </w:p>
        </w:tc>
        <w:tc>
          <w:tcPr/>
          <w:p>
            <w:pPr>
              <w:pStyle w:val="Compact"/>
              <w:jc w:val="left"/>
            </w:pPr>
            <w:r>
              <w:t xml:space="preserve">6:00:00 PM</w:t>
            </w:r>
          </w:p>
        </w:tc>
        <w:tc>
          <w:tcPr/>
          <w:p>
            <w:pPr>
              <w:pStyle w:val="Compact"/>
              <w:jc w:val="left"/>
            </w:pPr>
            <w:r>
              <w:t xml:space="preserve">9</w:t>
            </w:r>
          </w:p>
        </w:tc>
        <w:tc>
          <w:tcPr/>
          <w:p>
            <w:pPr>
              <w:pStyle w:val="Compact"/>
              <w:jc w:val="right"/>
            </w:pPr>
            <w:r>
              <w:t xml:space="preserve">8.5</w:t>
            </w:r>
          </w:p>
        </w:tc>
        <w:tc>
          <w:tcPr/>
          <w:p>
            <w:pPr>
              <w:pStyle w:val="Compact"/>
              <w:jc w:val="left"/>
            </w:pPr>
            <w:r>
              <w:t xml:space="preserve">21A-02</w:t>
            </w:r>
          </w:p>
        </w:tc>
        <w:tc>
          <w:tcPr/>
          <w:p>
            <w:pPr>
              <w:pStyle w:val="Compact"/>
              <w:jc w:val="left"/>
            </w:pPr>
            <w:r>
              <w:t xml:space="preserve">Thick moss</w:t>
            </w:r>
          </w:p>
        </w:tc>
        <w:tc>
          <w:tcPr/>
          <w:p>
            <w:pPr>
              <w:pStyle w:val="Compact"/>
              <w:jc w:val="left"/>
            </w:pPr>
            <w:r>
              <w:t xml:space="preserve">Sediment</w:t>
            </w:r>
          </w:p>
        </w:tc>
      </w:tr>
    </w:tbl>
    <w:bookmarkEnd w:id="20"/>
    <w:bookmarkStart w:id="29" w:name="average-daily-temperature-4320-rows"/>
    <w:p>
      <w:pPr>
        <w:pStyle w:val="Heading3"/>
      </w:pPr>
      <w:r>
        <w:t xml:space="preserve">Average Daily Temperature (4320 rows)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left"/>
            </w:pPr>
            <w:r>
              <w:t xml:space="preserve">iBtn ID</w:t>
            </w:r>
          </w:p>
        </w:tc>
        <w:tc>
          <w:tcPr/>
          <w:p>
            <w:pPr>
              <w:pStyle w:val="Compact"/>
              <w:jc w:val="left"/>
            </w:pPr>
            <w:r>
              <w:t xml:space="preserve">Plot ID</w:t>
            </w:r>
          </w:p>
        </w:tc>
        <w:tc>
          <w:tcPr/>
          <w:p>
            <w:pPr>
              <w:pStyle w:val="Compact"/>
              <w:jc w:val="left"/>
            </w:pPr>
            <w:r>
              <w:t xml:space="preserve">Sensor Type</w:t>
            </w:r>
          </w:p>
        </w:tc>
        <w:tc>
          <w:tcPr/>
          <w:p>
            <w:pPr>
              <w:pStyle w:val="Compact"/>
              <w:jc w:val="left"/>
            </w:pPr>
            <w:r>
              <w:t xml:space="preserve">Plot Type</w:t>
            </w:r>
          </w:p>
        </w:tc>
        <w:tc>
          <w:tcPr/>
          <w:p>
            <w:pPr>
              <w:pStyle w:val="Compact"/>
              <w:jc w:val="right"/>
            </w:pPr>
            <w:r>
              <w:t xml:space="preserve">Avg Daily Temp (°C)</w:t>
            </w:r>
          </w:p>
        </w:tc>
      </w:tr>
      <w:tr>
        <w:tc>
          <w:tcPr/>
          <w:p>
            <w:pPr>
              <w:pStyle w:val="Compact"/>
              <w:jc w:val="left"/>
            </w:pPr>
            <w:r>
              <w:t xml:space="preserve">2021-07-19</w:t>
            </w:r>
          </w:p>
        </w:tc>
        <w:tc>
          <w:tcPr/>
          <w:p>
            <w:pPr>
              <w:pStyle w:val="Compact"/>
              <w:jc w:val="left"/>
            </w:pPr>
            <w:r>
              <w:t xml:space="preserve">1</w:t>
            </w:r>
          </w:p>
        </w:tc>
        <w:tc>
          <w:tcPr/>
          <w:p>
            <w:pPr>
              <w:pStyle w:val="Compact"/>
              <w:jc w:val="left"/>
            </w:pPr>
            <w:r>
              <w:t xml:space="preserve">21A-01</w:t>
            </w:r>
          </w:p>
        </w:tc>
        <w:tc>
          <w:tcPr/>
          <w:p>
            <w:pPr>
              <w:pStyle w:val="Compact"/>
              <w:jc w:val="left"/>
            </w:pPr>
            <w:r>
              <w:t xml:space="preserve">Water surface</w:t>
            </w:r>
          </w:p>
        </w:tc>
        <w:tc>
          <w:tcPr/>
          <w:p>
            <w:pPr>
              <w:pStyle w:val="Compact"/>
              <w:jc w:val="left"/>
            </w:pPr>
            <w:r>
              <w:t xml:space="preserve">Aquatic forb</w:t>
            </w:r>
          </w:p>
        </w:tc>
        <w:tc>
          <w:tcPr/>
          <w:p>
            <w:pPr>
              <w:pStyle w:val="Compact"/>
              <w:jc w:val="right"/>
            </w:pPr>
            <w:r>
              <w:t xml:space="preserve">20.083333</w:t>
            </w:r>
          </w:p>
        </w:tc>
      </w:tr>
      <w:tr>
        <w:tc>
          <w:tcPr/>
          <w:p>
            <w:pPr>
              <w:pStyle w:val="Compact"/>
              <w:jc w:val="left"/>
            </w:pPr>
            <w:r>
              <w:t xml:space="preserve">2021-07-19</w:t>
            </w:r>
          </w:p>
        </w:tc>
        <w:tc>
          <w:tcPr/>
          <w:p>
            <w:pPr>
              <w:pStyle w:val="Compact"/>
              <w:jc w:val="left"/>
            </w:pPr>
            <w:r>
              <w:t xml:space="preserve">10</w:t>
            </w:r>
          </w:p>
        </w:tc>
        <w:tc>
          <w:tcPr/>
          <w:p>
            <w:pPr>
              <w:pStyle w:val="Compact"/>
              <w:jc w:val="left"/>
            </w:pPr>
            <w:r>
              <w:t xml:space="preserve">21A-03</w:t>
            </w:r>
          </w:p>
        </w:tc>
        <w:tc>
          <w:tcPr/>
          <w:p>
            <w:pPr>
              <w:pStyle w:val="Compact"/>
              <w:jc w:val="left"/>
            </w:pPr>
            <w:r>
              <w:t xml:space="preserve">Sediment</w:t>
            </w:r>
          </w:p>
        </w:tc>
        <w:tc>
          <w:tcPr/>
          <w:p>
            <w:pPr>
              <w:pStyle w:val="Compact"/>
              <w:jc w:val="left"/>
            </w:pPr>
            <w:r>
              <w:t xml:space="preserve">Aquatic forb</w:t>
            </w:r>
          </w:p>
        </w:tc>
        <w:tc>
          <w:tcPr/>
          <w:p>
            <w:pPr>
              <w:pStyle w:val="Compact"/>
              <w:jc w:val="right"/>
            </w:pPr>
            <w:r>
              <w:t xml:space="preserve">8.833333</w:t>
            </w:r>
          </w:p>
        </w:tc>
      </w:tr>
      <w:tr>
        <w:tc>
          <w:tcPr/>
          <w:p>
            <w:pPr>
              <w:pStyle w:val="Compact"/>
              <w:jc w:val="left"/>
            </w:pPr>
            <w:r>
              <w:t xml:space="preserve">2021-07-19</w:t>
            </w:r>
          </w:p>
        </w:tc>
        <w:tc>
          <w:tcPr/>
          <w:p>
            <w:pPr>
              <w:pStyle w:val="Compact"/>
              <w:jc w:val="left"/>
            </w:pPr>
            <w:r>
              <w:t xml:space="preserve">101</w:t>
            </w:r>
          </w:p>
        </w:tc>
        <w:tc>
          <w:tcPr/>
          <w:p>
            <w:pPr>
              <w:pStyle w:val="Compact"/>
              <w:jc w:val="left"/>
            </w:pPr>
            <w:r>
              <w:t xml:space="preserve">21A-20</w:t>
            </w:r>
          </w:p>
        </w:tc>
        <w:tc>
          <w:tcPr/>
          <w:p>
            <w:pPr>
              <w:pStyle w:val="Compact"/>
              <w:jc w:val="left"/>
            </w:pPr>
            <w:r>
              <w:t xml:space="preserve">Sediment</w:t>
            </w:r>
          </w:p>
        </w:tc>
        <w:tc>
          <w:tcPr/>
          <w:p>
            <w:pPr>
              <w:pStyle w:val="Compact"/>
              <w:jc w:val="left"/>
            </w:pPr>
            <w:r>
              <w:t xml:space="preserve">Lake</w:t>
            </w:r>
          </w:p>
        </w:tc>
        <w:tc>
          <w:tcPr/>
          <w:p>
            <w:pPr>
              <w:pStyle w:val="Compact"/>
              <w:jc w:val="right"/>
            </w:pPr>
            <w:r>
              <w:t xml:space="preserve">15.666667</w:t>
            </w:r>
          </w:p>
        </w:tc>
      </w:tr>
      <w:tr>
        <w:tc>
          <w:tcPr/>
          <w:p>
            <w:pPr>
              <w:pStyle w:val="Compact"/>
              <w:jc w:val="left"/>
            </w:pPr>
            <w:r>
              <w:t xml:space="preserve">2021-07-19</w:t>
            </w:r>
          </w:p>
        </w:tc>
        <w:tc>
          <w:tcPr/>
          <w:p>
            <w:pPr>
              <w:pStyle w:val="Compact"/>
              <w:jc w:val="left"/>
            </w:pPr>
            <w:r>
              <w:t xml:space="preserve">103</w:t>
            </w:r>
          </w:p>
        </w:tc>
        <w:tc>
          <w:tcPr/>
          <w:p>
            <w:pPr>
              <w:pStyle w:val="Compact"/>
              <w:jc w:val="left"/>
            </w:pPr>
            <w:r>
              <w:t xml:space="preserve">21A-21</w:t>
            </w:r>
          </w:p>
        </w:tc>
        <w:tc>
          <w:tcPr/>
          <w:p>
            <w:pPr>
              <w:pStyle w:val="Compact"/>
              <w:jc w:val="left"/>
            </w:pPr>
            <w:r>
              <w:t xml:space="preserve">Water surface</w:t>
            </w:r>
          </w:p>
        </w:tc>
        <w:tc>
          <w:tcPr/>
          <w:p>
            <w:pPr>
              <w:pStyle w:val="Compact"/>
              <w:jc w:val="left"/>
            </w:pPr>
            <w:r>
              <w:t xml:space="preserve">Thick moss</w:t>
            </w:r>
          </w:p>
        </w:tc>
        <w:tc>
          <w:tcPr/>
          <w:p>
            <w:pPr>
              <w:pStyle w:val="Compact"/>
              <w:jc w:val="right"/>
            </w:pPr>
            <w:r>
              <w:t xml:space="preserve">20.500000</w:t>
            </w:r>
          </w:p>
        </w:tc>
      </w:tr>
      <w:tr>
        <w:tc>
          <w:tcPr/>
          <w:p>
            <w:pPr>
              <w:pStyle w:val="Compact"/>
              <w:jc w:val="left"/>
            </w:pPr>
            <w:r>
              <w:t xml:space="preserve">2021-07-19</w:t>
            </w:r>
          </w:p>
        </w:tc>
        <w:tc>
          <w:tcPr/>
          <w:p>
            <w:pPr>
              <w:pStyle w:val="Compact"/>
              <w:jc w:val="left"/>
            </w:pPr>
            <w:r>
              <w:t xml:space="preserve">105</w:t>
            </w:r>
          </w:p>
        </w:tc>
        <w:tc>
          <w:tcPr/>
          <w:p>
            <w:pPr>
              <w:pStyle w:val="Compact"/>
              <w:jc w:val="left"/>
            </w:pPr>
            <w:r>
              <w:t xml:space="preserve">21A-21</w:t>
            </w:r>
          </w:p>
        </w:tc>
        <w:tc>
          <w:tcPr/>
          <w:p>
            <w:pPr>
              <w:pStyle w:val="Compact"/>
              <w:jc w:val="left"/>
            </w:pPr>
            <w:r>
              <w:t xml:space="preserve">Above moss</w:t>
            </w:r>
          </w:p>
        </w:tc>
        <w:tc>
          <w:tcPr/>
          <w:p>
            <w:pPr>
              <w:pStyle w:val="Compact"/>
              <w:jc w:val="left"/>
            </w:pPr>
            <w:r>
              <w:t xml:space="preserve">Thick moss</w:t>
            </w:r>
          </w:p>
        </w:tc>
        <w:tc>
          <w:tcPr/>
          <w:p>
            <w:pPr>
              <w:pStyle w:val="Compact"/>
              <w:jc w:val="right"/>
            </w:pPr>
            <w:r>
              <w:t xml:space="preserve">20.833333</w:t>
            </w:r>
          </w:p>
        </w:tc>
      </w:tr>
      <w:tr>
        <w:tc>
          <w:tcPr/>
          <w:p>
            <w:pPr>
              <w:pStyle w:val="Compact"/>
              <w:jc w:val="left"/>
            </w:pPr>
            <w:r>
              <w:t xml:space="preserve">2021-07-19</w:t>
            </w:r>
          </w:p>
        </w:tc>
        <w:tc>
          <w:tcPr/>
          <w:p>
            <w:pPr>
              <w:pStyle w:val="Compact"/>
              <w:jc w:val="left"/>
            </w:pPr>
            <w:r>
              <w:t xml:space="preserve">108</w:t>
            </w:r>
          </w:p>
        </w:tc>
        <w:tc>
          <w:tcPr/>
          <w:p>
            <w:pPr>
              <w:pStyle w:val="Compact"/>
              <w:jc w:val="left"/>
            </w:pPr>
            <w:r>
              <w:t xml:space="preserve">21A-21</w:t>
            </w:r>
          </w:p>
        </w:tc>
        <w:tc>
          <w:tcPr/>
          <w:p>
            <w:pPr>
              <w:pStyle w:val="Compact"/>
              <w:jc w:val="left"/>
            </w:pPr>
            <w:r>
              <w:t xml:space="preserve">Sediment</w:t>
            </w:r>
          </w:p>
        </w:tc>
        <w:tc>
          <w:tcPr/>
          <w:p>
            <w:pPr>
              <w:pStyle w:val="Compact"/>
              <w:jc w:val="left"/>
            </w:pPr>
            <w:r>
              <w:t xml:space="preserve">Thick moss</w:t>
            </w:r>
          </w:p>
        </w:tc>
        <w:tc>
          <w:tcPr/>
          <w:p>
            <w:pPr>
              <w:pStyle w:val="Compact"/>
              <w:jc w:val="right"/>
            </w:pPr>
            <w:r>
              <w:t xml:space="preserve">7.166667</w:t>
            </w:r>
          </w:p>
        </w:tc>
      </w:tr>
    </w:tbl>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9-1.png" id="0"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11-1.pn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14-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18-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Sensor Type</w:t>
            </w:r>
          </w:p>
        </w:tc>
        <w:tc>
          <w:tcPr/>
          <w:p>
            <w:pPr>
              <w:pStyle w:val="Compact"/>
              <w:jc w:val="right"/>
            </w:pPr>
            <w:r>
              <w:t xml:space="preserve">Mean Temp (°C)</w:t>
            </w:r>
          </w:p>
        </w:tc>
      </w:tr>
      <w:tr>
        <w:tc>
          <w:tcPr/>
          <w:p>
            <w:pPr>
              <w:pStyle w:val="Compact"/>
              <w:jc w:val="left"/>
            </w:pPr>
            <w:r>
              <w:t xml:space="preserve">Above moss</w:t>
            </w:r>
          </w:p>
        </w:tc>
        <w:tc>
          <w:tcPr/>
          <w:p>
            <w:pPr>
              <w:pStyle w:val="Compact"/>
              <w:jc w:val="right"/>
            </w:pPr>
            <w:r>
              <w:t xml:space="preserve">10.3</w:t>
            </w:r>
          </w:p>
        </w:tc>
      </w:tr>
      <w:tr>
        <w:tc>
          <w:tcPr/>
          <w:p>
            <w:pPr>
              <w:pStyle w:val="Compact"/>
              <w:jc w:val="left"/>
            </w:pPr>
            <w:r>
              <w:t xml:space="preserve">Air</w:t>
            </w:r>
          </w:p>
        </w:tc>
        <w:tc>
          <w:tcPr/>
          <w:p>
            <w:pPr>
              <w:pStyle w:val="Compact"/>
              <w:jc w:val="right"/>
            </w:pPr>
            <w:r>
              <w:t xml:space="preserve">8.5</w:t>
            </w:r>
          </w:p>
        </w:tc>
      </w:tr>
      <w:tr>
        <w:tc>
          <w:tcPr/>
          <w:p>
            <w:pPr>
              <w:pStyle w:val="Compact"/>
              <w:jc w:val="left"/>
            </w:pPr>
            <w:r>
              <w:t xml:space="preserve">Sediment</w:t>
            </w:r>
          </w:p>
        </w:tc>
        <w:tc>
          <w:tcPr/>
          <w:p>
            <w:pPr>
              <w:pStyle w:val="Compact"/>
              <w:jc w:val="right"/>
            </w:pPr>
            <w:r>
              <w:t xml:space="preserve">7.6</w:t>
            </w:r>
          </w:p>
        </w:tc>
      </w:tr>
      <w:tr>
        <w:tc>
          <w:tcPr/>
          <w:p>
            <w:pPr>
              <w:pStyle w:val="Compact"/>
              <w:jc w:val="left"/>
            </w:pPr>
            <w:r>
              <w:t xml:space="preserve">Water surface</w:t>
            </w:r>
          </w:p>
        </w:tc>
        <w:tc>
          <w:tcPr/>
          <w:p>
            <w:pPr>
              <w:pStyle w:val="Compact"/>
              <w:jc w:val="right"/>
            </w:pPr>
            <w:r>
              <w:t xml:space="preserve">10.6</w:t>
            </w:r>
          </w:p>
        </w:tc>
      </w:tr>
    </w:tbl>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22-1.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Plot Type</w:t>
            </w:r>
          </w:p>
        </w:tc>
        <w:tc>
          <w:tcPr/>
          <w:p>
            <w:pPr>
              <w:pStyle w:val="Compact"/>
              <w:jc w:val="right"/>
            </w:pPr>
            <w:r>
              <w:t xml:space="preserve">Mean Temp (°C)</w:t>
            </w:r>
          </w:p>
        </w:tc>
      </w:tr>
      <w:tr>
        <w:tc>
          <w:tcPr/>
          <w:p>
            <w:pPr>
              <w:pStyle w:val="Compact"/>
              <w:jc w:val="left"/>
            </w:pPr>
            <w:r>
              <w:t xml:space="preserve">Aquatic forb</w:t>
            </w:r>
          </w:p>
        </w:tc>
        <w:tc>
          <w:tcPr/>
          <w:p>
            <w:pPr>
              <w:pStyle w:val="Compact"/>
              <w:jc w:val="right"/>
            </w:pPr>
            <w:r>
              <w:t xml:space="preserve">9.7</w:t>
            </w:r>
          </w:p>
        </w:tc>
      </w:tr>
      <w:tr>
        <w:tc>
          <w:tcPr/>
          <w:p>
            <w:pPr>
              <w:pStyle w:val="Compact"/>
              <w:jc w:val="left"/>
            </w:pPr>
            <w:r>
              <w:t xml:space="preserve">Bare</w:t>
            </w:r>
          </w:p>
        </w:tc>
        <w:tc>
          <w:tcPr/>
          <w:p>
            <w:pPr>
              <w:pStyle w:val="Compact"/>
              <w:jc w:val="right"/>
            </w:pPr>
            <w:r>
              <w:t xml:space="preserve">10.0</w:t>
            </w:r>
          </w:p>
        </w:tc>
      </w:tr>
      <w:tr>
        <w:tc>
          <w:tcPr/>
          <w:p>
            <w:pPr>
              <w:pStyle w:val="Compact"/>
              <w:jc w:val="left"/>
            </w:pPr>
            <w:r>
              <w:t xml:space="preserve">Shallow moss</w:t>
            </w:r>
          </w:p>
        </w:tc>
        <w:tc>
          <w:tcPr/>
          <w:p>
            <w:pPr>
              <w:pStyle w:val="Compact"/>
              <w:jc w:val="right"/>
            </w:pPr>
            <w:r>
              <w:t xml:space="preserve">9.1</w:t>
            </w:r>
          </w:p>
        </w:tc>
      </w:tr>
      <w:tr>
        <w:tc>
          <w:tcPr/>
          <w:p>
            <w:pPr>
              <w:pStyle w:val="Compact"/>
              <w:jc w:val="left"/>
            </w:pPr>
            <w:r>
              <w:t xml:space="preserve">Thick moss</w:t>
            </w:r>
          </w:p>
        </w:tc>
        <w:tc>
          <w:tcPr/>
          <w:p>
            <w:pPr>
              <w:pStyle w:val="Compact"/>
              <w:jc w:val="right"/>
            </w:pPr>
            <w:r>
              <w:t xml:space="preserve">8.9</w:t>
            </w:r>
          </w:p>
        </w:tc>
      </w:tr>
    </w:tbl>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24-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26-1.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iButtons2022-2-17_files/figure-docx/unnamed-chunk-29-1.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iButton Temperature Data from 40 Aquatic Plots</dc:title>
  <dc:creator>Jana Peirce, Emily Watson-Cook</dc:creator>
  <cp:keywords/>
  <dcterms:created xsi:type="dcterms:W3CDTF">2022-02-19T12:22:18Z</dcterms:created>
  <dcterms:modified xsi:type="dcterms:W3CDTF">2022-02-19T12:22:18Z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19 - Aug 23, 2021</vt:lpwstr>
  </property>
  <property fmtid="{D5CDD505-2E9C-101B-9397-08002B2CF9AE}" pid="3" name="output">
    <vt:lpwstr/>
  </property>
</Properties>
</file>