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B64A" w14:textId="36A01886" w:rsidR="006A7083" w:rsidRPr="006A7083" w:rsidRDefault="006A7083" w:rsidP="006A7083">
      <w:pPr>
        <w:pStyle w:val="Title"/>
        <w:rPr>
          <w:color w:val="FF0000"/>
        </w:rPr>
      </w:pPr>
      <w:r w:rsidRPr="006A7083">
        <w:rPr>
          <w:color w:val="FF0000"/>
        </w:rPr>
        <w:t>IT Proposal: Data Management Controls for Operational Deposits DQM</w:t>
      </w:r>
    </w:p>
    <w:p w14:paraId="37652D4E" w14:textId="77777777" w:rsidR="006A7083" w:rsidRDefault="006A7083" w:rsidP="006A7083"/>
    <w:p w14:paraId="57ADAEDA" w14:textId="67F3E90F" w:rsidR="006A7083" w:rsidRDefault="006A7083" w:rsidP="006A7083">
      <w:pPr>
        <w:pStyle w:val="Heading1"/>
      </w:pPr>
      <w:r>
        <w:t xml:space="preserve">Executive view </w:t>
      </w:r>
    </w:p>
    <w:p w14:paraId="369857FD" w14:textId="77777777" w:rsidR="006A7083" w:rsidRPr="006A7083" w:rsidRDefault="006A7083" w:rsidP="006A7083">
      <w:pPr>
        <w:rPr>
          <w:b/>
          <w:bCs/>
        </w:rPr>
      </w:pPr>
      <w:r w:rsidRPr="006A7083">
        <w:rPr>
          <w:b/>
          <w:bCs/>
        </w:rPr>
        <w:t xml:space="preserve">Purpose: </w:t>
      </w:r>
    </w:p>
    <w:p w14:paraId="37943A40" w14:textId="39421124" w:rsidR="006A7083" w:rsidRDefault="006A7083" w:rsidP="000750A3">
      <w:pPr>
        <w:jc w:val="both"/>
      </w:pPr>
      <w:r>
        <w:t>To define IT-governed data management controls for the Operational Deposit DQM. This framework proposes that the deterministic rules applied to Retail &amp; Corporate (R&amp;C) deposits are consistent, transparent, and meet SS1/23 requirements for model data integrity.</w:t>
      </w:r>
    </w:p>
    <w:p w14:paraId="50371A8B" w14:textId="77777777" w:rsidR="006A7083" w:rsidRDefault="006A7083" w:rsidP="006A7083"/>
    <w:p w14:paraId="057156FD" w14:textId="5FEACE0D" w:rsidR="006A7083" w:rsidRPr="006A7083" w:rsidRDefault="006A7083" w:rsidP="006A7083">
      <w:pPr>
        <w:rPr>
          <w:b/>
          <w:bCs/>
        </w:rPr>
      </w:pPr>
      <w:r w:rsidRPr="006A7083">
        <w:rPr>
          <w:b/>
          <w:bCs/>
        </w:rPr>
        <w:t xml:space="preserve">Scope: </w:t>
      </w:r>
    </w:p>
    <w:p w14:paraId="01C86B9D" w14:textId="74E21A5F" w:rsidR="006A7083" w:rsidRDefault="006A7083" w:rsidP="006A7083">
      <w:r>
        <w:t xml:space="preserve">Direct Lineage from R&amp;C Golden Sources </w:t>
      </w:r>
      <w:r>
        <w:sym w:font="Wingdings" w:char="F0E0"/>
      </w:r>
      <w:r>
        <w:t xml:space="preserve"> Raw Layer </w:t>
      </w:r>
      <w:r>
        <w:sym w:font="Wingdings" w:char="F0E0"/>
      </w:r>
      <w:r>
        <w:t xml:space="preserve"> Common Layer </w:t>
      </w:r>
      <w:r>
        <w:sym w:font="Wingdings" w:char="F0E0"/>
      </w:r>
      <w:r>
        <w:t xml:space="preserve"> Business/Liquidity Layer </w:t>
      </w:r>
      <w:r>
        <w:sym w:font="Wingdings" w:char="F0E0"/>
      </w:r>
      <w:r>
        <w:t xml:space="preserve"> AWS Suade</w:t>
      </w:r>
    </w:p>
    <w:p w14:paraId="14381C10" w14:textId="77777777" w:rsidR="006A7083" w:rsidRDefault="006A7083" w:rsidP="006A7083"/>
    <w:p w14:paraId="5F7C889D" w14:textId="2FD3E564" w:rsidR="006A7083" w:rsidRPr="006A7083" w:rsidRDefault="006A7083" w:rsidP="006A7083">
      <w:pPr>
        <w:rPr>
          <w:b/>
          <w:bCs/>
        </w:rPr>
      </w:pPr>
      <w:r w:rsidRPr="006A7083">
        <w:rPr>
          <w:b/>
          <w:bCs/>
        </w:rPr>
        <w:t>Objective:</w:t>
      </w:r>
    </w:p>
    <w:p w14:paraId="6CB1C1D2" w14:textId="0D744A72" w:rsidR="006A7083" w:rsidRDefault="006A7083" w:rsidP="006A7083">
      <w:r>
        <w:t>Propose subjective data handling with automated IT controls that provide a clear audit trail for regulatory reporting (LCR, PRA110).</w:t>
      </w:r>
    </w:p>
    <w:p w14:paraId="04DC9942" w14:textId="77777777" w:rsidR="006A7083" w:rsidRDefault="006A7083" w:rsidP="006A7083"/>
    <w:p w14:paraId="4217F151" w14:textId="22CCE403" w:rsidR="00BE4BCF" w:rsidRDefault="00B25F33" w:rsidP="00B25F33">
      <w:pPr>
        <w:pStyle w:val="Heading1"/>
      </w:pPr>
      <w:r>
        <w:t>DQM Architecture Mapping to Santander Control Points</w:t>
      </w:r>
    </w:p>
    <w:p w14:paraId="54E7B3B7" w14:textId="2F6697BC" w:rsidR="00B25F33" w:rsidRDefault="00B25F33" w:rsidP="00B25F33">
      <w:r>
        <w:t xml:space="preserve">Based on the standard architecture, the DQM </w:t>
      </w:r>
      <w:r w:rsidR="008D0CB2">
        <w:t>end-to-end lineage maps into the following Santander DCOM points:</w:t>
      </w:r>
    </w:p>
    <w:p w14:paraId="298F3F4F" w14:textId="14CEE6D0" w:rsidR="008D0CB2" w:rsidRPr="00C975FC" w:rsidRDefault="009E5569" w:rsidP="008D0CB2">
      <w:pPr>
        <w:pStyle w:val="ListParagraph"/>
        <w:numPr>
          <w:ilvl w:val="0"/>
          <w:numId w:val="3"/>
        </w:numPr>
        <w:rPr>
          <w:b/>
          <w:bCs/>
        </w:rPr>
      </w:pPr>
      <w:r w:rsidRPr="009E5569">
        <w:rPr>
          <w:b/>
          <w:bCs/>
        </w:rPr>
        <w:t>CP2 (System of Record Controls):</w:t>
      </w:r>
      <w:r>
        <w:rPr>
          <w:b/>
          <w:bCs/>
        </w:rPr>
        <w:t xml:space="preserve"> </w:t>
      </w:r>
      <w:r>
        <w:t xml:space="preserve">Governs </w:t>
      </w:r>
      <w:r w:rsidR="00F97D2A">
        <w:t>the authoritative upstream source systems (Retail Partenon, Corporate Partenon, Cater Allen) acting as the master data repositories</w:t>
      </w:r>
      <w:r w:rsidR="00C975FC">
        <w:t>.</w:t>
      </w:r>
    </w:p>
    <w:p w14:paraId="2C5BF5B0" w14:textId="39E437CF" w:rsidR="00C975FC" w:rsidRPr="00CF2F84" w:rsidRDefault="00C975FC" w:rsidP="008D0CB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CP4 (Ingestion Controls): </w:t>
      </w:r>
      <w:r>
        <w:t xml:space="preserve">Governs the initial data loading into the Data Lake landing </w:t>
      </w:r>
      <w:r w:rsidR="00CF2F84">
        <w:t>environment, ensuring exact system-of-record extraction.</w:t>
      </w:r>
    </w:p>
    <w:p w14:paraId="78A00F42" w14:textId="569B4BEC" w:rsidR="00CF2F84" w:rsidRPr="00022FFF" w:rsidRDefault="00CF2F84" w:rsidP="008D0CB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CP5 (Common Layer </w:t>
      </w:r>
      <w:r w:rsidR="00D04D43">
        <w:rPr>
          <w:b/>
          <w:bCs/>
        </w:rPr>
        <w:t xml:space="preserve">Controls): </w:t>
      </w:r>
      <w:r w:rsidR="00D04D43">
        <w:t xml:space="preserve">Governs the standardized </w:t>
      </w:r>
      <w:r w:rsidR="00022FFF">
        <w:t>environment where data is harmonized, filtered, and checked for client/account eligibility.</w:t>
      </w:r>
    </w:p>
    <w:p w14:paraId="42878FC2" w14:textId="2852D61E" w:rsidR="00022FFF" w:rsidRPr="002F52AD" w:rsidRDefault="00022FFF" w:rsidP="008D0CB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CP5 (Enriched Layer Controls): </w:t>
      </w:r>
      <w:r>
        <w:t>Governs the</w:t>
      </w:r>
      <w:r w:rsidR="000642E0">
        <w:t xml:space="preserve"> execution of downstream model code (the DQM Engine), where new </w:t>
      </w:r>
      <w:r w:rsidR="002F52AD">
        <w:t>“Engine-Originated Data” (the operational vs. excess split) is generated.</w:t>
      </w:r>
    </w:p>
    <w:p w14:paraId="7AF64BB7" w14:textId="233533FD" w:rsidR="002F52AD" w:rsidRPr="009E5569" w:rsidRDefault="00FA1ECF" w:rsidP="008D0CB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CP6 (Reporting / Business Layer Controls): </w:t>
      </w:r>
      <w:r>
        <w:t>Governs the final preparation, JSON extraction, and loading of processed values into the AWS Suade platform.</w:t>
      </w:r>
    </w:p>
    <w:p w14:paraId="093E66B5" w14:textId="77777777" w:rsidR="00BE4BCF" w:rsidRDefault="00BE4BCF" w:rsidP="006A7083"/>
    <w:p w14:paraId="2230EC74" w14:textId="38AF43CB" w:rsidR="006A7083" w:rsidRDefault="006A7083" w:rsidP="006A7083">
      <w:pPr>
        <w:pStyle w:val="Heading1"/>
      </w:pPr>
      <w:r>
        <w:t>Critical Data Items (CDI) Summary</w:t>
      </w:r>
    </w:p>
    <w:p w14:paraId="109B1060" w14:textId="7086BB3E" w:rsidR="006A7083" w:rsidRDefault="006A7083" w:rsidP="006A7083">
      <w:r>
        <w:t>The following fields are the “fuel” for the Purpose Code logic and require strict governance:</w:t>
      </w:r>
    </w:p>
    <w:p w14:paraId="168E77E9" w14:textId="312F2013" w:rsidR="006A7083" w:rsidRDefault="006A7083" w:rsidP="006A708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Customer ID / Type J: </w:t>
      </w:r>
      <w:r>
        <w:t>Used for population definition.</w:t>
      </w:r>
    </w:p>
    <w:p w14:paraId="09E9973B" w14:textId="6CA7B637" w:rsidR="006A7083" w:rsidRDefault="006A7083" w:rsidP="006A7083">
      <w:pPr>
        <w:pStyle w:val="ListParagraph"/>
        <w:numPr>
          <w:ilvl w:val="0"/>
          <w:numId w:val="1"/>
        </w:numPr>
      </w:pPr>
      <w:r>
        <w:rPr>
          <w:b/>
          <w:bCs/>
        </w:rPr>
        <w:t>Pricing Array (interest code 102):</w:t>
      </w:r>
      <w:r>
        <w:t xml:space="preserve"> Used for eligibility.</w:t>
      </w:r>
    </w:p>
    <w:p w14:paraId="00B86F1B" w14:textId="0A391CAD" w:rsidR="006A7083" w:rsidRDefault="008419CB" w:rsidP="006A708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30-Day Historical Balances: </w:t>
      </w:r>
      <w:r>
        <w:t>Used for threshold calculation.</w:t>
      </w:r>
    </w:p>
    <w:p w14:paraId="4B4FBC33" w14:textId="3961CA47" w:rsidR="008419CB" w:rsidRDefault="008419CB" w:rsidP="006A7083">
      <w:pPr>
        <w:pStyle w:val="ListParagraph"/>
        <w:numPr>
          <w:ilvl w:val="0"/>
          <w:numId w:val="1"/>
        </w:numPr>
      </w:pPr>
      <w:r>
        <w:rPr>
          <w:b/>
          <w:bCs/>
        </w:rPr>
        <w:t>Purpose Code:</w:t>
      </w:r>
      <w:r>
        <w:t xml:space="preserve"> The final output attribute for Suade ingestion.</w:t>
      </w:r>
    </w:p>
    <w:p w14:paraId="3EA113B1" w14:textId="77777777" w:rsidR="008419CB" w:rsidRDefault="008419CB" w:rsidP="008419CB">
      <w:pPr>
        <w:sectPr w:rsidR="008419CB" w:rsidSect="008419C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50192C" w14:textId="2F595229" w:rsidR="008419CB" w:rsidRDefault="008419CB" w:rsidP="008419CB">
      <w:pPr>
        <w:pStyle w:val="Heading1"/>
      </w:pPr>
      <w:r>
        <w:lastRenderedPageBreak/>
        <w:t>Proposed IT Data Management Control Table</w:t>
      </w:r>
    </w:p>
    <w:tbl>
      <w:tblPr>
        <w:tblStyle w:val="GridTable4-Accent1"/>
        <w:tblW w:w="16048" w:type="dxa"/>
        <w:tblInd w:w="-856" w:type="dxa"/>
        <w:tblLook w:val="04A0" w:firstRow="1" w:lastRow="0" w:firstColumn="1" w:lastColumn="0" w:noHBand="0" w:noVBand="1"/>
      </w:tblPr>
      <w:tblGrid>
        <w:gridCol w:w="1042"/>
        <w:gridCol w:w="1782"/>
        <w:gridCol w:w="1362"/>
        <w:gridCol w:w="2617"/>
        <w:gridCol w:w="1288"/>
        <w:gridCol w:w="2365"/>
        <w:gridCol w:w="2869"/>
        <w:gridCol w:w="1681"/>
        <w:gridCol w:w="1042"/>
      </w:tblGrid>
      <w:tr w:rsidR="00096729" w14:paraId="05BBC42E" w14:textId="603E6FE8" w:rsidTr="00096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634DFFDC" w14:textId="7F417DA9" w:rsidR="00215F9C" w:rsidRDefault="00215F9C" w:rsidP="008419CB">
            <w:r>
              <w:t>Control ID</w:t>
            </w:r>
          </w:p>
        </w:tc>
        <w:tc>
          <w:tcPr>
            <w:tcW w:w="1782" w:type="dxa"/>
          </w:tcPr>
          <w:p w14:paraId="425D7729" w14:textId="6A9043AE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Name</w:t>
            </w:r>
          </w:p>
        </w:tc>
        <w:tc>
          <w:tcPr>
            <w:tcW w:w="1362" w:type="dxa"/>
          </w:tcPr>
          <w:p w14:paraId="313258BE" w14:textId="2E2A7A26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Point</w:t>
            </w:r>
          </w:p>
        </w:tc>
        <w:tc>
          <w:tcPr>
            <w:tcW w:w="2617" w:type="dxa"/>
          </w:tcPr>
          <w:p w14:paraId="16B12A60" w14:textId="7E8E391F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Objective</w:t>
            </w:r>
          </w:p>
        </w:tc>
        <w:tc>
          <w:tcPr>
            <w:tcW w:w="1288" w:type="dxa"/>
          </w:tcPr>
          <w:p w14:paraId="6F7BE1E5" w14:textId="543EE3AA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65" w:type="dxa"/>
          </w:tcPr>
          <w:p w14:paraId="7E9602B4" w14:textId="5AFDAC91" w:rsidR="00215F9C" w:rsidRDefault="002B2513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Applicable Dimension</w:t>
            </w:r>
          </w:p>
        </w:tc>
        <w:tc>
          <w:tcPr>
            <w:tcW w:w="2869" w:type="dxa"/>
          </w:tcPr>
          <w:p w14:paraId="5BF29E9D" w14:textId="22ABAD75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 Logic</w:t>
            </w:r>
          </w:p>
        </w:tc>
        <w:tc>
          <w:tcPr>
            <w:tcW w:w="1681" w:type="dxa"/>
          </w:tcPr>
          <w:p w14:paraId="759E9C97" w14:textId="185A18D1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Standard</w:t>
            </w:r>
          </w:p>
        </w:tc>
        <w:tc>
          <w:tcPr>
            <w:tcW w:w="1042" w:type="dxa"/>
          </w:tcPr>
          <w:p w14:paraId="5657F9F6" w14:textId="468B009C" w:rsidR="00215F9C" w:rsidRDefault="00215F9C" w:rsidP="008419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Owner</w:t>
            </w:r>
          </w:p>
        </w:tc>
      </w:tr>
      <w:tr w:rsidR="00096729" w14:paraId="4FC26673" w14:textId="6FFF2121" w:rsidTr="00096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F61D5B5" w14:textId="28DA9F4E" w:rsidR="00215F9C" w:rsidRDefault="00474E89" w:rsidP="008419CB">
            <w:r>
              <w:t>DC-</w:t>
            </w:r>
            <w:r w:rsidR="00215F9C">
              <w:t>01</w:t>
            </w:r>
          </w:p>
        </w:tc>
        <w:tc>
          <w:tcPr>
            <w:tcW w:w="1782" w:type="dxa"/>
          </w:tcPr>
          <w:p w14:paraId="37502EB0" w14:textId="7395B1A3" w:rsidR="00215F9C" w:rsidRDefault="00215F9C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Source-to-Raw Reconciliation</w:t>
            </w:r>
          </w:p>
        </w:tc>
        <w:tc>
          <w:tcPr>
            <w:tcW w:w="1362" w:type="dxa"/>
          </w:tcPr>
          <w:p w14:paraId="26C8711B" w14:textId="513993C2" w:rsidR="00215F9C" w:rsidRDefault="00215F9C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CP4 (Ingestion)</w:t>
            </w:r>
          </w:p>
        </w:tc>
        <w:tc>
          <w:tcPr>
            <w:tcW w:w="2617" w:type="dxa"/>
          </w:tcPr>
          <w:p w14:paraId="1A1BD6AE" w14:textId="0B3B6520" w:rsidR="00215F9C" w:rsidRDefault="00215F9C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zero data loss or structural corruption occurs when extracting data from R&amp;C golden sources into the Raw Ingestion Lake</w:t>
            </w:r>
          </w:p>
        </w:tc>
        <w:tc>
          <w:tcPr>
            <w:tcW w:w="1288" w:type="dxa"/>
          </w:tcPr>
          <w:p w14:paraId="701E29BF" w14:textId="36C0E37A" w:rsidR="00215F9C" w:rsidRDefault="00215F9C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Detective</w:t>
            </w:r>
          </w:p>
        </w:tc>
        <w:tc>
          <w:tcPr>
            <w:tcW w:w="2365" w:type="dxa"/>
          </w:tcPr>
          <w:p w14:paraId="7BAC211F" w14:textId="6FE334B1" w:rsidR="00215F9C" w:rsidRDefault="002B2513" w:rsidP="002B2513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Completeness</w:t>
            </w:r>
            <w:r w:rsidR="00B208FE">
              <w:t xml:space="preserve"> [Yes]</w:t>
            </w:r>
          </w:p>
          <w:p w14:paraId="1153A38E" w14:textId="2398B900" w:rsidR="000B672C" w:rsidRDefault="000B672C" w:rsidP="002B2513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</w:t>
            </w:r>
            <w:r w:rsidR="00B208FE">
              <w:t xml:space="preserve"> [Yes]</w:t>
            </w:r>
          </w:p>
          <w:p w14:paraId="50346E8F" w14:textId="3EC07CA6" w:rsidR="000B672C" w:rsidRDefault="000B672C" w:rsidP="002B2513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Validity </w:t>
            </w:r>
            <w:r w:rsidR="00B208FE">
              <w:t>[No]</w:t>
            </w:r>
          </w:p>
        </w:tc>
        <w:tc>
          <w:tcPr>
            <w:tcW w:w="2869" w:type="dxa"/>
          </w:tcPr>
          <w:p w14:paraId="06824CA1" w14:textId="19A95EA2" w:rsidR="00215F9C" w:rsidRDefault="000B672C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Automated row count and balance tie-back check between Partenon/CAD source systems and the </w:t>
            </w:r>
            <w:r w:rsidR="00591A0D">
              <w:t>RAW layer.</w:t>
            </w:r>
          </w:p>
        </w:tc>
        <w:tc>
          <w:tcPr>
            <w:tcW w:w="1681" w:type="dxa"/>
          </w:tcPr>
          <w:p w14:paraId="148D2D60" w14:textId="5FE0F33B" w:rsidR="00215F9C" w:rsidRDefault="00591A0D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automated reconciliation log</w:t>
            </w:r>
          </w:p>
        </w:tc>
        <w:tc>
          <w:tcPr>
            <w:tcW w:w="1042" w:type="dxa"/>
          </w:tcPr>
          <w:p w14:paraId="29A6E78D" w14:textId="3300DAB6" w:rsidR="00215F9C" w:rsidRDefault="00591A0D" w:rsidP="008419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76611C40" w14:textId="208FA4C5" w:rsidTr="00096729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6FE118D3" w14:textId="026D7CCC" w:rsidR="005716B3" w:rsidRDefault="00474E89" w:rsidP="005716B3">
            <w:r>
              <w:t>DC-</w:t>
            </w:r>
            <w:r w:rsidR="005716B3">
              <w:t>02</w:t>
            </w:r>
          </w:p>
        </w:tc>
        <w:tc>
          <w:tcPr>
            <w:tcW w:w="1782" w:type="dxa"/>
          </w:tcPr>
          <w:p w14:paraId="298248B2" w14:textId="69CE7F35" w:rsidR="005716B3" w:rsidRDefault="005716B3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Lookback History Completeness</w:t>
            </w:r>
          </w:p>
        </w:tc>
        <w:tc>
          <w:tcPr>
            <w:tcW w:w="1362" w:type="dxa"/>
          </w:tcPr>
          <w:p w14:paraId="1E7B51E0" w14:textId="70BC97F6" w:rsidR="005716B3" w:rsidRDefault="005716B3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CP4 (Ingestion)</w:t>
            </w:r>
          </w:p>
        </w:tc>
        <w:tc>
          <w:tcPr>
            <w:tcW w:w="2617" w:type="dxa"/>
          </w:tcPr>
          <w:p w14:paraId="062B99D4" w14:textId="304A4051" w:rsidR="005716B3" w:rsidRDefault="005716B3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Ensure a complete 30-day historical daily closing balance </w:t>
            </w:r>
            <w:r w:rsidR="00D54625">
              <w:t>time series is available for every account to accurately comp</w:t>
            </w:r>
            <w:r w:rsidR="00B208FE">
              <w:t>ute the max daily flow</w:t>
            </w:r>
          </w:p>
        </w:tc>
        <w:tc>
          <w:tcPr>
            <w:tcW w:w="1288" w:type="dxa"/>
          </w:tcPr>
          <w:p w14:paraId="414AA356" w14:textId="692D50CA" w:rsidR="005716B3" w:rsidRDefault="005716B3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Preventive</w:t>
            </w:r>
          </w:p>
        </w:tc>
        <w:tc>
          <w:tcPr>
            <w:tcW w:w="2365" w:type="dxa"/>
          </w:tcPr>
          <w:p w14:paraId="03B32EF9" w14:textId="77777777" w:rsidR="00B208FE" w:rsidRDefault="00B208FE" w:rsidP="00B208FE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Completeness [Yes]</w:t>
            </w:r>
          </w:p>
          <w:p w14:paraId="0C1DC2ED" w14:textId="21D618D9" w:rsidR="00B208FE" w:rsidRDefault="00B208FE" w:rsidP="00B208FE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[</w:t>
            </w:r>
            <w:r w:rsidR="007F5250">
              <w:t>No</w:t>
            </w:r>
            <w:r>
              <w:t>]</w:t>
            </w:r>
          </w:p>
          <w:p w14:paraId="6768F427" w14:textId="6CCBC7F9" w:rsidR="005716B3" w:rsidRDefault="00B208FE" w:rsidP="00B208FE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Validity [No]</w:t>
            </w:r>
          </w:p>
        </w:tc>
        <w:tc>
          <w:tcPr>
            <w:tcW w:w="2869" w:type="dxa"/>
          </w:tcPr>
          <w:p w14:paraId="406B7B2C" w14:textId="67B74B61" w:rsidR="005716B3" w:rsidRDefault="007F5250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checks that 100% of active accounts </w:t>
            </w:r>
            <w:r w:rsidR="00FF7190">
              <w:t>in scope possess exactly 30 days of consecutive, uninterrupted historical daily closing balances</w:t>
            </w:r>
          </w:p>
        </w:tc>
        <w:tc>
          <w:tcPr>
            <w:tcW w:w="1681" w:type="dxa"/>
          </w:tcPr>
          <w:p w14:paraId="6B82A7A1" w14:textId="247E5F06" w:rsidR="005716B3" w:rsidRDefault="00FF7190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Ingestion batch error logs/ rejection files</w:t>
            </w:r>
          </w:p>
        </w:tc>
        <w:tc>
          <w:tcPr>
            <w:tcW w:w="1042" w:type="dxa"/>
          </w:tcPr>
          <w:p w14:paraId="41B0E445" w14:textId="1457DF33" w:rsidR="005716B3" w:rsidRDefault="00FF7190" w:rsidP="005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54AF2343" w14:textId="414BF3AC" w:rsidTr="00096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685B838" w14:textId="55FDA792" w:rsidR="005716B3" w:rsidRDefault="00474E89" w:rsidP="005716B3">
            <w:r>
              <w:t>DC-</w:t>
            </w:r>
            <w:r w:rsidR="005716B3">
              <w:t>03</w:t>
            </w:r>
          </w:p>
        </w:tc>
        <w:tc>
          <w:tcPr>
            <w:tcW w:w="1782" w:type="dxa"/>
          </w:tcPr>
          <w:p w14:paraId="52F8DE49" w14:textId="23C14D63" w:rsidR="005716B3" w:rsidRDefault="006A455C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Segment Eligibility Check</w:t>
            </w:r>
          </w:p>
        </w:tc>
        <w:tc>
          <w:tcPr>
            <w:tcW w:w="1362" w:type="dxa"/>
          </w:tcPr>
          <w:p w14:paraId="38892D73" w14:textId="465CFC21" w:rsidR="005716B3" w:rsidRDefault="006A455C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CP5 (Common)</w:t>
            </w:r>
          </w:p>
        </w:tc>
        <w:tc>
          <w:tcPr>
            <w:tcW w:w="2617" w:type="dxa"/>
          </w:tcPr>
          <w:p w14:paraId="30747B39" w14:textId="73002D9E" w:rsidR="005716B3" w:rsidRDefault="006A455C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Verify that the model only includes eligible non-personal </w:t>
            </w:r>
            <w:r w:rsidR="00CB705D">
              <w:t>corporate/retail clients, strictly preventing the onboarding of natural persons</w:t>
            </w:r>
          </w:p>
        </w:tc>
        <w:tc>
          <w:tcPr>
            <w:tcW w:w="1288" w:type="dxa"/>
          </w:tcPr>
          <w:p w14:paraId="6EBAAB40" w14:textId="4E8C9EF3" w:rsidR="005716B3" w:rsidRDefault="005716B3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Preventive</w:t>
            </w:r>
          </w:p>
        </w:tc>
        <w:tc>
          <w:tcPr>
            <w:tcW w:w="2365" w:type="dxa"/>
          </w:tcPr>
          <w:p w14:paraId="7D0FE365" w14:textId="367600D0" w:rsidR="00785686" w:rsidRDefault="00785686" w:rsidP="00785686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Completeness [</w:t>
            </w:r>
            <w:r>
              <w:t>No</w:t>
            </w:r>
            <w:r>
              <w:t>]</w:t>
            </w:r>
          </w:p>
          <w:p w14:paraId="65939D1D" w14:textId="77777777" w:rsidR="00785686" w:rsidRDefault="00785686" w:rsidP="00785686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 [No]</w:t>
            </w:r>
          </w:p>
          <w:p w14:paraId="0A48BAF4" w14:textId="66492D45" w:rsidR="005716B3" w:rsidRDefault="00785686" w:rsidP="00785686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Validity [</w:t>
            </w:r>
            <w:r>
              <w:t>Yes</w:t>
            </w:r>
            <w:r>
              <w:t>]</w:t>
            </w:r>
          </w:p>
        </w:tc>
        <w:tc>
          <w:tcPr>
            <w:tcW w:w="2869" w:type="dxa"/>
          </w:tcPr>
          <w:p w14:paraId="2338CA21" w14:textId="2F5A8776" w:rsidR="005716B3" w:rsidRDefault="00E10CBB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validation enforcing that only Non-person</w:t>
            </w:r>
            <w:r w:rsidR="00AA2BC5">
              <w:t>al</w:t>
            </w:r>
            <w:r>
              <w:t xml:space="preserve"> (</w:t>
            </w:r>
            <w:r w:rsidR="00B63292">
              <w:t>“</w:t>
            </w:r>
            <w:r w:rsidR="00CA4B36">
              <w:t>Type</w:t>
            </w:r>
            <w:r w:rsidR="00B63292">
              <w:t xml:space="preserve"> J”)</w:t>
            </w:r>
            <w:r w:rsidR="00AA2BC5">
              <w:t xml:space="preserve"> corporate/retail clients</w:t>
            </w:r>
            <w:r w:rsidR="00E6267D">
              <w:t xml:space="preserve"> enter the perimeter; drops “Natural Person” records from CAD</w:t>
            </w:r>
          </w:p>
        </w:tc>
        <w:tc>
          <w:tcPr>
            <w:tcW w:w="1681" w:type="dxa"/>
          </w:tcPr>
          <w:p w14:paraId="700810B5" w14:textId="10C1F66F" w:rsidR="005716B3" w:rsidRDefault="00E6267D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System-generated filter execution metrics</w:t>
            </w:r>
          </w:p>
        </w:tc>
        <w:tc>
          <w:tcPr>
            <w:tcW w:w="1042" w:type="dxa"/>
          </w:tcPr>
          <w:p w14:paraId="19CFEE12" w14:textId="0438FE10" w:rsidR="005716B3" w:rsidRDefault="00E6267D" w:rsidP="005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2E6AFC43" w14:textId="7A32CA78" w:rsidTr="00096729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5DE8A1EC" w14:textId="2171E77D" w:rsidR="00C01731" w:rsidRDefault="00474E89" w:rsidP="00C01731">
            <w:r>
              <w:t>DC-</w:t>
            </w:r>
            <w:r w:rsidR="00C01731">
              <w:t>04</w:t>
            </w:r>
          </w:p>
        </w:tc>
        <w:tc>
          <w:tcPr>
            <w:tcW w:w="1782" w:type="dxa"/>
          </w:tcPr>
          <w:p w14:paraId="4098B9BE" w14:textId="4FBC01DC" w:rsidR="00C01731" w:rsidRDefault="00C01731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 Data Purge</w:t>
            </w:r>
          </w:p>
        </w:tc>
        <w:tc>
          <w:tcPr>
            <w:tcW w:w="1362" w:type="dxa"/>
          </w:tcPr>
          <w:p w14:paraId="0BCCE844" w14:textId="7803D5B3" w:rsidR="00C01731" w:rsidRDefault="00C01731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CP5 (Common)</w:t>
            </w:r>
          </w:p>
        </w:tc>
        <w:tc>
          <w:tcPr>
            <w:tcW w:w="2617" w:type="dxa"/>
          </w:tcPr>
          <w:p w14:paraId="3E1A9427" w14:textId="4B92D883" w:rsidR="00C01731" w:rsidRDefault="00C01731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Prevent non-production, testing, or “Mode Office” training </w:t>
            </w:r>
            <w:r>
              <w:lastRenderedPageBreak/>
              <w:t>data from contaminating the live regulatory reporting population</w:t>
            </w:r>
          </w:p>
        </w:tc>
        <w:tc>
          <w:tcPr>
            <w:tcW w:w="1288" w:type="dxa"/>
          </w:tcPr>
          <w:p w14:paraId="02F63877" w14:textId="66343E1B" w:rsidR="00C01731" w:rsidRDefault="00C01731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Preventive</w:t>
            </w:r>
          </w:p>
        </w:tc>
        <w:tc>
          <w:tcPr>
            <w:tcW w:w="2365" w:type="dxa"/>
          </w:tcPr>
          <w:p w14:paraId="1DCB6FC0" w14:textId="77777777" w:rsidR="00C01731" w:rsidRDefault="00C01731" w:rsidP="00C017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Completeness [No]</w:t>
            </w:r>
          </w:p>
          <w:p w14:paraId="5C336F08" w14:textId="77777777" w:rsidR="00183AAF" w:rsidRDefault="00C01731" w:rsidP="00C017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[No]</w:t>
            </w:r>
          </w:p>
          <w:p w14:paraId="3AE0EC2C" w14:textId="36FE7DF8" w:rsidR="00C01731" w:rsidRDefault="00C01731" w:rsidP="00C017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Validity [Yes]</w:t>
            </w:r>
          </w:p>
        </w:tc>
        <w:tc>
          <w:tcPr>
            <w:tcW w:w="2869" w:type="dxa"/>
          </w:tcPr>
          <w:p w14:paraId="61D11DA4" w14:textId="18F78A77" w:rsidR="00C01731" w:rsidRDefault="00541DA5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Mandatory systemic exclusion of any data containing “Mode Office” </w:t>
            </w:r>
            <w:r>
              <w:lastRenderedPageBreak/>
              <w:t>or internal testing identifiers from the production run.</w:t>
            </w:r>
          </w:p>
        </w:tc>
        <w:tc>
          <w:tcPr>
            <w:tcW w:w="1681" w:type="dxa"/>
          </w:tcPr>
          <w:p w14:paraId="43DD25DB" w14:textId="078AF70D" w:rsidR="00C01731" w:rsidRDefault="00541DA5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Automated drop-log </w:t>
            </w:r>
            <w:r>
              <w:lastRenderedPageBreak/>
              <w:t>summary metrics</w:t>
            </w:r>
          </w:p>
        </w:tc>
        <w:tc>
          <w:tcPr>
            <w:tcW w:w="1042" w:type="dxa"/>
          </w:tcPr>
          <w:p w14:paraId="098E45AC" w14:textId="29936473" w:rsidR="00C01731" w:rsidRDefault="00541DA5" w:rsidP="00C017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CIO</w:t>
            </w:r>
          </w:p>
        </w:tc>
      </w:tr>
      <w:tr w:rsidR="00096729" w14:paraId="6F075A26" w14:textId="66A9F92F" w:rsidTr="00096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595C6E74" w14:textId="75A35E77" w:rsidR="00C01731" w:rsidRDefault="00474E89" w:rsidP="00C01731">
            <w:r>
              <w:t>DC-</w:t>
            </w:r>
            <w:r w:rsidR="00C01731">
              <w:t>05</w:t>
            </w:r>
          </w:p>
        </w:tc>
        <w:tc>
          <w:tcPr>
            <w:tcW w:w="1782" w:type="dxa"/>
          </w:tcPr>
          <w:p w14:paraId="4A06495B" w14:textId="496E1D7B" w:rsidR="00C01731" w:rsidRDefault="007B7373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Remuneration Proxy Cross-Check</w:t>
            </w:r>
          </w:p>
        </w:tc>
        <w:tc>
          <w:tcPr>
            <w:tcW w:w="1362" w:type="dxa"/>
          </w:tcPr>
          <w:p w14:paraId="4A8700CC" w14:textId="680577C8" w:rsidR="00C01731" w:rsidRDefault="000C465C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CP5 (Enriched)</w:t>
            </w:r>
          </w:p>
        </w:tc>
        <w:tc>
          <w:tcPr>
            <w:tcW w:w="2617" w:type="dxa"/>
          </w:tcPr>
          <w:p w14:paraId="6E391381" w14:textId="67F0007F" w:rsidR="00C01731" w:rsidRDefault="000C465C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Affirm compliance with the zero-remuneration proxy by identifying </w:t>
            </w:r>
            <w:r w:rsidR="009630D0">
              <w:t xml:space="preserve">accounts </w:t>
            </w:r>
            <w:r w:rsidR="00183AAF">
              <w:t>that violate the 0% interest rate utility parameter.</w:t>
            </w:r>
          </w:p>
        </w:tc>
        <w:tc>
          <w:tcPr>
            <w:tcW w:w="1288" w:type="dxa"/>
          </w:tcPr>
          <w:p w14:paraId="1A3B0CD8" w14:textId="72A5B88C" w:rsidR="00C01731" w:rsidRDefault="00183AAF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Detective </w:t>
            </w:r>
          </w:p>
        </w:tc>
        <w:tc>
          <w:tcPr>
            <w:tcW w:w="2365" w:type="dxa"/>
          </w:tcPr>
          <w:p w14:paraId="4E1BF526" w14:textId="77777777" w:rsidR="00183AAF" w:rsidRDefault="00183AAF" w:rsidP="00183AAF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Completeness [No]</w:t>
            </w:r>
          </w:p>
          <w:p w14:paraId="7769E2E7" w14:textId="1BA241E3" w:rsidR="00183AAF" w:rsidRDefault="00183AAF" w:rsidP="00183AAF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 [</w:t>
            </w:r>
            <w:r w:rsidR="0051308C">
              <w:t>Yes</w:t>
            </w:r>
            <w:r>
              <w:t>]</w:t>
            </w:r>
          </w:p>
          <w:p w14:paraId="6668749C" w14:textId="56DD0085" w:rsidR="00C01731" w:rsidRDefault="00183AAF" w:rsidP="00183AAF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Validity [Yes]</w:t>
            </w:r>
          </w:p>
        </w:tc>
        <w:tc>
          <w:tcPr>
            <w:tcW w:w="2869" w:type="dxa"/>
          </w:tcPr>
          <w:p w14:paraId="504E8313" w14:textId="28838E13" w:rsidR="00C01731" w:rsidRDefault="0051308C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Identifies anomalies where an account is mapped to Pricing Code 102 (Zero -Remuneration </w:t>
            </w:r>
            <w:r w:rsidR="00B90CA4">
              <w:t>Proxy) but contains a credit interest rate value &gt;0</w:t>
            </w:r>
          </w:p>
        </w:tc>
        <w:tc>
          <w:tcPr>
            <w:tcW w:w="1681" w:type="dxa"/>
          </w:tcPr>
          <w:p w14:paraId="6B8C60BB" w14:textId="2FAA83E4" w:rsidR="00C01731" w:rsidRDefault="00B90CA4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pricing array variance exception report</w:t>
            </w:r>
          </w:p>
        </w:tc>
        <w:tc>
          <w:tcPr>
            <w:tcW w:w="1042" w:type="dxa"/>
          </w:tcPr>
          <w:p w14:paraId="21C961A2" w14:textId="3F9ABF25" w:rsidR="00C01731" w:rsidRDefault="00B90CA4" w:rsidP="00C01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274CD44E" w14:textId="34ED120E" w:rsidTr="00096729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0B0E510" w14:textId="1E4F999A" w:rsidR="00434431" w:rsidRDefault="00474E89" w:rsidP="00434431">
            <w:r>
              <w:t>DC</w:t>
            </w:r>
            <w:r w:rsidR="00434431">
              <w:t>-06</w:t>
            </w:r>
          </w:p>
        </w:tc>
        <w:tc>
          <w:tcPr>
            <w:tcW w:w="1782" w:type="dxa"/>
          </w:tcPr>
          <w:p w14:paraId="1D503456" w14:textId="3CEB422B" w:rsidR="00434431" w:rsidRDefault="00434431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Engine Variance Logic Validation </w:t>
            </w:r>
          </w:p>
        </w:tc>
        <w:tc>
          <w:tcPr>
            <w:tcW w:w="1362" w:type="dxa"/>
          </w:tcPr>
          <w:p w14:paraId="34990600" w14:textId="7E8FAE9B" w:rsidR="00434431" w:rsidRDefault="00434431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CP5 (Enriched)</w:t>
            </w:r>
          </w:p>
        </w:tc>
        <w:tc>
          <w:tcPr>
            <w:tcW w:w="2617" w:type="dxa"/>
          </w:tcPr>
          <w:p w14:paraId="28F49073" w14:textId="4746E229" w:rsidR="00434431" w:rsidRDefault="00434431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 independent programmatic verification of the 30-day absolute variance formula calculation to prevent mathematical code errors</w:t>
            </w:r>
          </w:p>
        </w:tc>
        <w:tc>
          <w:tcPr>
            <w:tcW w:w="1288" w:type="dxa"/>
          </w:tcPr>
          <w:p w14:paraId="49565C83" w14:textId="26A6A4AA" w:rsidR="00434431" w:rsidRDefault="00434431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Detective</w:t>
            </w:r>
          </w:p>
        </w:tc>
        <w:tc>
          <w:tcPr>
            <w:tcW w:w="2365" w:type="dxa"/>
          </w:tcPr>
          <w:p w14:paraId="2398C925" w14:textId="77777777" w:rsidR="00434431" w:rsidRDefault="00434431" w:rsidP="004344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Completeness [No]</w:t>
            </w:r>
          </w:p>
          <w:p w14:paraId="55613B53" w14:textId="77777777" w:rsidR="00434431" w:rsidRDefault="00434431" w:rsidP="004344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[Yes]</w:t>
            </w:r>
          </w:p>
          <w:p w14:paraId="1127EFC9" w14:textId="715A6AAC" w:rsidR="00434431" w:rsidRDefault="00434431" w:rsidP="00434431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Validity [</w:t>
            </w:r>
            <w:r>
              <w:t>No</w:t>
            </w:r>
            <w:r>
              <w:t>]</w:t>
            </w:r>
          </w:p>
        </w:tc>
        <w:tc>
          <w:tcPr>
            <w:tcW w:w="2869" w:type="dxa"/>
          </w:tcPr>
          <w:p w14:paraId="4426BA40" w14:textId="03F0E922" w:rsidR="00434431" w:rsidRPr="00434431" w:rsidRDefault="004B62CB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Programmatic re-performance of the 30-day Max Daily Flow calculation code to verify the mathematical accuracy of the derived threshold.</w:t>
            </w:r>
          </w:p>
        </w:tc>
        <w:tc>
          <w:tcPr>
            <w:tcW w:w="1681" w:type="dxa"/>
          </w:tcPr>
          <w:p w14:paraId="1CC406FD" w14:textId="19EC06FB" w:rsidR="00434431" w:rsidRDefault="004B62CB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Engine calculation </w:t>
            </w:r>
            <w:r w:rsidR="00B834B4">
              <w:t>audit trace logs</w:t>
            </w:r>
          </w:p>
        </w:tc>
        <w:tc>
          <w:tcPr>
            <w:tcW w:w="1042" w:type="dxa"/>
          </w:tcPr>
          <w:p w14:paraId="05DA83BF" w14:textId="387CE514" w:rsidR="00434431" w:rsidRDefault="00B834B4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768C07A0" w14:textId="648256AE" w:rsidTr="00096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4979773F" w14:textId="0A8F780A" w:rsidR="00434431" w:rsidRDefault="00474E89" w:rsidP="00434431">
            <w:r>
              <w:t>DC</w:t>
            </w:r>
            <w:r>
              <w:t>-</w:t>
            </w:r>
            <w:r w:rsidR="00434431">
              <w:t>07</w:t>
            </w:r>
          </w:p>
        </w:tc>
        <w:tc>
          <w:tcPr>
            <w:tcW w:w="1782" w:type="dxa"/>
          </w:tcPr>
          <w:p w14:paraId="53E08D98" w14:textId="3DC004BE" w:rsidR="00434431" w:rsidRDefault="00B834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Transformation Balance Split</w:t>
            </w:r>
          </w:p>
        </w:tc>
        <w:tc>
          <w:tcPr>
            <w:tcW w:w="1362" w:type="dxa"/>
          </w:tcPr>
          <w:p w14:paraId="7F9275D2" w14:textId="1569C203" w:rsidR="00434431" w:rsidRDefault="00B834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CP5 (Enriched)</w:t>
            </w:r>
          </w:p>
        </w:tc>
        <w:tc>
          <w:tcPr>
            <w:tcW w:w="2617" w:type="dxa"/>
          </w:tcPr>
          <w:p w14:paraId="68A4D4A9" w14:textId="1CC95F92" w:rsidR="00434431" w:rsidRDefault="00B834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Prevent financial data leakage, dropped records, or row-duplication issues during the account-level </w:t>
            </w:r>
            <w:r w:rsidR="00B35A92">
              <w:t>row partitioning phase</w:t>
            </w:r>
          </w:p>
        </w:tc>
        <w:tc>
          <w:tcPr>
            <w:tcW w:w="1288" w:type="dxa"/>
          </w:tcPr>
          <w:p w14:paraId="167F4C6F" w14:textId="58520506" w:rsidR="00434431" w:rsidRDefault="00B35A92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Detective </w:t>
            </w:r>
          </w:p>
        </w:tc>
        <w:tc>
          <w:tcPr>
            <w:tcW w:w="2365" w:type="dxa"/>
          </w:tcPr>
          <w:p w14:paraId="698C6957" w14:textId="39E1FC4F" w:rsidR="00B35A92" w:rsidRDefault="00B35A92" w:rsidP="00B35A92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Completeness [</w:t>
            </w:r>
            <w:r>
              <w:t>Yes</w:t>
            </w:r>
            <w:r>
              <w:t>]</w:t>
            </w:r>
          </w:p>
          <w:p w14:paraId="75839722" w14:textId="77777777" w:rsidR="00B35A92" w:rsidRDefault="00B35A92" w:rsidP="00B35A92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 [Yes]</w:t>
            </w:r>
          </w:p>
          <w:p w14:paraId="2CA40D86" w14:textId="1FB81ED5" w:rsidR="00434431" w:rsidRDefault="00B35A92" w:rsidP="00B35A92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Validity [No]</w:t>
            </w:r>
          </w:p>
        </w:tc>
        <w:tc>
          <w:tcPr>
            <w:tcW w:w="2869" w:type="dxa"/>
          </w:tcPr>
          <w:p w14:paraId="2CA7A74C" w14:textId="1294D352" w:rsidR="00434431" w:rsidRPr="00393DB9" w:rsidRDefault="00433216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Verifies the row-splitting logic: </w:t>
            </w:r>
            <w:r w:rsidR="00F364CF" w:rsidRPr="00A3247A">
              <w:rPr>
                <w:i/>
                <w:iCs/>
              </w:rPr>
              <w:t>Operational Balance + Excess Balance = Source Closing Balance</w:t>
            </w:r>
            <w:r w:rsidR="00F364CF">
              <w:t xml:space="preserve"> </w:t>
            </w:r>
            <w:r w:rsidR="00A3247A">
              <w:t>at account level with zero variance.</w:t>
            </w:r>
          </w:p>
        </w:tc>
        <w:tc>
          <w:tcPr>
            <w:tcW w:w="1681" w:type="dxa"/>
          </w:tcPr>
          <w:p w14:paraId="36C9CB61" w14:textId="2FAA0D29" w:rsidR="00434431" w:rsidRDefault="00A3247A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reconciliation variance report </w:t>
            </w:r>
          </w:p>
        </w:tc>
        <w:tc>
          <w:tcPr>
            <w:tcW w:w="1042" w:type="dxa"/>
          </w:tcPr>
          <w:p w14:paraId="774435C3" w14:textId="20B82F4F" w:rsidR="00434431" w:rsidRDefault="00A3247A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096729" w14:paraId="2943376E" w14:textId="5B7EE7B8" w:rsidTr="00096729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750D7896" w14:textId="0C4EB7BD" w:rsidR="00434431" w:rsidRDefault="00474E89" w:rsidP="00434431">
            <w:r>
              <w:t>DC</w:t>
            </w:r>
            <w:r w:rsidR="00434431">
              <w:t>-08</w:t>
            </w:r>
          </w:p>
        </w:tc>
        <w:tc>
          <w:tcPr>
            <w:tcW w:w="1782" w:type="dxa"/>
          </w:tcPr>
          <w:p w14:paraId="20D80F40" w14:textId="25E0F4F7" w:rsidR="00434431" w:rsidRDefault="000741C2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Regulatory Purpose Cide Mapping</w:t>
            </w:r>
          </w:p>
        </w:tc>
        <w:tc>
          <w:tcPr>
            <w:tcW w:w="1362" w:type="dxa"/>
          </w:tcPr>
          <w:p w14:paraId="586AB1C5" w14:textId="51695593" w:rsidR="00434431" w:rsidRDefault="000741C2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CP6 (Reporting)</w:t>
            </w:r>
          </w:p>
        </w:tc>
        <w:tc>
          <w:tcPr>
            <w:tcW w:w="2617" w:type="dxa"/>
          </w:tcPr>
          <w:p w14:paraId="1BCDCE5D" w14:textId="456794E1" w:rsidR="00434431" w:rsidRDefault="00775FD2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Guarantee that categorical target purpose strings are formatted to perfectly conform with </w:t>
            </w:r>
            <w:r>
              <w:lastRenderedPageBreak/>
              <w:t>downstream AWS Suade schema requirements</w:t>
            </w:r>
          </w:p>
        </w:tc>
        <w:tc>
          <w:tcPr>
            <w:tcW w:w="1288" w:type="dxa"/>
          </w:tcPr>
          <w:p w14:paraId="41727D88" w14:textId="59415711" w:rsidR="00434431" w:rsidRDefault="00775FD2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Preventive</w:t>
            </w:r>
          </w:p>
        </w:tc>
        <w:tc>
          <w:tcPr>
            <w:tcW w:w="2365" w:type="dxa"/>
          </w:tcPr>
          <w:p w14:paraId="5486B094" w14:textId="184F55A2" w:rsidR="00480C4F" w:rsidRDefault="00480C4F" w:rsidP="00480C4F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Completeness [</w:t>
            </w:r>
            <w:r>
              <w:t>No</w:t>
            </w:r>
            <w:r>
              <w:t>]</w:t>
            </w:r>
          </w:p>
          <w:p w14:paraId="2642085C" w14:textId="08295EE1" w:rsidR="00480C4F" w:rsidRDefault="00480C4F" w:rsidP="00480C4F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[</w:t>
            </w:r>
            <w:r>
              <w:t>No</w:t>
            </w:r>
            <w:r>
              <w:t>]</w:t>
            </w:r>
          </w:p>
          <w:p w14:paraId="6046A9A3" w14:textId="07083EB1" w:rsidR="00434431" w:rsidRDefault="00480C4F" w:rsidP="00480C4F">
            <w:pPr>
              <w:pStyle w:val="ListParagraph"/>
              <w:numPr>
                <w:ilvl w:val="0"/>
                <w:numId w:val="6"/>
              </w:numPr>
              <w:ind w:left="3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Validity [Yes]</w:t>
            </w:r>
          </w:p>
        </w:tc>
        <w:tc>
          <w:tcPr>
            <w:tcW w:w="2869" w:type="dxa"/>
          </w:tcPr>
          <w:p w14:paraId="11E6CD40" w14:textId="1E0B040A" w:rsidR="00434431" w:rsidRPr="00145001" w:rsidRDefault="00480C4F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Automated schema validation confirming that categorical attributes appended to processed rows </w:t>
            </w:r>
            <w:r w:rsidR="00145001">
              <w:t xml:space="preserve">conform exactly to </w:t>
            </w:r>
            <w:r w:rsidR="00145001">
              <w:lastRenderedPageBreak/>
              <w:t>the Suade strings (</w:t>
            </w:r>
            <w:proofErr w:type="spellStart"/>
            <w:r w:rsidR="00145001">
              <w:rPr>
                <w:i/>
                <w:iCs/>
              </w:rPr>
              <w:t>cash_management</w:t>
            </w:r>
            <w:proofErr w:type="spellEnd"/>
            <w:r w:rsidR="00145001">
              <w:rPr>
                <w:i/>
                <w:iCs/>
              </w:rPr>
              <w:t>)</w:t>
            </w:r>
          </w:p>
        </w:tc>
        <w:tc>
          <w:tcPr>
            <w:tcW w:w="1681" w:type="dxa"/>
          </w:tcPr>
          <w:p w14:paraId="5E5CCD77" w14:textId="63C1FE9E" w:rsidR="00434431" w:rsidRDefault="00145001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System-generated JSON schema verification </w:t>
            </w:r>
            <w:r w:rsidR="002965B4">
              <w:t>logs</w:t>
            </w:r>
          </w:p>
        </w:tc>
        <w:tc>
          <w:tcPr>
            <w:tcW w:w="1042" w:type="dxa"/>
          </w:tcPr>
          <w:p w14:paraId="2E8C66F8" w14:textId="780DE6EE" w:rsidR="00434431" w:rsidRDefault="002965B4" w:rsidP="00434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BAU</w:t>
            </w:r>
          </w:p>
        </w:tc>
      </w:tr>
      <w:tr w:rsidR="002965B4" w14:paraId="6926760E" w14:textId="77777777" w:rsidTr="00096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5024DBD9" w14:textId="234D5032" w:rsidR="002965B4" w:rsidRDefault="002965B4" w:rsidP="00434431">
            <w:r>
              <w:t>DC-09</w:t>
            </w:r>
          </w:p>
        </w:tc>
        <w:tc>
          <w:tcPr>
            <w:tcW w:w="1782" w:type="dxa"/>
          </w:tcPr>
          <w:p w14:paraId="3112F1DE" w14:textId="098B6ECC" w:rsidR="002965B4" w:rsidRDefault="002965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Downstream Target Attestation</w:t>
            </w:r>
          </w:p>
        </w:tc>
        <w:tc>
          <w:tcPr>
            <w:tcW w:w="1362" w:type="dxa"/>
          </w:tcPr>
          <w:p w14:paraId="3ED5A9EA" w14:textId="0F1C1F02" w:rsidR="002965B4" w:rsidRDefault="002965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CP6 (Reporting)</w:t>
            </w:r>
          </w:p>
        </w:tc>
        <w:tc>
          <w:tcPr>
            <w:tcW w:w="2617" w:type="dxa"/>
          </w:tcPr>
          <w:p w14:paraId="25E44ECD" w14:textId="080E478A" w:rsidR="002965B4" w:rsidRDefault="002965B4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end-to-end baseline alignment </w:t>
            </w:r>
            <w:r w:rsidR="0048503C">
              <w:t>and complete data delivery between the Data Lake processing Layers and the reporting platform</w:t>
            </w:r>
          </w:p>
        </w:tc>
        <w:tc>
          <w:tcPr>
            <w:tcW w:w="1288" w:type="dxa"/>
          </w:tcPr>
          <w:p w14:paraId="42AFCB51" w14:textId="6D4EC0E5" w:rsidR="002965B4" w:rsidRDefault="0048503C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Detective </w:t>
            </w:r>
          </w:p>
        </w:tc>
        <w:tc>
          <w:tcPr>
            <w:tcW w:w="2365" w:type="dxa"/>
          </w:tcPr>
          <w:p w14:paraId="5399996A" w14:textId="1764673A" w:rsidR="0048503C" w:rsidRDefault="0048503C" w:rsidP="0048503C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Completeness [</w:t>
            </w:r>
            <w:r w:rsidR="003D5BEA">
              <w:t>Yes</w:t>
            </w:r>
            <w:r>
              <w:t>]</w:t>
            </w:r>
          </w:p>
          <w:p w14:paraId="48658ADC" w14:textId="49B4409E" w:rsidR="0048503C" w:rsidRDefault="0048503C" w:rsidP="0048503C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 [</w:t>
            </w:r>
            <w:r w:rsidR="003D5BEA">
              <w:t>Yes</w:t>
            </w:r>
            <w:r>
              <w:t>]</w:t>
            </w:r>
          </w:p>
          <w:p w14:paraId="6D17A8C8" w14:textId="74F6158F" w:rsidR="002965B4" w:rsidRDefault="0048503C" w:rsidP="0048503C">
            <w:pPr>
              <w:pStyle w:val="ListParagraph"/>
              <w:numPr>
                <w:ilvl w:val="0"/>
                <w:numId w:val="6"/>
              </w:numPr>
              <w:ind w:left="3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Validity [</w:t>
            </w:r>
            <w:r w:rsidR="003D5BEA">
              <w:t>No</w:t>
            </w:r>
            <w:r>
              <w:t>]</w:t>
            </w:r>
          </w:p>
        </w:tc>
        <w:tc>
          <w:tcPr>
            <w:tcW w:w="2869" w:type="dxa"/>
          </w:tcPr>
          <w:p w14:paraId="3FB2F000" w14:textId="6974A6D2" w:rsidR="002965B4" w:rsidRDefault="003D5BEA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Final automated end-to-end reconciliation </w:t>
            </w:r>
            <w:r w:rsidR="00CD4591">
              <w:t>confirming that total ledger values ingested into AWS Suade exactly tie back to the CP5 Layer outputs</w:t>
            </w:r>
          </w:p>
        </w:tc>
        <w:tc>
          <w:tcPr>
            <w:tcW w:w="1681" w:type="dxa"/>
          </w:tcPr>
          <w:p w14:paraId="4EAE06D7" w14:textId="71BCDF8F" w:rsidR="002965B4" w:rsidRDefault="004C44C7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delivery attestation sign-off report</w:t>
            </w:r>
          </w:p>
        </w:tc>
        <w:tc>
          <w:tcPr>
            <w:tcW w:w="1042" w:type="dxa"/>
          </w:tcPr>
          <w:p w14:paraId="054953F4" w14:textId="36A41A5C" w:rsidR="002965B4" w:rsidRDefault="004C44C7" w:rsidP="00434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BAU</w:t>
            </w:r>
          </w:p>
        </w:tc>
      </w:tr>
    </w:tbl>
    <w:p w14:paraId="29926C6F" w14:textId="77777777" w:rsidR="008419CB" w:rsidRDefault="008419CB" w:rsidP="008419CB">
      <w:pPr>
        <w:sectPr w:rsidR="008419CB" w:rsidSect="008419C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A4F91A0" w14:textId="62C736CF" w:rsidR="008419CB" w:rsidRDefault="008419CB" w:rsidP="008419CB">
      <w:pPr>
        <w:sectPr w:rsidR="008419CB" w:rsidSect="002B04B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C231E56" w14:textId="77777777" w:rsidR="008419CB" w:rsidRPr="008419CB" w:rsidRDefault="008419CB" w:rsidP="008419CB"/>
    <w:sectPr w:rsidR="008419CB" w:rsidRPr="008419CB" w:rsidSect="0084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4F8D"/>
    <w:multiLevelType w:val="hybridMultilevel"/>
    <w:tmpl w:val="1696C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05284"/>
    <w:multiLevelType w:val="hybridMultilevel"/>
    <w:tmpl w:val="A0CC3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C226B"/>
    <w:multiLevelType w:val="hybridMultilevel"/>
    <w:tmpl w:val="2474C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10FDA"/>
    <w:multiLevelType w:val="hybridMultilevel"/>
    <w:tmpl w:val="A5C87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D7B5A"/>
    <w:multiLevelType w:val="hybridMultilevel"/>
    <w:tmpl w:val="1194A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60403"/>
    <w:multiLevelType w:val="hybridMultilevel"/>
    <w:tmpl w:val="1F52F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644037">
    <w:abstractNumId w:val="5"/>
  </w:num>
  <w:num w:numId="2" w16cid:durableId="516314419">
    <w:abstractNumId w:val="2"/>
  </w:num>
  <w:num w:numId="3" w16cid:durableId="256446171">
    <w:abstractNumId w:val="1"/>
  </w:num>
  <w:num w:numId="4" w16cid:durableId="2026907945">
    <w:abstractNumId w:val="3"/>
  </w:num>
  <w:num w:numId="5" w16cid:durableId="1739471207">
    <w:abstractNumId w:val="4"/>
  </w:num>
  <w:num w:numId="6" w16cid:durableId="155264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83"/>
    <w:rsid w:val="00022FFF"/>
    <w:rsid w:val="000642E0"/>
    <w:rsid w:val="000741C2"/>
    <w:rsid w:val="000750A3"/>
    <w:rsid w:val="00096729"/>
    <w:rsid w:val="000B672C"/>
    <w:rsid w:val="000C465C"/>
    <w:rsid w:val="00145001"/>
    <w:rsid w:val="001715B4"/>
    <w:rsid w:val="00183AAF"/>
    <w:rsid w:val="001A2113"/>
    <w:rsid w:val="001F6903"/>
    <w:rsid w:val="00215F9C"/>
    <w:rsid w:val="002965B4"/>
    <w:rsid w:val="002B04B3"/>
    <w:rsid w:val="002B2513"/>
    <w:rsid w:val="002F52AD"/>
    <w:rsid w:val="00361D26"/>
    <w:rsid w:val="00393DB9"/>
    <w:rsid w:val="003D5BEA"/>
    <w:rsid w:val="00433216"/>
    <w:rsid w:val="00434431"/>
    <w:rsid w:val="00474E89"/>
    <w:rsid w:val="00480C4F"/>
    <w:rsid w:val="0048503C"/>
    <w:rsid w:val="004B62CB"/>
    <w:rsid w:val="004C44C7"/>
    <w:rsid w:val="0051308C"/>
    <w:rsid w:val="00541DA5"/>
    <w:rsid w:val="005716B3"/>
    <w:rsid w:val="00591A0D"/>
    <w:rsid w:val="005E12B6"/>
    <w:rsid w:val="00624E30"/>
    <w:rsid w:val="006702A1"/>
    <w:rsid w:val="00683797"/>
    <w:rsid w:val="006A455C"/>
    <w:rsid w:val="006A7083"/>
    <w:rsid w:val="0077292D"/>
    <w:rsid w:val="00775FD2"/>
    <w:rsid w:val="00785686"/>
    <w:rsid w:val="007B7373"/>
    <w:rsid w:val="007F5250"/>
    <w:rsid w:val="00804B51"/>
    <w:rsid w:val="008419CB"/>
    <w:rsid w:val="008D0CB2"/>
    <w:rsid w:val="008F0DDB"/>
    <w:rsid w:val="009630D0"/>
    <w:rsid w:val="00963D60"/>
    <w:rsid w:val="00986D28"/>
    <w:rsid w:val="009C27F3"/>
    <w:rsid w:val="009E5569"/>
    <w:rsid w:val="00A23869"/>
    <w:rsid w:val="00A3247A"/>
    <w:rsid w:val="00A469AB"/>
    <w:rsid w:val="00A95E07"/>
    <w:rsid w:val="00AA2BC5"/>
    <w:rsid w:val="00B208FE"/>
    <w:rsid w:val="00B25F33"/>
    <w:rsid w:val="00B35A92"/>
    <w:rsid w:val="00B44944"/>
    <w:rsid w:val="00B63292"/>
    <w:rsid w:val="00B834B4"/>
    <w:rsid w:val="00B90CA4"/>
    <w:rsid w:val="00BE4BCF"/>
    <w:rsid w:val="00C01731"/>
    <w:rsid w:val="00C975FC"/>
    <w:rsid w:val="00CA4B36"/>
    <w:rsid w:val="00CB705D"/>
    <w:rsid w:val="00CD4591"/>
    <w:rsid w:val="00CF2F84"/>
    <w:rsid w:val="00D04D43"/>
    <w:rsid w:val="00D54625"/>
    <w:rsid w:val="00DA4D61"/>
    <w:rsid w:val="00E10CBB"/>
    <w:rsid w:val="00E4595B"/>
    <w:rsid w:val="00E6267D"/>
    <w:rsid w:val="00EB25E5"/>
    <w:rsid w:val="00F364CF"/>
    <w:rsid w:val="00F51D17"/>
    <w:rsid w:val="00F97D2A"/>
    <w:rsid w:val="00FA1ECF"/>
    <w:rsid w:val="00FB2C24"/>
    <w:rsid w:val="00FF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C226"/>
  <w15:chartTrackingRefBased/>
  <w15:docId w15:val="{168FFE65-4723-46AD-A6CD-110B9DD5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419C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15A3F62B9BD4C995D5CB4A8BFD3BF" ma:contentTypeVersion="14" ma:contentTypeDescription="Create a new document." ma:contentTypeScope="" ma:versionID="5e51b8e1415c77645ec6ec4e94c6cca2">
  <xsd:schema xmlns:xsd="http://www.w3.org/2001/XMLSchema" xmlns:xs="http://www.w3.org/2001/XMLSchema" xmlns:p="http://schemas.microsoft.com/office/2006/metadata/properties" xmlns:ns1="http://schemas.microsoft.com/sharepoint/v3" xmlns:ns2="7d660381-480c-49c8-9f55-809d363cb0a3" xmlns:ns3="a5a417f4-10c0-4e43-aa0d-9b2195c6b46d" targetNamespace="http://schemas.microsoft.com/office/2006/metadata/properties" ma:root="true" ma:fieldsID="7e4f13e2997f62942d0141a6ebfc5e06" ns1:_="" ns2:_="" ns3:_="">
    <xsd:import namespace="http://schemas.microsoft.com/sharepoint/v3"/>
    <xsd:import namespace="7d660381-480c-49c8-9f55-809d363cb0a3"/>
    <xsd:import namespace="a5a417f4-10c0-4e43-aa0d-9b2195c6b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60381-480c-49c8-9f55-809d363cb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417f4-10c0-4e43-aa0d-9b2195c6b46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7389de0-0fe4-4057-8481-41a101cf0ee9}" ma:internalName="TaxCatchAll" ma:showField="CatchAllData" ma:web="a5a417f4-10c0-4e43-aa0d-9b2195c6b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d660381-480c-49c8-9f55-809d363cb0a3">
      <Terms xmlns="http://schemas.microsoft.com/office/infopath/2007/PartnerControls"/>
    </lcf76f155ced4ddcb4097134ff3c332f>
    <_ip_UnifiedCompliancePolicyProperties xmlns="http://schemas.microsoft.com/sharepoint/v3" xsi:nil="true"/>
    <TaxCatchAll xmlns="a5a417f4-10c0-4e43-aa0d-9b2195c6b46d" xsi:nil="true"/>
  </documentManagement>
</p:properties>
</file>

<file path=customXml/itemProps1.xml><?xml version="1.0" encoding="utf-8"?>
<ds:datastoreItem xmlns:ds="http://schemas.openxmlformats.org/officeDocument/2006/customXml" ds:itemID="{86C4384B-8A3E-4C31-95C4-4A58E0A636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DDCC34-2710-48FA-8B9B-1F95C763F6E3}"/>
</file>

<file path=customXml/itemProps3.xml><?xml version="1.0" encoding="utf-8"?>
<ds:datastoreItem xmlns:ds="http://schemas.openxmlformats.org/officeDocument/2006/customXml" ds:itemID="{D8A1DFD9-3B89-40AE-A84A-CC517C319022}"/>
</file>

<file path=customXml/itemProps4.xml><?xml version="1.0" encoding="utf-8"?>
<ds:datastoreItem xmlns:ds="http://schemas.openxmlformats.org/officeDocument/2006/customXml" ds:itemID="{9C204811-91C5-4F48-B1EB-06CFDA5E72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7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Santander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Farsaris, Emmanouil (Santander UK)</dc:creator>
  <cp:keywords/>
  <dc:description/>
  <cp:lastModifiedBy>Farsaris, Emmanouil (Santander UK)</cp:lastModifiedBy>
  <cp:revision>77</cp:revision>
  <dcterms:created xsi:type="dcterms:W3CDTF">2026-05-15T11:11:00Z</dcterms:created>
  <dcterms:modified xsi:type="dcterms:W3CDTF">2026-05-19T11:16:00Z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2026-05-15T14:20:19Z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079706cc-b6cd-40d3-b1f4-9ed2ec593cbe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0x0101003C715A3F62B9BD4C995D5CB4A8BFD3BF</vt:lpwstr>
  </property>
</Properties>
</file>