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9"/>
        <w:gridCol w:w="5390"/>
      </w:tblGrid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9639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CSE 401 Graduation Thesis I</w:t>
            </w:r>
            <w:r>
              <w:rPr>
                <w:b w:val="1"/>
                <w:bCs w:val="1"/>
                <w:rtl w:val="0"/>
                <w:lang w:val="en-US"/>
              </w:rPr>
              <w:t>I</w:t>
            </w:r>
            <w:r>
              <w:rPr>
                <w:b w:val="1"/>
                <w:bCs w:val="1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rtl w:val="0"/>
                <w:lang w:val="en-US"/>
              </w:rPr>
              <w:t>Spring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2020</w:t>
            </w:r>
          </w:p>
          <w:p>
            <w:pPr>
              <w:pStyle w:val="heading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Project Assignment Form</w:t>
            </w:r>
          </w:p>
        </w:tc>
      </w:tr>
      <w:tr>
        <w:tblPrEx>
          <w:shd w:val="clear" w:color="auto" w:fill="d0ddef"/>
        </w:tblPrEx>
        <w:trPr>
          <w:trHeight w:val="3813" w:hRule="atLeast"/>
        </w:trPr>
        <w:tc>
          <w:tcPr>
            <w:tcW w:type="dxa" w:w="424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Students</w:t>
            </w:r>
            <w:r>
              <w:rPr>
                <w:b w:val="1"/>
                <w:bCs w:val="1"/>
                <w:rtl w:val="0"/>
                <w:lang w:val="en-US"/>
              </w:rPr>
              <w:t>’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ID Number(s)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Name(s) and Lastname(s)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E-Mail Address(es)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Mobile Phone Number(s)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Department(s), if not COMP</w:t>
            </w:r>
          </w:p>
        </w:tc>
        <w:tc>
          <w:tcPr>
            <w:tcW w:type="dxa" w:w="539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151805041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Okan </w:t>
            </w:r>
            <w:r>
              <w:rPr>
                <w:rtl w:val="0"/>
                <w:lang w:val="en-US"/>
              </w:rPr>
              <w:t>Çİ</w:t>
            </w:r>
            <w:r>
              <w:rPr>
                <w:rtl w:val="0"/>
                <w:lang w:val="en-US"/>
              </w:rPr>
              <w:t>FT</w:t>
            </w:r>
            <w:r>
              <w:rPr>
                <w:rtl w:val="0"/>
                <w:lang w:val="en-US"/>
              </w:rPr>
              <w:t>Çİ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"mailto:okanvk.ciftci@gmail.com"</w:instrText>
            </w:r>
            <w:r>
              <w:rPr>
                <w:rStyle w:val="Hyperlink.0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okanvk.ciftci@gmail.com</w:t>
            </w:r>
            <w:r>
              <w:rPr/>
              <w:fldChar w:fldCharType="end" w:fldLock="0"/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05530197423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Computer Science Engineering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Project Codename</w:t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Social Media Music Web Platform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Project Title</w:t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Cukatify</w:t>
            </w:r>
          </w:p>
        </w:tc>
      </w:tr>
      <w:tr>
        <w:tblPrEx>
          <w:shd w:val="clear" w:color="auto" w:fill="d0ddef"/>
        </w:tblPrEx>
        <w:trPr>
          <w:trHeight w:val="1900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Project: Brief Summary</w:t>
            </w:r>
          </w:p>
          <w:p>
            <w:pPr>
              <w:pStyle w:val="Normal.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Normal.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Normal.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Normal.0"/>
            </w:pPr>
            <w:r>
              <w:rPr>
                <w:rStyle w:val="None"/>
                <w:sz w:val="20"/>
                <w:szCs w:val="20"/>
                <w:lang w:val="en-US"/>
              </w:rPr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Our project is a social media music web platform going to provide music related stuff such as recommendation, data about musicians, communication between users via using Spotify api, ontologies, deep learning and nlp techniques.</w:t>
            </w:r>
          </w:p>
        </w:tc>
      </w:tr>
      <w:tr>
        <w:tblPrEx>
          <w:shd w:val="clear" w:color="auto" w:fill="d0ddef"/>
        </w:tblPrEx>
        <w:trPr>
          <w:trHeight w:val="1280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Project Advisor: Name and Lastname</w:t>
            </w:r>
          </w:p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Signature and Date</w:t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6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Fatih SOYGAZ</w:t>
            </w:r>
            <w:r>
              <w:rPr>
                <w:rStyle w:val="None"/>
                <w:rtl w:val="0"/>
                <w:lang w:val="en-US"/>
              </w:rPr>
              <w:t>İ</w:t>
            </w:r>
          </w:p>
        </w:tc>
      </w:tr>
      <w:tr>
        <w:tblPrEx>
          <w:shd w:val="clear" w:color="auto" w:fill="d0ddef"/>
        </w:tblPrEx>
        <w:trPr>
          <w:trHeight w:val="1295" w:hRule="atLeast"/>
        </w:trPr>
        <w:tc>
          <w:tcPr>
            <w:tcW w:type="dxa" w:w="4249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CSE 401 Coordinator:</w:t>
            </w:r>
          </w:p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Signature and Date</w:t>
            </w:r>
          </w:p>
        </w:tc>
        <w:tc>
          <w:tcPr>
            <w:tcW w:type="dxa" w:w="5390"/>
            <w:tcBorders>
              <w:top w:val="single" w:color="000000" w:sz="6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16"/>
                <w:szCs w:val="16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G</w:t>
            </w:r>
            <w:r>
              <w:rPr>
                <w:rStyle w:val="None"/>
                <w:rtl w:val="0"/>
                <w:lang w:val="en-US"/>
              </w:rPr>
              <w:t>ö</w:t>
            </w:r>
            <w:r>
              <w:rPr>
                <w:rStyle w:val="None"/>
                <w:rtl w:val="0"/>
                <w:lang w:val="en-US"/>
              </w:rPr>
              <w:t>zde ALP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Body"/>
        <w:widowControl w:val="0"/>
        <w:ind w:left="108" w:hanging="108"/>
      </w:pPr>
    </w:p>
    <w:p>
      <w:pPr>
        <w:pStyle w:val="Normal.0"/>
      </w:pPr>
    </w:p>
    <w:tbl>
      <w:tblPr>
        <w:tblW w:w="963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39"/>
      </w:tblGrid>
      <w:tr>
        <w:tblPrEx>
          <w:shd w:val="clear" w:color="auto" w:fill="d0ddef"/>
        </w:tblPrEx>
        <w:trPr>
          <w:trHeight w:val="5081" w:hRule="atLeast"/>
        </w:trPr>
        <w:tc>
          <w:tcPr>
            <w:tcW w:type="dxa" w:w="9639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b w:val="1"/>
                <w:bCs w:val="1"/>
                <w:sz w:val="22"/>
                <w:szCs w:val="22"/>
              </w:rPr>
            </w:pPr>
            <w:r>
              <w:rPr>
                <w:rStyle w:val="None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Procedure for CSE 401 Project Assignment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Read project descriptions posted by CSE project advisors, discuss projects you are interested in with project advisors and decide on a project. You can also propose your own project to CSE project advisors.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Fill the Project Assignment Form out and get the approval of your project advisor.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Get the approval of CSE 401 Coordinator.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Return the Project Assignment Form, approved by CSE 401 Coordinator, to your project advisor and the Coordinator, either in paper form or by emailing a scanned copy, then your CSE 401 project assignment is complete.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Repeat above steps if you want to make a change in your project assignment.</w:t>
            </w:r>
          </w:p>
          <w:p>
            <w:pPr>
              <w:pStyle w:val="Normal.0"/>
              <w:rPr>
                <w:rStyle w:val="None"/>
                <w:sz w:val="18"/>
                <w:szCs w:val="18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Style w:val="None"/>
                <w:b w:val="1"/>
                <w:bCs w:val="1"/>
                <w:sz w:val="22"/>
                <w:szCs w:val="22"/>
                <w:rtl w:val="0"/>
                <w:lang w:val="en-US"/>
              </w:rPr>
              <w:t>Additional Notes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Note that a one-student project will be allowed only in exceptional cases, since teamwork projects are preferred. Team size is 2-5 team members. 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Teamwork projects, where some team members are from other departments of Adnan Menderes University or from industry, are also encouraged.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Note that you will continue your CSE 401 project as CSE 402 in the following semester.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Each advisor will assist a max. number of students which is given as the quotient of total number of students enrolled to the course by number of advisors.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Advisors can increase or decrease their student numbers by a max. of 10%. 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Advisors may also exchange student(s). </w:t>
            </w:r>
          </w:p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567" w:right="1134" w:bottom="284" w:left="1134" w:header="720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